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252B" w:rsidRDefault="00A2252B" w:rsidP="00A2252B">
      <w:pPr>
        <w:pStyle w:val="a3"/>
        <w:jc w:val="center"/>
        <w:rPr>
          <w:rFonts w:ascii="Times New Roman" w:hAnsi="Times New Roman"/>
          <w:sz w:val="40"/>
          <w:szCs w:val="40"/>
        </w:rPr>
      </w:pPr>
      <w:r>
        <w:rPr>
          <w:rFonts w:ascii="Times New Roman" w:hAnsi="Times New Roman"/>
          <w:sz w:val="40"/>
          <w:szCs w:val="40"/>
        </w:rPr>
        <w:t>ИНФОРМАЦИОННЫЙ БЮЛЛЕТЕНЬ</w:t>
      </w:r>
    </w:p>
    <w:p w:rsidR="00A2252B" w:rsidRDefault="00A2252B" w:rsidP="00A2252B">
      <w:pPr>
        <w:pStyle w:val="a3"/>
        <w:jc w:val="center"/>
        <w:rPr>
          <w:rFonts w:ascii="Times New Roman" w:hAnsi="Times New Roman"/>
          <w:sz w:val="28"/>
          <w:szCs w:val="28"/>
        </w:rPr>
      </w:pPr>
      <w:r>
        <w:rPr>
          <w:rFonts w:ascii="Times New Roman" w:hAnsi="Times New Roman"/>
          <w:sz w:val="28"/>
          <w:szCs w:val="28"/>
        </w:rPr>
        <w:t>Большемаресевского сельского поселения</w:t>
      </w:r>
    </w:p>
    <w:p w:rsidR="00A2252B" w:rsidRDefault="00A2252B" w:rsidP="00A2252B">
      <w:pPr>
        <w:pStyle w:val="a3"/>
        <w:jc w:val="center"/>
        <w:rPr>
          <w:rFonts w:ascii="Times New Roman" w:hAnsi="Times New Roman"/>
          <w:sz w:val="28"/>
          <w:szCs w:val="28"/>
        </w:rPr>
      </w:pPr>
      <w:r>
        <w:rPr>
          <w:rFonts w:ascii="Times New Roman" w:hAnsi="Times New Roman"/>
          <w:sz w:val="28"/>
          <w:szCs w:val="28"/>
        </w:rPr>
        <w:t>Чамзинского муниципального района</w:t>
      </w:r>
    </w:p>
    <w:p w:rsidR="00A2252B" w:rsidRDefault="00A2252B" w:rsidP="00A2252B">
      <w:pPr>
        <w:pStyle w:val="a3"/>
        <w:jc w:val="center"/>
        <w:rPr>
          <w:rFonts w:ascii="Times New Roman" w:hAnsi="Times New Roman"/>
          <w:sz w:val="28"/>
          <w:szCs w:val="28"/>
        </w:rPr>
      </w:pPr>
    </w:p>
    <w:p w:rsidR="00A2252B" w:rsidRDefault="00A2252B" w:rsidP="00A2252B">
      <w:pPr>
        <w:pStyle w:val="a3"/>
        <w:rPr>
          <w:rFonts w:ascii="Times New Roman" w:hAnsi="Times New Roman"/>
          <w:sz w:val="28"/>
          <w:szCs w:val="28"/>
        </w:rPr>
      </w:pPr>
      <w:r>
        <w:rPr>
          <w:rFonts w:ascii="Times New Roman" w:hAnsi="Times New Roman"/>
          <w:sz w:val="28"/>
          <w:szCs w:val="28"/>
        </w:rPr>
        <w:t>Является официальным печатным изданием</w:t>
      </w:r>
    </w:p>
    <w:p w:rsidR="00A2252B" w:rsidRDefault="00A2252B" w:rsidP="00A2252B">
      <w:pPr>
        <w:pStyle w:val="a3"/>
        <w:rPr>
          <w:rFonts w:ascii="Times New Roman" w:hAnsi="Times New Roman"/>
          <w:sz w:val="28"/>
          <w:szCs w:val="28"/>
        </w:rPr>
      </w:pPr>
      <w:r>
        <w:rPr>
          <w:rFonts w:ascii="Times New Roman" w:hAnsi="Times New Roman"/>
          <w:sz w:val="28"/>
          <w:szCs w:val="28"/>
        </w:rPr>
        <w:t>Большемаресевского сельского поселения</w:t>
      </w:r>
    </w:p>
    <w:p w:rsidR="00A2252B" w:rsidRDefault="00A2252B" w:rsidP="00A2252B">
      <w:pPr>
        <w:pStyle w:val="a3"/>
        <w:rPr>
          <w:rFonts w:ascii="Times New Roman" w:hAnsi="Times New Roman"/>
          <w:sz w:val="28"/>
          <w:szCs w:val="28"/>
        </w:rPr>
      </w:pPr>
      <w:r>
        <w:rPr>
          <w:rFonts w:ascii="Times New Roman" w:hAnsi="Times New Roman"/>
          <w:sz w:val="28"/>
          <w:szCs w:val="28"/>
        </w:rPr>
        <w:t>Чамзинского муниципального района</w:t>
      </w:r>
    </w:p>
    <w:p w:rsidR="00A2252B" w:rsidRDefault="00A2252B" w:rsidP="00A2252B">
      <w:pPr>
        <w:pStyle w:val="a3"/>
        <w:rPr>
          <w:rFonts w:ascii="Times New Roman" w:hAnsi="Times New Roman"/>
          <w:sz w:val="28"/>
          <w:szCs w:val="28"/>
        </w:rPr>
      </w:pPr>
    </w:p>
    <w:p w:rsidR="00A2252B" w:rsidRDefault="00A2252B" w:rsidP="00A2252B">
      <w:pPr>
        <w:pStyle w:val="a3"/>
        <w:rPr>
          <w:rFonts w:ascii="Times New Roman" w:hAnsi="Times New Roman"/>
          <w:sz w:val="28"/>
          <w:szCs w:val="28"/>
        </w:rPr>
      </w:pPr>
      <w:r>
        <w:rPr>
          <w:rFonts w:ascii="Times New Roman" w:hAnsi="Times New Roman"/>
          <w:color w:val="000000"/>
          <w:sz w:val="28"/>
          <w:szCs w:val="28"/>
        </w:rPr>
        <w:t xml:space="preserve">03.11.2020 </w:t>
      </w:r>
      <w:r>
        <w:rPr>
          <w:rFonts w:ascii="Times New Roman" w:hAnsi="Times New Roman"/>
          <w:sz w:val="28"/>
          <w:szCs w:val="28"/>
        </w:rPr>
        <w:t xml:space="preserve">г                                                                                                 № </w:t>
      </w:r>
      <w:bookmarkStart w:id="0" w:name="_GoBack"/>
      <w:bookmarkEnd w:id="0"/>
      <w:r>
        <w:rPr>
          <w:rFonts w:ascii="Times New Roman" w:hAnsi="Times New Roman"/>
          <w:sz w:val="28"/>
          <w:szCs w:val="28"/>
        </w:rPr>
        <w:t>29</w:t>
      </w:r>
    </w:p>
    <w:p w:rsidR="00A2252B" w:rsidRDefault="00A2252B" w:rsidP="00A2252B">
      <w:pPr>
        <w:pStyle w:val="a3"/>
        <w:rPr>
          <w:rFonts w:ascii="Times New Roman" w:hAnsi="Times New Roman"/>
          <w:sz w:val="28"/>
          <w:szCs w:val="28"/>
        </w:rPr>
      </w:pPr>
    </w:p>
    <w:p w:rsidR="00A2252B" w:rsidRPr="003D13EA" w:rsidRDefault="00A2252B" w:rsidP="00A2252B">
      <w:pPr>
        <w:shd w:val="clear" w:color="auto" w:fill="FFFFFF"/>
        <w:spacing w:after="0" w:line="240" w:lineRule="auto"/>
        <w:jc w:val="center"/>
        <w:outlineLvl w:val="0"/>
        <w:rPr>
          <w:rFonts w:ascii="Times New Roman" w:hAnsi="Times New Roman" w:cs="Times New Roman"/>
          <w:b/>
          <w:bCs/>
          <w:sz w:val="26"/>
          <w:szCs w:val="26"/>
        </w:rPr>
      </w:pPr>
      <w:r w:rsidRPr="003D13EA">
        <w:rPr>
          <w:rFonts w:ascii="Times New Roman" w:hAnsi="Times New Roman" w:cs="Times New Roman"/>
          <w:b/>
          <w:bCs/>
          <w:sz w:val="26"/>
          <w:szCs w:val="26"/>
        </w:rPr>
        <w:t xml:space="preserve">Администрация </w:t>
      </w:r>
      <w:r>
        <w:rPr>
          <w:rFonts w:ascii="Times New Roman" w:hAnsi="Times New Roman" w:cs="Times New Roman"/>
          <w:b/>
          <w:bCs/>
          <w:sz w:val="26"/>
          <w:szCs w:val="26"/>
        </w:rPr>
        <w:t>Большемаресевского</w:t>
      </w:r>
      <w:r w:rsidRPr="003D13EA">
        <w:rPr>
          <w:rFonts w:ascii="Times New Roman" w:hAnsi="Times New Roman" w:cs="Times New Roman"/>
          <w:b/>
          <w:bCs/>
          <w:sz w:val="26"/>
          <w:szCs w:val="26"/>
        </w:rPr>
        <w:t xml:space="preserve"> сельского поселения</w:t>
      </w:r>
    </w:p>
    <w:p w:rsidR="00A2252B" w:rsidRPr="003D13EA" w:rsidRDefault="00A2252B" w:rsidP="00A2252B">
      <w:pPr>
        <w:spacing w:after="0" w:line="240" w:lineRule="auto"/>
        <w:jc w:val="center"/>
        <w:rPr>
          <w:rFonts w:ascii="Times New Roman" w:hAnsi="Times New Roman" w:cs="Times New Roman"/>
          <w:b/>
          <w:bCs/>
          <w:sz w:val="26"/>
          <w:szCs w:val="26"/>
        </w:rPr>
      </w:pPr>
      <w:r w:rsidRPr="003D13EA">
        <w:rPr>
          <w:rFonts w:ascii="Times New Roman" w:hAnsi="Times New Roman" w:cs="Times New Roman"/>
          <w:b/>
          <w:bCs/>
          <w:sz w:val="26"/>
          <w:szCs w:val="26"/>
        </w:rPr>
        <w:t>Чамзинский муниципальный район</w:t>
      </w:r>
    </w:p>
    <w:p w:rsidR="00A2252B" w:rsidRPr="003D13EA" w:rsidRDefault="00A2252B" w:rsidP="00A2252B">
      <w:pPr>
        <w:spacing w:after="0" w:line="240" w:lineRule="auto"/>
        <w:jc w:val="center"/>
        <w:rPr>
          <w:rFonts w:ascii="Times New Roman" w:hAnsi="Times New Roman" w:cs="Times New Roman"/>
          <w:b/>
          <w:bCs/>
          <w:sz w:val="26"/>
          <w:szCs w:val="26"/>
        </w:rPr>
      </w:pPr>
      <w:r w:rsidRPr="003D13EA">
        <w:rPr>
          <w:rFonts w:ascii="Times New Roman" w:hAnsi="Times New Roman" w:cs="Times New Roman"/>
          <w:b/>
          <w:bCs/>
          <w:sz w:val="26"/>
          <w:szCs w:val="26"/>
        </w:rPr>
        <w:t>Республика Мордовия</w:t>
      </w:r>
    </w:p>
    <w:p w:rsidR="00A2252B" w:rsidRPr="003D13EA" w:rsidRDefault="00A2252B" w:rsidP="00A2252B">
      <w:pPr>
        <w:spacing w:after="0" w:line="240" w:lineRule="auto"/>
        <w:rPr>
          <w:rFonts w:ascii="Times New Roman" w:hAnsi="Times New Roman" w:cs="Times New Roman"/>
          <w:b/>
          <w:bCs/>
          <w:sz w:val="26"/>
          <w:szCs w:val="26"/>
        </w:rPr>
      </w:pPr>
    </w:p>
    <w:p w:rsidR="00A2252B" w:rsidRPr="003D13EA" w:rsidRDefault="00A2252B" w:rsidP="00A2252B">
      <w:pPr>
        <w:spacing w:after="0" w:line="240" w:lineRule="auto"/>
        <w:jc w:val="center"/>
        <w:rPr>
          <w:rFonts w:ascii="Times New Roman" w:hAnsi="Times New Roman" w:cs="Times New Roman"/>
          <w:b/>
          <w:bCs/>
          <w:sz w:val="26"/>
          <w:szCs w:val="26"/>
        </w:rPr>
      </w:pPr>
      <w:r w:rsidRPr="003D13EA">
        <w:rPr>
          <w:rFonts w:ascii="Times New Roman" w:hAnsi="Times New Roman" w:cs="Times New Roman"/>
          <w:b/>
          <w:bCs/>
          <w:sz w:val="26"/>
          <w:szCs w:val="26"/>
        </w:rPr>
        <w:t>ПОСТАНОВЛЕНИЕ</w:t>
      </w:r>
    </w:p>
    <w:p w:rsidR="00A2252B" w:rsidRPr="003D13EA" w:rsidRDefault="00A2252B" w:rsidP="00A2252B">
      <w:pPr>
        <w:spacing w:after="0" w:line="240" w:lineRule="auto"/>
        <w:rPr>
          <w:sz w:val="26"/>
          <w:szCs w:val="26"/>
        </w:rPr>
      </w:pPr>
    </w:p>
    <w:p w:rsidR="00A2252B" w:rsidRPr="003D13EA" w:rsidRDefault="00A2252B" w:rsidP="00A2252B">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03.11.2020 г.</w:t>
      </w:r>
      <w:r w:rsidRPr="003D13EA">
        <w:rPr>
          <w:rFonts w:ascii="Times New Roman" w:hAnsi="Times New Roman" w:cs="Times New Roman"/>
          <w:sz w:val="26"/>
          <w:szCs w:val="26"/>
        </w:rPr>
        <w:t xml:space="preserve">                                                                       </w:t>
      </w:r>
      <w:r>
        <w:rPr>
          <w:rFonts w:ascii="Times New Roman" w:hAnsi="Times New Roman" w:cs="Times New Roman"/>
          <w:sz w:val="26"/>
          <w:szCs w:val="26"/>
        </w:rPr>
        <w:t xml:space="preserve">   </w:t>
      </w:r>
      <w:r w:rsidRPr="003D13EA">
        <w:rPr>
          <w:rFonts w:ascii="Times New Roman" w:hAnsi="Times New Roman" w:cs="Times New Roman"/>
          <w:sz w:val="26"/>
          <w:szCs w:val="26"/>
        </w:rPr>
        <w:t xml:space="preserve">         №</w:t>
      </w:r>
      <w:r>
        <w:rPr>
          <w:rFonts w:ascii="Times New Roman" w:hAnsi="Times New Roman" w:cs="Times New Roman"/>
          <w:sz w:val="26"/>
          <w:szCs w:val="26"/>
        </w:rPr>
        <w:t xml:space="preserve"> 66</w:t>
      </w:r>
    </w:p>
    <w:p w:rsidR="00A2252B" w:rsidRPr="003D13EA" w:rsidRDefault="00A2252B" w:rsidP="00A2252B">
      <w:pPr>
        <w:spacing w:after="0" w:line="240" w:lineRule="auto"/>
        <w:rPr>
          <w:rFonts w:ascii="Times New Roman" w:hAnsi="Times New Roman" w:cs="Times New Roman"/>
          <w:sz w:val="26"/>
          <w:szCs w:val="26"/>
        </w:rPr>
      </w:pPr>
    </w:p>
    <w:p w:rsidR="00A2252B" w:rsidRPr="003D13EA" w:rsidRDefault="00A2252B" w:rsidP="00A2252B">
      <w:pPr>
        <w:spacing w:after="0" w:line="240" w:lineRule="auto"/>
        <w:jc w:val="center"/>
        <w:rPr>
          <w:rFonts w:ascii="Times New Roman" w:hAnsi="Times New Roman" w:cs="Times New Roman"/>
          <w:sz w:val="26"/>
          <w:szCs w:val="26"/>
        </w:rPr>
      </w:pPr>
      <w:r w:rsidRPr="003D13EA">
        <w:rPr>
          <w:rFonts w:ascii="Times New Roman" w:hAnsi="Times New Roman" w:cs="Times New Roman"/>
          <w:sz w:val="26"/>
          <w:szCs w:val="26"/>
        </w:rPr>
        <w:t xml:space="preserve">с. </w:t>
      </w:r>
      <w:r>
        <w:rPr>
          <w:rFonts w:ascii="Times New Roman" w:hAnsi="Times New Roman" w:cs="Times New Roman"/>
          <w:sz w:val="26"/>
          <w:szCs w:val="26"/>
        </w:rPr>
        <w:t>Большое Маресево</w:t>
      </w:r>
    </w:p>
    <w:p w:rsidR="00A2252B" w:rsidRPr="003D13EA" w:rsidRDefault="00A2252B" w:rsidP="00A2252B">
      <w:pPr>
        <w:spacing w:after="0" w:line="240" w:lineRule="auto"/>
        <w:jc w:val="center"/>
        <w:rPr>
          <w:rFonts w:ascii="Times New Roman" w:hAnsi="Times New Roman" w:cs="Times New Roman"/>
          <w:sz w:val="26"/>
          <w:szCs w:val="26"/>
        </w:rPr>
      </w:pPr>
    </w:p>
    <w:p w:rsidR="00A2252B" w:rsidRPr="003D13EA" w:rsidRDefault="00A2252B" w:rsidP="00A2252B">
      <w:pPr>
        <w:spacing w:after="0" w:line="240" w:lineRule="auto"/>
        <w:jc w:val="center"/>
        <w:rPr>
          <w:rFonts w:ascii="Times New Roman" w:hAnsi="Times New Roman" w:cs="Times New Roman"/>
          <w:sz w:val="26"/>
          <w:szCs w:val="26"/>
        </w:rPr>
      </w:pPr>
    </w:p>
    <w:p w:rsidR="00A2252B" w:rsidRPr="008659E3" w:rsidRDefault="00A2252B" w:rsidP="00A2252B">
      <w:pPr>
        <w:spacing w:after="0" w:line="240" w:lineRule="auto"/>
        <w:jc w:val="center"/>
        <w:rPr>
          <w:rFonts w:ascii="Times New Roman" w:hAnsi="Times New Roman" w:cs="Times New Roman"/>
          <w:b/>
          <w:sz w:val="26"/>
          <w:szCs w:val="26"/>
        </w:rPr>
      </w:pPr>
      <w:r w:rsidRPr="008659E3">
        <w:rPr>
          <w:rFonts w:ascii="Times New Roman" w:hAnsi="Times New Roman" w:cs="Times New Roman"/>
          <w:b/>
          <w:sz w:val="26"/>
          <w:szCs w:val="26"/>
        </w:rPr>
        <w:t>О внесении изменений в Муниципальную Программу «Благоустройство территории Большемаресевского</w:t>
      </w:r>
      <w:r>
        <w:rPr>
          <w:rFonts w:ascii="Times New Roman" w:hAnsi="Times New Roman" w:cs="Times New Roman"/>
          <w:b/>
          <w:sz w:val="26"/>
          <w:szCs w:val="26"/>
        </w:rPr>
        <w:t xml:space="preserve"> </w:t>
      </w:r>
      <w:r w:rsidRPr="008659E3">
        <w:rPr>
          <w:rFonts w:ascii="Times New Roman" w:hAnsi="Times New Roman" w:cs="Times New Roman"/>
          <w:b/>
          <w:sz w:val="26"/>
          <w:szCs w:val="26"/>
        </w:rPr>
        <w:t>сельского поселения Чамзинского муниципального</w:t>
      </w:r>
      <w:r>
        <w:rPr>
          <w:rFonts w:ascii="Times New Roman" w:hAnsi="Times New Roman" w:cs="Times New Roman"/>
          <w:b/>
          <w:sz w:val="26"/>
          <w:szCs w:val="26"/>
        </w:rPr>
        <w:t xml:space="preserve"> </w:t>
      </w:r>
      <w:r w:rsidRPr="008659E3">
        <w:rPr>
          <w:rFonts w:ascii="Times New Roman" w:hAnsi="Times New Roman" w:cs="Times New Roman"/>
          <w:b/>
          <w:sz w:val="26"/>
          <w:szCs w:val="26"/>
        </w:rPr>
        <w:t>района Республики Мордовия на 2019-2022 годы»,</w:t>
      </w:r>
      <w:bookmarkStart w:id="1" w:name="_Hlk52781726"/>
      <w:r>
        <w:rPr>
          <w:rFonts w:ascii="Times New Roman" w:hAnsi="Times New Roman" w:cs="Times New Roman"/>
          <w:b/>
          <w:sz w:val="26"/>
          <w:szCs w:val="26"/>
        </w:rPr>
        <w:t xml:space="preserve"> </w:t>
      </w:r>
      <w:r w:rsidRPr="008659E3">
        <w:rPr>
          <w:rFonts w:ascii="Times New Roman" w:hAnsi="Times New Roman" w:cs="Times New Roman"/>
          <w:b/>
          <w:sz w:val="26"/>
          <w:szCs w:val="26"/>
        </w:rPr>
        <w:t>утверждённую постановлением администрации Большемаресевского сельского поселения Чамзинского муниципальногорайона Республики Мордовия от 20.12.2018 г.№11 (с изменениями от 01.04.2020г. №</w:t>
      </w:r>
      <w:r>
        <w:rPr>
          <w:rFonts w:ascii="Times New Roman" w:hAnsi="Times New Roman" w:cs="Times New Roman"/>
          <w:b/>
          <w:sz w:val="26"/>
          <w:szCs w:val="26"/>
        </w:rPr>
        <w:t xml:space="preserve"> </w:t>
      </w:r>
      <w:r w:rsidRPr="008659E3">
        <w:rPr>
          <w:rFonts w:ascii="Times New Roman" w:hAnsi="Times New Roman" w:cs="Times New Roman"/>
          <w:b/>
          <w:sz w:val="26"/>
          <w:szCs w:val="26"/>
        </w:rPr>
        <w:t>20</w:t>
      </w:r>
      <w:r>
        <w:rPr>
          <w:rFonts w:ascii="Times New Roman" w:hAnsi="Times New Roman" w:cs="Times New Roman"/>
          <w:b/>
          <w:sz w:val="26"/>
          <w:szCs w:val="26"/>
        </w:rPr>
        <w:t xml:space="preserve">., </w:t>
      </w:r>
      <w:r w:rsidRPr="008659E3">
        <w:rPr>
          <w:rFonts w:ascii="Times New Roman" w:hAnsi="Times New Roman" w:cs="Times New Roman"/>
          <w:b/>
          <w:sz w:val="26"/>
          <w:szCs w:val="26"/>
        </w:rPr>
        <w:t>от 17.08.2020г. № 48)</w:t>
      </w:r>
    </w:p>
    <w:bookmarkEnd w:id="1"/>
    <w:p w:rsidR="00A2252B" w:rsidRPr="003D13EA" w:rsidRDefault="00A2252B" w:rsidP="00A2252B">
      <w:pPr>
        <w:spacing w:after="0" w:line="240" w:lineRule="auto"/>
        <w:ind w:hanging="348"/>
        <w:rPr>
          <w:rFonts w:ascii="Times New Roman" w:hAnsi="Times New Roman" w:cs="Times New Roman"/>
          <w:sz w:val="26"/>
          <w:szCs w:val="26"/>
        </w:rPr>
      </w:pPr>
    </w:p>
    <w:p w:rsidR="00A2252B" w:rsidRPr="003D13EA" w:rsidRDefault="00A2252B" w:rsidP="00A2252B">
      <w:pPr>
        <w:pStyle w:val="a3"/>
        <w:ind w:firstLine="360"/>
        <w:jc w:val="both"/>
        <w:rPr>
          <w:rFonts w:ascii="Times New Roman" w:hAnsi="Times New Roman" w:cs="Times New Roman"/>
          <w:sz w:val="26"/>
          <w:szCs w:val="26"/>
        </w:rPr>
      </w:pPr>
      <w:proofErr w:type="gramStart"/>
      <w:r w:rsidRPr="003D13EA">
        <w:rPr>
          <w:rFonts w:ascii="Times New Roman" w:hAnsi="Times New Roman" w:cs="Times New Roman"/>
          <w:sz w:val="26"/>
          <w:szCs w:val="26"/>
        </w:rPr>
        <w:t xml:space="preserve">В соответствии с Федеральным законом от 06.10.2003 № 131-ФЗ «Об общих принципах организации местного самоуправления в Российской Федерации», ст. 179 Бюджетного кодекса Российской Федерации, Решения Совета депутатов </w:t>
      </w:r>
      <w:r>
        <w:rPr>
          <w:rFonts w:ascii="Times New Roman" w:hAnsi="Times New Roman" w:cs="Times New Roman"/>
          <w:sz w:val="26"/>
          <w:szCs w:val="26"/>
        </w:rPr>
        <w:t>Большемаресевского</w:t>
      </w:r>
      <w:r w:rsidRPr="003D13EA">
        <w:rPr>
          <w:rFonts w:ascii="Times New Roman" w:hAnsi="Times New Roman" w:cs="Times New Roman"/>
          <w:sz w:val="26"/>
          <w:szCs w:val="26"/>
        </w:rPr>
        <w:t xml:space="preserve"> сельского поселения Чамзинского муниципального района № </w:t>
      </w:r>
      <w:r>
        <w:rPr>
          <w:rFonts w:ascii="Times New Roman" w:hAnsi="Times New Roman" w:cs="Times New Roman"/>
          <w:sz w:val="26"/>
          <w:szCs w:val="26"/>
        </w:rPr>
        <w:t>11</w:t>
      </w:r>
      <w:r w:rsidRPr="003D13EA">
        <w:rPr>
          <w:rFonts w:ascii="Times New Roman" w:hAnsi="Times New Roman" w:cs="Times New Roman"/>
          <w:sz w:val="26"/>
          <w:szCs w:val="26"/>
        </w:rPr>
        <w:t xml:space="preserve"> от </w:t>
      </w:r>
      <w:r>
        <w:rPr>
          <w:rFonts w:ascii="Times New Roman" w:hAnsi="Times New Roman" w:cs="Times New Roman"/>
          <w:sz w:val="26"/>
          <w:szCs w:val="26"/>
        </w:rPr>
        <w:t>20.12.2018</w:t>
      </w:r>
      <w:r w:rsidRPr="003D13EA">
        <w:rPr>
          <w:rFonts w:ascii="Times New Roman" w:hAnsi="Times New Roman" w:cs="Times New Roman"/>
          <w:sz w:val="26"/>
          <w:szCs w:val="26"/>
        </w:rPr>
        <w:t xml:space="preserve"> года «Об утверждении «Правил благоустройства территории </w:t>
      </w:r>
      <w:r>
        <w:rPr>
          <w:rFonts w:ascii="Times New Roman" w:hAnsi="Times New Roman" w:cs="Times New Roman"/>
          <w:sz w:val="26"/>
          <w:szCs w:val="26"/>
        </w:rPr>
        <w:t>Большемаресевского</w:t>
      </w:r>
      <w:r w:rsidRPr="003D13EA">
        <w:rPr>
          <w:rFonts w:ascii="Times New Roman" w:hAnsi="Times New Roman" w:cs="Times New Roman"/>
          <w:sz w:val="26"/>
          <w:szCs w:val="26"/>
        </w:rPr>
        <w:t xml:space="preserve"> сельского поселения Чамзинского муниципального района», администрация </w:t>
      </w:r>
      <w:r>
        <w:rPr>
          <w:rFonts w:ascii="Times New Roman" w:hAnsi="Times New Roman" w:cs="Times New Roman"/>
          <w:sz w:val="26"/>
          <w:szCs w:val="26"/>
        </w:rPr>
        <w:t>Большемаресевского</w:t>
      </w:r>
      <w:r w:rsidRPr="003D13EA">
        <w:rPr>
          <w:rFonts w:ascii="Times New Roman" w:hAnsi="Times New Roman" w:cs="Times New Roman"/>
          <w:sz w:val="26"/>
          <w:szCs w:val="26"/>
        </w:rPr>
        <w:t xml:space="preserve"> сельского поселения Чамзинского муниципального района</w:t>
      </w:r>
      <w:r>
        <w:rPr>
          <w:rFonts w:ascii="Times New Roman" w:hAnsi="Times New Roman" w:cs="Times New Roman"/>
          <w:sz w:val="26"/>
          <w:szCs w:val="26"/>
        </w:rPr>
        <w:t xml:space="preserve"> Республики Мордовия</w:t>
      </w:r>
      <w:proofErr w:type="gramEnd"/>
    </w:p>
    <w:p w:rsidR="00A2252B" w:rsidRPr="003D13EA" w:rsidRDefault="00A2252B" w:rsidP="00A2252B">
      <w:pPr>
        <w:pStyle w:val="a3"/>
        <w:jc w:val="both"/>
        <w:rPr>
          <w:rFonts w:ascii="Times New Roman" w:hAnsi="Times New Roman" w:cs="Times New Roman"/>
          <w:sz w:val="26"/>
          <w:szCs w:val="26"/>
        </w:rPr>
      </w:pPr>
    </w:p>
    <w:p w:rsidR="00A2252B" w:rsidRPr="003D13EA" w:rsidRDefault="00A2252B" w:rsidP="00A2252B">
      <w:pPr>
        <w:spacing w:after="0" w:line="240" w:lineRule="auto"/>
        <w:jc w:val="center"/>
        <w:rPr>
          <w:rFonts w:ascii="Times New Roman" w:hAnsi="Times New Roman" w:cs="Times New Roman"/>
          <w:sz w:val="26"/>
          <w:szCs w:val="26"/>
        </w:rPr>
      </w:pPr>
      <w:r w:rsidRPr="003D13EA">
        <w:rPr>
          <w:rFonts w:ascii="Times New Roman" w:hAnsi="Times New Roman" w:cs="Times New Roman"/>
          <w:sz w:val="26"/>
          <w:szCs w:val="26"/>
        </w:rPr>
        <w:t>ПОСТАНОВЛЯЕТ:</w:t>
      </w:r>
    </w:p>
    <w:p w:rsidR="00A2252B" w:rsidRPr="003D13EA" w:rsidRDefault="00A2252B" w:rsidP="00A2252B">
      <w:pPr>
        <w:spacing w:after="0" w:line="240" w:lineRule="auto"/>
        <w:rPr>
          <w:rFonts w:ascii="Times New Roman" w:hAnsi="Times New Roman" w:cs="Times New Roman"/>
          <w:sz w:val="26"/>
          <w:szCs w:val="26"/>
        </w:rPr>
      </w:pPr>
    </w:p>
    <w:p w:rsidR="00A2252B" w:rsidRPr="00FE5838" w:rsidRDefault="00A2252B" w:rsidP="00A2252B">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1. </w:t>
      </w:r>
      <w:r w:rsidRPr="00930C83">
        <w:rPr>
          <w:rFonts w:ascii="Times New Roman" w:hAnsi="Times New Roman" w:cs="Times New Roman"/>
          <w:sz w:val="26"/>
          <w:szCs w:val="26"/>
        </w:rPr>
        <w:t>Продлить срок действия Муниципальной Программы «Благоустройство территории Большемаресевского сельского поселения Чамзинского муниципального района Республики Мордовия на 2019-2022 годы»,</w:t>
      </w:r>
      <w:r>
        <w:rPr>
          <w:rFonts w:ascii="Times New Roman" w:hAnsi="Times New Roman" w:cs="Times New Roman"/>
          <w:sz w:val="26"/>
          <w:szCs w:val="26"/>
        </w:rPr>
        <w:t xml:space="preserve"> </w:t>
      </w:r>
      <w:proofErr w:type="gramStart"/>
      <w:r w:rsidRPr="00930C83">
        <w:rPr>
          <w:rFonts w:ascii="Times New Roman" w:hAnsi="Times New Roman" w:cs="Times New Roman"/>
          <w:sz w:val="26"/>
          <w:szCs w:val="26"/>
        </w:rPr>
        <w:t>утверждённую</w:t>
      </w:r>
      <w:proofErr w:type="gramEnd"/>
      <w:r w:rsidRPr="00930C83">
        <w:rPr>
          <w:rFonts w:ascii="Times New Roman" w:hAnsi="Times New Roman" w:cs="Times New Roman"/>
          <w:sz w:val="26"/>
          <w:szCs w:val="26"/>
        </w:rPr>
        <w:t xml:space="preserve"> постановлением администрации Большемаресевского сельского поселения Чамзинского муниципального </w:t>
      </w:r>
      <w:r w:rsidRPr="00FE5838">
        <w:rPr>
          <w:rFonts w:ascii="Times New Roman" w:hAnsi="Times New Roman" w:cs="Times New Roman"/>
          <w:sz w:val="26"/>
          <w:szCs w:val="26"/>
        </w:rPr>
        <w:t>района Республики Мордовия от 20.12.2018 г.№11 (с изменениями от 01.04.2020г. №</w:t>
      </w:r>
      <w:r>
        <w:rPr>
          <w:rFonts w:ascii="Times New Roman" w:hAnsi="Times New Roman" w:cs="Times New Roman"/>
          <w:sz w:val="26"/>
          <w:szCs w:val="26"/>
        </w:rPr>
        <w:t xml:space="preserve"> </w:t>
      </w:r>
      <w:r w:rsidRPr="00FE5838">
        <w:rPr>
          <w:rFonts w:ascii="Times New Roman" w:hAnsi="Times New Roman" w:cs="Times New Roman"/>
          <w:sz w:val="26"/>
          <w:szCs w:val="26"/>
        </w:rPr>
        <w:t>20</w:t>
      </w:r>
      <w:r>
        <w:rPr>
          <w:rFonts w:ascii="Times New Roman" w:hAnsi="Times New Roman" w:cs="Times New Roman"/>
          <w:sz w:val="26"/>
          <w:szCs w:val="26"/>
        </w:rPr>
        <w:t>., от 17.08.2020г. № 48</w:t>
      </w:r>
      <w:r w:rsidRPr="00FE5838">
        <w:rPr>
          <w:rFonts w:ascii="Times New Roman" w:hAnsi="Times New Roman" w:cs="Times New Roman"/>
          <w:sz w:val="26"/>
          <w:szCs w:val="26"/>
        </w:rPr>
        <w:t>)  до 2025 года.</w:t>
      </w:r>
    </w:p>
    <w:p w:rsidR="00A2252B" w:rsidRPr="00FE5838" w:rsidRDefault="00A2252B" w:rsidP="00A2252B">
      <w:pPr>
        <w:spacing w:after="0" w:line="240" w:lineRule="auto"/>
        <w:jc w:val="both"/>
        <w:rPr>
          <w:rFonts w:ascii="Times New Roman" w:hAnsi="Times New Roman" w:cs="Times New Roman"/>
          <w:sz w:val="26"/>
          <w:szCs w:val="26"/>
        </w:rPr>
      </w:pPr>
      <w:r w:rsidRPr="00FE5838">
        <w:rPr>
          <w:rFonts w:ascii="Times New Roman" w:hAnsi="Times New Roman" w:cs="Times New Roman"/>
          <w:sz w:val="26"/>
          <w:szCs w:val="26"/>
        </w:rPr>
        <w:t xml:space="preserve">           2. Изложить Муниципальную Программу «Благоустройство территории Большемаресевского сельского поселения Чамзинского муниципального района Республики Мордовия на 2019-2025 годы» в новой редакции.</w:t>
      </w:r>
    </w:p>
    <w:p w:rsidR="00A2252B" w:rsidRPr="00FE5838" w:rsidRDefault="00A2252B" w:rsidP="00A2252B">
      <w:pPr>
        <w:spacing w:after="0" w:line="240" w:lineRule="auto"/>
        <w:ind w:firstLine="360"/>
        <w:jc w:val="both"/>
        <w:rPr>
          <w:rFonts w:ascii="Times New Roman" w:hAnsi="Times New Roman" w:cs="Times New Roman"/>
          <w:sz w:val="26"/>
          <w:szCs w:val="26"/>
        </w:rPr>
      </w:pPr>
      <w:r w:rsidRPr="00FE5838">
        <w:rPr>
          <w:rFonts w:ascii="Times New Roman" w:hAnsi="Times New Roman" w:cs="Times New Roman"/>
          <w:sz w:val="26"/>
          <w:szCs w:val="26"/>
        </w:rPr>
        <w:lastRenderedPageBreak/>
        <w:t xml:space="preserve">      3. Настоящее постановление подлежит официальному опубликованию в Информационном бюллетене Большемаресевского сельского поселения Чамзинского муниципального района Республики Мордовия.</w:t>
      </w:r>
    </w:p>
    <w:p w:rsidR="00A2252B" w:rsidRPr="00FE5838" w:rsidRDefault="00A2252B" w:rsidP="00A2252B">
      <w:pPr>
        <w:spacing w:after="0" w:line="240" w:lineRule="auto"/>
        <w:ind w:firstLine="360"/>
        <w:jc w:val="both"/>
        <w:rPr>
          <w:rFonts w:ascii="Times New Roman" w:hAnsi="Times New Roman" w:cs="Times New Roman"/>
          <w:sz w:val="26"/>
          <w:szCs w:val="26"/>
        </w:rPr>
      </w:pPr>
      <w:r w:rsidRPr="00FE5838">
        <w:rPr>
          <w:rFonts w:ascii="Times New Roman" w:hAnsi="Times New Roman" w:cs="Times New Roman"/>
          <w:sz w:val="26"/>
          <w:szCs w:val="26"/>
        </w:rPr>
        <w:t xml:space="preserve">      4. </w:t>
      </w:r>
      <w:proofErr w:type="gramStart"/>
      <w:r w:rsidRPr="00FE5838">
        <w:rPr>
          <w:rFonts w:ascii="Times New Roman" w:hAnsi="Times New Roman" w:cs="Times New Roman"/>
          <w:sz w:val="26"/>
          <w:szCs w:val="26"/>
        </w:rPr>
        <w:t>Контроль за</w:t>
      </w:r>
      <w:proofErr w:type="gramEnd"/>
      <w:r w:rsidRPr="00FE5838">
        <w:rPr>
          <w:rFonts w:ascii="Times New Roman" w:hAnsi="Times New Roman" w:cs="Times New Roman"/>
          <w:sz w:val="26"/>
          <w:szCs w:val="26"/>
        </w:rPr>
        <w:t xml:space="preserve"> исполнением настоящего постановления оставляю за собой.</w:t>
      </w:r>
    </w:p>
    <w:p w:rsidR="00A2252B" w:rsidRPr="00FE5838" w:rsidRDefault="00A2252B" w:rsidP="00A2252B">
      <w:pPr>
        <w:spacing w:after="0" w:line="240" w:lineRule="auto"/>
        <w:jc w:val="both"/>
        <w:rPr>
          <w:rFonts w:ascii="Times New Roman" w:hAnsi="Times New Roman" w:cs="Times New Roman"/>
          <w:sz w:val="26"/>
          <w:szCs w:val="26"/>
        </w:rPr>
      </w:pPr>
    </w:p>
    <w:p w:rsidR="00A2252B" w:rsidRPr="00FE5838" w:rsidRDefault="00A2252B" w:rsidP="00A2252B">
      <w:pPr>
        <w:spacing w:after="0" w:line="240" w:lineRule="auto"/>
        <w:ind w:firstLine="284"/>
        <w:jc w:val="both"/>
        <w:rPr>
          <w:rFonts w:ascii="Times New Roman" w:hAnsi="Times New Roman" w:cs="Times New Roman"/>
          <w:sz w:val="26"/>
          <w:szCs w:val="26"/>
        </w:rPr>
      </w:pPr>
    </w:p>
    <w:p w:rsidR="00A2252B" w:rsidRPr="00FE5838" w:rsidRDefault="00A2252B" w:rsidP="00A2252B">
      <w:pPr>
        <w:spacing w:after="0" w:line="240" w:lineRule="auto"/>
        <w:ind w:firstLine="284"/>
        <w:jc w:val="both"/>
        <w:rPr>
          <w:rFonts w:ascii="Times New Roman" w:hAnsi="Times New Roman" w:cs="Times New Roman"/>
          <w:sz w:val="26"/>
          <w:szCs w:val="26"/>
        </w:rPr>
      </w:pPr>
    </w:p>
    <w:p w:rsidR="00A2252B" w:rsidRDefault="00A2252B" w:rsidP="00A2252B">
      <w:pPr>
        <w:pStyle w:val="a3"/>
        <w:rPr>
          <w:rFonts w:ascii="Times New Roman" w:hAnsi="Times New Roman" w:cs="Times New Roman"/>
          <w:sz w:val="26"/>
          <w:szCs w:val="26"/>
        </w:rPr>
      </w:pPr>
      <w:r w:rsidRPr="00FE5838">
        <w:rPr>
          <w:rFonts w:ascii="Times New Roman" w:hAnsi="Times New Roman" w:cs="Times New Roman"/>
          <w:sz w:val="26"/>
          <w:szCs w:val="26"/>
        </w:rPr>
        <w:t xml:space="preserve">И.о. главы </w:t>
      </w:r>
    </w:p>
    <w:p w:rsidR="00A2252B" w:rsidRPr="00FE5838" w:rsidRDefault="00A2252B" w:rsidP="00A2252B">
      <w:pPr>
        <w:pStyle w:val="a3"/>
        <w:rPr>
          <w:rFonts w:ascii="Times New Roman" w:hAnsi="Times New Roman" w:cs="Times New Roman"/>
          <w:sz w:val="26"/>
          <w:szCs w:val="26"/>
        </w:rPr>
      </w:pPr>
      <w:r w:rsidRPr="00FE5838">
        <w:rPr>
          <w:rFonts w:ascii="Times New Roman" w:hAnsi="Times New Roman" w:cs="Times New Roman"/>
          <w:sz w:val="26"/>
          <w:szCs w:val="26"/>
        </w:rPr>
        <w:t>Большемаресевского</w:t>
      </w:r>
    </w:p>
    <w:p w:rsidR="00A2252B" w:rsidRPr="00FE5838" w:rsidRDefault="00A2252B" w:rsidP="00A2252B">
      <w:pPr>
        <w:pStyle w:val="a3"/>
        <w:tabs>
          <w:tab w:val="left" w:pos="6000"/>
        </w:tabs>
        <w:rPr>
          <w:rFonts w:ascii="Times New Roman" w:hAnsi="Times New Roman" w:cs="Times New Roman"/>
          <w:sz w:val="26"/>
          <w:szCs w:val="26"/>
        </w:rPr>
      </w:pPr>
      <w:r w:rsidRPr="00FE5838">
        <w:rPr>
          <w:rFonts w:ascii="Times New Roman" w:hAnsi="Times New Roman" w:cs="Times New Roman"/>
          <w:sz w:val="26"/>
          <w:szCs w:val="26"/>
        </w:rPr>
        <w:t>сельского  поселения</w:t>
      </w:r>
      <w:r w:rsidRPr="00FE5838">
        <w:rPr>
          <w:rFonts w:ascii="Times New Roman" w:hAnsi="Times New Roman" w:cs="Times New Roman"/>
          <w:sz w:val="26"/>
          <w:szCs w:val="26"/>
        </w:rPr>
        <w:tab/>
      </w:r>
      <w:r>
        <w:rPr>
          <w:rFonts w:ascii="Times New Roman" w:hAnsi="Times New Roman" w:cs="Times New Roman"/>
          <w:sz w:val="26"/>
          <w:szCs w:val="26"/>
        </w:rPr>
        <w:t>О.Н.Куракина</w:t>
      </w:r>
    </w:p>
    <w:p w:rsidR="00A2252B" w:rsidRDefault="00A2252B" w:rsidP="00A2252B">
      <w:pPr>
        <w:pStyle w:val="a3"/>
        <w:rPr>
          <w:rFonts w:ascii="Times New Roman" w:hAnsi="Times New Roman" w:cs="Times New Roman"/>
          <w:b/>
          <w:bCs/>
          <w:sz w:val="28"/>
          <w:szCs w:val="28"/>
        </w:rPr>
      </w:pPr>
    </w:p>
    <w:p w:rsidR="00A2252B" w:rsidRDefault="00A2252B" w:rsidP="00A2252B">
      <w:pPr>
        <w:pStyle w:val="a3"/>
        <w:rPr>
          <w:rFonts w:ascii="Times New Roman" w:hAnsi="Times New Roman" w:cs="Times New Roman"/>
          <w:b/>
          <w:bCs/>
          <w:sz w:val="28"/>
          <w:szCs w:val="28"/>
        </w:rPr>
      </w:pPr>
    </w:p>
    <w:p w:rsidR="00A2252B" w:rsidRDefault="00A2252B" w:rsidP="00A2252B">
      <w:pPr>
        <w:pStyle w:val="a3"/>
        <w:rPr>
          <w:rFonts w:ascii="Times New Roman" w:hAnsi="Times New Roman" w:cs="Times New Roman"/>
          <w:b/>
          <w:bCs/>
          <w:sz w:val="28"/>
          <w:szCs w:val="28"/>
        </w:rPr>
      </w:pPr>
    </w:p>
    <w:p w:rsidR="00A2252B" w:rsidRPr="003D13EA" w:rsidRDefault="00A2252B" w:rsidP="00A2252B">
      <w:pPr>
        <w:spacing w:after="0" w:line="240" w:lineRule="auto"/>
        <w:jc w:val="right"/>
        <w:rPr>
          <w:rFonts w:ascii="Times New Roman" w:hAnsi="Times New Roman" w:cs="Times New Roman"/>
        </w:rPr>
      </w:pPr>
      <w:r w:rsidRPr="003D13EA">
        <w:rPr>
          <w:rFonts w:ascii="Times New Roman" w:hAnsi="Times New Roman" w:cs="Times New Roman"/>
        </w:rPr>
        <w:t>Приложение</w:t>
      </w:r>
    </w:p>
    <w:p w:rsidR="00A2252B" w:rsidRPr="003D13EA" w:rsidRDefault="00A2252B" w:rsidP="00A2252B">
      <w:pPr>
        <w:spacing w:after="0" w:line="240" w:lineRule="auto"/>
        <w:jc w:val="right"/>
        <w:rPr>
          <w:rFonts w:ascii="Times New Roman" w:hAnsi="Times New Roman" w:cs="Times New Roman"/>
        </w:rPr>
      </w:pPr>
      <w:r w:rsidRPr="003D13EA">
        <w:rPr>
          <w:rFonts w:ascii="Times New Roman" w:hAnsi="Times New Roman" w:cs="Times New Roman"/>
        </w:rPr>
        <w:t xml:space="preserve"> к Постановлению администрации</w:t>
      </w:r>
    </w:p>
    <w:p w:rsidR="00A2252B" w:rsidRPr="003D13EA" w:rsidRDefault="00A2252B" w:rsidP="00A2252B">
      <w:pPr>
        <w:spacing w:after="0" w:line="240" w:lineRule="auto"/>
        <w:jc w:val="right"/>
        <w:rPr>
          <w:rFonts w:ascii="Times New Roman" w:hAnsi="Times New Roman" w:cs="Times New Roman"/>
        </w:rPr>
      </w:pPr>
      <w:r>
        <w:rPr>
          <w:rFonts w:ascii="Times New Roman" w:hAnsi="Times New Roman" w:cs="Times New Roman"/>
        </w:rPr>
        <w:t>Большемаресевского</w:t>
      </w:r>
      <w:r w:rsidRPr="003D13EA">
        <w:rPr>
          <w:rFonts w:ascii="Times New Roman" w:hAnsi="Times New Roman" w:cs="Times New Roman"/>
        </w:rPr>
        <w:t xml:space="preserve"> сельского поселения</w:t>
      </w:r>
    </w:p>
    <w:p w:rsidR="00A2252B" w:rsidRPr="003D13EA" w:rsidRDefault="00A2252B" w:rsidP="00A2252B">
      <w:pPr>
        <w:spacing w:after="0" w:line="240" w:lineRule="auto"/>
        <w:jc w:val="right"/>
        <w:rPr>
          <w:rFonts w:ascii="Times New Roman" w:hAnsi="Times New Roman" w:cs="Times New Roman"/>
        </w:rPr>
      </w:pPr>
      <w:r w:rsidRPr="003D13EA">
        <w:rPr>
          <w:rFonts w:ascii="Times New Roman" w:hAnsi="Times New Roman" w:cs="Times New Roman"/>
        </w:rPr>
        <w:t>Чамзинского муниципального района</w:t>
      </w:r>
    </w:p>
    <w:p w:rsidR="00A2252B" w:rsidRPr="003D13EA" w:rsidRDefault="00A2252B" w:rsidP="00A2252B">
      <w:pPr>
        <w:spacing w:after="0" w:line="240" w:lineRule="auto"/>
        <w:jc w:val="right"/>
        <w:rPr>
          <w:rFonts w:ascii="Times New Roman" w:hAnsi="Times New Roman" w:cs="Times New Roman"/>
        </w:rPr>
      </w:pPr>
      <w:r>
        <w:rPr>
          <w:rFonts w:ascii="Times New Roman" w:hAnsi="Times New Roman" w:cs="Times New Roman"/>
        </w:rPr>
        <w:t>о</w:t>
      </w:r>
      <w:r w:rsidRPr="003D13EA">
        <w:rPr>
          <w:rFonts w:ascii="Times New Roman" w:hAnsi="Times New Roman" w:cs="Times New Roman"/>
        </w:rPr>
        <w:t>т</w:t>
      </w:r>
      <w:r>
        <w:rPr>
          <w:rFonts w:ascii="Times New Roman" w:hAnsi="Times New Roman" w:cs="Times New Roman"/>
        </w:rPr>
        <w:t>20.12.2018 г.</w:t>
      </w:r>
      <w:r w:rsidRPr="003D13EA">
        <w:rPr>
          <w:rFonts w:ascii="Times New Roman" w:hAnsi="Times New Roman" w:cs="Times New Roman"/>
        </w:rPr>
        <w:t xml:space="preserve">  №</w:t>
      </w:r>
      <w:r>
        <w:rPr>
          <w:rFonts w:ascii="Times New Roman" w:hAnsi="Times New Roman" w:cs="Times New Roman"/>
        </w:rPr>
        <w:t>11                                                                                                                                                                      (с изменениями от 01.04.2020г.№20)</w:t>
      </w:r>
    </w:p>
    <w:p w:rsidR="00A2252B" w:rsidRPr="003D13EA" w:rsidRDefault="00A2252B" w:rsidP="00A2252B">
      <w:pPr>
        <w:jc w:val="center"/>
      </w:pPr>
    </w:p>
    <w:p w:rsidR="00A2252B" w:rsidRPr="003D13EA" w:rsidRDefault="00A2252B" w:rsidP="00A2252B">
      <w:pPr>
        <w:jc w:val="center"/>
      </w:pPr>
    </w:p>
    <w:p w:rsidR="00A2252B" w:rsidRPr="003D13EA" w:rsidRDefault="00A2252B" w:rsidP="00A2252B">
      <w:pPr>
        <w:jc w:val="center"/>
      </w:pPr>
    </w:p>
    <w:p w:rsidR="00A2252B" w:rsidRPr="003D13EA" w:rsidRDefault="00A2252B" w:rsidP="00A2252B">
      <w:pPr>
        <w:rPr>
          <w:b/>
          <w:bCs/>
          <w:sz w:val="28"/>
          <w:szCs w:val="28"/>
        </w:rPr>
      </w:pPr>
    </w:p>
    <w:p w:rsidR="00A2252B" w:rsidRPr="003D13EA" w:rsidRDefault="00A2252B" w:rsidP="00A2252B">
      <w:pPr>
        <w:jc w:val="center"/>
        <w:rPr>
          <w:b/>
          <w:bCs/>
          <w:sz w:val="28"/>
          <w:szCs w:val="28"/>
        </w:rPr>
      </w:pPr>
    </w:p>
    <w:p w:rsidR="00A2252B" w:rsidRDefault="00A2252B" w:rsidP="00A2252B">
      <w:pPr>
        <w:spacing w:after="0" w:line="240" w:lineRule="auto"/>
        <w:jc w:val="center"/>
        <w:rPr>
          <w:rFonts w:ascii="Times New Roman" w:hAnsi="Times New Roman" w:cs="Times New Roman"/>
          <w:b/>
          <w:bCs/>
          <w:sz w:val="28"/>
          <w:szCs w:val="28"/>
        </w:rPr>
      </w:pPr>
      <w:r w:rsidRPr="003D13EA">
        <w:rPr>
          <w:rFonts w:ascii="Times New Roman" w:hAnsi="Times New Roman" w:cs="Times New Roman"/>
          <w:b/>
          <w:bCs/>
          <w:sz w:val="28"/>
          <w:szCs w:val="28"/>
        </w:rPr>
        <w:t xml:space="preserve">Муниципальная Программа </w:t>
      </w:r>
    </w:p>
    <w:p w:rsidR="00A2252B" w:rsidRDefault="00A2252B" w:rsidP="00A2252B">
      <w:pPr>
        <w:spacing w:after="0" w:line="240" w:lineRule="auto"/>
        <w:jc w:val="center"/>
        <w:rPr>
          <w:rFonts w:ascii="Times New Roman" w:hAnsi="Times New Roman" w:cs="Times New Roman"/>
          <w:b/>
          <w:bCs/>
          <w:sz w:val="28"/>
          <w:szCs w:val="28"/>
        </w:rPr>
      </w:pPr>
      <w:r w:rsidRPr="003D13EA">
        <w:rPr>
          <w:rFonts w:ascii="Times New Roman" w:hAnsi="Times New Roman" w:cs="Times New Roman"/>
          <w:b/>
          <w:bCs/>
          <w:sz w:val="28"/>
          <w:szCs w:val="28"/>
        </w:rPr>
        <w:t xml:space="preserve">«Благоустройство территории </w:t>
      </w:r>
      <w:r>
        <w:rPr>
          <w:rFonts w:ascii="Times New Roman" w:hAnsi="Times New Roman" w:cs="Times New Roman"/>
          <w:b/>
          <w:bCs/>
          <w:sz w:val="28"/>
          <w:szCs w:val="28"/>
        </w:rPr>
        <w:t>Большемаресевскогосельского поселения</w:t>
      </w:r>
      <w:r w:rsidRPr="003D13EA">
        <w:rPr>
          <w:rFonts w:ascii="Times New Roman" w:hAnsi="Times New Roman" w:cs="Times New Roman"/>
          <w:b/>
          <w:bCs/>
          <w:sz w:val="28"/>
          <w:szCs w:val="28"/>
        </w:rPr>
        <w:t xml:space="preserve"> Чамзинского муниципальногорайона</w:t>
      </w:r>
      <w:r>
        <w:rPr>
          <w:rFonts w:ascii="Times New Roman" w:hAnsi="Times New Roman" w:cs="Times New Roman"/>
          <w:b/>
          <w:bCs/>
          <w:sz w:val="28"/>
          <w:szCs w:val="28"/>
        </w:rPr>
        <w:t xml:space="preserve"> Республики Мордовия</w:t>
      </w:r>
    </w:p>
    <w:p w:rsidR="00A2252B" w:rsidRPr="003D13EA" w:rsidRDefault="00A2252B" w:rsidP="00A2252B">
      <w:pPr>
        <w:spacing w:after="0" w:line="240" w:lineRule="auto"/>
        <w:jc w:val="center"/>
        <w:rPr>
          <w:rFonts w:ascii="Times New Roman" w:hAnsi="Times New Roman" w:cs="Times New Roman"/>
          <w:b/>
          <w:bCs/>
          <w:sz w:val="28"/>
          <w:szCs w:val="28"/>
        </w:rPr>
      </w:pPr>
      <w:r w:rsidRPr="003D13EA">
        <w:rPr>
          <w:rFonts w:ascii="Times New Roman" w:hAnsi="Times New Roman" w:cs="Times New Roman"/>
          <w:b/>
          <w:bCs/>
          <w:sz w:val="28"/>
          <w:szCs w:val="28"/>
        </w:rPr>
        <w:t>на 2019-202</w:t>
      </w:r>
      <w:r>
        <w:rPr>
          <w:rFonts w:ascii="Times New Roman" w:hAnsi="Times New Roman" w:cs="Times New Roman"/>
          <w:b/>
          <w:bCs/>
          <w:sz w:val="28"/>
          <w:szCs w:val="28"/>
        </w:rPr>
        <w:t>5</w:t>
      </w:r>
      <w:r w:rsidRPr="003D13EA">
        <w:rPr>
          <w:rFonts w:ascii="Times New Roman" w:hAnsi="Times New Roman" w:cs="Times New Roman"/>
          <w:b/>
          <w:bCs/>
          <w:sz w:val="28"/>
          <w:szCs w:val="28"/>
        </w:rPr>
        <w:t xml:space="preserve"> годы»</w:t>
      </w:r>
    </w:p>
    <w:p w:rsidR="00A2252B" w:rsidRPr="003D13EA" w:rsidRDefault="00A2252B" w:rsidP="00A2252B">
      <w:pPr>
        <w:spacing w:after="0" w:line="240" w:lineRule="auto"/>
        <w:jc w:val="center"/>
        <w:rPr>
          <w:rFonts w:ascii="Times New Roman" w:hAnsi="Times New Roman" w:cs="Times New Roman"/>
          <w:b/>
          <w:bCs/>
          <w:sz w:val="28"/>
          <w:szCs w:val="28"/>
        </w:rPr>
      </w:pPr>
    </w:p>
    <w:p w:rsidR="00A2252B" w:rsidRPr="003D13EA" w:rsidRDefault="00A2252B" w:rsidP="00A2252B">
      <w:pPr>
        <w:jc w:val="center"/>
        <w:rPr>
          <w:b/>
          <w:bCs/>
          <w:sz w:val="32"/>
          <w:szCs w:val="32"/>
        </w:rPr>
      </w:pPr>
    </w:p>
    <w:p w:rsidR="00A2252B" w:rsidRPr="003D13EA" w:rsidRDefault="00A2252B" w:rsidP="00A2252B">
      <w:pPr>
        <w:jc w:val="center"/>
      </w:pPr>
    </w:p>
    <w:p w:rsidR="00A2252B" w:rsidRPr="003D13EA" w:rsidRDefault="00A2252B" w:rsidP="00A2252B">
      <w:pPr>
        <w:jc w:val="center"/>
      </w:pPr>
    </w:p>
    <w:p w:rsidR="00A2252B" w:rsidRPr="003D13EA" w:rsidRDefault="00A2252B" w:rsidP="00A2252B">
      <w:pPr>
        <w:jc w:val="center"/>
      </w:pPr>
    </w:p>
    <w:p w:rsidR="00A2252B" w:rsidRPr="003D13EA" w:rsidRDefault="00A2252B" w:rsidP="00A2252B">
      <w:pPr>
        <w:jc w:val="center"/>
      </w:pPr>
    </w:p>
    <w:p w:rsidR="00A2252B" w:rsidRPr="003D13EA" w:rsidRDefault="00A2252B" w:rsidP="00A2252B">
      <w:pPr>
        <w:jc w:val="center"/>
      </w:pPr>
    </w:p>
    <w:p w:rsidR="00A2252B" w:rsidRPr="003D13EA" w:rsidRDefault="00A2252B" w:rsidP="00A2252B">
      <w:pPr>
        <w:jc w:val="center"/>
      </w:pPr>
    </w:p>
    <w:p w:rsidR="00A2252B" w:rsidRPr="003D13EA" w:rsidRDefault="00A2252B" w:rsidP="00A2252B">
      <w:pPr>
        <w:jc w:val="center"/>
      </w:pPr>
    </w:p>
    <w:p w:rsidR="00A2252B" w:rsidRPr="003D13EA" w:rsidRDefault="00A2252B" w:rsidP="00A2252B">
      <w:pPr>
        <w:jc w:val="center"/>
      </w:pPr>
    </w:p>
    <w:p w:rsidR="00A2252B" w:rsidRPr="003D13EA" w:rsidRDefault="00A2252B" w:rsidP="00A2252B">
      <w:pPr>
        <w:jc w:val="center"/>
      </w:pPr>
    </w:p>
    <w:p w:rsidR="00A2252B" w:rsidRPr="003D13EA" w:rsidRDefault="00A2252B" w:rsidP="00A2252B">
      <w:pPr>
        <w:jc w:val="center"/>
      </w:pPr>
    </w:p>
    <w:p w:rsidR="00A2252B" w:rsidRPr="003D13EA" w:rsidRDefault="00A2252B" w:rsidP="00A2252B">
      <w:pPr>
        <w:jc w:val="center"/>
      </w:pPr>
    </w:p>
    <w:p w:rsidR="00A2252B" w:rsidRPr="003D13EA" w:rsidRDefault="00A2252B" w:rsidP="00A2252B">
      <w:pPr>
        <w:jc w:val="center"/>
      </w:pPr>
    </w:p>
    <w:p w:rsidR="00A2252B" w:rsidRPr="003D13EA" w:rsidRDefault="00A2252B" w:rsidP="00A2252B">
      <w:pPr>
        <w:jc w:val="center"/>
      </w:pPr>
    </w:p>
    <w:p w:rsidR="00A2252B" w:rsidRPr="003D13EA" w:rsidRDefault="00A2252B" w:rsidP="00A2252B">
      <w:pPr>
        <w:jc w:val="center"/>
      </w:pPr>
    </w:p>
    <w:p w:rsidR="00A2252B" w:rsidRPr="003D13EA" w:rsidRDefault="00A2252B" w:rsidP="00A2252B">
      <w:pPr>
        <w:jc w:val="center"/>
      </w:pPr>
    </w:p>
    <w:p w:rsidR="00A2252B" w:rsidRPr="003D13EA" w:rsidRDefault="00A2252B" w:rsidP="00A2252B">
      <w:pPr>
        <w:jc w:val="center"/>
      </w:pPr>
    </w:p>
    <w:p w:rsidR="00A2252B" w:rsidRPr="003D13EA" w:rsidRDefault="00A2252B" w:rsidP="00A2252B">
      <w:pPr>
        <w:jc w:val="center"/>
      </w:pPr>
    </w:p>
    <w:p w:rsidR="00A2252B" w:rsidRPr="003D13EA" w:rsidRDefault="00A2252B" w:rsidP="00A2252B">
      <w:pPr>
        <w:jc w:val="center"/>
      </w:pPr>
    </w:p>
    <w:p w:rsidR="00A2252B" w:rsidRPr="003D13EA" w:rsidRDefault="00A2252B" w:rsidP="00A2252B">
      <w:pPr>
        <w:spacing w:after="0" w:line="240" w:lineRule="auto"/>
        <w:jc w:val="center"/>
        <w:rPr>
          <w:rFonts w:ascii="Times New Roman" w:hAnsi="Times New Roman" w:cs="Times New Roman"/>
          <w:b/>
          <w:bCs/>
          <w:sz w:val="24"/>
          <w:szCs w:val="24"/>
        </w:rPr>
      </w:pPr>
      <w:r w:rsidRPr="003D13EA">
        <w:rPr>
          <w:rFonts w:ascii="Times New Roman" w:hAnsi="Times New Roman" w:cs="Times New Roman"/>
          <w:b/>
          <w:bCs/>
          <w:sz w:val="24"/>
          <w:szCs w:val="24"/>
        </w:rPr>
        <w:t xml:space="preserve">ПАСПОРТ </w:t>
      </w:r>
    </w:p>
    <w:p w:rsidR="00A2252B" w:rsidRPr="003D13EA" w:rsidRDefault="00A2252B" w:rsidP="00A2252B">
      <w:pPr>
        <w:spacing w:after="0" w:line="240" w:lineRule="auto"/>
        <w:jc w:val="center"/>
        <w:rPr>
          <w:rFonts w:ascii="Times New Roman" w:hAnsi="Times New Roman" w:cs="Times New Roman"/>
          <w:b/>
          <w:bCs/>
          <w:sz w:val="24"/>
          <w:szCs w:val="24"/>
        </w:rPr>
      </w:pPr>
      <w:r w:rsidRPr="003D13EA">
        <w:rPr>
          <w:rFonts w:ascii="Times New Roman" w:hAnsi="Times New Roman" w:cs="Times New Roman"/>
          <w:b/>
          <w:bCs/>
          <w:sz w:val="24"/>
          <w:szCs w:val="24"/>
        </w:rPr>
        <w:t xml:space="preserve">Муниципальной Программы «Благоустройство территории </w:t>
      </w:r>
    </w:p>
    <w:p w:rsidR="00A2252B" w:rsidRPr="003D13EA" w:rsidRDefault="00A2252B" w:rsidP="00A2252B">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Большемаресевского</w:t>
      </w:r>
      <w:r w:rsidRPr="003D13EA">
        <w:rPr>
          <w:rFonts w:ascii="Times New Roman" w:hAnsi="Times New Roman" w:cs="Times New Roman"/>
          <w:b/>
          <w:bCs/>
          <w:sz w:val="24"/>
          <w:szCs w:val="24"/>
        </w:rPr>
        <w:t xml:space="preserve"> сельского поселения Чамзинского муниципального района</w:t>
      </w:r>
      <w:r>
        <w:rPr>
          <w:rFonts w:ascii="Times New Roman" w:hAnsi="Times New Roman" w:cs="Times New Roman"/>
          <w:b/>
          <w:bCs/>
          <w:sz w:val="24"/>
          <w:szCs w:val="24"/>
        </w:rPr>
        <w:t xml:space="preserve"> </w:t>
      </w:r>
      <w:r w:rsidRPr="00765620">
        <w:rPr>
          <w:rFonts w:ascii="Times New Roman" w:hAnsi="Times New Roman" w:cs="Times New Roman"/>
          <w:b/>
          <w:sz w:val="24"/>
          <w:szCs w:val="24"/>
        </w:rPr>
        <w:t>Республики Мордовия</w:t>
      </w:r>
      <w:r w:rsidRPr="003D13EA">
        <w:rPr>
          <w:rFonts w:ascii="Times New Roman" w:hAnsi="Times New Roman" w:cs="Times New Roman"/>
          <w:b/>
          <w:bCs/>
          <w:sz w:val="24"/>
          <w:szCs w:val="24"/>
        </w:rPr>
        <w:t xml:space="preserve"> на 2019-202</w:t>
      </w:r>
      <w:r>
        <w:rPr>
          <w:rFonts w:ascii="Times New Roman" w:hAnsi="Times New Roman" w:cs="Times New Roman"/>
          <w:b/>
          <w:bCs/>
          <w:sz w:val="24"/>
          <w:szCs w:val="24"/>
        </w:rPr>
        <w:t>5</w:t>
      </w:r>
      <w:r w:rsidRPr="003D13EA">
        <w:rPr>
          <w:rFonts w:ascii="Times New Roman" w:hAnsi="Times New Roman" w:cs="Times New Roman"/>
          <w:b/>
          <w:bCs/>
          <w:sz w:val="24"/>
          <w:szCs w:val="24"/>
        </w:rPr>
        <w:t xml:space="preserve"> годы»</w:t>
      </w:r>
    </w:p>
    <w:tbl>
      <w:tblPr>
        <w:tblW w:w="10279" w:type="dxa"/>
        <w:tblInd w:w="-106" w:type="dxa"/>
        <w:tblLayout w:type="fixed"/>
        <w:tblLook w:val="0000"/>
      </w:tblPr>
      <w:tblGrid>
        <w:gridCol w:w="2518"/>
        <w:gridCol w:w="7761"/>
      </w:tblGrid>
      <w:tr w:rsidR="00A2252B" w:rsidRPr="003D13EA" w:rsidTr="00726BED">
        <w:trPr>
          <w:trHeight w:val="776"/>
        </w:trPr>
        <w:tc>
          <w:tcPr>
            <w:tcW w:w="2518" w:type="dxa"/>
            <w:tcBorders>
              <w:top w:val="single" w:sz="4" w:space="0" w:color="000000"/>
              <w:left w:val="single" w:sz="4" w:space="0" w:color="000000"/>
              <w:bottom w:val="single" w:sz="4" w:space="0" w:color="000000"/>
            </w:tcBorders>
            <w:shd w:val="clear" w:color="auto" w:fill="FFFFFF"/>
          </w:tcPr>
          <w:p w:rsidR="00A2252B" w:rsidRPr="003D13EA" w:rsidRDefault="00A2252B" w:rsidP="00726BED">
            <w:pPr>
              <w:spacing w:after="0" w:line="240" w:lineRule="auto"/>
              <w:rPr>
                <w:rFonts w:ascii="Times New Roman" w:hAnsi="Times New Roman" w:cs="Times New Roman"/>
                <w:sz w:val="24"/>
                <w:szCs w:val="24"/>
              </w:rPr>
            </w:pPr>
            <w:r w:rsidRPr="003D13EA">
              <w:rPr>
                <w:rFonts w:ascii="Times New Roman" w:hAnsi="Times New Roman" w:cs="Times New Roman"/>
                <w:sz w:val="24"/>
                <w:szCs w:val="24"/>
              </w:rPr>
              <w:t>Наименование программы</w:t>
            </w:r>
          </w:p>
        </w:tc>
        <w:tc>
          <w:tcPr>
            <w:tcW w:w="7761" w:type="dxa"/>
            <w:tcBorders>
              <w:top w:val="single" w:sz="4" w:space="0" w:color="000000"/>
              <w:left w:val="single" w:sz="4" w:space="0" w:color="000000"/>
              <w:bottom w:val="single" w:sz="4" w:space="0" w:color="000000"/>
              <w:right w:val="single" w:sz="4" w:space="0" w:color="000000"/>
            </w:tcBorders>
            <w:shd w:val="clear" w:color="auto" w:fill="FFFFFF"/>
          </w:tcPr>
          <w:p w:rsidR="00A2252B" w:rsidRPr="003D13EA" w:rsidRDefault="00A2252B" w:rsidP="00726BED">
            <w:pPr>
              <w:spacing w:after="0" w:line="240" w:lineRule="auto"/>
              <w:rPr>
                <w:rFonts w:ascii="Times New Roman" w:hAnsi="Times New Roman" w:cs="Times New Roman"/>
                <w:sz w:val="24"/>
                <w:szCs w:val="24"/>
              </w:rPr>
            </w:pPr>
            <w:r w:rsidRPr="003D13EA">
              <w:rPr>
                <w:rFonts w:ascii="Times New Roman" w:hAnsi="Times New Roman" w:cs="Times New Roman"/>
                <w:sz w:val="24"/>
                <w:szCs w:val="24"/>
              </w:rPr>
              <w:t xml:space="preserve">Муниципальная Программа «Благоустройство территории </w:t>
            </w:r>
            <w:r>
              <w:rPr>
                <w:rFonts w:ascii="Times New Roman" w:hAnsi="Times New Roman" w:cs="Times New Roman"/>
                <w:sz w:val="24"/>
                <w:szCs w:val="24"/>
              </w:rPr>
              <w:t>Большемаресевского сельского поселения</w:t>
            </w:r>
            <w:r w:rsidRPr="003D13EA">
              <w:rPr>
                <w:rFonts w:ascii="Times New Roman" w:hAnsi="Times New Roman" w:cs="Times New Roman"/>
                <w:sz w:val="24"/>
                <w:szCs w:val="24"/>
              </w:rPr>
              <w:t xml:space="preserve"> Чамзинского муниципального района на 2019-202</w:t>
            </w:r>
            <w:r>
              <w:rPr>
                <w:rFonts w:ascii="Times New Roman" w:hAnsi="Times New Roman" w:cs="Times New Roman"/>
                <w:sz w:val="24"/>
                <w:szCs w:val="24"/>
              </w:rPr>
              <w:t>5</w:t>
            </w:r>
            <w:r w:rsidRPr="003D13EA">
              <w:rPr>
                <w:rFonts w:ascii="Times New Roman" w:hAnsi="Times New Roman" w:cs="Times New Roman"/>
                <w:sz w:val="24"/>
                <w:szCs w:val="24"/>
              </w:rPr>
              <w:t xml:space="preserve"> годы»</w:t>
            </w:r>
          </w:p>
        </w:tc>
      </w:tr>
      <w:tr w:rsidR="00A2252B" w:rsidRPr="003D13EA" w:rsidTr="00726BED">
        <w:trPr>
          <w:trHeight w:val="654"/>
        </w:trPr>
        <w:tc>
          <w:tcPr>
            <w:tcW w:w="2518" w:type="dxa"/>
            <w:tcBorders>
              <w:top w:val="single" w:sz="4" w:space="0" w:color="000000"/>
              <w:left w:val="single" w:sz="4" w:space="0" w:color="000000"/>
              <w:bottom w:val="single" w:sz="4" w:space="0" w:color="000000"/>
            </w:tcBorders>
            <w:shd w:val="clear" w:color="auto" w:fill="FFFFFF"/>
          </w:tcPr>
          <w:p w:rsidR="00A2252B" w:rsidRPr="003D13EA" w:rsidRDefault="00A2252B" w:rsidP="00726BED">
            <w:pPr>
              <w:spacing w:after="0" w:line="240" w:lineRule="auto"/>
              <w:rPr>
                <w:rFonts w:ascii="Times New Roman" w:hAnsi="Times New Roman" w:cs="Times New Roman"/>
                <w:sz w:val="24"/>
                <w:szCs w:val="24"/>
              </w:rPr>
            </w:pPr>
            <w:r w:rsidRPr="003D13EA">
              <w:rPr>
                <w:rFonts w:ascii="Times New Roman" w:hAnsi="Times New Roman" w:cs="Times New Roman"/>
                <w:sz w:val="24"/>
                <w:szCs w:val="24"/>
              </w:rPr>
              <w:t>Участники Программы</w:t>
            </w:r>
          </w:p>
        </w:tc>
        <w:tc>
          <w:tcPr>
            <w:tcW w:w="7761" w:type="dxa"/>
            <w:tcBorders>
              <w:top w:val="single" w:sz="4" w:space="0" w:color="000000"/>
              <w:left w:val="single" w:sz="4" w:space="0" w:color="000000"/>
              <w:bottom w:val="single" w:sz="4" w:space="0" w:color="000000"/>
              <w:right w:val="single" w:sz="4" w:space="0" w:color="000000"/>
            </w:tcBorders>
            <w:shd w:val="clear" w:color="auto" w:fill="FFFFFF"/>
          </w:tcPr>
          <w:p w:rsidR="00A2252B" w:rsidRPr="003D13EA" w:rsidRDefault="00A2252B" w:rsidP="00726BED">
            <w:pPr>
              <w:spacing w:after="0" w:line="240" w:lineRule="auto"/>
              <w:rPr>
                <w:rFonts w:ascii="Times New Roman" w:hAnsi="Times New Roman" w:cs="Times New Roman"/>
                <w:sz w:val="24"/>
                <w:szCs w:val="24"/>
              </w:rPr>
            </w:pPr>
            <w:r w:rsidRPr="003D13EA">
              <w:rPr>
                <w:rFonts w:ascii="Times New Roman" w:hAnsi="Times New Roman" w:cs="Times New Roman"/>
                <w:sz w:val="24"/>
                <w:szCs w:val="24"/>
              </w:rPr>
              <w:t xml:space="preserve">Администрация </w:t>
            </w:r>
            <w:r>
              <w:rPr>
                <w:rFonts w:ascii="Times New Roman" w:hAnsi="Times New Roman" w:cs="Times New Roman"/>
                <w:sz w:val="24"/>
                <w:szCs w:val="24"/>
              </w:rPr>
              <w:t>Большемаресевского сельского поселения</w:t>
            </w:r>
            <w:r w:rsidRPr="003D13EA">
              <w:rPr>
                <w:rFonts w:ascii="Times New Roman" w:hAnsi="Times New Roman" w:cs="Times New Roman"/>
                <w:sz w:val="24"/>
                <w:szCs w:val="24"/>
              </w:rPr>
              <w:t xml:space="preserve"> Чамзинского муниципального района Республики Мордовия</w:t>
            </w:r>
          </w:p>
        </w:tc>
      </w:tr>
      <w:tr w:rsidR="00A2252B" w:rsidRPr="003D13EA" w:rsidTr="00726BED">
        <w:trPr>
          <w:trHeight w:val="776"/>
        </w:trPr>
        <w:tc>
          <w:tcPr>
            <w:tcW w:w="2518" w:type="dxa"/>
            <w:tcBorders>
              <w:top w:val="single" w:sz="4" w:space="0" w:color="000000"/>
              <w:left w:val="single" w:sz="4" w:space="0" w:color="000000"/>
              <w:bottom w:val="single" w:sz="4" w:space="0" w:color="000000"/>
            </w:tcBorders>
            <w:shd w:val="clear" w:color="auto" w:fill="FFFFFF"/>
          </w:tcPr>
          <w:p w:rsidR="00A2252B" w:rsidRPr="003D13EA" w:rsidRDefault="00A2252B" w:rsidP="00726BED">
            <w:pPr>
              <w:spacing w:after="0" w:line="240" w:lineRule="auto"/>
              <w:rPr>
                <w:rFonts w:ascii="Times New Roman" w:hAnsi="Times New Roman" w:cs="Times New Roman"/>
                <w:sz w:val="24"/>
                <w:szCs w:val="24"/>
              </w:rPr>
            </w:pPr>
            <w:r w:rsidRPr="003D13EA">
              <w:rPr>
                <w:rFonts w:ascii="Times New Roman" w:hAnsi="Times New Roman" w:cs="Times New Roman"/>
                <w:sz w:val="24"/>
                <w:szCs w:val="24"/>
              </w:rPr>
              <w:t>Основания для разработки Программы</w:t>
            </w:r>
          </w:p>
        </w:tc>
        <w:tc>
          <w:tcPr>
            <w:tcW w:w="7761" w:type="dxa"/>
            <w:tcBorders>
              <w:top w:val="single" w:sz="4" w:space="0" w:color="000000"/>
              <w:left w:val="single" w:sz="4" w:space="0" w:color="000000"/>
              <w:bottom w:val="single" w:sz="4" w:space="0" w:color="000000"/>
              <w:right w:val="single" w:sz="4" w:space="0" w:color="000000"/>
            </w:tcBorders>
            <w:shd w:val="clear" w:color="auto" w:fill="FFFFFF"/>
          </w:tcPr>
          <w:p w:rsidR="00A2252B" w:rsidRPr="003D13EA" w:rsidRDefault="00A2252B" w:rsidP="00726BED">
            <w:pPr>
              <w:spacing w:after="0" w:line="240" w:lineRule="auto"/>
              <w:rPr>
                <w:rFonts w:ascii="Times New Roman" w:hAnsi="Times New Roman" w:cs="Times New Roman"/>
                <w:sz w:val="24"/>
                <w:szCs w:val="24"/>
              </w:rPr>
            </w:pPr>
            <w:r w:rsidRPr="003D13EA">
              <w:rPr>
                <w:rFonts w:ascii="Times New Roman" w:hAnsi="Times New Roman" w:cs="Times New Roman"/>
                <w:sz w:val="24"/>
                <w:szCs w:val="24"/>
              </w:rPr>
              <w:t>Правовые основания:</w:t>
            </w:r>
          </w:p>
          <w:p w:rsidR="00A2252B" w:rsidRPr="003D13EA" w:rsidRDefault="00A2252B" w:rsidP="00726BED">
            <w:pPr>
              <w:pStyle w:val="ConsPlusNormal"/>
              <w:widowControl/>
              <w:ind w:firstLine="0"/>
              <w:rPr>
                <w:rFonts w:ascii="Times New Roman" w:hAnsi="Times New Roman" w:cs="Times New Roman"/>
                <w:sz w:val="24"/>
                <w:szCs w:val="24"/>
              </w:rPr>
            </w:pPr>
            <w:r w:rsidRPr="003D13EA">
              <w:rPr>
                <w:rFonts w:ascii="Times New Roman" w:hAnsi="Times New Roman" w:cs="Times New Roman"/>
                <w:sz w:val="24"/>
                <w:szCs w:val="24"/>
              </w:rPr>
              <w:t xml:space="preserve">- Федеральный закон от 06 октября 2003 года № 131-ФЗ «Об общих принципах организации местного самоуправления в Российской Федерации», </w:t>
            </w:r>
          </w:p>
          <w:p w:rsidR="00A2252B" w:rsidRPr="003D13EA" w:rsidRDefault="00A2252B" w:rsidP="00726BED">
            <w:pPr>
              <w:pStyle w:val="a3"/>
              <w:rPr>
                <w:rFonts w:ascii="Times New Roman" w:hAnsi="Times New Roman" w:cs="Times New Roman"/>
                <w:sz w:val="24"/>
                <w:szCs w:val="24"/>
              </w:rPr>
            </w:pPr>
            <w:r w:rsidRPr="003D13EA">
              <w:rPr>
                <w:rFonts w:ascii="Times New Roman" w:hAnsi="Times New Roman" w:cs="Times New Roman"/>
                <w:sz w:val="24"/>
                <w:szCs w:val="24"/>
              </w:rPr>
              <w:t xml:space="preserve">- Статья 179 Бюджетного кодекса Российской Федерации, </w:t>
            </w:r>
          </w:p>
          <w:p w:rsidR="00A2252B" w:rsidRPr="003D13EA" w:rsidRDefault="00A2252B" w:rsidP="00726BED">
            <w:pPr>
              <w:pStyle w:val="a3"/>
              <w:rPr>
                <w:rFonts w:ascii="Times New Roman" w:hAnsi="Times New Roman" w:cs="Times New Roman"/>
                <w:sz w:val="24"/>
                <w:szCs w:val="24"/>
              </w:rPr>
            </w:pPr>
            <w:r w:rsidRPr="003D13EA">
              <w:rPr>
                <w:rFonts w:ascii="Times New Roman" w:hAnsi="Times New Roman" w:cs="Times New Roman"/>
                <w:sz w:val="24"/>
                <w:szCs w:val="24"/>
              </w:rPr>
              <w:t xml:space="preserve">- Решения Совета депутатов </w:t>
            </w:r>
            <w:r>
              <w:rPr>
                <w:rFonts w:ascii="Times New Roman" w:hAnsi="Times New Roman" w:cs="Times New Roman"/>
                <w:sz w:val="24"/>
                <w:szCs w:val="24"/>
              </w:rPr>
              <w:t>Большемаресевского</w:t>
            </w:r>
            <w:r w:rsidRPr="003D13EA">
              <w:rPr>
                <w:rFonts w:ascii="Times New Roman" w:hAnsi="Times New Roman" w:cs="Times New Roman"/>
                <w:sz w:val="24"/>
                <w:szCs w:val="24"/>
              </w:rPr>
              <w:t xml:space="preserve"> сельского поселения Чамзинского муниципального </w:t>
            </w:r>
            <w:r w:rsidRPr="00596899">
              <w:rPr>
                <w:rFonts w:ascii="Times New Roman" w:hAnsi="Times New Roman" w:cs="Times New Roman"/>
                <w:sz w:val="24"/>
                <w:szCs w:val="24"/>
              </w:rPr>
              <w:t>района №2</w:t>
            </w:r>
            <w:r>
              <w:rPr>
                <w:rFonts w:ascii="Times New Roman" w:hAnsi="Times New Roman" w:cs="Times New Roman"/>
                <w:sz w:val="24"/>
                <w:szCs w:val="24"/>
              </w:rPr>
              <w:t>4</w:t>
            </w:r>
            <w:r w:rsidRPr="00596899">
              <w:rPr>
                <w:rFonts w:ascii="Times New Roman" w:hAnsi="Times New Roman" w:cs="Times New Roman"/>
                <w:sz w:val="24"/>
                <w:szCs w:val="24"/>
              </w:rPr>
              <w:t xml:space="preserve"> от</w:t>
            </w:r>
            <w:r>
              <w:rPr>
                <w:rFonts w:ascii="Times New Roman" w:hAnsi="Times New Roman" w:cs="Times New Roman"/>
                <w:sz w:val="24"/>
                <w:szCs w:val="24"/>
              </w:rPr>
              <w:t xml:space="preserve"> 25.05</w:t>
            </w:r>
            <w:r w:rsidRPr="00596899">
              <w:rPr>
                <w:rFonts w:ascii="Times New Roman" w:hAnsi="Times New Roman" w:cs="Times New Roman"/>
                <w:sz w:val="24"/>
                <w:szCs w:val="24"/>
              </w:rPr>
              <w:t>.2012 года</w:t>
            </w:r>
            <w:r w:rsidRPr="003D13EA">
              <w:rPr>
                <w:rFonts w:ascii="Times New Roman" w:hAnsi="Times New Roman" w:cs="Times New Roman"/>
                <w:sz w:val="24"/>
                <w:szCs w:val="24"/>
              </w:rPr>
              <w:t xml:space="preserve"> «Об утверждении «Правил благоустройства</w:t>
            </w:r>
            <w:r>
              <w:rPr>
                <w:rFonts w:ascii="Times New Roman" w:hAnsi="Times New Roman" w:cs="Times New Roman"/>
                <w:sz w:val="24"/>
                <w:szCs w:val="24"/>
              </w:rPr>
              <w:t xml:space="preserve"> на</w:t>
            </w:r>
            <w:r w:rsidRPr="003D13EA">
              <w:rPr>
                <w:rFonts w:ascii="Times New Roman" w:hAnsi="Times New Roman" w:cs="Times New Roman"/>
                <w:sz w:val="24"/>
                <w:szCs w:val="24"/>
              </w:rPr>
              <w:t xml:space="preserve"> территории </w:t>
            </w:r>
            <w:r>
              <w:rPr>
                <w:rFonts w:ascii="Times New Roman" w:hAnsi="Times New Roman" w:cs="Times New Roman"/>
                <w:sz w:val="24"/>
                <w:szCs w:val="24"/>
              </w:rPr>
              <w:t>Большемаресевского</w:t>
            </w:r>
            <w:r w:rsidRPr="003D13EA">
              <w:rPr>
                <w:rFonts w:ascii="Times New Roman" w:hAnsi="Times New Roman" w:cs="Times New Roman"/>
                <w:sz w:val="24"/>
                <w:szCs w:val="24"/>
              </w:rPr>
              <w:t xml:space="preserve"> сельского поселения»</w:t>
            </w:r>
          </w:p>
        </w:tc>
      </w:tr>
      <w:tr w:rsidR="00A2252B" w:rsidRPr="003D13EA" w:rsidTr="00726BED">
        <w:trPr>
          <w:trHeight w:val="568"/>
        </w:trPr>
        <w:tc>
          <w:tcPr>
            <w:tcW w:w="2518" w:type="dxa"/>
            <w:tcBorders>
              <w:top w:val="single" w:sz="4" w:space="0" w:color="000000"/>
              <w:left w:val="single" w:sz="4" w:space="0" w:color="000000"/>
              <w:bottom w:val="single" w:sz="4" w:space="0" w:color="000000"/>
            </w:tcBorders>
            <w:shd w:val="clear" w:color="auto" w:fill="FFFFFF"/>
          </w:tcPr>
          <w:p w:rsidR="00A2252B" w:rsidRPr="003D13EA" w:rsidRDefault="00A2252B" w:rsidP="00726BED">
            <w:pPr>
              <w:spacing w:after="0" w:line="240" w:lineRule="auto"/>
              <w:rPr>
                <w:rFonts w:ascii="Times New Roman" w:hAnsi="Times New Roman" w:cs="Times New Roman"/>
                <w:sz w:val="24"/>
                <w:szCs w:val="24"/>
              </w:rPr>
            </w:pPr>
            <w:r w:rsidRPr="003D13EA">
              <w:rPr>
                <w:rFonts w:ascii="Times New Roman" w:hAnsi="Times New Roman" w:cs="Times New Roman"/>
                <w:sz w:val="24"/>
                <w:szCs w:val="24"/>
              </w:rPr>
              <w:t>Цель программы</w:t>
            </w:r>
          </w:p>
        </w:tc>
        <w:tc>
          <w:tcPr>
            <w:tcW w:w="7761" w:type="dxa"/>
            <w:tcBorders>
              <w:top w:val="single" w:sz="4" w:space="0" w:color="000000"/>
              <w:left w:val="single" w:sz="4" w:space="0" w:color="000000"/>
              <w:bottom w:val="single" w:sz="4" w:space="0" w:color="000000"/>
              <w:right w:val="single" w:sz="4" w:space="0" w:color="000000"/>
            </w:tcBorders>
            <w:shd w:val="clear" w:color="auto" w:fill="FFFFFF"/>
          </w:tcPr>
          <w:p w:rsidR="00A2252B" w:rsidRPr="003D13EA" w:rsidRDefault="00A2252B" w:rsidP="00726BED">
            <w:pPr>
              <w:widowControl w:val="0"/>
              <w:suppressAutoHyphens/>
              <w:autoSpaceDE w:val="0"/>
              <w:snapToGrid w:val="0"/>
              <w:spacing w:after="0" w:line="240" w:lineRule="auto"/>
              <w:rPr>
                <w:rFonts w:ascii="Times New Roman" w:hAnsi="Times New Roman" w:cs="Times New Roman"/>
                <w:sz w:val="24"/>
                <w:szCs w:val="24"/>
              </w:rPr>
            </w:pPr>
            <w:r w:rsidRPr="003D13EA">
              <w:rPr>
                <w:rFonts w:ascii="Times New Roman" w:hAnsi="Times New Roman" w:cs="Times New Roman"/>
                <w:sz w:val="24"/>
                <w:szCs w:val="24"/>
              </w:rPr>
              <w:t xml:space="preserve">- Комплексное решение проблем благоустройства, обеспечение и улучшение внешнего вида территории </w:t>
            </w:r>
            <w:r>
              <w:rPr>
                <w:rFonts w:ascii="Times New Roman" w:hAnsi="Times New Roman" w:cs="Times New Roman"/>
                <w:sz w:val="24"/>
                <w:szCs w:val="24"/>
              </w:rPr>
              <w:t>Большемаресевского</w:t>
            </w:r>
            <w:r w:rsidRPr="003D13EA">
              <w:rPr>
                <w:rFonts w:ascii="Times New Roman" w:hAnsi="Times New Roman" w:cs="Times New Roman"/>
                <w:sz w:val="24"/>
                <w:szCs w:val="24"/>
              </w:rPr>
              <w:t xml:space="preserve"> сельского поселения Чамзинского муниципального района, способствующего комфортной жизнедеятельности и отдыха населения;</w:t>
            </w:r>
          </w:p>
          <w:p w:rsidR="00A2252B" w:rsidRPr="003D13EA" w:rsidRDefault="00A2252B" w:rsidP="00726BED">
            <w:pPr>
              <w:widowControl w:val="0"/>
              <w:suppressAutoHyphens/>
              <w:autoSpaceDE w:val="0"/>
              <w:snapToGrid w:val="0"/>
              <w:spacing w:after="0" w:line="240" w:lineRule="auto"/>
              <w:rPr>
                <w:rFonts w:ascii="Times New Roman" w:hAnsi="Times New Roman" w:cs="Times New Roman"/>
                <w:sz w:val="24"/>
                <w:szCs w:val="24"/>
              </w:rPr>
            </w:pPr>
            <w:r w:rsidRPr="003D13EA">
              <w:rPr>
                <w:rFonts w:ascii="Times New Roman" w:hAnsi="Times New Roman" w:cs="Times New Roman"/>
                <w:sz w:val="24"/>
                <w:szCs w:val="24"/>
              </w:rPr>
              <w:t xml:space="preserve">- Повышение уровня внешнего благоустройства и санитарного содержания территории </w:t>
            </w:r>
            <w:r>
              <w:rPr>
                <w:rFonts w:ascii="Times New Roman" w:hAnsi="Times New Roman" w:cs="Times New Roman"/>
                <w:sz w:val="24"/>
                <w:szCs w:val="24"/>
              </w:rPr>
              <w:t>Большемаресевского</w:t>
            </w:r>
            <w:r w:rsidRPr="003D13EA">
              <w:rPr>
                <w:rFonts w:ascii="Times New Roman" w:hAnsi="Times New Roman" w:cs="Times New Roman"/>
                <w:sz w:val="24"/>
                <w:szCs w:val="24"/>
              </w:rPr>
              <w:t xml:space="preserve"> сельского поселения Чамзинского муниципального района</w:t>
            </w:r>
          </w:p>
        </w:tc>
      </w:tr>
      <w:tr w:rsidR="00A2252B" w:rsidRPr="003D13EA" w:rsidTr="00726BED">
        <w:trPr>
          <w:trHeight w:val="776"/>
        </w:trPr>
        <w:tc>
          <w:tcPr>
            <w:tcW w:w="2518" w:type="dxa"/>
            <w:tcBorders>
              <w:top w:val="single" w:sz="4" w:space="0" w:color="000000"/>
              <w:left w:val="single" w:sz="4" w:space="0" w:color="000000"/>
              <w:bottom w:val="single" w:sz="4" w:space="0" w:color="000000"/>
            </w:tcBorders>
            <w:shd w:val="clear" w:color="auto" w:fill="FFFFFF"/>
          </w:tcPr>
          <w:p w:rsidR="00A2252B" w:rsidRPr="003D13EA" w:rsidRDefault="00A2252B" w:rsidP="00726BED">
            <w:pPr>
              <w:spacing w:after="0" w:line="240" w:lineRule="auto"/>
              <w:rPr>
                <w:rFonts w:ascii="Times New Roman" w:hAnsi="Times New Roman" w:cs="Times New Roman"/>
                <w:sz w:val="24"/>
                <w:szCs w:val="24"/>
              </w:rPr>
            </w:pPr>
            <w:r w:rsidRPr="003D13EA">
              <w:rPr>
                <w:rFonts w:ascii="Times New Roman" w:hAnsi="Times New Roman" w:cs="Times New Roman"/>
                <w:sz w:val="24"/>
                <w:szCs w:val="24"/>
              </w:rPr>
              <w:t>Задачи программы</w:t>
            </w:r>
          </w:p>
        </w:tc>
        <w:tc>
          <w:tcPr>
            <w:tcW w:w="7761" w:type="dxa"/>
            <w:tcBorders>
              <w:top w:val="single" w:sz="4" w:space="0" w:color="000000"/>
              <w:left w:val="single" w:sz="4" w:space="0" w:color="000000"/>
              <w:bottom w:val="single" w:sz="4" w:space="0" w:color="000000"/>
              <w:right w:val="single" w:sz="4" w:space="0" w:color="000000"/>
            </w:tcBorders>
            <w:shd w:val="clear" w:color="auto" w:fill="FFFFFF"/>
          </w:tcPr>
          <w:p w:rsidR="00A2252B" w:rsidRPr="003D13EA" w:rsidRDefault="00A2252B" w:rsidP="00726BED">
            <w:pPr>
              <w:spacing w:after="0" w:line="240" w:lineRule="auto"/>
              <w:rPr>
                <w:rFonts w:ascii="Times New Roman" w:hAnsi="Times New Roman" w:cs="Times New Roman"/>
                <w:sz w:val="24"/>
                <w:szCs w:val="24"/>
              </w:rPr>
            </w:pPr>
            <w:r w:rsidRPr="003D13EA">
              <w:rPr>
                <w:rFonts w:ascii="Times New Roman" w:hAnsi="Times New Roman" w:cs="Times New Roman"/>
                <w:color w:val="000000"/>
                <w:sz w:val="24"/>
                <w:szCs w:val="24"/>
              </w:rPr>
              <w:t xml:space="preserve">- Организация взаимодействия между предприятиями, организациями и учреждениями при решении вопросов благоустройства поселения; </w:t>
            </w:r>
          </w:p>
          <w:p w:rsidR="00A2252B" w:rsidRPr="003D13EA" w:rsidRDefault="00A2252B" w:rsidP="00726BED">
            <w:pPr>
              <w:spacing w:after="0" w:line="240" w:lineRule="auto"/>
              <w:rPr>
                <w:rFonts w:ascii="Times New Roman" w:hAnsi="Times New Roman" w:cs="Times New Roman"/>
                <w:sz w:val="24"/>
                <w:szCs w:val="24"/>
              </w:rPr>
            </w:pPr>
            <w:r w:rsidRPr="003D13EA">
              <w:rPr>
                <w:rFonts w:ascii="Times New Roman" w:hAnsi="Times New Roman" w:cs="Times New Roman"/>
                <w:sz w:val="24"/>
                <w:szCs w:val="24"/>
              </w:rPr>
              <w:t xml:space="preserve">- Приведение в качественное состояние элементов благоустройства; </w:t>
            </w:r>
          </w:p>
          <w:p w:rsidR="00A2252B" w:rsidRPr="003D13EA" w:rsidRDefault="00A2252B" w:rsidP="00726BED">
            <w:pPr>
              <w:spacing w:after="0" w:line="240" w:lineRule="auto"/>
              <w:rPr>
                <w:rFonts w:ascii="Times New Roman" w:hAnsi="Times New Roman" w:cs="Times New Roman"/>
                <w:color w:val="000000"/>
                <w:sz w:val="24"/>
                <w:szCs w:val="24"/>
              </w:rPr>
            </w:pPr>
            <w:r w:rsidRPr="003D13EA">
              <w:rPr>
                <w:rFonts w:ascii="Times New Roman" w:hAnsi="Times New Roman" w:cs="Times New Roman"/>
                <w:sz w:val="24"/>
                <w:szCs w:val="24"/>
              </w:rPr>
              <w:t xml:space="preserve">- </w:t>
            </w:r>
            <w:r w:rsidRPr="003D13EA">
              <w:rPr>
                <w:rFonts w:ascii="Times New Roman" w:hAnsi="Times New Roman" w:cs="Times New Roman"/>
                <w:color w:val="000000"/>
                <w:sz w:val="24"/>
                <w:szCs w:val="24"/>
              </w:rPr>
              <w:t>Привлечение жителей к участию в решении проблем благоустройства населенных пунктов;</w:t>
            </w:r>
          </w:p>
          <w:p w:rsidR="00A2252B" w:rsidRPr="003D13EA" w:rsidRDefault="00A2252B" w:rsidP="00726BED">
            <w:pPr>
              <w:spacing w:after="0" w:line="240" w:lineRule="auto"/>
              <w:rPr>
                <w:rFonts w:ascii="Times New Roman" w:hAnsi="Times New Roman" w:cs="Times New Roman"/>
                <w:color w:val="000000"/>
                <w:sz w:val="24"/>
                <w:szCs w:val="24"/>
              </w:rPr>
            </w:pPr>
            <w:r w:rsidRPr="003D13EA">
              <w:rPr>
                <w:rFonts w:ascii="Times New Roman" w:hAnsi="Times New Roman" w:cs="Times New Roman"/>
                <w:color w:val="000000"/>
                <w:sz w:val="24"/>
                <w:szCs w:val="24"/>
              </w:rPr>
              <w:t>- Оздоровление санитарной экологической обстановки в поселении;</w:t>
            </w:r>
          </w:p>
          <w:p w:rsidR="00A2252B" w:rsidRPr="003D13EA" w:rsidRDefault="00A2252B" w:rsidP="00726BED">
            <w:pPr>
              <w:spacing w:after="0" w:line="240" w:lineRule="auto"/>
              <w:rPr>
                <w:rFonts w:ascii="Times New Roman" w:hAnsi="Times New Roman" w:cs="Times New Roman"/>
                <w:color w:val="000000"/>
                <w:sz w:val="24"/>
                <w:szCs w:val="24"/>
              </w:rPr>
            </w:pPr>
            <w:r w:rsidRPr="003D13EA">
              <w:rPr>
                <w:rFonts w:ascii="Times New Roman" w:hAnsi="Times New Roman" w:cs="Times New Roman"/>
                <w:color w:val="000000"/>
                <w:sz w:val="24"/>
                <w:szCs w:val="24"/>
              </w:rPr>
              <w:t>- Поэтапное улучшение внешнего облика поселения</w:t>
            </w:r>
          </w:p>
        </w:tc>
      </w:tr>
      <w:tr w:rsidR="00A2252B" w:rsidRPr="003D13EA" w:rsidTr="00726BED">
        <w:trPr>
          <w:trHeight w:val="776"/>
        </w:trPr>
        <w:tc>
          <w:tcPr>
            <w:tcW w:w="2518" w:type="dxa"/>
            <w:tcBorders>
              <w:top w:val="single" w:sz="4" w:space="0" w:color="000000"/>
              <w:left w:val="single" w:sz="4" w:space="0" w:color="000000"/>
              <w:bottom w:val="single" w:sz="4" w:space="0" w:color="000000"/>
            </w:tcBorders>
            <w:shd w:val="clear" w:color="auto" w:fill="FFFFFF"/>
          </w:tcPr>
          <w:p w:rsidR="00A2252B" w:rsidRPr="003D13EA" w:rsidRDefault="00A2252B" w:rsidP="00726BED">
            <w:pPr>
              <w:spacing w:after="0" w:line="240" w:lineRule="auto"/>
              <w:rPr>
                <w:rFonts w:ascii="Times New Roman" w:hAnsi="Times New Roman" w:cs="Times New Roman"/>
                <w:sz w:val="24"/>
                <w:szCs w:val="24"/>
              </w:rPr>
            </w:pPr>
            <w:r w:rsidRPr="003D13EA">
              <w:rPr>
                <w:rFonts w:ascii="Times New Roman" w:hAnsi="Times New Roman" w:cs="Times New Roman"/>
                <w:sz w:val="24"/>
                <w:szCs w:val="24"/>
              </w:rPr>
              <w:t>Основные мероприятия</w:t>
            </w:r>
          </w:p>
        </w:tc>
        <w:tc>
          <w:tcPr>
            <w:tcW w:w="7761" w:type="dxa"/>
            <w:tcBorders>
              <w:top w:val="single" w:sz="4" w:space="0" w:color="000000"/>
              <w:left w:val="single" w:sz="4" w:space="0" w:color="000000"/>
              <w:bottom w:val="single" w:sz="4" w:space="0" w:color="000000"/>
              <w:right w:val="single" w:sz="4" w:space="0" w:color="000000"/>
            </w:tcBorders>
            <w:shd w:val="clear" w:color="auto" w:fill="FFFFFF"/>
          </w:tcPr>
          <w:p w:rsidR="00A2252B" w:rsidRPr="003D13EA" w:rsidRDefault="00A2252B" w:rsidP="00726BED">
            <w:pPr>
              <w:spacing w:after="0" w:line="240" w:lineRule="auto"/>
              <w:rPr>
                <w:rFonts w:ascii="Times New Roman" w:hAnsi="Times New Roman" w:cs="Times New Roman"/>
                <w:sz w:val="24"/>
                <w:szCs w:val="24"/>
              </w:rPr>
            </w:pPr>
            <w:r w:rsidRPr="003D13EA">
              <w:rPr>
                <w:rFonts w:ascii="Times New Roman" w:hAnsi="Times New Roman" w:cs="Times New Roman"/>
                <w:sz w:val="24"/>
                <w:szCs w:val="24"/>
              </w:rPr>
              <w:t>-Текущее содержание и обслуживание наружных сетей уличного освещения территории сельского поселения;</w:t>
            </w:r>
          </w:p>
          <w:p w:rsidR="00A2252B" w:rsidRPr="003D13EA" w:rsidRDefault="00A2252B" w:rsidP="00726BED">
            <w:pPr>
              <w:spacing w:after="0" w:line="240" w:lineRule="auto"/>
              <w:rPr>
                <w:rFonts w:ascii="Times New Roman" w:hAnsi="Times New Roman" w:cs="Times New Roman"/>
                <w:sz w:val="24"/>
                <w:szCs w:val="24"/>
              </w:rPr>
            </w:pPr>
            <w:r w:rsidRPr="003D13EA">
              <w:rPr>
                <w:rFonts w:ascii="Times New Roman" w:hAnsi="Times New Roman" w:cs="Times New Roman"/>
                <w:sz w:val="24"/>
                <w:szCs w:val="24"/>
              </w:rPr>
              <w:t>-Благоустройство и озеленение территории сельского поселения;</w:t>
            </w:r>
          </w:p>
          <w:p w:rsidR="00A2252B" w:rsidRPr="003D13EA" w:rsidRDefault="00A2252B" w:rsidP="00726BED">
            <w:pPr>
              <w:spacing w:after="0" w:line="240" w:lineRule="auto"/>
              <w:rPr>
                <w:rFonts w:ascii="Times New Roman" w:hAnsi="Times New Roman" w:cs="Times New Roman"/>
                <w:sz w:val="24"/>
                <w:szCs w:val="24"/>
              </w:rPr>
            </w:pPr>
            <w:r w:rsidRPr="003D13EA">
              <w:rPr>
                <w:rFonts w:ascii="Times New Roman" w:hAnsi="Times New Roman" w:cs="Times New Roman"/>
                <w:sz w:val="24"/>
                <w:szCs w:val="24"/>
              </w:rPr>
              <w:t>-Благоустройство и содержание мест захоронения;</w:t>
            </w:r>
          </w:p>
          <w:p w:rsidR="00A2252B" w:rsidRPr="003D13EA" w:rsidRDefault="00A2252B" w:rsidP="00726BED">
            <w:pPr>
              <w:spacing w:after="0" w:line="240" w:lineRule="auto"/>
              <w:rPr>
                <w:rFonts w:ascii="Times New Roman" w:hAnsi="Times New Roman" w:cs="Times New Roman"/>
                <w:sz w:val="24"/>
                <w:szCs w:val="24"/>
              </w:rPr>
            </w:pPr>
            <w:r w:rsidRPr="003D13EA">
              <w:rPr>
                <w:rFonts w:ascii="Times New Roman" w:hAnsi="Times New Roman" w:cs="Times New Roman"/>
                <w:sz w:val="24"/>
                <w:szCs w:val="24"/>
              </w:rPr>
              <w:t>-Прочие мероприятия по благоустройству территории сельского поселения;</w:t>
            </w:r>
          </w:p>
          <w:p w:rsidR="00A2252B" w:rsidRPr="003D13EA" w:rsidRDefault="00A2252B" w:rsidP="00726BED">
            <w:pPr>
              <w:spacing w:after="0" w:line="240" w:lineRule="auto"/>
              <w:rPr>
                <w:rFonts w:ascii="Times New Roman" w:hAnsi="Times New Roman" w:cs="Times New Roman"/>
                <w:sz w:val="24"/>
                <w:szCs w:val="24"/>
              </w:rPr>
            </w:pPr>
            <w:r w:rsidRPr="003D13EA">
              <w:rPr>
                <w:rFonts w:ascii="Times New Roman" w:hAnsi="Times New Roman" w:cs="Times New Roman"/>
                <w:sz w:val="24"/>
                <w:szCs w:val="24"/>
              </w:rPr>
              <w:t>-Ремонт памятников воинам ВОВ</w:t>
            </w:r>
          </w:p>
        </w:tc>
      </w:tr>
      <w:tr w:rsidR="00A2252B" w:rsidRPr="003D13EA" w:rsidTr="00726BED">
        <w:trPr>
          <w:trHeight w:val="509"/>
        </w:trPr>
        <w:tc>
          <w:tcPr>
            <w:tcW w:w="2518" w:type="dxa"/>
            <w:tcBorders>
              <w:top w:val="single" w:sz="4" w:space="0" w:color="000000"/>
              <w:left w:val="single" w:sz="4" w:space="0" w:color="000000"/>
              <w:bottom w:val="single" w:sz="4" w:space="0" w:color="000000"/>
            </w:tcBorders>
            <w:shd w:val="clear" w:color="auto" w:fill="FFFFFF"/>
          </w:tcPr>
          <w:p w:rsidR="00A2252B" w:rsidRPr="003D13EA" w:rsidRDefault="00A2252B" w:rsidP="00726BED">
            <w:pPr>
              <w:spacing w:after="0" w:line="240" w:lineRule="auto"/>
              <w:rPr>
                <w:rFonts w:ascii="Times New Roman" w:hAnsi="Times New Roman" w:cs="Times New Roman"/>
                <w:sz w:val="24"/>
                <w:szCs w:val="24"/>
              </w:rPr>
            </w:pPr>
            <w:r w:rsidRPr="003D13EA">
              <w:rPr>
                <w:rFonts w:ascii="Times New Roman" w:hAnsi="Times New Roman" w:cs="Times New Roman"/>
                <w:sz w:val="24"/>
                <w:szCs w:val="24"/>
              </w:rPr>
              <w:lastRenderedPageBreak/>
              <w:t>Срок реализации Программы</w:t>
            </w:r>
          </w:p>
        </w:tc>
        <w:tc>
          <w:tcPr>
            <w:tcW w:w="7761" w:type="dxa"/>
            <w:tcBorders>
              <w:top w:val="single" w:sz="4" w:space="0" w:color="000000"/>
              <w:left w:val="single" w:sz="4" w:space="0" w:color="000000"/>
              <w:bottom w:val="single" w:sz="4" w:space="0" w:color="000000"/>
              <w:right w:val="single" w:sz="4" w:space="0" w:color="000000"/>
            </w:tcBorders>
            <w:shd w:val="clear" w:color="auto" w:fill="FFFFFF"/>
          </w:tcPr>
          <w:p w:rsidR="00A2252B" w:rsidRPr="003D13EA" w:rsidRDefault="00A2252B" w:rsidP="00726BED">
            <w:pPr>
              <w:spacing w:after="0" w:line="240" w:lineRule="auto"/>
              <w:rPr>
                <w:rFonts w:ascii="Times New Roman" w:hAnsi="Times New Roman" w:cs="Times New Roman"/>
                <w:sz w:val="24"/>
                <w:szCs w:val="24"/>
              </w:rPr>
            </w:pPr>
            <w:r w:rsidRPr="003D13EA">
              <w:rPr>
                <w:rFonts w:ascii="Times New Roman" w:hAnsi="Times New Roman" w:cs="Times New Roman"/>
                <w:sz w:val="24"/>
                <w:szCs w:val="24"/>
              </w:rPr>
              <w:t>2019-202</w:t>
            </w:r>
            <w:r>
              <w:rPr>
                <w:rFonts w:ascii="Times New Roman" w:hAnsi="Times New Roman" w:cs="Times New Roman"/>
                <w:sz w:val="24"/>
                <w:szCs w:val="24"/>
              </w:rPr>
              <w:t>5</w:t>
            </w:r>
            <w:r w:rsidRPr="003D13EA">
              <w:rPr>
                <w:rFonts w:ascii="Times New Roman" w:hAnsi="Times New Roman" w:cs="Times New Roman"/>
                <w:sz w:val="24"/>
                <w:szCs w:val="24"/>
              </w:rPr>
              <w:t xml:space="preserve"> год</w:t>
            </w:r>
          </w:p>
        </w:tc>
      </w:tr>
      <w:tr w:rsidR="00A2252B" w:rsidRPr="003D13EA" w:rsidTr="00726BED">
        <w:trPr>
          <w:trHeight w:val="274"/>
        </w:trPr>
        <w:tc>
          <w:tcPr>
            <w:tcW w:w="2518" w:type="dxa"/>
            <w:tcBorders>
              <w:top w:val="single" w:sz="4" w:space="0" w:color="000000"/>
              <w:left w:val="single" w:sz="4" w:space="0" w:color="000000"/>
              <w:bottom w:val="single" w:sz="4" w:space="0" w:color="000000"/>
            </w:tcBorders>
            <w:shd w:val="clear" w:color="auto" w:fill="FFFFFF"/>
          </w:tcPr>
          <w:p w:rsidR="00A2252B" w:rsidRPr="003D13EA" w:rsidRDefault="00A2252B" w:rsidP="00726BED">
            <w:pPr>
              <w:spacing w:after="0" w:line="240" w:lineRule="auto"/>
              <w:rPr>
                <w:rFonts w:ascii="Times New Roman" w:hAnsi="Times New Roman" w:cs="Times New Roman"/>
                <w:sz w:val="24"/>
                <w:szCs w:val="24"/>
              </w:rPr>
            </w:pPr>
            <w:r w:rsidRPr="003D13EA">
              <w:rPr>
                <w:rFonts w:ascii="Times New Roman" w:hAnsi="Times New Roman" w:cs="Times New Roman"/>
                <w:sz w:val="24"/>
                <w:szCs w:val="24"/>
              </w:rPr>
              <w:t>Объемы и источники финансирования Программы</w:t>
            </w:r>
          </w:p>
        </w:tc>
        <w:tc>
          <w:tcPr>
            <w:tcW w:w="7761" w:type="dxa"/>
            <w:tcBorders>
              <w:top w:val="single" w:sz="4" w:space="0" w:color="000000"/>
              <w:left w:val="single" w:sz="4" w:space="0" w:color="000000"/>
              <w:bottom w:val="single" w:sz="4" w:space="0" w:color="000000"/>
              <w:right w:val="single" w:sz="4" w:space="0" w:color="000000"/>
            </w:tcBorders>
            <w:shd w:val="clear" w:color="auto" w:fill="FFFFFF"/>
          </w:tcPr>
          <w:p w:rsidR="00A2252B" w:rsidRPr="003D13EA" w:rsidRDefault="00A2252B" w:rsidP="00726BED">
            <w:pPr>
              <w:spacing w:after="0" w:line="240" w:lineRule="auto"/>
              <w:rPr>
                <w:rFonts w:ascii="Times New Roman" w:hAnsi="Times New Roman" w:cs="Times New Roman"/>
                <w:sz w:val="24"/>
                <w:szCs w:val="24"/>
              </w:rPr>
            </w:pPr>
            <w:r w:rsidRPr="003D13EA">
              <w:rPr>
                <w:rFonts w:ascii="Times New Roman" w:hAnsi="Times New Roman" w:cs="Times New Roman"/>
                <w:sz w:val="24"/>
                <w:szCs w:val="24"/>
              </w:rPr>
              <w:t xml:space="preserve">Финансирование Программы осуществляется за счет средств бюджета </w:t>
            </w:r>
            <w:r>
              <w:rPr>
                <w:rFonts w:ascii="Times New Roman" w:hAnsi="Times New Roman" w:cs="Times New Roman"/>
                <w:sz w:val="24"/>
                <w:szCs w:val="24"/>
              </w:rPr>
              <w:t>Большемаресевского</w:t>
            </w:r>
            <w:r w:rsidRPr="003D13EA">
              <w:rPr>
                <w:rFonts w:ascii="Times New Roman" w:hAnsi="Times New Roman" w:cs="Times New Roman"/>
                <w:sz w:val="24"/>
                <w:szCs w:val="24"/>
              </w:rPr>
              <w:t xml:space="preserve"> сельского поселения Чамзинского муниципального района.</w:t>
            </w:r>
          </w:p>
          <w:p w:rsidR="00A2252B" w:rsidRPr="003D13EA" w:rsidRDefault="00A2252B" w:rsidP="00726BED">
            <w:pPr>
              <w:spacing w:after="0" w:line="240" w:lineRule="auto"/>
              <w:rPr>
                <w:rFonts w:ascii="Times New Roman" w:hAnsi="Times New Roman" w:cs="Times New Roman"/>
                <w:sz w:val="24"/>
                <w:szCs w:val="24"/>
              </w:rPr>
            </w:pPr>
            <w:r w:rsidRPr="003D13EA">
              <w:rPr>
                <w:rFonts w:ascii="Times New Roman" w:hAnsi="Times New Roman" w:cs="Times New Roman"/>
                <w:sz w:val="24"/>
                <w:szCs w:val="24"/>
              </w:rPr>
              <w:t>Общий объем необходимых финансовых сре</w:t>
            </w:r>
            <w:proofErr w:type="gramStart"/>
            <w:r w:rsidRPr="003D13EA">
              <w:rPr>
                <w:rFonts w:ascii="Times New Roman" w:hAnsi="Times New Roman" w:cs="Times New Roman"/>
                <w:sz w:val="24"/>
                <w:szCs w:val="24"/>
              </w:rPr>
              <w:t>дств дл</w:t>
            </w:r>
            <w:proofErr w:type="gramEnd"/>
            <w:r w:rsidRPr="003D13EA">
              <w:rPr>
                <w:rFonts w:ascii="Times New Roman" w:hAnsi="Times New Roman" w:cs="Times New Roman"/>
                <w:sz w:val="24"/>
                <w:szCs w:val="24"/>
              </w:rPr>
              <w:t xml:space="preserve">я реализации Программы из бюджета </w:t>
            </w:r>
            <w:r>
              <w:rPr>
                <w:rFonts w:ascii="Times New Roman" w:hAnsi="Times New Roman" w:cs="Times New Roman"/>
                <w:sz w:val="24"/>
                <w:szCs w:val="24"/>
              </w:rPr>
              <w:t>Большемаресевского</w:t>
            </w:r>
            <w:r w:rsidRPr="003D13EA">
              <w:rPr>
                <w:rFonts w:ascii="Times New Roman" w:hAnsi="Times New Roman" w:cs="Times New Roman"/>
                <w:sz w:val="24"/>
                <w:szCs w:val="24"/>
              </w:rPr>
              <w:t xml:space="preserve"> сельского поселения Чамзинского муниципального района:</w:t>
            </w:r>
          </w:p>
          <w:p w:rsidR="00A2252B" w:rsidRPr="00930C83" w:rsidRDefault="00A2252B" w:rsidP="00726BED">
            <w:pPr>
              <w:spacing w:after="0" w:line="240" w:lineRule="auto"/>
              <w:rPr>
                <w:rFonts w:ascii="Times New Roman" w:hAnsi="Times New Roman" w:cs="Times New Roman"/>
                <w:sz w:val="24"/>
                <w:szCs w:val="24"/>
              </w:rPr>
            </w:pPr>
            <w:r w:rsidRPr="00930C83">
              <w:rPr>
                <w:rFonts w:ascii="Times New Roman" w:hAnsi="Times New Roman" w:cs="Times New Roman"/>
                <w:sz w:val="24"/>
                <w:szCs w:val="24"/>
              </w:rPr>
              <w:t>2019 год – 4</w:t>
            </w:r>
            <w:r>
              <w:rPr>
                <w:rFonts w:ascii="Times New Roman" w:hAnsi="Times New Roman" w:cs="Times New Roman"/>
                <w:sz w:val="24"/>
                <w:szCs w:val="24"/>
              </w:rPr>
              <w:t>40,7</w:t>
            </w:r>
            <w:r w:rsidRPr="00930C83">
              <w:rPr>
                <w:rFonts w:ascii="Times New Roman" w:hAnsi="Times New Roman" w:cs="Times New Roman"/>
                <w:sz w:val="24"/>
                <w:szCs w:val="24"/>
              </w:rPr>
              <w:t xml:space="preserve"> тыс. рублей;</w:t>
            </w:r>
          </w:p>
          <w:p w:rsidR="00A2252B" w:rsidRPr="00930C83" w:rsidRDefault="00A2252B" w:rsidP="00726BED">
            <w:pPr>
              <w:spacing w:after="0" w:line="240" w:lineRule="auto"/>
              <w:rPr>
                <w:rFonts w:ascii="Times New Roman" w:hAnsi="Times New Roman" w:cs="Times New Roman"/>
                <w:sz w:val="24"/>
                <w:szCs w:val="24"/>
              </w:rPr>
            </w:pPr>
            <w:r w:rsidRPr="00930C83">
              <w:rPr>
                <w:rFonts w:ascii="Times New Roman" w:hAnsi="Times New Roman" w:cs="Times New Roman"/>
                <w:sz w:val="24"/>
                <w:szCs w:val="24"/>
              </w:rPr>
              <w:t>2020 год –</w:t>
            </w:r>
            <w:r>
              <w:rPr>
                <w:rFonts w:ascii="Times New Roman" w:hAnsi="Times New Roman" w:cs="Times New Roman"/>
                <w:sz w:val="24"/>
                <w:szCs w:val="24"/>
              </w:rPr>
              <w:t>563,2</w:t>
            </w:r>
            <w:r w:rsidRPr="00930C83">
              <w:rPr>
                <w:rFonts w:ascii="Times New Roman" w:hAnsi="Times New Roman" w:cs="Times New Roman"/>
                <w:sz w:val="24"/>
                <w:szCs w:val="24"/>
              </w:rPr>
              <w:t>тыс</w:t>
            </w:r>
            <w:proofErr w:type="gramStart"/>
            <w:r w:rsidRPr="00930C83">
              <w:rPr>
                <w:rFonts w:ascii="Times New Roman" w:hAnsi="Times New Roman" w:cs="Times New Roman"/>
                <w:sz w:val="24"/>
                <w:szCs w:val="24"/>
              </w:rPr>
              <w:t>.р</w:t>
            </w:r>
            <w:proofErr w:type="gramEnd"/>
            <w:r w:rsidRPr="00930C83">
              <w:rPr>
                <w:rFonts w:ascii="Times New Roman" w:hAnsi="Times New Roman" w:cs="Times New Roman"/>
                <w:sz w:val="24"/>
                <w:szCs w:val="24"/>
              </w:rPr>
              <w:t>ублей;</w:t>
            </w:r>
          </w:p>
          <w:p w:rsidR="00A2252B" w:rsidRPr="00930C83" w:rsidRDefault="00A2252B" w:rsidP="00726BED">
            <w:pPr>
              <w:spacing w:after="0" w:line="240" w:lineRule="auto"/>
              <w:rPr>
                <w:rFonts w:ascii="Times New Roman" w:hAnsi="Times New Roman" w:cs="Times New Roman"/>
                <w:sz w:val="24"/>
                <w:szCs w:val="24"/>
              </w:rPr>
            </w:pPr>
            <w:r w:rsidRPr="00930C83">
              <w:rPr>
                <w:rFonts w:ascii="Times New Roman" w:hAnsi="Times New Roman" w:cs="Times New Roman"/>
                <w:sz w:val="24"/>
                <w:szCs w:val="24"/>
              </w:rPr>
              <w:t>2021 год –</w:t>
            </w:r>
            <w:r>
              <w:rPr>
                <w:rFonts w:ascii="Times New Roman" w:hAnsi="Times New Roman" w:cs="Times New Roman"/>
                <w:sz w:val="24"/>
                <w:szCs w:val="24"/>
              </w:rPr>
              <w:t>456,9</w:t>
            </w:r>
            <w:r w:rsidRPr="00930C83">
              <w:rPr>
                <w:rFonts w:ascii="Times New Roman" w:hAnsi="Times New Roman" w:cs="Times New Roman"/>
                <w:sz w:val="24"/>
                <w:szCs w:val="24"/>
              </w:rPr>
              <w:t>тыс</w:t>
            </w:r>
            <w:proofErr w:type="gramStart"/>
            <w:r w:rsidRPr="00930C83">
              <w:rPr>
                <w:rFonts w:ascii="Times New Roman" w:hAnsi="Times New Roman" w:cs="Times New Roman"/>
                <w:sz w:val="24"/>
                <w:szCs w:val="24"/>
              </w:rPr>
              <w:t>.р</w:t>
            </w:r>
            <w:proofErr w:type="gramEnd"/>
            <w:r w:rsidRPr="00930C83">
              <w:rPr>
                <w:rFonts w:ascii="Times New Roman" w:hAnsi="Times New Roman" w:cs="Times New Roman"/>
                <w:sz w:val="24"/>
                <w:szCs w:val="24"/>
              </w:rPr>
              <w:t>ублей;</w:t>
            </w:r>
          </w:p>
          <w:p w:rsidR="00A2252B" w:rsidRDefault="00A2252B" w:rsidP="00726BED">
            <w:pPr>
              <w:spacing w:after="0" w:line="240" w:lineRule="auto"/>
              <w:rPr>
                <w:rFonts w:ascii="Times New Roman" w:hAnsi="Times New Roman" w:cs="Times New Roman"/>
                <w:sz w:val="24"/>
                <w:szCs w:val="24"/>
              </w:rPr>
            </w:pPr>
            <w:r w:rsidRPr="00930C83">
              <w:rPr>
                <w:rFonts w:ascii="Times New Roman" w:hAnsi="Times New Roman" w:cs="Times New Roman"/>
                <w:sz w:val="24"/>
                <w:szCs w:val="24"/>
              </w:rPr>
              <w:t xml:space="preserve">2022 год – </w:t>
            </w:r>
            <w:r>
              <w:rPr>
                <w:rFonts w:ascii="Times New Roman" w:hAnsi="Times New Roman" w:cs="Times New Roman"/>
                <w:sz w:val="24"/>
                <w:szCs w:val="24"/>
              </w:rPr>
              <w:t>475,1</w:t>
            </w:r>
            <w:r w:rsidRPr="00930C83">
              <w:rPr>
                <w:rFonts w:ascii="Times New Roman" w:hAnsi="Times New Roman" w:cs="Times New Roman"/>
                <w:sz w:val="24"/>
                <w:szCs w:val="24"/>
              </w:rPr>
              <w:t>тыс</w:t>
            </w:r>
            <w:proofErr w:type="gramStart"/>
            <w:r w:rsidRPr="00930C83">
              <w:rPr>
                <w:rFonts w:ascii="Times New Roman" w:hAnsi="Times New Roman" w:cs="Times New Roman"/>
                <w:sz w:val="24"/>
                <w:szCs w:val="24"/>
              </w:rPr>
              <w:t>.р</w:t>
            </w:r>
            <w:proofErr w:type="gramEnd"/>
            <w:r w:rsidRPr="00930C83">
              <w:rPr>
                <w:rFonts w:ascii="Times New Roman" w:hAnsi="Times New Roman" w:cs="Times New Roman"/>
                <w:sz w:val="24"/>
                <w:szCs w:val="24"/>
              </w:rPr>
              <w:t>ублей;</w:t>
            </w:r>
          </w:p>
          <w:p w:rsidR="00A2252B" w:rsidRDefault="00A2252B" w:rsidP="00726BED">
            <w:pPr>
              <w:spacing w:after="0" w:line="240" w:lineRule="auto"/>
              <w:rPr>
                <w:rFonts w:ascii="Times New Roman" w:hAnsi="Times New Roman" w:cs="Times New Roman"/>
                <w:sz w:val="24"/>
                <w:szCs w:val="24"/>
              </w:rPr>
            </w:pPr>
            <w:r w:rsidRPr="00930C83">
              <w:rPr>
                <w:rFonts w:ascii="Times New Roman" w:hAnsi="Times New Roman" w:cs="Times New Roman"/>
                <w:sz w:val="24"/>
                <w:szCs w:val="24"/>
              </w:rPr>
              <w:t>202</w:t>
            </w:r>
            <w:r>
              <w:rPr>
                <w:rFonts w:ascii="Times New Roman" w:hAnsi="Times New Roman" w:cs="Times New Roman"/>
                <w:sz w:val="24"/>
                <w:szCs w:val="24"/>
              </w:rPr>
              <w:t>3</w:t>
            </w:r>
            <w:r w:rsidRPr="00930C83">
              <w:rPr>
                <w:rFonts w:ascii="Times New Roman" w:hAnsi="Times New Roman" w:cs="Times New Roman"/>
                <w:sz w:val="24"/>
                <w:szCs w:val="24"/>
              </w:rPr>
              <w:t xml:space="preserve"> год – </w:t>
            </w:r>
            <w:r>
              <w:rPr>
                <w:rFonts w:ascii="Times New Roman" w:hAnsi="Times New Roman" w:cs="Times New Roman"/>
                <w:sz w:val="24"/>
                <w:szCs w:val="24"/>
              </w:rPr>
              <w:t>493,7</w:t>
            </w:r>
            <w:r w:rsidRPr="00930C83">
              <w:rPr>
                <w:rFonts w:ascii="Times New Roman" w:hAnsi="Times New Roman" w:cs="Times New Roman"/>
                <w:sz w:val="24"/>
                <w:szCs w:val="24"/>
              </w:rPr>
              <w:t>тыс</w:t>
            </w:r>
            <w:proofErr w:type="gramStart"/>
            <w:r w:rsidRPr="00930C83">
              <w:rPr>
                <w:rFonts w:ascii="Times New Roman" w:hAnsi="Times New Roman" w:cs="Times New Roman"/>
                <w:sz w:val="24"/>
                <w:szCs w:val="24"/>
              </w:rPr>
              <w:t>.р</w:t>
            </w:r>
            <w:proofErr w:type="gramEnd"/>
            <w:r w:rsidRPr="00930C83">
              <w:rPr>
                <w:rFonts w:ascii="Times New Roman" w:hAnsi="Times New Roman" w:cs="Times New Roman"/>
                <w:sz w:val="24"/>
                <w:szCs w:val="24"/>
              </w:rPr>
              <w:t>ублей;</w:t>
            </w:r>
          </w:p>
          <w:p w:rsidR="00A2252B" w:rsidRDefault="00A2252B" w:rsidP="00726BED">
            <w:pPr>
              <w:spacing w:after="0" w:line="240" w:lineRule="auto"/>
              <w:rPr>
                <w:rFonts w:ascii="Times New Roman" w:hAnsi="Times New Roman" w:cs="Times New Roman"/>
                <w:sz w:val="24"/>
                <w:szCs w:val="24"/>
              </w:rPr>
            </w:pPr>
            <w:r w:rsidRPr="00930C83">
              <w:rPr>
                <w:rFonts w:ascii="Times New Roman" w:hAnsi="Times New Roman" w:cs="Times New Roman"/>
                <w:sz w:val="24"/>
                <w:szCs w:val="24"/>
              </w:rPr>
              <w:t>202</w:t>
            </w:r>
            <w:r>
              <w:rPr>
                <w:rFonts w:ascii="Times New Roman" w:hAnsi="Times New Roman" w:cs="Times New Roman"/>
                <w:sz w:val="24"/>
                <w:szCs w:val="24"/>
              </w:rPr>
              <w:t>4</w:t>
            </w:r>
            <w:r w:rsidRPr="00930C83">
              <w:rPr>
                <w:rFonts w:ascii="Times New Roman" w:hAnsi="Times New Roman" w:cs="Times New Roman"/>
                <w:sz w:val="24"/>
                <w:szCs w:val="24"/>
              </w:rPr>
              <w:t xml:space="preserve"> год – </w:t>
            </w:r>
            <w:r>
              <w:rPr>
                <w:rFonts w:ascii="Times New Roman" w:hAnsi="Times New Roman" w:cs="Times New Roman"/>
                <w:sz w:val="24"/>
                <w:szCs w:val="24"/>
              </w:rPr>
              <w:t>513,4</w:t>
            </w:r>
            <w:r w:rsidRPr="00930C83">
              <w:rPr>
                <w:rFonts w:ascii="Times New Roman" w:hAnsi="Times New Roman" w:cs="Times New Roman"/>
                <w:sz w:val="24"/>
                <w:szCs w:val="24"/>
              </w:rPr>
              <w:t>тыс</w:t>
            </w:r>
            <w:proofErr w:type="gramStart"/>
            <w:r w:rsidRPr="00930C83">
              <w:rPr>
                <w:rFonts w:ascii="Times New Roman" w:hAnsi="Times New Roman" w:cs="Times New Roman"/>
                <w:sz w:val="24"/>
                <w:szCs w:val="24"/>
              </w:rPr>
              <w:t>.р</w:t>
            </w:r>
            <w:proofErr w:type="gramEnd"/>
            <w:r w:rsidRPr="00930C83">
              <w:rPr>
                <w:rFonts w:ascii="Times New Roman" w:hAnsi="Times New Roman" w:cs="Times New Roman"/>
                <w:sz w:val="24"/>
                <w:szCs w:val="24"/>
              </w:rPr>
              <w:t>ублей;</w:t>
            </w:r>
          </w:p>
          <w:p w:rsidR="00A2252B" w:rsidRPr="003D13EA" w:rsidRDefault="00A2252B" w:rsidP="00726BED">
            <w:pPr>
              <w:spacing w:after="0" w:line="240" w:lineRule="auto"/>
              <w:rPr>
                <w:rFonts w:ascii="Times New Roman" w:hAnsi="Times New Roman" w:cs="Times New Roman"/>
                <w:sz w:val="24"/>
                <w:szCs w:val="24"/>
              </w:rPr>
            </w:pPr>
            <w:r w:rsidRPr="00930C83">
              <w:rPr>
                <w:rFonts w:ascii="Times New Roman" w:hAnsi="Times New Roman" w:cs="Times New Roman"/>
                <w:sz w:val="24"/>
                <w:szCs w:val="24"/>
              </w:rPr>
              <w:t>202</w:t>
            </w:r>
            <w:r>
              <w:rPr>
                <w:rFonts w:ascii="Times New Roman" w:hAnsi="Times New Roman" w:cs="Times New Roman"/>
                <w:sz w:val="24"/>
                <w:szCs w:val="24"/>
              </w:rPr>
              <w:t>5</w:t>
            </w:r>
            <w:r w:rsidRPr="00930C83">
              <w:rPr>
                <w:rFonts w:ascii="Times New Roman" w:hAnsi="Times New Roman" w:cs="Times New Roman"/>
                <w:sz w:val="24"/>
                <w:szCs w:val="24"/>
              </w:rPr>
              <w:t xml:space="preserve"> год – </w:t>
            </w:r>
            <w:r>
              <w:rPr>
                <w:rFonts w:ascii="Times New Roman" w:hAnsi="Times New Roman" w:cs="Times New Roman"/>
                <w:sz w:val="24"/>
                <w:szCs w:val="24"/>
              </w:rPr>
              <w:t>533,9</w:t>
            </w:r>
            <w:r w:rsidRPr="00930C83">
              <w:rPr>
                <w:rFonts w:ascii="Times New Roman" w:hAnsi="Times New Roman" w:cs="Times New Roman"/>
                <w:sz w:val="24"/>
                <w:szCs w:val="24"/>
              </w:rPr>
              <w:t>тыс</w:t>
            </w:r>
            <w:proofErr w:type="gramStart"/>
            <w:r w:rsidRPr="00930C83">
              <w:rPr>
                <w:rFonts w:ascii="Times New Roman" w:hAnsi="Times New Roman" w:cs="Times New Roman"/>
                <w:sz w:val="24"/>
                <w:szCs w:val="24"/>
              </w:rPr>
              <w:t>.р</w:t>
            </w:r>
            <w:proofErr w:type="gramEnd"/>
            <w:r w:rsidRPr="00930C83">
              <w:rPr>
                <w:rFonts w:ascii="Times New Roman" w:hAnsi="Times New Roman" w:cs="Times New Roman"/>
                <w:sz w:val="24"/>
                <w:szCs w:val="24"/>
              </w:rPr>
              <w:t>ублей</w:t>
            </w:r>
          </w:p>
        </w:tc>
      </w:tr>
      <w:tr w:rsidR="00A2252B" w:rsidRPr="003D13EA" w:rsidTr="00726BED">
        <w:trPr>
          <w:trHeight w:val="776"/>
        </w:trPr>
        <w:tc>
          <w:tcPr>
            <w:tcW w:w="2518" w:type="dxa"/>
            <w:tcBorders>
              <w:top w:val="single" w:sz="4" w:space="0" w:color="000000"/>
              <w:left w:val="single" w:sz="4" w:space="0" w:color="000000"/>
              <w:bottom w:val="single" w:sz="4" w:space="0" w:color="000000"/>
            </w:tcBorders>
            <w:shd w:val="clear" w:color="auto" w:fill="FFFFFF"/>
          </w:tcPr>
          <w:p w:rsidR="00A2252B" w:rsidRPr="003D13EA" w:rsidRDefault="00A2252B" w:rsidP="00726BED">
            <w:pPr>
              <w:spacing w:after="0" w:line="240" w:lineRule="auto"/>
              <w:rPr>
                <w:rFonts w:ascii="Times New Roman" w:hAnsi="Times New Roman" w:cs="Times New Roman"/>
                <w:sz w:val="24"/>
                <w:szCs w:val="24"/>
              </w:rPr>
            </w:pPr>
            <w:r w:rsidRPr="003D13EA">
              <w:rPr>
                <w:rFonts w:ascii="Times New Roman" w:hAnsi="Times New Roman" w:cs="Times New Roman"/>
                <w:sz w:val="24"/>
                <w:szCs w:val="24"/>
              </w:rPr>
              <w:t>Ожидаемые результаты реализации Программы</w:t>
            </w:r>
          </w:p>
        </w:tc>
        <w:tc>
          <w:tcPr>
            <w:tcW w:w="7761" w:type="dxa"/>
            <w:tcBorders>
              <w:top w:val="single" w:sz="4" w:space="0" w:color="000000"/>
              <w:left w:val="single" w:sz="4" w:space="0" w:color="000000"/>
              <w:bottom w:val="single" w:sz="4" w:space="0" w:color="000000"/>
              <w:right w:val="single" w:sz="4" w:space="0" w:color="000000"/>
            </w:tcBorders>
            <w:shd w:val="clear" w:color="auto" w:fill="FFFFFF"/>
          </w:tcPr>
          <w:p w:rsidR="00A2252B" w:rsidRPr="003D13EA" w:rsidRDefault="00A2252B" w:rsidP="00726BED">
            <w:pPr>
              <w:spacing w:before="100" w:beforeAutospacing="1" w:after="0" w:line="240" w:lineRule="auto"/>
              <w:rPr>
                <w:rFonts w:ascii="Times New Roman" w:hAnsi="Times New Roman" w:cs="Times New Roman"/>
                <w:sz w:val="24"/>
                <w:szCs w:val="24"/>
              </w:rPr>
            </w:pPr>
            <w:r w:rsidRPr="003D13EA">
              <w:rPr>
                <w:rFonts w:ascii="Times New Roman" w:hAnsi="Times New Roman" w:cs="Times New Roman"/>
                <w:sz w:val="24"/>
                <w:szCs w:val="24"/>
              </w:rPr>
              <w:t xml:space="preserve">- Комплексное решение проблем благоустройства, способствующее комфортной жизнедеятельности, культурного отдыха и досуга населения; </w:t>
            </w:r>
          </w:p>
          <w:p w:rsidR="00A2252B" w:rsidRPr="003D13EA" w:rsidRDefault="00A2252B" w:rsidP="00726BED">
            <w:pPr>
              <w:spacing w:after="0" w:line="240" w:lineRule="auto"/>
              <w:rPr>
                <w:rFonts w:ascii="Times New Roman" w:hAnsi="Times New Roman" w:cs="Times New Roman"/>
                <w:sz w:val="24"/>
                <w:szCs w:val="24"/>
              </w:rPr>
            </w:pPr>
            <w:r w:rsidRPr="003D13EA">
              <w:rPr>
                <w:rFonts w:ascii="Times New Roman" w:hAnsi="Times New Roman" w:cs="Times New Roman"/>
                <w:sz w:val="24"/>
                <w:szCs w:val="24"/>
              </w:rPr>
              <w:t>- Улучшение санитарного и экологического состояния поселения</w:t>
            </w:r>
          </w:p>
        </w:tc>
      </w:tr>
    </w:tbl>
    <w:p w:rsidR="00A2252B" w:rsidRPr="003D13EA" w:rsidRDefault="00A2252B" w:rsidP="00A2252B"/>
    <w:p w:rsidR="00A2252B" w:rsidRPr="003D13EA" w:rsidRDefault="00A2252B" w:rsidP="00A2252B">
      <w:pPr>
        <w:spacing w:after="0" w:line="240" w:lineRule="auto"/>
        <w:ind w:firstLine="540"/>
        <w:jc w:val="center"/>
        <w:rPr>
          <w:rFonts w:ascii="Times New Roman" w:hAnsi="Times New Roman" w:cs="Times New Roman"/>
          <w:b/>
          <w:bCs/>
          <w:sz w:val="24"/>
          <w:szCs w:val="24"/>
        </w:rPr>
      </w:pPr>
      <w:r w:rsidRPr="003D13EA">
        <w:rPr>
          <w:rFonts w:ascii="Times New Roman" w:hAnsi="Times New Roman" w:cs="Times New Roman"/>
          <w:b/>
          <w:bCs/>
          <w:sz w:val="24"/>
          <w:szCs w:val="24"/>
        </w:rPr>
        <w:t>1. Общая характеристика сферы реализации муниципальной программы</w:t>
      </w:r>
    </w:p>
    <w:p w:rsidR="00A2252B" w:rsidRPr="003D13EA" w:rsidRDefault="00A2252B" w:rsidP="00A2252B">
      <w:pPr>
        <w:spacing w:after="0" w:line="240" w:lineRule="auto"/>
        <w:ind w:firstLine="540"/>
        <w:jc w:val="center"/>
        <w:rPr>
          <w:rFonts w:ascii="Times New Roman" w:hAnsi="Times New Roman" w:cs="Times New Roman"/>
          <w:sz w:val="24"/>
          <w:szCs w:val="24"/>
        </w:rPr>
      </w:pPr>
    </w:p>
    <w:p w:rsidR="00A2252B" w:rsidRPr="003D13EA" w:rsidRDefault="00A2252B" w:rsidP="00A2252B">
      <w:pPr>
        <w:spacing w:after="0" w:line="240" w:lineRule="auto"/>
        <w:ind w:firstLine="540"/>
        <w:jc w:val="both"/>
        <w:rPr>
          <w:rFonts w:ascii="Times New Roman" w:hAnsi="Times New Roman" w:cs="Times New Roman"/>
          <w:sz w:val="24"/>
          <w:szCs w:val="24"/>
        </w:rPr>
      </w:pPr>
      <w:r w:rsidRPr="003D13EA">
        <w:rPr>
          <w:rFonts w:ascii="Times New Roman" w:hAnsi="Times New Roman" w:cs="Times New Roman"/>
          <w:sz w:val="24"/>
          <w:szCs w:val="24"/>
        </w:rPr>
        <w:t xml:space="preserve">Одной из важнейших задач поселения является благоустройство его внешнего облика, создание оптимальных условий для жизни человека. Право граждан на благоприятную среду жизнедеятельности закреплено в основном законе государства – Конституции Российской Федерации, в </w:t>
      </w:r>
      <w:proofErr w:type="gramStart"/>
      <w:r w:rsidRPr="003D13EA">
        <w:rPr>
          <w:rFonts w:ascii="Times New Roman" w:hAnsi="Times New Roman" w:cs="Times New Roman"/>
          <w:sz w:val="24"/>
          <w:szCs w:val="24"/>
        </w:rPr>
        <w:t>связи</w:t>
      </w:r>
      <w:proofErr w:type="gramEnd"/>
      <w:r w:rsidRPr="003D13EA">
        <w:rPr>
          <w:rFonts w:ascii="Times New Roman" w:hAnsi="Times New Roman" w:cs="Times New Roman"/>
          <w:sz w:val="24"/>
          <w:szCs w:val="24"/>
        </w:rPr>
        <w:t xml:space="preserve"> с чем создание благоприятной для проживания и хозяйствования среды является одной из социально значимых задач, на успешное решение которой должны быть направлены совместные усилия, как органов местного самоуправления, так и самих граждан. </w:t>
      </w:r>
    </w:p>
    <w:p w:rsidR="00A2252B" w:rsidRPr="003D13EA" w:rsidRDefault="00A2252B" w:rsidP="00A2252B">
      <w:pPr>
        <w:spacing w:after="0" w:line="240" w:lineRule="auto"/>
        <w:ind w:firstLine="540"/>
        <w:jc w:val="both"/>
        <w:rPr>
          <w:rFonts w:ascii="Times New Roman" w:hAnsi="Times New Roman" w:cs="Times New Roman"/>
          <w:sz w:val="24"/>
          <w:szCs w:val="24"/>
        </w:rPr>
      </w:pPr>
      <w:r w:rsidRPr="003D13EA">
        <w:rPr>
          <w:rFonts w:ascii="Times New Roman" w:hAnsi="Times New Roman" w:cs="Times New Roman"/>
          <w:sz w:val="24"/>
          <w:szCs w:val="24"/>
        </w:rPr>
        <w:t xml:space="preserve">Анализ сложившейся ситуации показал, что для нормального функционирования </w:t>
      </w:r>
      <w:r>
        <w:rPr>
          <w:rFonts w:ascii="Times New Roman" w:hAnsi="Times New Roman" w:cs="Times New Roman"/>
          <w:sz w:val="24"/>
          <w:szCs w:val="24"/>
        </w:rPr>
        <w:t>Большемаресевского</w:t>
      </w:r>
      <w:r w:rsidRPr="003D13EA">
        <w:rPr>
          <w:rFonts w:ascii="Times New Roman" w:hAnsi="Times New Roman" w:cs="Times New Roman"/>
          <w:sz w:val="24"/>
          <w:szCs w:val="24"/>
        </w:rPr>
        <w:t xml:space="preserve"> сельского поселения Чамзинского муниципального района имеет большое значение инженерное благоустройство его территорий и улучшение санитарно-гигиенических условий жизни. </w:t>
      </w:r>
    </w:p>
    <w:p w:rsidR="00A2252B" w:rsidRPr="003D13EA" w:rsidRDefault="00A2252B" w:rsidP="00A2252B">
      <w:pPr>
        <w:spacing w:after="0" w:line="240" w:lineRule="auto"/>
        <w:ind w:firstLine="540"/>
        <w:jc w:val="both"/>
        <w:rPr>
          <w:rFonts w:ascii="Times New Roman" w:hAnsi="Times New Roman" w:cs="Times New Roman"/>
          <w:sz w:val="24"/>
          <w:szCs w:val="24"/>
        </w:rPr>
      </w:pPr>
      <w:r w:rsidRPr="003D13EA">
        <w:rPr>
          <w:rFonts w:ascii="Times New Roman" w:hAnsi="Times New Roman" w:cs="Times New Roman"/>
          <w:sz w:val="24"/>
          <w:szCs w:val="24"/>
        </w:rPr>
        <w:t>Инженерное благоустройство территорий включает в себя такие вопросы, как устройство уличного освещения, озеленения, содержание мест захоронения, обустройство детских, спортивных площадок, обустройство парковых зон.</w:t>
      </w:r>
    </w:p>
    <w:p w:rsidR="00A2252B" w:rsidRPr="003D13EA" w:rsidRDefault="00A2252B" w:rsidP="00A2252B">
      <w:pPr>
        <w:spacing w:after="0" w:line="240" w:lineRule="auto"/>
        <w:ind w:firstLine="540"/>
        <w:jc w:val="both"/>
        <w:rPr>
          <w:rFonts w:ascii="Times New Roman" w:hAnsi="Times New Roman" w:cs="Times New Roman"/>
          <w:sz w:val="24"/>
          <w:szCs w:val="24"/>
        </w:rPr>
      </w:pPr>
      <w:r w:rsidRPr="003D13EA">
        <w:rPr>
          <w:rFonts w:ascii="Times New Roman" w:hAnsi="Times New Roman" w:cs="Times New Roman"/>
          <w:sz w:val="24"/>
          <w:szCs w:val="24"/>
        </w:rPr>
        <w:t>Проблема благоустройства сельского поселения является одной из насущных, требующая каждодневного внимания и эффективного решения.</w:t>
      </w:r>
    </w:p>
    <w:p w:rsidR="00A2252B" w:rsidRPr="003D13EA" w:rsidRDefault="00A2252B" w:rsidP="00A2252B">
      <w:pPr>
        <w:spacing w:after="0" w:line="240" w:lineRule="auto"/>
        <w:ind w:firstLine="540"/>
        <w:jc w:val="both"/>
        <w:rPr>
          <w:rFonts w:ascii="Times New Roman" w:hAnsi="Times New Roman" w:cs="Times New Roman"/>
          <w:sz w:val="24"/>
          <w:szCs w:val="24"/>
        </w:rPr>
      </w:pPr>
      <w:r w:rsidRPr="003D13EA">
        <w:rPr>
          <w:rFonts w:ascii="Times New Roman" w:hAnsi="Times New Roman" w:cs="Times New Roman"/>
          <w:sz w:val="24"/>
          <w:szCs w:val="24"/>
        </w:rPr>
        <w:t xml:space="preserve">Муниципальная Программа «Благоустройство территории </w:t>
      </w:r>
      <w:r>
        <w:rPr>
          <w:rFonts w:ascii="Times New Roman" w:hAnsi="Times New Roman" w:cs="Times New Roman"/>
          <w:sz w:val="24"/>
          <w:szCs w:val="24"/>
        </w:rPr>
        <w:t>Большемаресевскогосельского</w:t>
      </w:r>
      <w:r w:rsidRPr="003D13EA">
        <w:rPr>
          <w:rFonts w:ascii="Times New Roman" w:hAnsi="Times New Roman" w:cs="Times New Roman"/>
          <w:sz w:val="24"/>
          <w:szCs w:val="24"/>
        </w:rPr>
        <w:t xml:space="preserve"> поселени</w:t>
      </w:r>
      <w:r>
        <w:rPr>
          <w:rFonts w:ascii="Times New Roman" w:hAnsi="Times New Roman" w:cs="Times New Roman"/>
          <w:sz w:val="24"/>
          <w:szCs w:val="24"/>
        </w:rPr>
        <w:t>я</w:t>
      </w:r>
      <w:r w:rsidRPr="003D13EA">
        <w:rPr>
          <w:rFonts w:ascii="Times New Roman" w:hAnsi="Times New Roman" w:cs="Times New Roman"/>
          <w:sz w:val="24"/>
          <w:szCs w:val="24"/>
        </w:rPr>
        <w:t xml:space="preserve"> Чамзинского муниципального района на 2019-202</w:t>
      </w:r>
      <w:r>
        <w:rPr>
          <w:rFonts w:ascii="Times New Roman" w:hAnsi="Times New Roman" w:cs="Times New Roman"/>
          <w:sz w:val="24"/>
          <w:szCs w:val="24"/>
        </w:rPr>
        <w:t>5</w:t>
      </w:r>
      <w:r w:rsidRPr="003D13EA">
        <w:rPr>
          <w:rFonts w:ascii="Times New Roman" w:hAnsi="Times New Roman" w:cs="Times New Roman"/>
          <w:sz w:val="24"/>
          <w:szCs w:val="24"/>
        </w:rPr>
        <w:t xml:space="preserve"> годы» позволит благоустроить облик </w:t>
      </w:r>
      <w:r>
        <w:rPr>
          <w:rFonts w:ascii="Times New Roman" w:hAnsi="Times New Roman" w:cs="Times New Roman"/>
          <w:sz w:val="24"/>
          <w:szCs w:val="24"/>
        </w:rPr>
        <w:t>Большемаресевскогосельского</w:t>
      </w:r>
      <w:r w:rsidRPr="003D13EA">
        <w:rPr>
          <w:rFonts w:ascii="Times New Roman" w:hAnsi="Times New Roman" w:cs="Times New Roman"/>
          <w:sz w:val="24"/>
          <w:szCs w:val="24"/>
        </w:rPr>
        <w:t xml:space="preserve"> поселени</w:t>
      </w:r>
      <w:r>
        <w:rPr>
          <w:rFonts w:ascii="Times New Roman" w:hAnsi="Times New Roman" w:cs="Times New Roman"/>
          <w:sz w:val="24"/>
          <w:szCs w:val="24"/>
        </w:rPr>
        <w:t xml:space="preserve">я </w:t>
      </w:r>
      <w:r w:rsidRPr="003D13EA">
        <w:rPr>
          <w:rFonts w:ascii="Times New Roman" w:hAnsi="Times New Roman" w:cs="Times New Roman"/>
          <w:sz w:val="24"/>
          <w:szCs w:val="24"/>
        </w:rPr>
        <w:t>Чамзинского муниципального района, улучшить экологическую обстановку, создать комфортные и безопасные условия в зонах культурного отдыха и досуга граждан.</w:t>
      </w:r>
    </w:p>
    <w:p w:rsidR="00A2252B" w:rsidRPr="003D13EA" w:rsidRDefault="00A2252B" w:rsidP="00A2252B">
      <w:pPr>
        <w:spacing w:after="0" w:line="240" w:lineRule="auto"/>
        <w:ind w:firstLine="540"/>
        <w:jc w:val="both"/>
        <w:rPr>
          <w:rFonts w:ascii="Times New Roman" w:hAnsi="Times New Roman" w:cs="Times New Roman"/>
          <w:sz w:val="24"/>
          <w:szCs w:val="24"/>
        </w:rPr>
      </w:pPr>
      <w:r w:rsidRPr="003D13EA">
        <w:rPr>
          <w:rFonts w:ascii="Times New Roman" w:hAnsi="Times New Roman" w:cs="Times New Roman"/>
          <w:sz w:val="24"/>
          <w:szCs w:val="24"/>
        </w:rPr>
        <w:t xml:space="preserve">Финансирование муниципальной Программы предусматривается за счет средств бюджета </w:t>
      </w:r>
      <w:r>
        <w:rPr>
          <w:rFonts w:ascii="Times New Roman" w:hAnsi="Times New Roman" w:cs="Times New Roman"/>
          <w:sz w:val="24"/>
          <w:szCs w:val="24"/>
        </w:rPr>
        <w:t>Большемаресевского сельского</w:t>
      </w:r>
      <w:r w:rsidRPr="003D13EA">
        <w:rPr>
          <w:rFonts w:ascii="Times New Roman" w:hAnsi="Times New Roman" w:cs="Times New Roman"/>
          <w:sz w:val="24"/>
          <w:szCs w:val="24"/>
        </w:rPr>
        <w:t xml:space="preserve"> поселени</w:t>
      </w:r>
      <w:r>
        <w:rPr>
          <w:rFonts w:ascii="Times New Roman" w:hAnsi="Times New Roman" w:cs="Times New Roman"/>
          <w:sz w:val="24"/>
          <w:szCs w:val="24"/>
        </w:rPr>
        <w:t xml:space="preserve">я </w:t>
      </w:r>
      <w:r w:rsidRPr="003D13EA">
        <w:rPr>
          <w:rFonts w:ascii="Times New Roman" w:hAnsi="Times New Roman" w:cs="Times New Roman"/>
          <w:sz w:val="24"/>
          <w:szCs w:val="24"/>
        </w:rPr>
        <w:t>Чамзинского муниципального района.</w:t>
      </w:r>
    </w:p>
    <w:p w:rsidR="00A2252B" w:rsidRPr="003D13EA" w:rsidRDefault="00A2252B" w:rsidP="00A2252B">
      <w:pPr>
        <w:spacing w:after="0" w:line="240" w:lineRule="auto"/>
        <w:ind w:firstLine="540"/>
        <w:jc w:val="both"/>
        <w:rPr>
          <w:rFonts w:ascii="Times New Roman" w:hAnsi="Times New Roman" w:cs="Times New Roman"/>
          <w:sz w:val="24"/>
          <w:szCs w:val="24"/>
        </w:rPr>
      </w:pPr>
      <w:r w:rsidRPr="003D13EA">
        <w:rPr>
          <w:rFonts w:ascii="Times New Roman" w:hAnsi="Times New Roman" w:cs="Times New Roman"/>
          <w:sz w:val="24"/>
          <w:szCs w:val="24"/>
        </w:rPr>
        <w:t xml:space="preserve">Невыполнение мероприятий по благоустройству </w:t>
      </w:r>
      <w:r>
        <w:rPr>
          <w:rFonts w:ascii="Times New Roman" w:hAnsi="Times New Roman" w:cs="Times New Roman"/>
          <w:sz w:val="24"/>
          <w:szCs w:val="24"/>
        </w:rPr>
        <w:t>Большемаресевского сельского</w:t>
      </w:r>
      <w:r w:rsidRPr="003D13EA">
        <w:rPr>
          <w:rFonts w:ascii="Times New Roman" w:hAnsi="Times New Roman" w:cs="Times New Roman"/>
          <w:sz w:val="24"/>
          <w:szCs w:val="24"/>
        </w:rPr>
        <w:t xml:space="preserve"> поселени</w:t>
      </w:r>
      <w:r>
        <w:rPr>
          <w:rFonts w:ascii="Times New Roman" w:hAnsi="Times New Roman" w:cs="Times New Roman"/>
          <w:sz w:val="24"/>
          <w:szCs w:val="24"/>
        </w:rPr>
        <w:t xml:space="preserve">я </w:t>
      </w:r>
      <w:r w:rsidRPr="003D13EA">
        <w:rPr>
          <w:rFonts w:ascii="Times New Roman" w:hAnsi="Times New Roman" w:cs="Times New Roman"/>
          <w:sz w:val="24"/>
          <w:szCs w:val="24"/>
        </w:rPr>
        <w:t xml:space="preserve">Чамзинского муниципального района приведет к ухудшению эстетической и экологической обстановки, увеличению воздействия вредных факторов среды обитания на здоровье населения, истощение природных ресурсов поселения, несоответствию мест массового отдыха жителей санитарно-гигиеническим требованиям. </w:t>
      </w:r>
    </w:p>
    <w:p w:rsidR="00A2252B" w:rsidRPr="003D13EA" w:rsidRDefault="00A2252B" w:rsidP="00A2252B">
      <w:pPr>
        <w:spacing w:after="0" w:line="240" w:lineRule="auto"/>
        <w:ind w:firstLine="540"/>
        <w:jc w:val="both"/>
        <w:rPr>
          <w:rFonts w:ascii="Times New Roman" w:hAnsi="Times New Roman" w:cs="Times New Roman"/>
          <w:b/>
          <w:bCs/>
          <w:sz w:val="24"/>
          <w:szCs w:val="24"/>
        </w:rPr>
      </w:pPr>
    </w:p>
    <w:p w:rsidR="00A2252B" w:rsidRPr="003D13EA" w:rsidRDefault="00A2252B" w:rsidP="00A2252B">
      <w:pPr>
        <w:spacing w:after="0" w:line="240" w:lineRule="auto"/>
        <w:ind w:firstLine="540"/>
        <w:jc w:val="center"/>
        <w:rPr>
          <w:rFonts w:ascii="Times New Roman" w:hAnsi="Times New Roman" w:cs="Times New Roman"/>
          <w:b/>
          <w:bCs/>
          <w:sz w:val="24"/>
          <w:szCs w:val="24"/>
        </w:rPr>
      </w:pPr>
      <w:r w:rsidRPr="003D13EA">
        <w:rPr>
          <w:rFonts w:ascii="Times New Roman" w:hAnsi="Times New Roman" w:cs="Times New Roman"/>
          <w:b/>
          <w:bCs/>
          <w:sz w:val="24"/>
          <w:szCs w:val="24"/>
        </w:rPr>
        <w:t>2. Цели, задачи, сроки и этапы реализации Программы</w:t>
      </w:r>
    </w:p>
    <w:p w:rsidR="00A2252B" w:rsidRPr="003D13EA" w:rsidRDefault="00A2252B" w:rsidP="00A2252B">
      <w:pPr>
        <w:spacing w:after="0" w:line="240" w:lineRule="auto"/>
        <w:ind w:firstLine="540"/>
        <w:jc w:val="center"/>
        <w:rPr>
          <w:rFonts w:ascii="Times New Roman" w:hAnsi="Times New Roman" w:cs="Times New Roman"/>
          <w:sz w:val="24"/>
          <w:szCs w:val="24"/>
        </w:rPr>
      </w:pPr>
    </w:p>
    <w:p w:rsidR="00A2252B" w:rsidRPr="003D13EA" w:rsidRDefault="00A2252B" w:rsidP="00A2252B">
      <w:pPr>
        <w:spacing w:after="0" w:line="240" w:lineRule="auto"/>
        <w:ind w:firstLine="540"/>
        <w:jc w:val="both"/>
        <w:rPr>
          <w:rFonts w:ascii="Times New Roman" w:hAnsi="Times New Roman" w:cs="Times New Roman"/>
          <w:sz w:val="24"/>
          <w:szCs w:val="24"/>
        </w:rPr>
      </w:pPr>
      <w:r w:rsidRPr="003D13EA">
        <w:rPr>
          <w:rFonts w:ascii="Times New Roman" w:hAnsi="Times New Roman" w:cs="Times New Roman"/>
          <w:sz w:val="24"/>
          <w:szCs w:val="24"/>
        </w:rPr>
        <w:t xml:space="preserve">Совершенствование системы комплексного благоустройства </w:t>
      </w:r>
      <w:r>
        <w:rPr>
          <w:rFonts w:ascii="Times New Roman" w:hAnsi="Times New Roman" w:cs="Times New Roman"/>
          <w:sz w:val="24"/>
          <w:szCs w:val="24"/>
        </w:rPr>
        <w:t>Большемаресевского сельского</w:t>
      </w:r>
      <w:r w:rsidRPr="003D13EA">
        <w:rPr>
          <w:rFonts w:ascii="Times New Roman" w:hAnsi="Times New Roman" w:cs="Times New Roman"/>
          <w:sz w:val="24"/>
          <w:szCs w:val="24"/>
        </w:rPr>
        <w:t xml:space="preserve"> поселени</w:t>
      </w:r>
      <w:r>
        <w:rPr>
          <w:rFonts w:ascii="Times New Roman" w:hAnsi="Times New Roman" w:cs="Times New Roman"/>
          <w:sz w:val="24"/>
          <w:szCs w:val="24"/>
        </w:rPr>
        <w:t xml:space="preserve">я </w:t>
      </w:r>
      <w:r w:rsidRPr="003D13EA">
        <w:rPr>
          <w:rFonts w:ascii="Times New Roman" w:hAnsi="Times New Roman" w:cs="Times New Roman"/>
          <w:sz w:val="24"/>
          <w:szCs w:val="24"/>
        </w:rPr>
        <w:t>Чамзинского муниципального района, создание комфортных условий проживания и отдыха населения.</w:t>
      </w:r>
    </w:p>
    <w:p w:rsidR="00A2252B" w:rsidRPr="003D13EA" w:rsidRDefault="00A2252B" w:rsidP="00A2252B">
      <w:pPr>
        <w:widowControl w:val="0"/>
        <w:suppressAutoHyphens/>
        <w:autoSpaceDE w:val="0"/>
        <w:snapToGrid w:val="0"/>
        <w:spacing w:after="0" w:line="240" w:lineRule="auto"/>
        <w:ind w:firstLine="540"/>
        <w:jc w:val="both"/>
        <w:rPr>
          <w:rFonts w:ascii="Times New Roman" w:hAnsi="Times New Roman" w:cs="Times New Roman"/>
          <w:sz w:val="24"/>
          <w:szCs w:val="24"/>
        </w:rPr>
      </w:pPr>
      <w:proofErr w:type="gramStart"/>
      <w:r w:rsidRPr="003D13EA">
        <w:rPr>
          <w:rFonts w:ascii="Times New Roman" w:hAnsi="Times New Roman" w:cs="Times New Roman"/>
          <w:sz w:val="24"/>
          <w:szCs w:val="24"/>
        </w:rPr>
        <w:lastRenderedPageBreak/>
        <w:t xml:space="preserve">Основной целью Программы является комплексное решение проблем благоустройства, обеспечение и улучшение внешнего вида территории </w:t>
      </w:r>
      <w:r>
        <w:rPr>
          <w:rFonts w:ascii="Times New Roman" w:hAnsi="Times New Roman" w:cs="Times New Roman"/>
          <w:sz w:val="24"/>
          <w:szCs w:val="24"/>
        </w:rPr>
        <w:t>Большемаресевского сельского</w:t>
      </w:r>
      <w:r w:rsidRPr="003D13EA">
        <w:rPr>
          <w:rFonts w:ascii="Times New Roman" w:hAnsi="Times New Roman" w:cs="Times New Roman"/>
          <w:sz w:val="24"/>
          <w:szCs w:val="24"/>
        </w:rPr>
        <w:t xml:space="preserve"> поселени</w:t>
      </w:r>
      <w:r>
        <w:rPr>
          <w:rFonts w:ascii="Times New Roman" w:hAnsi="Times New Roman" w:cs="Times New Roman"/>
          <w:sz w:val="24"/>
          <w:szCs w:val="24"/>
        </w:rPr>
        <w:t xml:space="preserve">я </w:t>
      </w:r>
      <w:r w:rsidRPr="003D13EA">
        <w:rPr>
          <w:rFonts w:ascii="Times New Roman" w:hAnsi="Times New Roman" w:cs="Times New Roman"/>
          <w:sz w:val="24"/>
          <w:szCs w:val="24"/>
        </w:rPr>
        <w:t xml:space="preserve">Чамзинского муниципального района, способствующего комфортной жизнедеятельности и отдыха населения, повышение уровня внешнего благоустройства и санитарного содержания территории </w:t>
      </w:r>
      <w:r>
        <w:rPr>
          <w:rFonts w:ascii="Times New Roman" w:hAnsi="Times New Roman" w:cs="Times New Roman"/>
          <w:sz w:val="24"/>
          <w:szCs w:val="24"/>
        </w:rPr>
        <w:t>Большемаресевского сельского</w:t>
      </w:r>
      <w:r w:rsidRPr="003D13EA">
        <w:rPr>
          <w:rFonts w:ascii="Times New Roman" w:hAnsi="Times New Roman" w:cs="Times New Roman"/>
          <w:sz w:val="24"/>
          <w:szCs w:val="24"/>
        </w:rPr>
        <w:t xml:space="preserve"> поселени</w:t>
      </w:r>
      <w:r>
        <w:rPr>
          <w:rFonts w:ascii="Times New Roman" w:hAnsi="Times New Roman" w:cs="Times New Roman"/>
          <w:sz w:val="24"/>
          <w:szCs w:val="24"/>
        </w:rPr>
        <w:t xml:space="preserve">я </w:t>
      </w:r>
      <w:r w:rsidRPr="003D13EA">
        <w:rPr>
          <w:rFonts w:ascii="Times New Roman" w:hAnsi="Times New Roman" w:cs="Times New Roman"/>
          <w:sz w:val="24"/>
          <w:szCs w:val="24"/>
        </w:rPr>
        <w:t>Чамзинского муниципального района, развитие и поддержка инициатив жителей поселка по благоустройству санитарной очистке придомовых территорий.</w:t>
      </w:r>
      <w:proofErr w:type="gramEnd"/>
    </w:p>
    <w:p w:rsidR="00A2252B" w:rsidRPr="003D13EA" w:rsidRDefault="00A2252B" w:rsidP="00A2252B">
      <w:pPr>
        <w:spacing w:after="0" w:line="240" w:lineRule="auto"/>
        <w:ind w:firstLine="540"/>
        <w:jc w:val="both"/>
        <w:rPr>
          <w:rFonts w:ascii="Times New Roman" w:hAnsi="Times New Roman" w:cs="Times New Roman"/>
          <w:sz w:val="24"/>
          <w:szCs w:val="24"/>
        </w:rPr>
      </w:pPr>
      <w:r w:rsidRPr="003D13EA">
        <w:rPr>
          <w:rFonts w:ascii="Times New Roman" w:hAnsi="Times New Roman" w:cs="Times New Roman"/>
          <w:sz w:val="24"/>
          <w:szCs w:val="24"/>
        </w:rPr>
        <w:t>Основные задачи Программы:</w:t>
      </w:r>
    </w:p>
    <w:p w:rsidR="00A2252B" w:rsidRPr="003D13EA" w:rsidRDefault="00A2252B" w:rsidP="00A2252B">
      <w:pPr>
        <w:spacing w:after="0" w:line="240" w:lineRule="auto"/>
        <w:ind w:firstLine="540"/>
        <w:rPr>
          <w:rFonts w:ascii="Times New Roman" w:hAnsi="Times New Roman" w:cs="Times New Roman"/>
          <w:sz w:val="24"/>
          <w:szCs w:val="24"/>
        </w:rPr>
      </w:pPr>
      <w:r w:rsidRPr="003D13EA">
        <w:rPr>
          <w:rFonts w:ascii="Times New Roman" w:hAnsi="Times New Roman" w:cs="Times New Roman"/>
          <w:color w:val="000000"/>
          <w:sz w:val="24"/>
          <w:szCs w:val="24"/>
        </w:rPr>
        <w:t xml:space="preserve">- организация взаимодействия между предприятиями, организациями и учреждениями при решении вопросов благоустройства поселения; </w:t>
      </w:r>
    </w:p>
    <w:p w:rsidR="00A2252B" w:rsidRPr="003D13EA" w:rsidRDefault="00A2252B" w:rsidP="00A2252B">
      <w:pPr>
        <w:spacing w:after="0" w:line="240" w:lineRule="auto"/>
        <w:ind w:firstLine="540"/>
        <w:rPr>
          <w:rFonts w:ascii="Times New Roman" w:hAnsi="Times New Roman" w:cs="Times New Roman"/>
          <w:sz w:val="24"/>
          <w:szCs w:val="24"/>
        </w:rPr>
      </w:pPr>
      <w:r w:rsidRPr="003D13EA">
        <w:rPr>
          <w:rFonts w:ascii="Times New Roman" w:hAnsi="Times New Roman" w:cs="Times New Roman"/>
          <w:sz w:val="24"/>
          <w:szCs w:val="24"/>
        </w:rPr>
        <w:t xml:space="preserve">- приведение в качественное состояние элементов благоустройства; </w:t>
      </w:r>
    </w:p>
    <w:p w:rsidR="00A2252B" w:rsidRPr="003D13EA" w:rsidRDefault="00A2252B" w:rsidP="00A2252B">
      <w:pPr>
        <w:spacing w:after="0" w:line="240" w:lineRule="auto"/>
        <w:ind w:firstLine="540"/>
        <w:rPr>
          <w:rFonts w:ascii="Times New Roman" w:hAnsi="Times New Roman" w:cs="Times New Roman"/>
          <w:color w:val="000000"/>
          <w:sz w:val="24"/>
          <w:szCs w:val="24"/>
        </w:rPr>
      </w:pPr>
      <w:r w:rsidRPr="003D13EA">
        <w:rPr>
          <w:rFonts w:ascii="Times New Roman" w:hAnsi="Times New Roman" w:cs="Times New Roman"/>
          <w:sz w:val="24"/>
          <w:szCs w:val="24"/>
        </w:rPr>
        <w:t xml:space="preserve">- </w:t>
      </w:r>
      <w:r w:rsidRPr="003D13EA">
        <w:rPr>
          <w:rFonts w:ascii="Times New Roman" w:hAnsi="Times New Roman" w:cs="Times New Roman"/>
          <w:color w:val="000000"/>
          <w:sz w:val="24"/>
          <w:szCs w:val="24"/>
        </w:rPr>
        <w:t>привлечение жителей к участию в решении проблем благоустройства населенных пунктов;</w:t>
      </w:r>
    </w:p>
    <w:p w:rsidR="00A2252B" w:rsidRPr="003D13EA" w:rsidRDefault="00A2252B" w:rsidP="00A2252B">
      <w:pPr>
        <w:spacing w:after="0" w:line="240" w:lineRule="auto"/>
        <w:ind w:firstLine="540"/>
        <w:rPr>
          <w:rFonts w:ascii="Times New Roman" w:hAnsi="Times New Roman" w:cs="Times New Roman"/>
          <w:color w:val="000000"/>
          <w:sz w:val="24"/>
          <w:szCs w:val="24"/>
        </w:rPr>
      </w:pPr>
      <w:r w:rsidRPr="003D13EA">
        <w:rPr>
          <w:rFonts w:ascii="Times New Roman" w:hAnsi="Times New Roman" w:cs="Times New Roman"/>
          <w:color w:val="000000"/>
          <w:sz w:val="24"/>
          <w:szCs w:val="24"/>
        </w:rPr>
        <w:t>- оздоровление санитарной экологической обстановки в поселении;</w:t>
      </w:r>
    </w:p>
    <w:p w:rsidR="00A2252B" w:rsidRPr="003D13EA" w:rsidRDefault="00A2252B" w:rsidP="00A2252B">
      <w:pPr>
        <w:spacing w:after="0" w:line="240" w:lineRule="auto"/>
        <w:ind w:firstLine="540"/>
        <w:jc w:val="both"/>
        <w:rPr>
          <w:rFonts w:ascii="Times New Roman" w:hAnsi="Times New Roman" w:cs="Times New Roman"/>
          <w:sz w:val="24"/>
          <w:szCs w:val="24"/>
        </w:rPr>
      </w:pPr>
      <w:r w:rsidRPr="003D13EA">
        <w:rPr>
          <w:rFonts w:ascii="Times New Roman" w:hAnsi="Times New Roman" w:cs="Times New Roman"/>
          <w:color w:val="000000"/>
          <w:sz w:val="24"/>
          <w:szCs w:val="24"/>
        </w:rPr>
        <w:t>- поэтапное улучшение внешнего облика поселения</w:t>
      </w:r>
    </w:p>
    <w:p w:rsidR="00A2252B" w:rsidRPr="003D13EA" w:rsidRDefault="00A2252B" w:rsidP="00A2252B">
      <w:pPr>
        <w:spacing w:after="0" w:line="240" w:lineRule="auto"/>
        <w:ind w:firstLine="284"/>
        <w:jc w:val="both"/>
        <w:rPr>
          <w:rFonts w:ascii="Times New Roman" w:hAnsi="Times New Roman" w:cs="Times New Roman"/>
          <w:sz w:val="24"/>
          <w:szCs w:val="24"/>
        </w:rPr>
      </w:pPr>
    </w:p>
    <w:p w:rsidR="00A2252B" w:rsidRPr="003D13EA" w:rsidRDefault="00A2252B" w:rsidP="00A2252B">
      <w:pPr>
        <w:spacing w:after="0" w:line="240" w:lineRule="auto"/>
        <w:jc w:val="center"/>
        <w:rPr>
          <w:rFonts w:ascii="Times New Roman" w:hAnsi="Times New Roman" w:cs="Times New Roman"/>
          <w:b/>
          <w:bCs/>
          <w:sz w:val="24"/>
          <w:szCs w:val="24"/>
        </w:rPr>
      </w:pPr>
      <w:r w:rsidRPr="003D13EA">
        <w:rPr>
          <w:rFonts w:ascii="Times New Roman" w:hAnsi="Times New Roman" w:cs="Times New Roman"/>
          <w:b/>
          <w:bCs/>
          <w:sz w:val="24"/>
          <w:szCs w:val="24"/>
        </w:rPr>
        <w:t>3. Целевые показатели достижения целей и решения задач, основные ожидаемые конечные результаты муниципальной программы</w:t>
      </w:r>
    </w:p>
    <w:p w:rsidR="00A2252B" w:rsidRPr="003D13EA" w:rsidRDefault="00A2252B" w:rsidP="00A2252B">
      <w:pPr>
        <w:spacing w:after="0" w:line="240" w:lineRule="auto"/>
        <w:jc w:val="center"/>
        <w:rPr>
          <w:rFonts w:ascii="Times New Roman" w:hAnsi="Times New Roman" w:cs="Times New Roman"/>
          <w:sz w:val="24"/>
          <w:szCs w:val="24"/>
        </w:rPr>
      </w:pPr>
    </w:p>
    <w:p w:rsidR="00A2252B" w:rsidRPr="003D13EA" w:rsidRDefault="00A2252B" w:rsidP="00A2252B">
      <w:pPr>
        <w:spacing w:after="0" w:line="240" w:lineRule="auto"/>
        <w:ind w:firstLine="540"/>
        <w:jc w:val="both"/>
        <w:rPr>
          <w:rFonts w:ascii="Times New Roman" w:hAnsi="Times New Roman" w:cs="Times New Roman"/>
          <w:sz w:val="24"/>
          <w:szCs w:val="24"/>
        </w:rPr>
      </w:pPr>
      <w:r w:rsidRPr="003D13EA">
        <w:rPr>
          <w:rFonts w:ascii="Times New Roman" w:hAnsi="Times New Roman" w:cs="Times New Roman"/>
          <w:sz w:val="24"/>
          <w:szCs w:val="24"/>
        </w:rPr>
        <w:t xml:space="preserve">В результате реализации программы ожидается создание условий, обеспечивающих комфортные условия для работы и отдыха населения на территории </w:t>
      </w:r>
      <w:r>
        <w:rPr>
          <w:rFonts w:ascii="Times New Roman" w:hAnsi="Times New Roman" w:cs="Times New Roman"/>
          <w:sz w:val="24"/>
          <w:szCs w:val="24"/>
        </w:rPr>
        <w:t>Большемаресевского</w:t>
      </w:r>
      <w:r w:rsidRPr="003D13EA">
        <w:rPr>
          <w:rFonts w:ascii="Times New Roman" w:hAnsi="Times New Roman" w:cs="Times New Roman"/>
          <w:sz w:val="24"/>
          <w:szCs w:val="24"/>
        </w:rPr>
        <w:t xml:space="preserve"> сельского поселения Чамзинского муниципального района.</w:t>
      </w:r>
    </w:p>
    <w:p w:rsidR="00A2252B" w:rsidRPr="003D13EA" w:rsidRDefault="00A2252B" w:rsidP="00A2252B">
      <w:pPr>
        <w:spacing w:after="0" w:line="240" w:lineRule="auto"/>
        <w:ind w:firstLine="540"/>
        <w:jc w:val="both"/>
        <w:rPr>
          <w:rFonts w:ascii="Times New Roman" w:hAnsi="Times New Roman" w:cs="Times New Roman"/>
          <w:sz w:val="24"/>
          <w:szCs w:val="24"/>
        </w:rPr>
      </w:pPr>
      <w:r w:rsidRPr="003D13EA">
        <w:rPr>
          <w:rFonts w:ascii="Times New Roman" w:hAnsi="Times New Roman" w:cs="Times New Roman"/>
          <w:sz w:val="24"/>
          <w:szCs w:val="24"/>
        </w:rPr>
        <w:t>Эффективность программы оценивается по следующим показателям:</w:t>
      </w:r>
    </w:p>
    <w:p w:rsidR="00A2252B" w:rsidRPr="003D13EA" w:rsidRDefault="00A2252B" w:rsidP="00A2252B">
      <w:pPr>
        <w:spacing w:after="0" w:line="240" w:lineRule="auto"/>
        <w:ind w:firstLine="540"/>
        <w:jc w:val="both"/>
        <w:rPr>
          <w:rFonts w:ascii="Times New Roman" w:hAnsi="Times New Roman" w:cs="Times New Roman"/>
          <w:sz w:val="24"/>
          <w:szCs w:val="24"/>
        </w:rPr>
      </w:pPr>
      <w:r w:rsidRPr="003D13EA">
        <w:rPr>
          <w:rFonts w:ascii="Times New Roman" w:hAnsi="Times New Roman" w:cs="Times New Roman"/>
          <w:sz w:val="24"/>
          <w:szCs w:val="24"/>
        </w:rPr>
        <w:t>- процент соответствия объектов внешнего благоустройства (тротуаров, озеленения, наружного освещения) ГОСТу;</w:t>
      </w:r>
    </w:p>
    <w:p w:rsidR="00A2252B" w:rsidRPr="003D13EA" w:rsidRDefault="00A2252B" w:rsidP="00A2252B">
      <w:pPr>
        <w:spacing w:after="0" w:line="240" w:lineRule="auto"/>
        <w:ind w:firstLine="540"/>
        <w:jc w:val="both"/>
        <w:rPr>
          <w:rFonts w:ascii="Times New Roman" w:hAnsi="Times New Roman" w:cs="Times New Roman"/>
          <w:sz w:val="24"/>
          <w:szCs w:val="24"/>
        </w:rPr>
      </w:pPr>
      <w:r w:rsidRPr="003D13EA">
        <w:rPr>
          <w:rFonts w:ascii="Times New Roman" w:hAnsi="Times New Roman" w:cs="Times New Roman"/>
          <w:sz w:val="24"/>
          <w:szCs w:val="24"/>
        </w:rPr>
        <w:t>- процент привлечения предприятий, организаций и населения поселения к работам по благоустройству;</w:t>
      </w:r>
    </w:p>
    <w:p w:rsidR="00A2252B" w:rsidRPr="003D13EA" w:rsidRDefault="00A2252B" w:rsidP="00A2252B">
      <w:pPr>
        <w:spacing w:after="0" w:line="240" w:lineRule="auto"/>
        <w:ind w:firstLine="540"/>
        <w:jc w:val="both"/>
        <w:rPr>
          <w:rFonts w:ascii="Times New Roman" w:hAnsi="Times New Roman" w:cs="Times New Roman"/>
          <w:sz w:val="24"/>
          <w:szCs w:val="24"/>
        </w:rPr>
      </w:pPr>
      <w:r w:rsidRPr="003D13EA">
        <w:rPr>
          <w:rFonts w:ascii="Times New Roman" w:hAnsi="Times New Roman" w:cs="Times New Roman"/>
          <w:sz w:val="24"/>
          <w:szCs w:val="24"/>
        </w:rPr>
        <w:t>- уровень благоустроенности поселения (обеспеченность поселения сетями наружного освещения, зелеными насаждениями, детскими игровыми и спортивными площадками, парковыми зонами).</w:t>
      </w:r>
    </w:p>
    <w:p w:rsidR="00A2252B" w:rsidRPr="003D13EA" w:rsidRDefault="00A2252B" w:rsidP="00A2252B">
      <w:pPr>
        <w:spacing w:after="0" w:line="240" w:lineRule="auto"/>
        <w:ind w:firstLine="540"/>
        <w:jc w:val="both"/>
        <w:rPr>
          <w:rFonts w:ascii="Times New Roman" w:hAnsi="Times New Roman" w:cs="Times New Roman"/>
          <w:sz w:val="24"/>
          <w:szCs w:val="24"/>
        </w:rPr>
      </w:pPr>
      <w:r w:rsidRPr="003D13EA">
        <w:rPr>
          <w:rFonts w:ascii="Times New Roman" w:hAnsi="Times New Roman" w:cs="Times New Roman"/>
          <w:sz w:val="24"/>
          <w:szCs w:val="24"/>
        </w:rPr>
        <w:t>Перечень целевых показателей Программы указан в Приложении № 1 к настоящей Программе.</w:t>
      </w:r>
    </w:p>
    <w:p w:rsidR="00A2252B" w:rsidRPr="003D13EA" w:rsidRDefault="00A2252B" w:rsidP="00A2252B">
      <w:pPr>
        <w:spacing w:after="0" w:line="240" w:lineRule="auto"/>
        <w:ind w:firstLine="540"/>
        <w:jc w:val="both"/>
        <w:rPr>
          <w:rFonts w:ascii="Times New Roman" w:hAnsi="Times New Roman" w:cs="Times New Roman"/>
          <w:sz w:val="24"/>
          <w:szCs w:val="24"/>
        </w:rPr>
      </w:pPr>
    </w:p>
    <w:p w:rsidR="00A2252B" w:rsidRPr="003D13EA" w:rsidRDefault="00A2252B" w:rsidP="00A2252B">
      <w:pPr>
        <w:spacing w:after="0" w:line="240" w:lineRule="auto"/>
        <w:ind w:firstLine="540"/>
        <w:jc w:val="both"/>
        <w:rPr>
          <w:rFonts w:ascii="Times New Roman" w:hAnsi="Times New Roman" w:cs="Times New Roman"/>
          <w:sz w:val="24"/>
          <w:szCs w:val="24"/>
        </w:rPr>
      </w:pPr>
      <w:r w:rsidRPr="003D13EA">
        <w:rPr>
          <w:rFonts w:ascii="Times New Roman" w:hAnsi="Times New Roman" w:cs="Times New Roman"/>
          <w:sz w:val="24"/>
          <w:szCs w:val="24"/>
          <w:u w:val="single"/>
        </w:rPr>
        <w:t>Основные ожидаемые конечные результаты Программы</w:t>
      </w:r>
    </w:p>
    <w:p w:rsidR="00A2252B" w:rsidRPr="003D13EA" w:rsidRDefault="00A2252B" w:rsidP="00A2252B">
      <w:pPr>
        <w:spacing w:after="0" w:line="240" w:lineRule="auto"/>
        <w:ind w:firstLine="540"/>
        <w:jc w:val="both"/>
        <w:rPr>
          <w:rFonts w:ascii="Times New Roman" w:hAnsi="Times New Roman" w:cs="Times New Roman"/>
          <w:sz w:val="24"/>
          <w:szCs w:val="24"/>
        </w:rPr>
      </w:pPr>
    </w:p>
    <w:p w:rsidR="00A2252B" w:rsidRPr="003D13EA" w:rsidRDefault="00A2252B" w:rsidP="00A2252B">
      <w:pPr>
        <w:spacing w:after="0" w:line="240" w:lineRule="auto"/>
        <w:ind w:firstLine="540"/>
        <w:jc w:val="both"/>
        <w:rPr>
          <w:rFonts w:ascii="Times New Roman" w:hAnsi="Times New Roman" w:cs="Times New Roman"/>
          <w:sz w:val="24"/>
          <w:szCs w:val="24"/>
        </w:rPr>
      </w:pPr>
      <w:r w:rsidRPr="003D13EA">
        <w:rPr>
          <w:rFonts w:ascii="Times New Roman" w:hAnsi="Times New Roman" w:cs="Times New Roman"/>
          <w:sz w:val="24"/>
          <w:szCs w:val="24"/>
        </w:rPr>
        <w:t>3.1. «Текущее содержание и обслуживание наружных сетей уличного освещения территории сельского поселения»:</w:t>
      </w:r>
    </w:p>
    <w:p w:rsidR="00A2252B" w:rsidRPr="003D13EA" w:rsidRDefault="00A2252B" w:rsidP="00A2252B">
      <w:pPr>
        <w:spacing w:after="0" w:line="240" w:lineRule="auto"/>
        <w:ind w:firstLine="540"/>
        <w:jc w:val="both"/>
        <w:rPr>
          <w:rFonts w:ascii="Times New Roman" w:hAnsi="Times New Roman" w:cs="Times New Roman"/>
          <w:sz w:val="24"/>
          <w:szCs w:val="24"/>
        </w:rPr>
      </w:pPr>
      <w:r w:rsidRPr="003D13EA">
        <w:rPr>
          <w:rFonts w:ascii="Times New Roman" w:hAnsi="Times New Roman" w:cs="Times New Roman"/>
          <w:sz w:val="24"/>
          <w:szCs w:val="24"/>
        </w:rPr>
        <w:t xml:space="preserve">На 01.01.2019 года количество светильников наружного освещения на территории </w:t>
      </w:r>
      <w:r>
        <w:rPr>
          <w:rFonts w:ascii="Times New Roman" w:hAnsi="Times New Roman" w:cs="Times New Roman"/>
          <w:sz w:val="24"/>
          <w:szCs w:val="24"/>
        </w:rPr>
        <w:t>Большемаресевского</w:t>
      </w:r>
      <w:r w:rsidRPr="003D13EA">
        <w:rPr>
          <w:rFonts w:ascii="Times New Roman" w:hAnsi="Times New Roman" w:cs="Times New Roman"/>
          <w:sz w:val="24"/>
          <w:szCs w:val="24"/>
        </w:rPr>
        <w:t xml:space="preserve"> сельского поселения Чамзинского муниципального района составляет –</w:t>
      </w:r>
      <w:r>
        <w:rPr>
          <w:rFonts w:ascii="Times New Roman" w:hAnsi="Times New Roman" w:cs="Times New Roman"/>
          <w:sz w:val="24"/>
          <w:szCs w:val="24"/>
        </w:rPr>
        <w:t>24</w:t>
      </w:r>
      <w:r w:rsidRPr="003D13EA">
        <w:rPr>
          <w:rFonts w:ascii="Times New Roman" w:hAnsi="Times New Roman" w:cs="Times New Roman"/>
          <w:sz w:val="24"/>
          <w:szCs w:val="24"/>
        </w:rPr>
        <w:t xml:space="preserve"> шт. Проводится ежегодное содержание сети уличного освещения путем замены перегоревших ламп и вышедших из строя светильников.</w:t>
      </w:r>
    </w:p>
    <w:p w:rsidR="00A2252B" w:rsidRPr="003D13EA" w:rsidRDefault="00A2252B" w:rsidP="00A2252B">
      <w:pPr>
        <w:spacing w:after="0" w:line="240" w:lineRule="auto"/>
        <w:ind w:firstLine="540"/>
        <w:jc w:val="both"/>
        <w:rPr>
          <w:rFonts w:ascii="Times New Roman" w:hAnsi="Times New Roman" w:cs="Times New Roman"/>
          <w:sz w:val="24"/>
          <w:szCs w:val="24"/>
        </w:rPr>
      </w:pPr>
    </w:p>
    <w:p w:rsidR="00A2252B" w:rsidRPr="003D13EA" w:rsidRDefault="00A2252B" w:rsidP="00A2252B">
      <w:pPr>
        <w:spacing w:after="0" w:line="240" w:lineRule="auto"/>
        <w:ind w:firstLine="540"/>
        <w:jc w:val="both"/>
        <w:rPr>
          <w:rFonts w:ascii="Times New Roman" w:hAnsi="Times New Roman" w:cs="Times New Roman"/>
          <w:sz w:val="24"/>
          <w:szCs w:val="24"/>
        </w:rPr>
      </w:pPr>
      <w:r w:rsidRPr="003D13EA">
        <w:rPr>
          <w:rFonts w:ascii="Times New Roman" w:hAnsi="Times New Roman" w:cs="Times New Roman"/>
          <w:sz w:val="24"/>
          <w:szCs w:val="24"/>
        </w:rPr>
        <w:t>3.2. «Благоустройство и озеленение территории сельского поселения»:</w:t>
      </w:r>
    </w:p>
    <w:p w:rsidR="00A2252B" w:rsidRPr="003D13EA" w:rsidRDefault="00A2252B" w:rsidP="00A2252B">
      <w:pPr>
        <w:spacing w:after="0" w:line="240" w:lineRule="auto"/>
        <w:ind w:firstLine="540"/>
        <w:jc w:val="both"/>
        <w:rPr>
          <w:rFonts w:ascii="Times New Roman" w:hAnsi="Times New Roman" w:cs="Times New Roman"/>
          <w:sz w:val="24"/>
          <w:szCs w:val="24"/>
        </w:rPr>
      </w:pPr>
      <w:r w:rsidRPr="003D13EA">
        <w:rPr>
          <w:rFonts w:ascii="Times New Roman" w:hAnsi="Times New Roman" w:cs="Times New Roman"/>
          <w:sz w:val="24"/>
          <w:szCs w:val="24"/>
        </w:rPr>
        <w:t>- увеличение уровня озеленения территории поселения;</w:t>
      </w:r>
    </w:p>
    <w:p w:rsidR="00A2252B" w:rsidRPr="003D13EA" w:rsidRDefault="00A2252B" w:rsidP="00A2252B">
      <w:pPr>
        <w:spacing w:after="0" w:line="240" w:lineRule="auto"/>
        <w:ind w:firstLine="540"/>
        <w:jc w:val="both"/>
        <w:rPr>
          <w:rFonts w:ascii="Times New Roman" w:hAnsi="Times New Roman" w:cs="Times New Roman"/>
          <w:sz w:val="24"/>
          <w:szCs w:val="24"/>
        </w:rPr>
      </w:pPr>
      <w:r w:rsidRPr="003D13EA">
        <w:rPr>
          <w:rFonts w:ascii="Times New Roman" w:hAnsi="Times New Roman" w:cs="Times New Roman"/>
          <w:sz w:val="24"/>
          <w:szCs w:val="24"/>
        </w:rPr>
        <w:t>- удаление сухостойных, больных и аварийных деревьев;</w:t>
      </w:r>
    </w:p>
    <w:p w:rsidR="00A2252B" w:rsidRPr="003D13EA" w:rsidRDefault="00A2252B" w:rsidP="00A2252B">
      <w:pPr>
        <w:spacing w:after="0" w:line="240" w:lineRule="auto"/>
        <w:ind w:firstLine="540"/>
        <w:jc w:val="both"/>
        <w:rPr>
          <w:rFonts w:ascii="Times New Roman" w:hAnsi="Times New Roman" w:cs="Times New Roman"/>
          <w:sz w:val="24"/>
          <w:szCs w:val="24"/>
        </w:rPr>
      </w:pPr>
      <w:r w:rsidRPr="003D13EA">
        <w:rPr>
          <w:rFonts w:ascii="Times New Roman" w:hAnsi="Times New Roman" w:cs="Times New Roman"/>
          <w:sz w:val="24"/>
          <w:szCs w:val="24"/>
        </w:rPr>
        <w:t>- увеличение доли мест массового отдыха.</w:t>
      </w:r>
    </w:p>
    <w:p w:rsidR="00A2252B" w:rsidRPr="003D13EA" w:rsidRDefault="00A2252B" w:rsidP="00A2252B">
      <w:pPr>
        <w:spacing w:after="0" w:line="240" w:lineRule="auto"/>
        <w:ind w:firstLine="540"/>
        <w:jc w:val="both"/>
        <w:rPr>
          <w:rFonts w:ascii="Times New Roman" w:hAnsi="Times New Roman" w:cs="Times New Roman"/>
          <w:sz w:val="24"/>
          <w:szCs w:val="24"/>
        </w:rPr>
      </w:pPr>
    </w:p>
    <w:p w:rsidR="00A2252B" w:rsidRPr="003D13EA" w:rsidRDefault="00A2252B" w:rsidP="00A2252B">
      <w:pPr>
        <w:spacing w:after="0" w:line="240" w:lineRule="auto"/>
        <w:ind w:firstLine="540"/>
        <w:jc w:val="both"/>
        <w:rPr>
          <w:rFonts w:ascii="Times New Roman" w:hAnsi="Times New Roman" w:cs="Times New Roman"/>
          <w:sz w:val="24"/>
          <w:szCs w:val="24"/>
        </w:rPr>
      </w:pPr>
      <w:r w:rsidRPr="003D13EA">
        <w:rPr>
          <w:rFonts w:ascii="Times New Roman" w:hAnsi="Times New Roman" w:cs="Times New Roman"/>
          <w:sz w:val="24"/>
          <w:szCs w:val="24"/>
        </w:rPr>
        <w:t>3.3 «Благоустройство и содержание мест захоронения»:</w:t>
      </w:r>
    </w:p>
    <w:p w:rsidR="00A2252B" w:rsidRPr="003D13EA" w:rsidRDefault="00A2252B" w:rsidP="00A2252B">
      <w:pPr>
        <w:spacing w:after="0" w:line="240" w:lineRule="auto"/>
        <w:ind w:firstLine="540"/>
        <w:jc w:val="both"/>
        <w:rPr>
          <w:rFonts w:ascii="Times New Roman" w:hAnsi="Times New Roman" w:cs="Times New Roman"/>
          <w:sz w:val="24"/>
          <w:szCs w:val="24"/>
        </w:rPr>
      </w:pPr>
      <w:r w:rsidRPr="003D13EA">
        <w:rPr>
          <w:rFonts w:ascii="Times New Roman" w:hAnsi="Times New Roman" w:cs="Times New Roman"/>
          <w:sz w:val="24"/>
          <w:szCs w:val="24"/>
        </w:rPr>
        <w:t xml:space="preserve">- улучшение санитарного и экологического состояния территории мест захоронения </w:t>
      </w:r>
      <w:r>
        <w:rPr>
          <w:rFonts w:ascii="Times New Roman" w:hAnsi="Times New Roman" w:cs="Times New Roman"/>
          <w:sz w:val="24"/>
          <w:szCs w:val="24"/>
        </w:rPr>
        <w:t>Большемаресевского</w:t>
      </w:r>
      <w:r w:rsidRPr="003D13EA">
        <w:rPr>
          <w:rFonts w:ascii="Times New Roman" w:hAnsi="Times New Roman" w:cs="Times New Roman"/>
          <w:sz w:val="24"/>
          <w:szCs w:val="24"/>
        </w:rPr>
        <w:t xml:space="preserve"> сельского поселения Чамзинского муниципального района.</w:t>
      </w:r>
    </w:p>
    <w:p w:rsidR="00A2252B" w:rsidRPr="003D13EA" w:rsidRDefault="00A2252B" w:rsidP="00A2252B">
      <w:pPr>
        <w:spacing w:after="0" w:line="240" w:lineRule="auto"/>
        <w:ind w:firstLine="540"/>
        <w:jc w:val="both"/>
        <w:rPr>
          <w:rFonts w:ascii="Times New Roman" w:hAnsi="Times New Roman" w:cs="Times New Roman"/>
          <w:sz w:val="24"/>
          <w:szCs w:val="24"/>
        </w:rPr>
      </w:pPr>
    </w:p>
    <w:p w:rsidR="00A2252B" w:rsidRPr="003D13EA" w:rsidRDefault="00A2252B" w:rsidP="00A2252B">
      <w:pPr>
        <w:spacing w:after="0" w:line="240" w:lineRule="auto"/>
        <w:ind w:firstLine="540"/>
        <w:jc w:val="both"/>
        <w:rPr>
          <w:rFonts w:ascii="Times New Roman" w:hAnsi="Times New Roman" w:cs="Times New Roman"/>
          <w:sz w:val="24"/>
          <w:szCs w:val="24"/>
        </w:rPr>
      </w:pPr>
      <w:r w:rsidRPr="003D13EA">
        <w:rPr>
          <w:rFonts w:ascii="Times New Roman" w:hAnsi="Times New Roman" w:cs="Times New Roman"/>
          <w:sz w:val="24"/>
          <w:szCs w:val="24"/>
        </w:rPr>
        <w:t>3.4. «Прочие мероприятия по благоустройству территории сельского поселения»:</w:t>
      </w:r>
    </w:p>
    <w:p w:rsidR="00A2252B" w:rsidRPr="003D13EA" w:rsidRDefault="00A2252B" w:rsidP="00A2252B">
      <w:pPr>
        <w:spacing w:after="0" w:line="240" w:lineRule="auto"/>
        <w:ind w:firstLine="540"/>
        <w:jc w:val="both"/>
        <w:rPr>
          <w:rFonts w:ascii="Times New Roman" w:hAnsi="Times New Roman" w:cs="Times New Roman"/>
          <w:sz w:val="24"/>
          <w:szCs w:val="24"/>
        </w:rPr>
      </w:pPr>
      <w:r w:rsidRPr="003D13EA">
        <w:rPr>
          <w:rFonts w:ascii="Times New Roman" w:hAnsi="Times New Roman" w:cs="Times New Roman"/>
          <w:sz w:val="24"/>
          <w:szCs w:val="24"/>
        </w:rPr>
        <w:t>- благоустройство территории поселения;</w:t>
      </w:r>
    </w:p>
    <w:p w:rsidR="00A2252B" w:rsidRPr="003D13EA" w:rsidRDefault="00A2252B" w:rsidP="00A2252B">
      <w:pPr>
        <w:spacing w:after="0" w:line="240" w:lineRule="auto"/>
        <w:ind w:firstLine="540"/>
        <w:jc w:val="both"/>
        <w:rPr>
          <w:rFonts w:ascii="Times New Roman" w:hAnsi="Times New Roman" w:cs="Times New Roman"/>
          <w:sz w:val="24"/>
          <w:szCs w:val="24"/>
        </w:rPr>
      </w:pPr>
      <w:r w:rsidRPr="003D13EA">
        <w:rPr>
          <w:rFonts w:ascii="Times New Roman" w:hAnsi="Times New Roman" w:cs="Times New Roman"/>
          <w:sz w:val="24"/>
          <w:szCs w:val="24"/>
        </w:rPr>
        <w:t>- повышение степени удовлетворенности населения уровнем благоустройства;</w:t>
      </w:r>
    </w:p>
    <w:p w:rsidR="00A2252B" w:rsidRPr="003D13EA" w:rsidRDefault="00A2252B" w:rsidP="00A2252B">
      <w:pPr>
        <w:spacing w:after="0" w:line="240" w:lineRule="auto"/>
        <w:ind w:firstLine="540"/>
        <w:jc w:val="both"/>
        <w:rPr>
          <w:rFonts w:ascii="Times New Roman" w:hAnsi="Times New Roman" w:cs="Times New Roman"/>
          <w:sz w:val="24"/>
          <w:szCs w:val="24"/>
        </w:rPr>
      </w:pPr>
      <w:r w:rsidRPr="003D13EA">
        <w:rPr>
          <w:rFonts w:ascii="Times New Roman" w:hAnsi="Times New Roman" w:cs="Times New Roman"/>
          <w:sz w:val="24"/>
          <w:szCs w:val="24"/>
        </w:rPr>
        <w:t>- улучшение технического состояния отдельных объектов благоустройства;</w:t>
      </w:r>
    </w:p>
    <w:p w:rsidR="00A2252B" w:rsidRPr="003D13EA" w:rsidRDefault="00A2252B" w:rsidP="00A2252B">
      <w:pPr>
        <w:spacing w:after="0" w:line="240" w:lineRule="auto"/>
        <w:ind w:firstLine="540"/>
        <w:jc w:val="both"/>
        <w:rPr>
          <w:rFonts w:ascii="Times New Roman" w:hAnsi="Times New Roman" w:cs="Times New Roman"/>
          <w:sz w:val="24"/>
          <w:szCs w:val="24"/>
        </w:rPr>
      </w:pPr>
      <w:r w:rsidRPr="003D13EA">
        <w:rPr>
          <w:rFonts w:ascii="Times New Roman" w:hAnsi="Times New Roman" w:cs="Times New Roman"/>
          <w:sz w:val="24"/>
          <w:szCs w:val="24"/>
        </w:rPr>
        <w:t>- повышение уровня эстетики поселения;</w:t>
      </w:r>
    </w:p>
    <w:p w:rsidR="00A2252B" w:rsidRPr="003D13EA" w:rsidRDefault="00A2252B" w:rsidP="00A2252B">
      <w:pPr>
        <w:spacing w:after="0" w:line="240" w:lineRule="auto"/>
        <w:ind w:firstLine="540"/>
        <w:jc w:val="both"/>
        <w:rPr>
          <w:rFonts w:ascii="Times New Roman" w:hAnsi="Times New Roman" w:cs="Times New Roman"/>
          <w:sz w:val="24"/>
          <w:szCs w:val="24"/>
        </w:rPr>
      </w:pPr>
      <w:r w:rsidRPr="003D13EA">
        <w:rPr>
          <w:rFonts w:ascii="Times New Roman" w:hAnsi="Times New Roman" w:cs="Times New Roman"/>
          <w:sz w:val="24"/>
          <w:szCs w:val="24"/>
        </w:rPr>
        <w:lastRenderedPageBreak/>
        <w:t xml:space="preserve">- привлечение жителей поселения к участию по благоустройству территории </w:t>
      </w:r>
      <w:r>
        <w:rPr>
          <w:rFonts w:ascii="Times New Roman" w:hAnsi="Times New Roman" w:cs="Times New Roman"/>
          <w:sz w:val="24"/>
          <w:szCs w:val="24"/>
        </w:rPr>
        <w:t>Большемаресевского</w:t>
      </w:r>
      <w:r w:rsidRPr="003D13EA">
        <w:rPr>
          <w:rFonts w:ascii="Times New Roman" w:hAnsi="Times New Roman" w:cs="Times New Roman"/>
          <w:sz w:val="24"/>
          <w:szCs w:val="24"/>
        </w:rPr>
        <w:t xml:space="preserve"> сельского поселения Чамзинского муниципального района.</w:t>
      </w:r>
    </w:p>
    <w:p w:rsidR="00A2252B" w:rsidRPr="003D13EA" w:rsidRDefault="00A2252B" w:rsidP="00A2252B">
      <w:pPr>
        <w:spacing w:after="0" w:line="240" w:lineRule="auto"/>
        <w:ind w:firstLine="540"/>
        <w:jc w:val="both"/>
        <w:rPr>
          <w:rFonts w:ascii="Times New Roman" w:hAnsi="Times New Roman" w:cs="Times New Roman"/>
          <w:sz w:val="24"/>
          <w:szCs w:val="24"/>
        </w:rPr>
      </w:pPr>
    </w:p>
    <w:p w:rsidR="00A2252B" w:rsidRPr="003D13EA" w:rsidRDefault="00A2252B" w:rsidP="00A2252B">
      <w:pPr>
        <w:spacing w:after="0" w:line="240" w:lineRule="auto"/>
        <w:ind w:firstLine="540"/>
        <w:jc w:val="both"/>
        <w:rPr>
          <w:rFonts w:ascii="Times New Roman" w:hAnsi="Times New Roman" w:cs="Times New Roman"/>
          <w:sz w:val="24"/>
          <w:szCs w:val="24"/>
        </w:rPr>
      </w:pPr>
      <w:r w:rsidRPr="003D13EA">
        <w:rPr>
          <w:rFonts w:ascii="Times New Roman" w:hAnsi="Times New Roman" w:cs="Times New Roman"/>
          <w:sz w:val="24"/>
          <w:szCs w:val="24"/>
        </w:rPr>
        <w:t>3.5</w:t>
      </w:r>
      <w:r w:rsidRPr="00F77152">
        <w:rPr>
          <w:rFonts w:ascii="Times New Roman" w:hAnsi="Times New Roman" w:cs="Times New Roman"/>
          <w:sz w:val="24"/>
          <w:szCs w:val="24"/>
        </w:rPr>
        <w:t>. «Ремонт памятников Павшим воинам в годы Великой Отечественной войны»:</w:t>
      </w:r>
    </w:p>
    <w:p w:rsidR="00A2252B" w:rsidRPr="003D13EA" w:rsidRDefault="00A2252B" w:rsidP="00A2252B">
      <w:pPr>
        <w:spacing w:after="0" w:line="240" w:lineRule="auto"/>
        <w:ind w:firstLine="540"/>
        <w:jc w:val="both"/>
        <w:rPr>
          <w:rFonts w:ascii="Times New Roman" w:hAnsi="Times New Roman" w:cs="Times New Roman"/>
          <w:sz w:val="24"/>
          <w:szCs w:val="24"/>
        </w:rPr>
      </w:pPr>
      <w:r w:rsidRPr="003D13EA">
        <w:rPr>
          <w:rFonts w:ascii="Times New Roman" w:hAnsi="Times New Roman" w:cs="Times New Roman"/>
          <w:sz w:val="24"/>
          <w:szCs w:val="24"/>
        </w:rPr>
        <w:t xml:space="preserve">На территории </w:t>
      </w:r>
      <w:r>
        <w:rPr>
          <w:rFonts w:ascii="Times New Roman" w:hAnsi="Times New Roman" w:cs="Times New Roman"/>
          <w:sz w:val="24"/>
          <w:szCs w:val="24"/>
        </w:rPr>
        <w:t>Большемаресевского</w:t>
      </w:r>
      <w:r w:rsidRPr="003D13EA">
        <w:rPr>
          <w:rFonts w:ascii="Times New Roman" w:hAnsi="Times New Roman" w:cs="Times New Roman"/>
          <w:sz w:val="24"/>
          <w:szCs w:val="24"/>
        </w:rPr>
        <w:t xml:space="preserve"> сельского поселения Чамзинского муниципал</w:t>
      </w:r>
      <w:r>
        <w:rPr>
          <w:rFonts w:ascii="Times New Roman" w:hAnsi="Times New Roman" w:cs="Times New Roman"/>
          <w:sz w:val="24"/>
          <w:szCs w:val="24"/>
        </w:rPr>
        <w:t>ьного района установлено три</w:t>
      </w:r>
      <w:r w:rsidRPr="003D13EA">
        <w:rPr>
          <w:rFonts w:ascii="Times New Roman" w:hAnsi="Times New Roman" w:cs="Times New Roman"/>
          <w:sz w:val="24"/>
          <w:szCs w:val="24"/>
        </w:rPr>
        <w:t xml:space="preserve"> памя</w:t>
      </w:r>
      <w:r>
        <w:rPr>
          <w:rFonts w:ascii="Times New Roman" w:hAnsi="Times New Roman" w:cs="Times New Roman"/>
          <w:sz w:val="24"/>
          <w:szCs w:val="24"/>
        </w:rPr>
        <w:t xml:space="preserve">тника </w:t>
      </w:r>
      <w:r w:rsidRPr="00F77152">
        <w:rPr>
          <w:rFonts w:ascii="Times New Roman" w:hAnsi="Times New Roman" w:cs="Times New Roman"/>
          <w:sz w:val="24"/>
          <w:szCs w:val="24"/>
        </w:rPr>
        <w:t>Павшим воинам в годы Великой Отечественной войны</w:t>
      </w:r>
      <w:r>
        <w:rPr>
          <w:rFonts w:ascii="Times New Roman" w:hAnsi="Times New Roman" w:cs="Times New Roman"/>
          <w:sz w:val="24"/>
          <w:szCs w:val="24"/>
        </w:rPr>
        <w:t>,      1 плита. Ежегодно прово</w:t>
      </w:r>
      <w:r w:rsidRPr="003D13EA">
        <w:rPr>
          <w:rFonts w:ascii="Times New Roman" w:hAnsi="Times New Roman" w:cs="Times New Roman"/>
          <w:sz w:val="24"/>
          <w:szCs w:val="24"/>
        </w:rPr>
        <w:t>дятся мероприятия их по содержанию.</w:t>
      </w:r>
    </w:p>
    <w:p w:rsidR="00A2252B" w:rsidRPr="003D13EA" w:rsidRDefault="00A2252B" w:rsidP="00A2252B">
      <w:pPr>
        <w:spacing w:after="0" w:line="240" w:lineRule="auto"/>
        <w:ind w:firstLine="540"/>
        <w:jc w:val="both"/>
        <w:rPr>
          <w:rFonts w:ascii="Times New Roman" w:hAnsi="Times New Roman" w:cs="Times New Roman"/>
          <w:sz w:val="24"/>
          <w:szCs w:val="24"/>
        </w:rPr>
      </w:pPr>
      <w:r w:rsidRPr="003D13EA">
        <w:rPr>
          <w:rFonts w:ascii="Times New Roman" w:hAnsi="Times New Roman" w:cs="Times New Roman"/>
          <w:sz w:val="24"/>
          <w:szCs w:val="24"/>
        </w:rPr>
        <w:t xml:space="preserve">Ожидаемые конечные результаты Программы связаны с обеспечением надежной работы объектов благоустройства, экологической безопасности, эстетическими и другими свойствами в целом, улучшающими вид территории </w:t>
      </w:r>
      <w:r>
        <w:rPr>
          <w:rFonts w:ascii="Times New Roman" w:hAnsi="Times New Roman" w:cs="Times New Roman"/>
          <w:sz w:val="24"/>
          <w:szCs w:val="24"/>
        </w:rPr>
        <w:t>Большемаресевского</w:t>
      </w:r>
      <w:r w:rsidRPr="003D13EA">
        <w:rPr>
          <w:rFonts w:ascii="Times New Roman" w:hAnsi="Times New Roman" w:cs="Times New Roman"/>
          <w:sz w:val="24"/>
          <w:szCs w:val="24"/>
        </w:rPr>
        <w:t xml:space="preserve"> сельского поселения Чамзинского муниципального района.</w:t>
      </w:r>
    </w:p>
    <w:p w:rsidR="00A2252B" w:rsidRPr="003D13EA" w:rsidRDefault="00A2252B" w:rsidP="00A2252B">
      <w:pPr>
        <w:spacing w:after="0" w:line="240" w:lineRule="auto"/>
        <w:ind w:firstLine="540"/>
        <w:jc w:val="both"/>
        <w:rPr>
          <w:rFonts w:ascii="Times New Roman" w:hAnsi="Times New Roman" w:cs="Times New Roman"/>
          <w:sz w:val="24"/>
          <w:szCs w:val="24"/>
        </w:rPr>
      </w:pPr>
    </w:p>
    <w:p w:rsidR="00A2252B" w:rsidRPr="003D13EA" w:rsidRDefault="00A2252B" w:rsidP="00A2252B">
      <w:pPr>
        <w:spacing w:after="0" w:line="240" w:lineRule="auto"/>
        <w:ind w:firstLine="540"/>
        <w:jc w:val="center"/>
        <w:rPr>
          <w:rFonts w:ascii="Times New Roman" w:hAnsi="Times New Roman" w:cs="Times New Roman"/>
          <w:b/>
          <w:bCs/>
          <w:sz w:val="24"/>
          <w:szCs w:val="24"/>
        </w:rPr>
      </w:pPr>
      <w:r w:rsidRPr="003D13EA">
        <w:rPr>
          <w:rFonts w:ascii="Times New Roman" w:hAnsi="Times New Roman" w:cs="Times New Roman"/>
          <w:b/>
          <w:bCs/>
          <w:sz w:val="24"/>
          <w:szCs w:val="24"/>
        </w:rPr>
        <w:t>4. Обобщенная характеристика основных мероприятий муниципальной программы.</w:t>
      </w:r>
    </w:p>
    <w:p w:rsidR="00A2252B" w:rsidRPr="003D13EA" w:rsidRDefault="00A2252B" w:rsidP="00A2252B">
      <w:pPr>
        <w:spacing w:after="0" w:line="240" w:lineRule="auto"/>
        <w:ind w:firstLine="540"/>
        <w:jc w:val="center"/>
        <w:rPr>
          <w:rFonts w:ascii="Times New Roman" w:hAnsi="Times New Roman" w:cs="Times New Roman"/>
          <w:sz w:val="24"/>
          <w:szCs w:val="24"/>
        </w:rPr>
      </w:pPr>
    </w:p>
    <w:p w:rsidR="00A2252B" w:rsidRPr="003D13EA" w:rsidRDefault="00A2252B" w:rsidP="00A2252B">
      <w:pPr>
        <w:spacing w:after="0" w:line="240" w:lineRule="auto"/>
        <w:ind w:firstLine="540"/>
        <w:jc w:val="both"/>
        <w:rPr>
          <w:rFonts w:ascii="Times New Roman" w:hAnsi="Times New Roman" w:cs="Times New Roman"/>
          <w:sz w:val="24"/>
          <w:szCs w:val="24"/>
        </w:rPr>
      </w:pPr>
      <w:r w:rsidRPr="003D13EA">
        <w:rPr>
          <w:rFonts w:ascii="Times New Roman" w:hAnsi="Times New Roman" w:cs="Times New Roman"/>
          <w:sz w:val="24"/>
          <w:szCs w:val="24"/>
        </w:rPr>
        <w:t xml:space="preserve">Одной из проблем благоустройства территории </w:t>
      </w:r>
      <w:r>
        <w:rPr>
          <w:rFonts w:ascii="Times New Roman" w:hAnsi="Times New Roman" w:cs="Times New Roman"/>
          <w:sz w:val="24"/>
          <w:szCs w:val="24"/>
        </w:rPr>
        <w:t>Большемаресевского</w:t>
      </w:r>
      <w:r w:rsidRPr="003D13EA">
        <w:rPr>
          <w:rFonts w:ascii="Times New Roman" w:hAnsi="Times New Roman" w:cs="Times New Roman"/>
          <w:sz w:val="24"/>
          <w:szCs w:val="24"/>
        </w:rPr>
        <w:t xml:space="preserve"> сельского поселения Чамзинского муниципального района является негативное отношение жителей к элементам благоустройства: приводятся в негодность спортивные площадки, разрушаются фасады памятников, нарушается санитарное состояние территории поселения.</w:t>
      </w:r>
    </w:p>
    <w:p w:rsidR="00A2252B" w:rsidRPr="003D13EA" w:rsidRDefault="00A2252B" w:rsidP="00A2252B">
      <w:pPr>
        <w:spacing w:after="0" w:line="240" w:lineRule="auto"/>
        <w:ind w:firstLine="540"/>
        <w:jc w:val="both"/>
        <w:rPr>
          <w:rFonts w:ascii="Times New Roman" w:hAnsi="Times New Roman" w:cs="Times New Roman"/>
          <w:sz w:val="24"/>
          <w:szCs w:val="24"/>
        </w:rPr>
      </w:pPr>
      <w:r w:rsidRPr="003D13EA">
        <w:rPr>
          <w:rFonts w:ascii="Times New Roman" w:hAnsi="Times New Roman" w:cs="Times New Roman"/>
          <w:sz w:val="24"/>
          <w:szCs w:val="24"/>
        </w:rPr>
        <w:t>Анализ показывает, что проблема заключается в низком уровне культуры поведения жителей на улицах и в общественных местах, небрежном отношении к элементам благоустройства.</w:t>
      </w:r>
    </w:p>
    <w:p w:rsidR="00A2252B" w:rsidRPr="003D13EA" w:rsidRDefault="00A2252B" w:rsidP="00A2252B">
      <w:pPr>
        <w:spacing w:after="0" w:line="240" w:lineRule="auto"/>
        <w:ind w:firstLine="540"/>
        <w:jc w:val="both"/>
        <w:rPr>
          <w:rFonts w:ascii="Times New Roman" w:hAnsi="Times New Roman" w:cs="Times New Roman"/>
          <w:sz w:val="24"/>
          <w:szCs w:val="24"/>
        </w:rPr>
      </w:pPr>
      <w:r w:rsidRPr="003D13EA">
        <w:rPr>
          <w:rFonts w:ascii="Times New Roman" w:hAnsi="Times New Roman" w:cs="Times New Roman"/>
          <w:sz w:val="24"/>
          <w:szCs w:val="24"/>
        </w:rPr>
        <w:t xml:space="preserve">Для обеспечения Программы благоустройства территории </w:t>
      </w:r>
      <w:r>
        <w:rPr>
          <w:rFonts w:ascii="Times New Roman" w:hAnsi="Times New Roman" w:cs="Times New Roman"/>
          <w:sz w:val="24"/>
          <w:szCs w:val="24"/>
        </w:rPr>
        <w:t>Большемаресевского</w:t>
      </w:r>
      <w:r w:rsidRPr="003D13EA">
        <w:rPr>
          <w:rFonts w:ascii="Times New Roman" w:hAnsi="Times New Roman" w:cs="Times New Roman"/>
          <w:sz w:val="24"/>
          <w:szCs w:val="24"/>
        </w:rPr>
        <w:t xml:space="preserve"> сельского поселения Чамзинского муниципального района предлагается регулярно проводить следующие работы:</w:t>
      </w:r>
    </w:p>
    <w:p w:rsidR="00A2252B" w:rsidRPr="003D13EA" w:rsidRDefault="00A2252B" w:rsidP="00A2252B">
      <w:pPr>
        <w:spacing w:after="0" w:line="240" w:lineRule="auto"/>
        <w:ind w:firstLine="540"/>
        <w:jc w:val="both"/>
        <w:rPr>
          <w:rFonts w:ascii="Times New Roman" w:hAnsi="Times New Roman" w:cs="Times New Roman"/>
          <w:sz w:val="24"/>
          <w:szCs w:val="24"/>
        </w:rPr>
      </w:pPr>
      <w:r w:rsidRPr="003D13EA">
        <w:rPr>
          <w:rFonts w:ascii="Times New Roman" w:hAnsi="Times New Roman" w:cs="Times New Roman"/>
          <w:sz w:val="24"/>
          <w:szCs w:val="24"/>
        </w:rPr>
        <w:t>- мероприятия по ремонту детских, спортивных площадок;</w:t>
      </w:r>
    </w:p>
    <w:p w:rsidR="00A2252B" w:rsidRPr="003D13EA" w:rsidRDefault="00A2252B" w:rsidP="00A2252B">
      <w:pPr>
        <w:spacing w:after="0" w:line="240" w:lineRule="auto"/>
        <w:ind w:firstLine="540"/>
        <w:jc w:val="both"/>
        <w:rPr>
          <w:rFonts w:ascii="Times New Roman" w:hAnsi="Times New Roman" w:cs="Times New Roman"/>
          <w:sz w:val="24"/>
          <w:szCs w:val="24"/>
        </w:rPr>
      </w:pPr>
      <w:r w:rsidRPr="003D13EA">
        <w:rPr>
          <w:rFonts w:ascii="Times New Roman" w:hAnsi="Times New Roman" w:cs="Times New Roman"/>
          <w:sz w:val="24"/>
          <w:szCs w:val="24"/>
        </w:rPr>
        <w:t>- мероприятия по санитарной очистке территории;</w:t>
      </w:r>
    </w:p>
    <w:p w:rsidR="00A2252B" w:rsidRPr="003D13EA" w:rsidRDefault="00A2252B" w:rsidP="00A2252B">
      <w:pPr>
        <w:spacing w:after="0" w:line="240" w:lineRule="auto"/>
        <w:ind w:firstLine="540"/>
        <w:jc w:val="both"/>
        <w:rPr>
          <w:rFonts w:ascii="Times New Roman" w:hAnsi="Times New Roman" w:cs="Times New Roman"/>
          <w:sz w:val="24"/>
          <w:szCs w:val="24"/>
        </w:rPr>
      </w:pPr>
      <w:r w:rsidRPr="003D13EA">
        <w:rPr>
          <w:rFonts w:ascii="Times New Roman" w:hAnsi="Times New Roman" w:cs="Times New Roman"/>
          <w:sz w:val="24"/>
          <w:szCs w:val="24"/>
        </w:rPr>
        <w:t>- мероприятия по чистке и ремонту колодцев.</w:t>
      </w:r>
    </w:p>
    <w:p w:rsidR="00A2252B" w:rsidRPr="003D13EA" w:rsidRDefault="00A2252B" w:rsidP="00A2252B">
      <w:pPr>
        <w:spacing w:after="0" w:line="240" w:lineRule="auto"/>
        <w:ind w:firstLine="540"/>
        <w:jc w:val="both"/>
        <w:rPr>
          <w:rFonts w:ascii="Times New Roman" w:hAnsi="Times New Roman" w:cs="Times New Roman"/>
          <w:sz w:val="24"/>
          <w:szCs w:val="24"/>
        </w:rPr>
      </w:pPr>
      <w:r w:rsidRPr="003D13EA">
        <w:rPr>
          <w:rFonts w:ascii="Times New Roman" w:hAnsi="Times New Roman" w:cs="Times New Roman"/>
          <w:sz w:val="24"/>
          <w:szCs w:val="24"/>
        </w:rPr>
        <w:t>Перечень основных мероприятий Программы указан в Приложении № 2 к настоящей Программе.</w:t>
      </w:r>
    </w:p>
    <w:p w:rsidR="00A2252B" w:rsidRPr="003D13EA" w:rsidRDefault="00A2252B" w:rsidP="00A2252B">
      <w:pPr>
        <w:spacing w:after="0" w:line="240" w:lineRule="auto"/>
        <w:ind w:firstLine="540"/>
        <w:jc w:val="both"/>
        <w:rPr>
          <w:rFonts w:ascii="Times New Roman" w:hAnsi="Times New Roman" w:cs="Times New Roman"/>
          <w:sz w:val="24"/>
          <w:szCs w:val="24"/>
        </w:rPr>
      </w:pPr>
      <w:r w:rsidRPr="003D13EA">
        <w:rPr>
          <w:rFonts w:ascii="Times New Roman" w:hAnsi="Times New Roman" w:cs="Times New Roman"/>
          <w:sz w:val="24"/>
          <w:szCs w:val="24"/>
        </w:rPr>
        <w:t> </w:t>
      </w:r>
    </w:p>
    <w:p w:rsidR="00A2252B" w:rsidRPr="003D13EA" w:rsidRDefault="00A2252B" w:rsidP="00A2252B">
      <w:pPr>
        <w:spacing w:after="0" w:line="240" w:lineRule="auto"/>
        <w:ind w:firstLine="540"/>
        <w:jc w:val="center"/>
        <w:rPr>
          <w:rFonts w:ascii="Times New Roman" w:hAnsi="Times New Roman" w:cs="Times New Roman"/>
          <w:b/>
          <w:bCs/>
          <w:sz w:val="24"/>
          <w:szCs w:val="24"/>
        </w:rPr>
      </w:pPr>
      <w:r w:rsidRPr="003D13EA">
        <w:rPr>
          <w:rFonts w:ascii="Times New Roman" w:hAnsi="Times New Roman" w:cs="Times New Roman"/>
          <w:b/>
          <w:bCs/>
          <w:sz w:val="24"/>
          <w:szCs w:val="24"/>
        </w:rPr>
        <w:t>5. Обоснование объема финансовых ресурсов, необходимых для реализации муниципальной программы</w:t>
      </w:r>
    </w:p>
    <w:p w:rsidR="00A2252B" w:rsidRPr="003D13EA" w:rsidRDefault="00A2252B" w:rsidP="00A2252B">
      <w:pPr>
        <w:spacing w:after="0" w:line="240" w:lineRule="auto"/>
        <w:ind w:firstLine="540"/>
        <w:jc w:val="center"/>
        <w:rPr>
          <w:rFonts w:ascii="Times New Roman" w:hAnsi="Times New Roman" w:cs="Times New Roman"/>
          <w:sz w:val="24"/>
          <w:szCs w:val="24"/>
        </w:rPr>
      </w:pPr>
    </w:p>
    <w:p w:rsidR="00A2252B" w:rsidRPr="003D13EA" w:rsidRDefault="00A2252B" w:rsidP="00A2252B">
      <w:pPr>
        <w:spacing w:after="0" w:line="240" w:lineRule="auto"/>
        <w:ind w:firstLine="540"/>
        <w:jc w:val="both"/>
        <w:rPr>
          <w:rFonts w:ascii="Times New Roman" w:hAnsi="Times New Roman" w:cs="Times New Roman"/>
          <w:sz w:val="24"/>
          <w:szCs w:val="24"/>
        </w:rPr>
      </w:pPr>
      <w:r w:rsidRPr="003D13EA">
        <w:rPr>
          <w:rFonts w:ascii="Times New Roman" w:hAnsi="Times New Roman" w:cs="Times New Roman"/>
          <w:sz w:val="24"/>
          <w:szCs w:val="24"/>
        </w:rPr>
        <w:t xml:space="preserve">Финансирование мероприятий Программы осуществляется за счет средств бюджета </w:t>
      </w:r>
      <w:r>
        <w:rPr>
          <w:rFonts w:ascii="Times New Roman" w:hAnsi="Times New Roman" w:cs="Times New Roman"/>
          <w:sz w:val="24"/>
          <w:szCs w:val="24"/>
        </w:rPr>
        <w:t>Большемаресевского</w:t>
      </w:r>
      <w:r w:rsidRPr="003D13EA">
        <w:rPr>
          <w:rFonts w:ascii="Times New Roman" w:hAnsi="Times New Roman" w:cs="Times New Roman"/>
          <w:sz w:val="24"/>
          <w:szCs w:val="24"/>
        </w:rPr>
        <w:t xml:space="preserve"> сельского поселения Чамзинского муниципального района.</w:t>
      </w:r>
    </w:p>
    <w:p w:rsidR="00A2252B" w:rsidRPr="003D13EA" w:rsidRDefault="00A2252B" w:rsidP="00A2252B">
      <w:pPr>
        <w:spacing w:after="0" w:line="240" w:lineRule="auto"/>
        <w:ind w:firstLine="540"/>
        <w:jc w:val="both"/>
        <w:rPr>
          <w:rFonts w:ascii="Times New Roman" w:hAnsi="Times New Roman" w:cs="Times New Roman"/>
          <w:sz w:val="24"/>
          <w:szCs w:val="24"/>
        </w:rPr>
      </w:pPr>
      <w:r w:rsidRPr="003D13EA">
        <w:rPr>
          <w:rFonts w:ascii="Times New Roman" w:hAnsi="Times New Roman" w:cs="Times New Roman"/>
          <w:sz w:val="24"/>
          <w:szCs w:val="24"/>
        </w:rPr>
        <w:t xml:space="preserve">Объем средств, предусмотренный на реализацию Программы из бюджета </w:t>
      </w:r>
      <w:r>
        <w:rPr>
          <w:rFonts w:ascii="Times New Roman" w:hAnsi="Times New Roman" w:cs="Times New Roman"/>
          <w:sz w:val="24"/>
          <w:szCs w:val="24"/>
        </w:rPr>
        <w:t>Большемаресевского</w:t>
      </w:r>
      <w:r w:rsidRPr="003D13EA">
        <w:rPr>
          <w:rFonts w:ascii="Times New Roman" w:hAnsi="Times New Roman" w:cs="Times New Roman"/>
          <w:sz w:val="24"/>
          <w:szCs w:val="24"/>
        </w:rPr>
        <w:t xml:space="preserve"> сельского поселения Чамзинского муниципального района, составляет</w:t>
      </w:r>
      <w:r>
        <w:rPr>
          <w:rFonts w:ascii="Times New Roman" w:hAnsi="Times New Roman" w:cs="Times New Roman"/>
          <w:sz w:val="24"/>
          <w:szCs w:val="24"/>
        </w:rPr>
        <w:t xml:space="preserve"> 3 476,9 тысяч рублей, из них по годам</w:t>
      </w:r>
      <w:r w:rsidRPr="003D13EA">
        <w:rPr>
          <w:rFonts w:ascii="Times New Roman" w:hAnsi="Times New Roman" w:cs="Times New Roman"/>
          <w:sz w:val="24"/>
          <w:szCs w:val="24"/>
        </w:rPr>
        <w:t>:</w:t>
      </w:r>
    </w:p>
    <w:p w:rsidR="00A2252B" w:rsidRPr="00930C83" w:rsidRDefault="00A2252B" w:rsidP="00A2252B">
      <w:pPr>
        <w:spacing w:after="0" w:line="240" w:lineRule="auto"/>
        <w:rPr>
          <w:rFonts w:ascii="Times New Roman" w:hAnsi="Times New Roman" w:cs="Times New Roman"/>
          <w:sz w:val="24"/>
          <w:szCs w:val="24"/>
        </w:rPr>
      </w:pPr>
      <w:r w:rsidRPr="00930C83">
        <w:rPr>
          <w:rFonts w:ascii="Times New Roman" w:hAnsi="Times New Roman" w:cs="Times New Roman"/>
          <w:sz w:val="24"/>
          <w:szCs w:val="24"/>
        </w:rPr>
        <w:t>2019 год – 4</w:t>
      </w:r>
      <w:r>
        <w:rPr>
          <w:rFonts w:ascii="Times New Roman" w:hAnsi="Times New Roman" w:cs="Times New Roman"/>
          <w:sz w:val="24"/>
          <w:szCs w:val="24"/>
        </w:rPr>
        <w:t>40,7</w:t>
      </w:r>
      <w:r w:rsidRPr="00930C83">
        <w:rPr>
          <w:rFonts w:ascii="Times New Roman" w:hAnsi="Times New Roman" w:cs="Times New Roman"/>
          <w:sz w:val="24"/>
          <w:szCs w:val="24"/>
        </w:rPr>
        <w:t xml:space="preserve"> тыс. рублей;</w:t>
      </w:r>
    </w:p>
    <w:p w:rsidR="00A2252B" w:rsidRPr="00930C83" w:rsidRDefault="00A2252B" w:rsidP="00A2252B">
      <w:pPr>
        <w:spacing w:after="0" w:line="240" w:lineRule="auto"/>
        <w:rPr>
          <w:rFonts w:ascii="Times New Roman" w:hAnsi="Times New Roman" w:cs="Times New Roman"/>
          <w:sz w:val="24"/>
          <w:szCs w:val="24"/>
        </w:rPr>
      </w:pPr>
      <w:r w:rsidRPr="00930C83">
        <w:rPr>
          <w:rFonts w:ascii="Times New Roman" w:hAnsi="Times New Roman" w:cs="Times New Roman"/>
          <w:sz w:val="24"/>
          <w:szCs w:val="24"/>
        </w:rPr>
        <w:t xml:space="preserve">2020 год – </w:t>
      </w:r>
      <w:r>
        <w:rPr>
          <w:rFonts w:ascii="Times New Roman" w:hAnsi="Times New Roman" w:cs="Times New Roman"/>
          <w:sz w:val="24"/>
          <w:szCs w:val="24"/>
        </w:rPr>
        <w:t>563,2</w:t>
      </w:r>
      <w:r w:rsidRPr="00930C83">
        <w:rPr>
          <w:rFonts w:ascii="Times New Roman" w:hAnsi="Times New Roman" w:cs="Times New Roman"/>
          <w:sz w:val="24"/>
          <w:szCs w:val="24"/>
        </w:rPr>
        <w:t>тыс</w:t>
      </w:r>
      <w:proofErr w:type="gramStart"/>
      <w:r w:rsidRPr="00930C83">
        <w:rPr>
          <w:rFonts w:ascii="Times New Roman" w:hAnsi="Times New Roman" w:cs="Times New Roman"/>
          <w:sz w:val="24"/>
          <w:szCs w:val="24"/>
        </w:rPr>
        <w:t>.р</w:t>
      </w:r>
      <w:proofErr w:type="gramEnd"/>
      <w:r w:rsidRPr="00930C83">
        <w:rPr>
          <w:rFonts w:ascii="Times New Roman" w:hAnsi="Times New Roman" w:cs="Times New Roman"/>
          <w:sz w:val="24"/>
          <w:szCs w:val="24"/>
        </w:rPr>
        <w:t>ублей;</w:t>
      </w:r>
    </w:p>
    <w:p w:rsidR="00A2252B" w:rsidRPr="00930C83" w:rsidRDefault="00A2252B" w:rsidP="00A2252B">
      <w:pPr>
        <w:spacing w:after="0" w:line="240" w:lineRule="auto"/>
        <w:rPr>
          <w:rFonts w:ascii="Times New Roman" w:hAnsi="Times New Roman" w:cs="Times New Roman"/>
          <w:sz w:val="24"/>
          <w:szCs w:val="24"/>
        </w:rPr>
      </w:pPr>
      <w:r w:rsidRPr="00930C83">
        <w:rPr>
          <w:rFonts w:ascii="Times New Roman" w:hAnsi="Times New Roman" w:cs="Times New Roman"/>
          <w:sz w:val="24"/>
          <w:szCs w:val="24"/>
        </w:rPr>
        <w:t xml:space="preserve">2021 год – </w:t>
      </w:r>
      <w:r>
        <w:rPr>
          <w:rFonts w:ascii="Times New Roman" w:hAnsi="Times New Roman" w:cs="Times New Roman"/>
          <w:sz w:val="24"/>
          <w:szCs w:val="24"/>
        </w:rPr>
        <w:t>456,9</w:t>
      </w:r>
      <w:r w:rsidRPr="00930C83">
        <w:rPr>
          <w:rFonts w:ascii="Times New Roman" w:hAnsi="Times New Roman" w:cs="Times New Roman"/>
          <w:sz w:val="24"/>
          <w:szCs w:val="24"/>
        </w:rPr>
        <w:t>тыс</w:t>
      </w:r>
      <w:proofErr w:type="gramStart"/>
      <w:r w:rsidRPr="00930C83">
        <w:rPr>
          <w:rFonts w:ascii="Times New Roman" w:hAnsi="Times New Roman" w:cs="Times New Roman"/>
          <w:sz w:val="24"/>
          <w:szCs w:val="24"/>
        </w:rPr>
        <w:t>.р</w:t>
      </w:r>
      <w:proofErr w:type="gramEnd"/>
      <w:r w:rsidRPr="00930C83">
        <w:rPr>
          <w:rFonts w:ascii="Times New Roman" w:hAnsi="Times New Roman" w:cs="Times New Roman"/>
          <w:sz w:val="24"/>
          <w:szCs w:val="24"/>
        </w:rPr>
        <w:t>ублей;</w:t>
      </w:r>
    </w:p>
    <w:p w:rsidR="00A2252B" w:rsidRDefault="00A2252B" w:rsidP="00A2252B">
      <w:pPr>
        <w:spacing w:after="0" w:line="240" w:lineRule="auto"/>
        <w:rPr>
          <w:rFonts w:ascii="Times New Roman" w:hAnsi="Times New Roman" w:cs="Times New Roman"/>
          <w:sz w:val="24"/>
          <w:szCs w:val="24"/>
        </w:rPr>
      </w:pPr>
      <w:r w:rsidRPr="00930C83">
        <w:rPr>
          <w:rFonts w:ascii="Times New Roman" w:hAnsi="Times New Roman" w:cs="Times New Roman"/>
          <w:sz w:val="24"/>
          <w:szCs w:val="24"/>
        </w:rPr>
        <w:t xml:space="preserve">2022 год – </w:t>
      </w:r>
      <w:r>
        <w:rPr>
          <w:rFonts w:ascii="Times New Roman" w:hAnsi="Times New Roman" w:cs="Times New Roman"/>
          <w:sz w:val="24"/>
          <w:szCs w:val="24"/>
        </w:rPr>
        <w:t>475,1</w:t>
      </w:r>
      <w:r w:rsidRPr="00930C83">
        <w:rPr>
          <w:rFonts w:ascii="Times New Roman" w:hAnsi="Times New Roman" w:cs="Times New Roman"/>
          <w:sz w:val="24"/>
          <w:szCs w:val="24"/>
        </w:rPr>
        <w:t>тыс</w:t>
      </w:r>
      <w:proofErr w:type="gramStart"/>
      <w:r w:rsidRPr="00930C83">
        <w:rPr>
          <w:rFonts w:ascii="Times New Roman" w:hAnsi="Times New Roman" w:cs="Times New Roman"/>
          <w:sz w:val="24"/>
          <w:szCs w:val="24"/>
        </w:rPr>
        <w:t>.р</w:t>
      </w:r>
      <w:proofErr w:type="gramEnd"/>
      <w:r w:rsidRPr="00930C83">
        <w:rPr>
          <w:rFonts w:ascii="Times New Roman" w:hAnsi="Times New Roman" w:cs="Times New Roman"/>
          <w:sz w:val="24"/>
          <w:szCs w:val="24"/>
        </w:rPr>
        <w:t>ублей;</w:t>
      </w:r>
    </w:p>
    <w:p w:rsidR="00A2252B" w:rsidRDefault="00A2252B" w:rsidP="00A2252B">
      <w:pPr>
        <w:spacing w:after="0" w:line="240" w:lineRule="auto"/>
        <w:rPr>
          <w:rFonts w:ascii="Times New Roman" w:hAnsi="Times New Roman" w:cs="Times New Roman"/>
          <w:sz w:val="24"/>
          <w:szCs w:val="24"/>
        </w:rPr>
      </w:pPr>
      <w:r w:rsidRPr="00930C83">
        <w:rPr>
          <w:rFonts w:ascii="Times New Roman" w:hAnsi="Times New Roman" w:cs="Times New Roman"/>
          <w:sz w:val="24"/>
          <w:szCs w:val="24"/>
        </w:rPr>
        <w:t>202</w:t>
      </w:r>
      <w:r>
        <w:rPr>
          <w:rFonts w:ascii="Times New Roman" w:hAnsi="Times New Roman" w:cs="Times New Roman"/>
          <w:sz w:val="24"/>
          <w:szCs w:val="24"/>
        </w:rPr>
        <w:t>3</w:t>
      </w:r>
      <w:r w:rsidRPr="00930C83">
        <w:rPr>
          <w:rFonts w:ascii="Times New Roman" w:hAnsi="Times New Roman" w:cs="Times New Roman"/>
          <w:sz w:val="24"/>
          <w:szCs w:val="24"/>
        </w:rPr>
        <w:t xml:space="preserve"> год – </w:t>
      </w:r>
      <w:r>
        <w:rPr>
          <w:rFonts w:ascii="Times New Roman" w:hAnsi="Times New Roman" w:cs="Times New Roman"/>
          <w:sz w:val="24"/>
          <w:szCs w:val="24"/>
        </w:rPr>
        <w:t>493,7</w:t>
      </w:r>
      <w:r w:rsidRPr="00930C83">
        <w:rPr>
          <w:rFonts w:ascii="Times New Roman" w:hAnsi="Times New Roman" w:cs="Times New Roman"/>
          <w:sz w:val="24"/>
          <w:szCs w:val="24"/>
        </w:rPr>
        <w:t>тыс</w:t>
      </w:r>
      <w:proofErr w:type="gramStart"/>
      <w:r w:rsidRPr="00930C83">
        <w:rPr>
          <w:rFonts w:ascii="Times New Roman" w:hAnsi="Times New Roman" w:cs="Times New Roman"/>
          <w:sz w:val="24"/>
          <w:szCs w:val="24"/>
        </w:rPr>
        <w:t>.р</w:t>
      </w:r>
      <w:proofErr w:type="gramEnd"/>
      <w:r w:rsidRPr="00930C83">
        <w:rPr>
          <w:rFonts w:ascii="Times New Roman" w:hAnsi="Times New Roman" w:cs="Times New Roman"/>
          <w:sz w:val="24"/>
          <w:szCs w:val="24"/>
        </w:rPr>
        <w:t>ублей;</w:t>
      </w:r>
    </w:p>
    <w:p w:rsidR="00A2252B" w:rsidRDefault="00A2252B" w:rsidP="00A2252B">
      <w:pPr>
        <w:spacing w:after="0" w:line="240" w:lineRule="auto"/>
        <w:rPr>
          <w:rFonts w:ascii="Times New Roman" w:hAnsi="Times New Roman" w:cs="Times New Roman"/>
          <w:sz w:val="24"/>
          <w:szCs w:val="24"/>
        </w:rPr>
      </w:pPr>
      <w:r w:rsidRPr="00930C83">
        <w:rPr>
          <w:rFonts w:ascii="Times New Roman" w:hAnsi="Times New Roman" w:cs="Times New Roman"/>
          <w:sz w:val="24"/>
          <w:szCs w:val="24"/>
        </w:rPr>
        <w:t>202</w:t>
      </w:r>
      <w:r>
        <w:rPr>
          <w:rFonts w:ascii="Times New Roman" w:hAnsi="Times New Roman" w:cs="Times New Roman"/>
          <w:sz w:val="24"/>
          <w:szCs w:val="24"/>
        </w:rPr>
        <w:t>4</w:t>
      </w:r>
      <w:r w:rsidRPr="00930C83">
        <w:rPr>
          <w:rFonts w:ascii="Times New Roman" w:hAnsi="Times New Roman" w:cs="Times New Roman"/>
          <w:sz w:val="24"/>
          <w:szCs w:val="24"/>
        </w:rPr>
        <w:t xml:space="preserve"> год – </w:t>
      </w:r>
      <w:r>
        <w:rPr>
          <w:rFonts w:ascii="Times New Roman" w:hAnsi="Times New Roman" w:cs="Times New Roman"/>
          <w:sz w:val="24"/>
          <w:szCs w:val="24"/>
        </w:rPr>
        <w:t>513,4</w:t>
      </w:r>
      <w:r w:rsidRPr="00930C83">
        <w:rPr>
          <w:rFonts w:ascii="Times New Roman" w:hAnsi="Times New Roman" w:cs="Times New Roman"/>
          <w:sz w:val="24"/>
          <w:szCs w:val="24"/>
        </w:rPr>
        <w:t>тыс</w:t>
      </w:r>
      <w:proofErr w:type="gramStart"/>
      <w:r w:rsidRPr="00930C83">
        <w:rPr>
          <w:rFonts w:ascii="Times New Roman" w:hAnsi="Times New Roman" w:cs="Times New Roman"/>
          <w:sz w:val="24"/>
          <w:szCs w:val="24"/>
        </w:rPr>
        <w:t>.р</w:t>
      </w:r>
      <w:proofErr w:type="gramEnd"/>
      <w:r w:rsidRPr="00930C83">
        <w:rPr>
          <w:rFonts w:ascii="Times New Roman" w:hAnsi="Times New Roman" w:cs="Times New Roman"/>
          <w:sz w:val="24"/>
          <w:szCs w:val="24"/>
        </w:rPr>
        <w:t>ублей;</w:t>
      </w:r>
    </w:p>
    <w:p w:rsidR="00A2252B" w:rsidRDefault="00A2252B" w:rsidP="00A2252B">
      <w:pPr>
        <w:spacing w:after="0" w:line="240" w:lineRule="auto"/>
        <w:jc w:val="both"/>
        <w:rPr>
          <w:rFonts w:ascii="Times New Roman" w:hAnsi="Times New Roman" w:cs="Times New Roman"/>
          <w:sz w:val="24"/>
          <w:szCs w:val="24"/>
        </w:rPr>
      </w:pPr>
      <w:r w:rsidRPr="00930C83">
        <w:rPr>
          <w:rFonts w:ascii="Times New Roman" w:hAnsi="Times New Roman" w:cs="Times New Roman"/>
          <w:sz w:val="24"/>
          <w:szCs w:val="24"/>
        </w:rPr>
        <w:t>202</w:t>
      </w:r>
      <w:r>
        <w:rPr>
          <w:rFonts w:ascii="Times New Roman" w:hAnsi="Times New Roman" w:cs="Times New Roman"/>
          <w:sz w:val="24"/>
          <w:szCs w:val="24"/>
        </w:rPr>
        <w:t>5</w:t>
      </w:r>
      <w:r w:rsidRPr="00930C83">
        <w:rPr>
          <w:rFonts w:ascii="Times New Roman" w:hAnsi="Times New Roman" w:cs="Times New Roman"/>
          <w:sz w:val="24"/>
          <w:szCs w:val="24"/>
        </w:rPr>
        <w:t xml:space="preserve"> год – </w:t>
      </w:r>
      <w:r>
        <w:rPr>
          <w:rFonts w:ascii="Times New Roman" w:hAnsi="Times New Roman" w:cs="Times New Roman"/>
          <w:sz w:val="24"/>
          <w:szCs w:val="24"/>
        </w:rPr>
        <w:t>533,9</w:t>
      </w:r>
      <w:r w:rsidRPr="00930C83">
        <w:rPr>
          <w:rFonts w:ascii="Times New Roman" w:hAnsi="Times New Roman" w:cs="Times New Roman"/>
          <w:sz w:val="24"/>
          <w:szCs w:val="24"/>
        </w:rPr>
        <w:t>тыс</w:t>
      </w:r>
      <w:proofErr w:type="gramStart"/>
      <w:r w:rsidRPr="00930C83">
        <w:rPr>
          <w:rFonts w:ascii="Times New Roman" w:hAnsi="Times New Roman" w:cs="Times New Roman"/>
          <w:sz w:val="24"/>
          <w:szCs w:val="24"/>
        </w:rPr>
        <w:t>.р</w:t>
      </w:r>
      <w:proofErr w:type="gramEnd"/>
      <w:r w:rsidRPr="00930C83">
        <w:rPr>
          <w:rFonts w:ascii="Times New Roman" w:hAnsi="Times New Roman" w:cs="Times New Roman"/>
          <w:sz w:val="24"/>
          <w:szCs w:val="24"/>
        </w:rPr>
        <w:t>ублей</w:t>
      </w:r>
      <w:r>
        <w:rPr>
          <w:rFonts w:ascii="Times New Roman" w:hAnsi="Times New Roman" w:cs="Times New Roman"/>
          <w:sz w:val="24"/>
          <w:szCs w:val="24"/>
        </w:rPr>
        <w:t>.</w:t>
      </w:r>
    </w:p>
    <w:p w:rsidR="00A2252B" w:rsidRPr="003D13EA" w:rsidRDefault="00A2252B" w:rsidP="00A2252B">
      <w:pPr>
        <w:spacing w:after="0" w:line="240" w:lineRule="auto"/>
        <w:jc w:val="both"/>
        <w:rPr>
          <w:rFonts w:ascii="Times New Roman" w:hAnsi="Times New Roman" w:cs="Times New Roman"/>
          <w:sz w:val="24"/>
          <w:szCs w:val="24"/>
        </w:rPr>
      </w:pPr>
      <w:r w:rsidRPr="000A33AD">
        <w:rPr>
          <w:rFonts w:ascii="Times New Roman" w:hAnsi="Times New Roman" w:cs="Times New Roman"/>
          <w:sz w:val="24"/>
          <w:szCs w:val="24"/>
        </w:rPr>
        <w:t>Финансирование мероприятий</w:t>
      </w:r>
      <w:r w:rsidRPr="003D13EA">
        <w:rPr>
          <w:rFonts w:ascii="Times New Roman" w:hAnsi="Times New Roman" w:cs="Times New Roman"/>
          <w:sz w:val="24"/>
          <w:szCs w:val="24"/>
        </w:rPr>
        <w:t xml:space="preserve"> Программы за счет средств бюджета </w:t>
      </w:r>
      <w:r>
        <w:rPr>
          <w:rFonts w:ascii="Times New Roman" w:hAnsi="Times New Roman" w:cs="Times New Roman"/>
          <w:sz w:val="24"/>
          <w:szCs w:val="24"/>
        </w:rPr>
        <w:t>Большемаресевского</w:t>
      </w:r>
      <w:r w:rsidRPr="003D13EA">
        <w:rPr>
          <w:rFonts w:ascii="Times New Roman" w:hAnsi="Times New Roman" w:cs="Times New Roman"/>
          <w:sz w:val="24"/>
          <w:szCs w:val="24"/>
        </w:rPr>
        <w:t xml:space="preserve"> сельского поселения Чамзинского муниципального района будет осуществляться в объемах, утвержденных Решением Совета депутатов </w:t>
      </w:r>
      <w:r>
        <w:rPr>
          <w:rFonts w:ascii="Times New Roman" w:hAnsi="Times New Roman" w:cs="Times New Roman"/>
          <w:sz w:val="24"/>
          <w:szCs w:val="24"/>
        </w:rPr>
        <w:t>Большемаресевского</w:t>
      </w:r>
      <w:r w:rsidRPr="003D13EA">
        <w:rPr>
          <w:rFonts w:ascii="Times New Roman" w:hAnsi="Times New Roman" w:cs="Times New Roman"/>
          <w:sz w:val="24"/>
          <w:szCs w:val="24"/>
        </w:rPr>
        <w:t xml:space="preserve"> сельского поселения Чамзинского муниципального района о бюджете на очередной финансовый год и плановый период.</w:t>
      </w:r>
    </w:p>
    <w:p w:rsidR="00A2252B" w:rsidRPr="003D13EA" w:rsidRDefault="00A2252B" w:rsidP="00A2252B">
      <w:pPr>
        <w:spacing w:after="0" w:line="240" w:lineRule="auto"/>
        <w:ind w:firstLine="540"/>
        <w:jc w:val="both"/>
        <w:rPr>
          <w:rFonts w:ascii="Times New Roman" w:hAnsi="Times New Roman" w:cs="Times New Roman"/>
          <w:sz w:val="24"/>
          <w:szCs w:val="24"/>
        </w:rPr>
      </w:pPr>
      <w:r w:rsidRPr="003D13EA">
        <w:rPr>
          <w:rFonts w:ascii="Times New Roman" w:hAnsi="Times New Roman" w:cs="Times New Roman"/>
          <w:sz w:val="24"/>
          <w:szCs w:val="24"/>
        </w:rPr>
        <w:t>При реализации Программы, учитывая продолжительный период ее реализации возможно возникновение рисков, связанных с социально – экономическими факторами, инфляцией и другое, что может повлечь выполнение запланированных мероприятий не в полном объеме.</w:t>
      </w:r>
    </w:p>
    <w:p w:rsidR="00A2252B" w:rsidRPr="003D13EA" w:rsidRDefault="00A2252B" w:rsidP="00A2252B">
      <w:pPr>
        <w:spacing w:after="0" w:line="240" w:lineRule="auto"/>
        <w:ind w:firstLine="540"/>
        <w:jc w:val="both"/>
        <w:rPr>
          <w:rFonts w:ascii="Times New Roman" w:hAnsi="Times New Roman" w:cs="Times New Roman"/>
          <w:sz w:val="24"/>
          <w:szCs w:val="24"/>
        </w:rPr>
      </w:pPr>
      <w:r w:rsidRPr="003D13EA">
        <w:rPr>
          <w:rFonts w:ascii="Times New Roman" w:hAnsi="Times New Roman" w:cs="Times New Roman"/>
          <w:sz w:val="24"/>
          <w:szCs w:val="24"/>
        </w:rPr>
        <w:t xml:space="preserve">В этом случае объемы средств, необходимых для финансирования мероприятий Программы в очередном году, уточняются, и в случае необходимости вносятся соответствующие изменения в Решение Совета депутатов </w:t>
      </w:r>
      <w:r>
        <w:rPr>
          <w:rFonts w:ascii="Times New Roman" w:hAnsi="Times New Roman" w:cs="Times New Roman"/>
          <w:sz w:val="24"/>
          <w:szCs w:val="24"/>
        </w:rPr>
        <w:t>Большемаресевского</w:t>
      </w:r>
      <w:r w:rsidRPr="003D13EA">
        <w:rPr>
          <w:rFonts w:ascii="Times New Roman" w:hAnsi="Times New Roman" w:cs="Times New Roman"/>
          <w:sz w:val="24"/>
          <w:szCs w:val="24"/>
        </w:rPr>
        <w:t xml:space="preserve"> сельского </w:t>
      </w:r>
      <w:r w:rsidRPr="003D13EA">
        <w:rPr>
          <w:rFonts w:ascii="Times New Roman" w:hAnsi="Times New Roman" w:cs="Times New Roman"/>
          <w:sz w:val="24"/>
          <w:szCs w:val="24"/>
        </w:rPr>
        <w:lastRenderedPageBreak/>
        <w:t>поселения Чамзинского муниципального района о бюджете поселения на очередной финансовый год и на плановый период и в Программу.</w:t>
      </w:r>
    </w:p>
    <w:p w:rsidR="00A2252B" w:rsidRPr="003D13EA" w:rsidRDefault="00A2252B" w:rsidP="00A2252B">
      <w:pPr>
        <w:spacing w:after="0" w:line="240" w:lineRule="auto"/>
        <w:ind w:firstLine="540"/>
        <w:jc w:val="both"/>
        <w:rPr>
          <w:rFonts w:ascii="Times New Roman" w:hAnsi="Times New Roman" w:cs="Times New Roman"/>
          <w:sz w:val="24"/>
          <w:szCs w:val="24"/>
        </w:rPr>
      </w:pPr>
      <w:r w:rsidRPr="003D13EA">
        <w:rPr>
          <w:rFonts w:ascii="Times New Roman" w:hAnsi="Times New Roman" w:cs="Times New Roman"/>
          <w:sz w:val="24"/>
          <w:szCs w:val="24"/>
        </w:rPr>
        <w:t xml:space="preserve">Объемы финансирования Программы указаны в Приложении № 2 к настоящей Программе. </w:t>
      </w:r>
    </w:p>
    <w:p w:rsidR="00A2252B" w:rsidRPr="003D13EA" w:rsidRDefault="00A2252B" w:rsidP="00A2252B">
      <w:pPr>
        <w:spacing w:after="0" w:line="240" w:lineRule="auto"/>
        <w:ind w:firstLine="540"/>
        <w:jc w:val="center"/>
        <w:rPr>
          <w:rFonts w:ascii="Times New Roman" w:hAnsi="Times New Roman" w:cs="Times New Roman"/>
          <w:b/>
          <w:bCs/>
          <w:sz w:val="24"/>
          <w:szCs w:val="24"/>
        </w:rPr>
      </w:pPr>
      <w:r w:rsidRPr="003D13EA">
        <w:rPr>
          <w:rFonts w:ascii="Times New Roman" w:hAnsi="Times New Roman" w:cs="Times New Roman"/>
          <w:b/>
          <w:bCs/>
          <w:sz w:val="24"/>
          <w:szCs w:val="24"/>
        </w:rPr>
        <w:t>6. Механизм реализации муниципальной программы</w:t>
      </w:r>
    </w:p>
    <w:p w:rsidR="00A2252B" w:rsidRPr="003D13EA" w:rsidRDefault="00A2252B" w:rsidP="00A2252B">
      <w:pPr>
        <w:spacing w:after="0" w:line="240" w:lineRule="auto"/>
        <w:ind w:firstLine="540"/>
        <w:jc w:val="center"/>
        <w:rPr>
          <w:rFonts w:ascii="Times New Roman" w:hAnsi="Times New Roman" w:cs="Times New Roman"/>
          <w:sz w:val="24"/>
          <w:szCs w:val="24"/>
        </w:rPr>
      </w:pPr>
    </w:p>
    <w:p w:rsidR="00A2252B" w:rsidRPr="003D13EA" w:rsidRDefault="00A2252B" w:rsidP="00A2252B">
      <w:pPr>
        <w:spacing w:after="0" w:line="240" w:lineRule="auto"/>
        <w:ind w:firstLine="540"/>
        <w:jc w:val="both"/>
        <w:rPr>
          <w:rFonts w:ascii="Times New Roman" w:hAnsi="Times New Roman" w:cs="Times New Roman"/>
          <w:sz w:val="24"/>
          <w:szCs w:val="24"/>
        </w:rPr>
      </w:pPr>
      <w:r w:rsidRPr="003D13EA">
        <w:rPr>
          <w:rFonts w:ascii="Times New Roman" w:hAnsi="Times New Roman" w:cs="Times New Roman"/>
          <w:sz w:val="24"/>
          <w:szCs w:val="24"/>
        </w:rPr>
        <w:t>Управление настоящей Программой включает в себя организационные мероприятия, обеспечивающие планирование, реализацию, корректировку и контроль исполнения предусмотренных мероприятий.</w:t>
      </w:r>
    </w:p>
    <w:p w:rsidR="00A2252B" w:rsidRPr="003D13EA" w:rsidRDefault="00A2252B" w:rsidP="00A2252B">
      <w:pPr>
        <w:spacing w:after="0" w:line="240" w:lineRule="auto"/>
        <w:ind w:firstLine="540"/>
        <w:jc w:val="both"/>
        <w:rPr>
          <w:rFonts w:ascii="Times New Roman" w:hAnsi="Times New Roman" w:cs="Times New Roman"/>
          <w:sz w:val="24"/>
          <w:szCs w:val="24"/>
        </w:rPr>
      </w:pPr>
      <w:r w:rsidRPr="003D13EA">
        <w:rPr>
          <w:rFonts w:ascii="Times New Roman" w:hAnsi="Times New Roman" w:cs="Times New Roman"/>
          <w:sz w:val="24"/>
          <w:szCs w:val="24"/>
        </w:rPr>
        <w:t>Механизмы реализации Программы представляют собой скоординированные по срокам и направлениям действия исполнителей с учетом имеющихся социально-экономических условий. B зависимости от изменения задач на разной стадии исполнения отдельные мероприятия Программы могут быть заменены на другие, в большей степени отвечающие задачам конкретного периода.</w:t>
      </w:r>
    </w:p>
    <w:p w:rsidR="00A2252B" w:rsidRPr="003D13EA" w:rsidRDefault="00A2252B" w:rsidP="00A2252B">
      <w:pPr>
        <w:spacing w:after="0" w:line="240" w:lineRule="auto"/>
        <w:ind w:firstLine="540"/>
        <w:jc w:val="both"/>
        <w:rPr>
          <w:rFonts w:ascii="Times New Roman" w:hAnsi="Times New Roman" w:cs="Times New Roman"/>
          <w:sz w:val="24"/>
          <w:szCs w:val="24"/>
        </w:rPr>
      </w:pPr>
      <w:r w:rsidRPr="003D13EA">
        <w:rPr>
          <w:rFonts w:ascii="Times New Roman" w:hAnsi="Times New Roman" w:cs="Times New Roman"/>
          <w:sz w:val="24"/>
          <w:szCs w:val="24"/>
        </w:rPr>
        <w:t>Основным исполнителем настоящей Программы является:</w:t>
      </w:r>
    </w:p>
    <w:p w:rsidR="00A2252B" w:rsidRPr="003D13EA" w:rsidRDefault="00A2252B" w:rsidP="00A2252B">
      <w:pPr>
        <w:spacing w:after="0" w:line="240" w:lineRule="auto"/>
        <w:ind w:firstLine="540"/>
        <w:jc w:val="both"/>
        <w:rPr>
          <w:rFonts w:ascii="Times New Roman" w:hAnsi="Times New Roman" w:cs="Times New Roman"/>
          <w:sz w:val="24"/>
          <w:szCs w:val="24"/>
        </w:rPr>
      </w:pPr>
      <w:r w:rsidRPr="003D13EA">
        <w:rPr>
          <w:rFonts w:ascii="Times New Roman" w:hAnsi="Times New Roman" w:cs="Times New Roman"/>
          <w:sz w:val="24"/>
          <w:szCs w:val="24"/>
        </w:rPr>
        <w:t xml:space="preserve">- Администрация </w:t>
      </w:r>
      <w:r>
        <w:rPr>
          <w:rFonts w:ascii="Times New Roman" w:hAnsi="Times New Roman" w:cs="Times New Roman"/>
          <w:sz w:val="24"/>
          <w:szCs w:val="24"/>
        </w:rPr>
        <w:t>Большемаресевского</w:t>
      </w:r>
      <w:r w:rsidRPr="003D13EA">
        <w:rPr>
          <w:rFonts w:ascii="Times New Roman" w:hAnsi="Times New Roman" w:cs="Times New Roman"/>
          <w:sz w:val="24"/>
          <w:szCs w:val="24"/>
        </w:rPr>
        <w:t xml:space="preserve"> сельского поселения Чамзинского муниципального района Республики Мордовия.</w:t>
      </w:r>
    </w:p>
    <w:p w:rsidR="00A2252B" w:rsidRPr="003D13EA" w:rsidRDefault="00A2252B" w:rsidP="00A2252B">
      <w:pPr>
        <w:spacing w:after="0" w:line="240" w:lineRule="auto"/>
        <w:ind w:firstLine="540"/>
        <w:jc w:val="both"/>
        <w:rPr>
          <w:rFonts w:ascii="Times New Roman" w:hAnsi="Times New Roman" w:cs="Times New Roman"/>
          <w:sz w:val="24"/>
          <w:szCs w:val="24"/>
        </w:rPr>
      </w:pPr>
      <w:r w:rsidRPr="003D13EA">
        <w:rPr>
          <w:rFonts w:ascii="Times New Roman" w:hAnsi="Times New Roman" w:cs="Times New Roman"/>
          <w:sz w:val="24"/>
          <w:szCs w:val="24"/>
        </w:rPr>
        <w:t>В процессе реализации муниципальной программы ответственный исполнитель вправе внести изменения в перечни и состав мероприятий, сроки их реализации, а также в объемы бюджетных ассигнований на реализацию мероприятий в пределах утвержденных лимитов бюджетных ассигнований на реализацию муниципальной программы в целом.</w:t>
      </w:r>
    </w:p>
    <w:p w:rsidR="00A2252B" w:rsidRPr="003D13EA" w:rsidRDefault="00A2252B" w:rsidP="00A2252B">
      <w:pPr>
        <w:spacing w:after="0" w:line="240" w:lineRule="auto"/>
        <w:ind w:firstLine="540"/>
        <w:jc w:val="both"/>
        <w:rPr>
          <w:rFonts w:ascii="Times New Roman" w:hAnsi="Times New Roman" w:cs="Times New Roman"/>
          <w:sz w:val="24"/>
          <w:szCs w:val="24"/>
        </w:rPr>
      </w:pPr>
      <w:r w:rsidRPr="003D13EA">
        <w:rPr>
          <w:rFonts w:ascii="Times New Roman" w:hAnsi="Times New Roman" w:cs="Times New Roman"/>
          <w:sz w:val="24"/>
          <w:szCs w:val="24"/>
        </w:rPr>
        <w:t>Настоящая Программа считается завершенной после утверждения отчет</w:t>
      </w:r>
      <w:proofErr w:type="gramStart"/>
      <w:r w:rsidRPr="003D13EA">
        <w:rPr>
          <w:rFonts w:ascii="Times New Roman" w:hAnsi="Times New Roman" w:cs="Times New Roman"/>
          <w:sz w:val="24"/>
          <w:szCs w:val="24"/>
        </w:rPr>
        <w:t>а о ее</w:t>
      </w:r>
      <w:proofErr w:type="gramEnd"/>
      <w:r w:rsidRPr="003D13EA">
        <w:rPr>
          <w:rFonts w:ascii="Times New Roman" w:hAnsi="Times New Roman" w:cs="Times New Roman"/>
          <w:sz w:val="24"/>
          <w:szCs w:val="24"/>
        </w:rPr>
        <w:t xml:space="preserve"> выполнении в установленном порядке.</w:t>
      </w:r>
    </w:p>
    <w:p w:rsidR="00A2252B" w:rsidRPr="003D13EA" w:rsidRDefault="00A2252B" w:rsidP="00A2252B">
      <w:pPr>
        <w:spacing w:after="0" w:line="240" w:lineRule="auto"/>
        <w:ind w:firstLine="540"/>
        <w:jc w:val="both"/>
        <w:rPr>
          <w:rFonts w:ascii="Times New Roman" w:hAnsi="Times New Roman" w:cs="Times New Roman"/>
          <w:sz w:val="24"/>
          <w:szCs w:val="24"/>
        </w:rPr>
        <w:sectPr w:rsidR="00A2252B" w:rsidRPr="003D13EA" w:rsidSect="00DB76AA">
          <w:pgSz w:w="11906" w:h="16838"/>
          <w:pgMar w:top="680" w:right="851" w:bottom="680" w:left="1134" w:header="709" w:footer="709" w:gutter="0"/>
          <w:cols w:space="708"/>
          <w:docGrid w:linePitch="360"/>
        </w:sectPr>
      </w:pPr>
      <w:r w:rsidRPr="003D13EA">
        <w:rPr>
          <w:rFonts w:ascii="Times New Roman" w:hAnsi="Times New Roman" w:cs="Times New Roman"/>
          <w:sz w:val="24"/>
          <w:szCs w:val="24"/>
        </w:rPr>
        <w:t> </w:t>
      </w:r>
    </w:p>
    <w:p w:rsidR="00A2252B" w:rsidRPr="003D13EA" w:rsidRDefault="00A2252B" w:rsidP="00A2252B">
      <w:pPr>
        <w:spacing w:before="100" w:beforeAutospacing="1" w:after="0" w:line="240" w:lineRule="auto"/>
        <w:ind w:firstLine="567"/>
        <w:jc w:val="right"/>
        <w:rPr>
          <w:rFonts w:ascii="Times New Roman" w:hAnsi="Times New Roman" w:cs="Times New Roman"/>
          <w:sz w:val="24"/>
          <w:szCs w:val="24"/>
        </w:rPr>
      </w:pPr>
      <w:r w:rsidRPr="003D13EA">
        <w:rPr>
          <w:rFonts w:ascii="Times New Roman" w:hAnsi="Times New Roman" w:cs="Times New Roman"/>
          <w:sz w:val="24"/>
          <w:szCs w:val="24"/>
        </w:rPr>
        <w:lastRenderedPageBreak/>
        <w:t>Приложение № 1</w:t>
      </w:r>
    </w:p>
    <w:p w:rsidR="00A2252B" w:rsidRPr="000A33AD" w:rsidRDefault="00A2252B" w:rsidP="00A2252B">
      <w:pPr>
        <w:spacing w:after="0" w:line="240" w:lineRule="auto"/>
        <w:jc w:val="center"/>
        <w:rPr>
          <w:rFonts w:ascii="Times New Roman" w:hAnsi="Times New Roman" w:cs="Times New Roman"/>
          <w:color w:val="FF0000"/>
          <w:sz w:val="24"/>
          <w:szCs w:val="24"/>
        </w:rPr>
      </w:pPr>
      <w:r w:rsidRPr="000A33AD">
        <w:rPr>
          <w:rFonts w:ascii="Times New Roman" w:hAnsi="Times New Roman" w:cs="Times New Roman"/>
          <w:b/>
          <w:bCs/>
          <w:color w:val="FF0000"/>
          <w:sz w:val="24"/>
          <w:szCs w:val="24"/>
        </w:rPr>
        <w:t>Перечень</w:t>
      </w:r>
    </w:p>
    <w:p w:rsidR="00A2252B" w:rsidRPr="000A33AD" w:rsidRDefault="00A2252B" w:rsidP="00A2252B">
      <w:pPr>
        <w:spacing w:after="0" w:line="240" w:lineRule="auto"/>
        <w:jc w:val="center"/>
        <w:rPr>
          <w:rFonts w:ascii="Times New Roman" w:hAnsi="Times New Roman" w:cs="Times New Roman"/>
          <w:color w:val="FF0000"/>
          <w:sz w:val="24"/>
          <w:szCs w:val="24"/>
        </w:rPr>
      </w:pPr>
      <w:r w:rsidRPr="000A33AD">
        <w:rPr>
          <w:rFonts w:ascii="Times New Roman" w:hAnsi="Times New Roman" w:cs="Times New Roman"/>
          <w:b/>
          <w:bCs/>
          <w:color w:val="FF0000"/>
          <w:sz w:val="24"/>
          <w:szCs w:val="24"/>
        </w:rPr>
        <w:t>целевых показателей (индикаторов) Муниципальной Программы</w:t>
      </w:r>
    </w:p>
    <w:p w:rsidR="00A2252B" w:rsidRPr="000A33AD" w:rsidRDefault="00A2252B" w:rsidP="00A2252B">
      <w:pPr>
        <w:spacing w:after="0" w:line="240" w:lineRule="auto"/>
        <w:jc w:val="center"/>
        <w:rPr>
          <w:rFonts w:ascii="Times New Roman" w:hAnsi="Times New Roman" w:cs="Times New Roman"/>
          <w:b/>
          <w:bCs/>
          <w:color w:val="FF0000"/>
          <w:sz w:val="24"/>
          <w:szCs w:val="24"/>
        </w:rPr>
      </w:pPr>
      <w:r w:rsidRPr="000A33AD">
        <w:rPr>
          <w:rFonts w:ascii="Times New Roman" w:hAnsi="Times New Roman" w:cs="Times New Roman"/>
          <w:b/>
          <w:bCs/>
          <w:color w:val="FF0000"/>
          <w:sz w:val="24"/>
          <w:szCs w:val="24"/>
        </w:rPr>
        <w:t>«Благоустройство территории Большемаресевского сельского поселения Чамзинского муниципального района на 2019-2025 годы»</w:t>
      </w:r>
    </w:p>
    <w:tbl>
      <w:tblPr>
        <w:tblW w:w="15415"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32"/>
        <w:gridCol w:w="7371"/>
        <w:gridCol w:w="1559"/>
        <w:gridCol w:w="850"/>
        <w:gridCol w:w="851"/>
        <w:gridCol w:w="850"/>
        <w:gridCol w:w="851"/>
        <w:gridCol w:w="850"/>
        <w:gridCol w:w="851"/>
        <w:gridCol w:w="850"/>
      </w:tblGrid>
      <w:tr w:rsidR="00A2252B" w:rsidRPr="000A33AD" w:rsidTr="00726BED">
        <w:tc>
          <w:tcPr>
            <w:tcW w:w="532" w:type="dxa"/>
            <w:vMerge w:val="restart"/>
            <w:vAlign w:val="center"/>
          </w:tcPr>
          <w:p w:rsidR="00A2252B" w:rsidRPr="000A33AD" w:rsidRDefault="00A2252B" w:rsidP="00726BED">
            <w:pPr>
              <w:spacing w:after="0" w:line="240" w:lineRule="auto"/>
              <w:jc w:val="center"/>
              <w:rPr>
                <w:rFonts w:ascii="Times New Roman" w:hAnsi="Times New Roman" w:cs="Times New Roman"/>
                <w:b/>
                <w:bCs/>
                <w:color w:val="FF0000"/>
              </w:rPr>
            </w:pPr>
            <w:r w:rsidRPr="000A33AD">
              <w:rPr>
                <w:rFonts w:ascii="Times New Roman" w:hAnsi="Times New Roman" w:cs="Times New Roman"/>
                <w:b/>
                <w:bCs/>
                <w:color w:val="FF0000"/>
              </w:rPr>
              <w:t xml:space="preserve">№ </w:t>
            </w:r>
            <w:proofErr w:type="gramStart"/>
            <w:r w:rsidRPr="000A33AD">
              <w:rPr>
                <w:rFonts w:ascii="Times New Roman" w:hAnsi="Times New Roman" w:cs="Times New Roman"/>
                <w:b/>
                <w:bCs/>
                <w:color w:val="FF0000"/>
              </w:rPr>
              <w:t>п</w:t>
            </w:r>
            <w:proofErr w:type="gramEnd"/>
            <w:r w:rsidRPr="000A33AD">
              <w:rPr>
                <w:rFonts w:ascii="Times New Roman" w:hAnsi="Times New Roman" w:cs="Times New Roman"/>
                <w:b/>
                <w:bCs/>
                <w:color w:val="FF0000"/>
              </w:rPr>
              <w:t>/п</w:t>
            </w:r>
          </w:p>
        </w:tc>
        <w:tc>
          <w:tcPr>
            <w:tcW w:w="7371" w:type="dxa"/>
            <w:vMerge w:val="restart"/>
            <w:vAlign w:val="center"/>
          </w:tcPr>
          <w:p w:rsidR="00A2252B" w:rsidRPr="000A33AD" w:rsidRDefault="00A2252B" w:rsidP="00726BED">
            <w:pPr>
              <w:spacing w:after="0" w:line="240" w:lineRule="auto"/>
              <w:jc w:val="center"/>
              <w:rPr>
                <w:rFonts w:ascii="Times New Roman" w:hAnsi="Times New Roman" w:cs="Times New Roman"/>
                <w:b/>
                <w:bCs/>
                <w:color w:val="FF0000"/>
              </w:rPr>
            </w:pPr>
            <w:r w:rsidRPr="000A33AD">
              <w:rPr>
                <w:rFonts w:ascii="Times New Roman" w:hAnsi="Times New Roman" w:cs="Times New Roman"/>
                <w:b/>
                <w:bCs/>
                <w:color w:val="FF0000"/>
              </w:rPr>
              <w:t>Наименование показателя (индикатора)</w:t>
            </w:r>
          </w:p>
        </w:tc>
        <w:tc>
          <w:tcPr>
            <w:tcW w:w="1559" w:type="dxa"/>
            <w:vMerge w:val="restart"/>
            <w:vAlign w:val="center"/>
          </w:tcPr>
          <w:p w:rsidR="00A2252B" w:rsidRPr="000A33AD" w:rsidRDefault="00A2252B" w:rsidP="00726BED">
            <w:pPr>
              <w:spacing w:after="0" w:line="240" w:lineRule="auto"/>
              <w:jc w:val="center"/>
              <w:rPr>
                <w:rFonts w:ascii="Times New Roman" w:hAnsi="Times New Roman" w:cs="Times New Roman"/>
                <w:b/>
                <w:bCs/>
                <w:color w:val="FF0000"/>
                <w:sz w:val="20"/>
                <w:szCs w:val="20"/>
              </w:rPr>
            </w:pPr>
            <w:r w:rsidRPr="000A33AD">
              <w:rPr>
                <w:rFonts w:ascii="Times New Roman" w:hAnsi="Times New Roman" w:cs="Times New Roman"/>
                <w:b/>
                <w:bCs/>
                <w:color w:val="FF0000"/>
                <w:sz w:val="20"/>
                <w:szCs w:val="20"/>
              </w:rPr>
              <w:t>Единица</w:t>
            </w:r>
          </w:p>
          <w:p w:rsidR="00A2252B" w:rsidRPr="000A33AD" w:rsidRDefault="00A2252B" w:rsidP="00726BED">
            <w:pPr>
              <w:spacing w:after="0" w:line="240" w:lineRule="auto"/>
              <w:jc w:val="center"/>
              <w:rPr>
                <w:rFonts w:ascii="Times New Roman" w:hAnsi="Times New Roman" w:cs="Times New Roman"/>
                <w:b/>
                <w:bCs/>
                <w:color w:val="FF0000"/>
                <w:sz w:val="20"/>
                <w:szCs w:val="20"/>
              </w:rPr>
            </w:pPr>
            <w:r w:rsidRPr="000A33AD">
              <w:rPr>
                <w:rFonts w:ascii="Times New Roman" w:hAnsi="Times New Roman" w:cs="Times New Roman"/>
                <w:b/>
                <w:bCs/>
                <w:color w:val="FF0000"/>
                <w:sz w:val="20"/>
                <w:szCs w:val="20"/>
              </w:rPr>
              <w:t>измерения</w:t>
            </w:r>
          </w:p>
        </w:tc>
        <w:tc>
          <w:tcPr>
            <w:tcW w:w="5953" w:type="dxa"/>
            <w:gridSpan w:val="7"/>
            <w:vAlign w:val="center"/>
          </w:tcPr>
          <w:p w:rsidR="00A2252B" w:rsidRPr="000A33AD" w:rsidRDefault="00A2252B" w:rsidP="00726BED">
            <w:pPr>
              <w:spacing w:after="0" w:line="240" w:lineRule="auto"/>
              <w:jc w:val="center"/>
              <w:rPr>
                <w:rFonts w:ascii="Times New Roman" w:hAnsi="Times New Roman" w:cs="Times New Roman"/>
                <w:b/>
                <w:bCs/>
                <w:color w:val="FF0000"/>
              </w:rPr>
            </w:pPr>
            <w:r w:rsidRPr="000A33AD">
              <w:rPr>
                <w:rFonts w:ascii="Times New Roman" w:hAnsi="Times New Roman" w:cs="Times New Roman"/>
                <w:b/>
                <w:bCs/>
                <w:color w:val="FF0000"/>
              </w:rPr>
              <w:t>Планируемые значения показателей</w:t>
            </w:r>
          </w:p>
        </w:tc>
      </w:tr>
      <w:tr w:rsidR="00A2252B" w:rsidRPr="000A33AD" w:rsidTr="00726BED">
        <w:tc>
          <w:tcPr>
            <w:tcW w:w="532" w:type="dxa"/>
            <w:vMerge/>
          </w:tcPr>
          <w:p w:rsidR="00A2252B" w:rsidRPr="000A33AD" w:rsidRDefault="00A2252B" w:rsidP="00726BED">
            <w:pPr>
              <w:spacing w:after="0" w:line="240" w:lineRule="auto"/>
              <w:jc w:val="center"/>
              <w:rPr>
                <w:rFonts w:ascii="Times New Roman" w:hAnsi="Times New Roman" w:cs="Times New Roman"/>
                <w:b/>
                <w:bCs/>
                <w:color w:val="FF0000"/>
                <w:sz w:val="24"/>
                <w:szCs w:val="24"/>
              </w:rPr>
            </w:pPr>
          </w:p>
        </w:tc>
        <w:tc>
          <w:tcPr>
            <w:tcW w:w="7371" w:type="dxa"/>
            <w:vMerge/>
          </w:tcPr>
          <w:p w:rsidR="00A2252B" w:rsidRPr="000A33AD" w:rsidRDefault="00A2252B" w:rsidP="00726BED">
            <w:pPr>
              <w:spacing w:after="0" w:line="240" w:lineRule="auto"/>
              <w:jc w:val="center"/>
              <w:rPr>
                <w:rFonts w:ascii="Times New Roman" w:hAnsi="Times New Roman" w:cs="Times New Roman"/>
                <w:b/>
                <w:bCs/>
                <w:color w:val="FF0000"/>
                <w:sz w:val="24"/>
                <w:szCs w:val="24"/>
              </w:rPr>
            </w:pPr>
          </w:p>
        </w:tc>
        <w:tc>
          <w:tcPr>
            <w:tcW w:w="1559" w:type="dxa"/>
            <w:vMerge/>
          </w:tcPr>
          <w:p w:rsidR="00A2252B" w:rsidRPr="000A33AD" w:rsidRDefault="00A2252B" w:rsidP="00726BED">
            <w:pPr>
              <w:spacing w:after="0" w:line="240" w:lineRule="auto"/>
              <w:jc w:val="center"/>
              <w:rPr>
                <w:rFonts w:ascii="Times New Roman" w:hAnsi="Times New Roman" w:cs="Times New Roman"/>
                <w:b/>
                <w:bCs/>
                <w:color w:val="FF0000"/>
                <w:sz w:val="20"/>
                <w:szCs w:val="20"/>
              </w:rPr>
            </w:pPr>
          </w:p>
        </w:tc>
        <w:tc>
          <w:tcPr>
            <w:tcW w:w="850" w:type="dxa"/>
          </w:tcPr>
          <w:p w:rsidR="00A2252B" w:rsidRPr="000A33AD" w:rsidRDefault="00A2252B" w:rsidP="00726BED">
            <w:pPr>
              <w:spacing w:after="0" w:line="240" w:lineRule="auto"/>
              <w:jc w:val="center"/>
              <w:rPr>
                <w:rFonts w:ascii="Times New Roman" w:hAnsi="Times New Roman" w:cs="Times New Roman"/>
                <w:b/>
                <w:bCs/>
                <w:color w:val="FF0000"/>
                <w:sz w:val="24"/>
                <w:szCs w:val="24"/>
              </w:rPr>
            </w:pPr>
            <w:r w:rsidRPr="000A33AD">
              <w:rPr>
                <w:rFonts w:ascii="Times New Roman" w:hAnsi="Times New Roman" w:cs="Times New Roman"/>
                <w:b/>
                <w:bCs/>
                <w:color w:val="FF0000"/>
                <w:sz w:val="24"/>
                <w:szCs w:val="24"/>
              </w:rPr>
              <w:t>2019 год</w:t>
            </w:r>
          </w:p>
        </w:tc>
        <w:tc>
          <w:tcPr>
            <w:tcW w:w="851" w:type="dxa"/>
          </w:tcPr>
          <w:p w:rsidR="00A2252B" w:rsidRPr="000A33AD" w:rsidRDefault="00A2252B" w:rsidP="00726BED">
            <w:pPr>
              <w:spacing w:after="0" w:line="240" w:lineRule="auto"/>
              <w:jc w:val="center"/>
              <w:rPr>
                <w:rFonts w:ascii="Times New Roman" w:hAnsi="Times New Roman" w:cs="Times New Roman"/>
                <w:b/>
                <w:bCs/>
                <w:color w:val="FF0000"/>
                <w:sz w:val="24"/>
                <w:szCs w:val="24"/>
              </w:rPr>
            </w:pPr>
            <w:r w:rsidRPr="000A33AD">
              <w:rPr>
                <w:rFonts w:ascii="Times New Roman" w:hAnsi="Times New Roman" w:cs="Times New Roman"/>
                <w:b/>
                <w:bCs/>
                <w:color w:val="FF0000"/>
                <w:sz w:val="24"/>
                <w:szCs w:val="24"/>
              </w:rPr>
              <w:t>2020 год</w:t>
            </w:r>
          </w:p>
        </w:tc>
        <w:tc>
          <w:tcPr>
            <w:tcW w:w="850" w:type="dxa"/>
          </w:tcPr>
          <w:p w:rsidR="00A2252B" w:rsidRPr="000A33AD" w:rsidRDefault="00A2252B" w:rsidP="00726BED">
            <w:pPr>
              <w:spacing w:after="0" w:line="240" w:lineRule="auto"/>
              <w:jc w:val="center"/>
              <w:rPr>
                <w:rFonts w:ascii="Times New Roman" w:hAnsi="Times New Roman" w:cs="Times New Roman"/>
                <w:b/>
                <w:bCs/>
                <w:color w:val="FF0000"/>
                <w:sz w:val="24"/>
                <w:szCs w:val="24"/>
              </w:rPr>
            </w:pPr>
            <w:r w:rsidRPr="000A33AD">
              <w:rPr>
                <w:rFonts w:ascii="Times New Roman" w:hAnsi="Times New Roman" w:cs="Times New Roman"/>
                <w:b/>
                <w:bCs/>
                <w:color w:val="FF0000"/>
                <w:sz w:val="24"/>
                <w:szCs w:val="24"/>
              </w:rPr>
              <w:t>2021 год</w:t>
            </w:r>
          </w:p>
        </w:tc>
        <w:tc>
          <w:tcPr>
            <w:tcW w:w="851" w:type="dxa"/>
          </w:tcPr>
          <w:p w:rsidR="00A2252B" w:rsidRPr="000A33AD" w:rsidRDefault="00A2252B" w:rsidP="00726BED">
            <w:pPr>
              <w:spacing w:after="0" w:line="240" w:lineRule="auto"/>
              <w:jc w:val="center"/>
              <w:rPr>
                <w:rFonts w:ascii="Times New Roman" w:hAnsi="Times New Roman" w:cs="Times New Roman"/>
                <w:b/>
                <w:bCs/>
                <w:color w:val="FF0000"/>
                <w:sz w:val="24"/>
                <w:szCs w:val="24"/>
              </w:rPr>
            </w:pPr>
            <w:r w:rsidRPr="000A33AD">
              <w:rPr>
                <w:rFonts w:ascii="Times New Roman" w:hAnsi="Times New Roman" w:cs="Times New Roman"/>
                <w:b/>
                <w:bCs/>
                <w:color w:val="FF0000"/>
                <w:sz w:val="24"/>
                <w:szCs w:val="24"/>
              </w:rPr>
              <w:t>2022 год</w:t>
            </w:r>
          </w:p>
        </w:tc>
        <w:tc>
          <w:tcPr>
            <w:tcW w:w="850" w:type="dxa"/>
          </w:tcPr>
          <w:p w:rsidR="00A2252B" w:rsidRPr="000A33AD" w:rsidRDefault="00A2252B" w:rsidP="00726BED">
            <w:pPr>
              <w:spacing w:after="0" w:line="240" w:lineRule="auto"/>
              <w:jc w:val="center"/>
              <w:rPr>
                <w:rFonts w:ascii="Times New Roman" w:hAnsi="Times New Roman" w:cs="Times New Roman"/>
                <w:b/>
                <w:bCs/>
                <w:color w:val="FF0000"/>
                <w:sz w:val="24"/>
                <w:szCs w:val="24"/>
              </w:rPr>
            </w:pPr>
            <w:r w:rsidRPr="000A33AD">
              <w:rPr>
                <w:rFonts w:ascii="Times New Roman" w:hAnsi="Times New Roman" w:cs="Times New Roman"/>
                <w:b/>
                <w:bCs/>
                <w:color w:val="FF0000"/>
                <w:sz w:val="24"/>
                <w:szCs w:val="24"/>
              </w:rPr>
              <w:t>2023 год</w:t>
            </w:r>
          </w:p>
        </w:tc>
        <w:tc>
          <w:tcPr>
            <w:tcW w:w="851" w:type="dxa"/>
          </w:tcPr>
          <w:p w:rsidR="00A2252B" w:rsidRPr="000A33AD" w:rsidRDefault="00A2252B" w:rsidP="00726BED">
            <w:pPr>
              <w:spacing w:after="0" w:line="240" w:lineRule="auto"/>
              <w:jc w:val="center"/>
              <w:rPr>
                <w:rFonts w:ascii="Times New Roman" w:hAnsi="Times New Roman" w:cs="Times New Roman"/>
                <w:b/>
                <w:bCs/>
                <w:color w:val="FF0000"/>
                <w:sz w:val="24"/>
                <w:szCs w:val="24"/>
              </w:rPr>
            </w:pPr>
            <w:r w:rsidRPr="000A33AD">
              <w:rPr>
                <w:rFonts w:ascii="Times New Roman" w:hAnsi="Times New Roman" w:cs="Times New Roman"/>
                <w:b/>
                <w:bCs/>
                <w:color w:val="FF0000"/>
                <w:sz w:val="24"/>
                <w:szCs w:val="24"/>
              </w:rPr>
              <w:t>2024 год</w:t>
            </w:r>
          </w:p>
        </w:tc>
        <w:tc>
          <w:tcPr>
            <w:tcW w:w="850" w:type="dxa"/>
          </w:tcPr>
          <w:p w:rsidR="00A2252B" w:rsidRPr="000A33AD" w:rsidRDefault="00A2252B" w:rsidP="00726BED">
            <w:pPr>
              <w:spacing w:after="0" w:line="240" w:lineRule="auto"/>
              <w:jc w:val="center"/>
              <w:rPr>
                <w:rFonts w:ascii="Times New Roman" w:hAnsi="Times New Roman" w:cs="Times New Roman"/>
                <w:b/>
                <w:bCs/>
                <w:color w:val="FF0000"/>
                <w:sz w:val="24"/>
                <w:szCs w:val="24"/>
              </w:rPr>
            </w:pPr>
            <w:r w:rsidRPr="000A33AD">
              <w:rPr>
                <w:rFonts w:ascii="Times New Roman" w:hAnsi="Times New Roman" w:cs="Times New Roman"/>
                <w:b/>
                <w:bCs/>
                <w:color w:val="FF0000"/>
                <w:sz w:val="24"/>
                <w:szCs w:val="24"/>
              </w:rPr>
              <w:t>2025 год</w:t>
            </w:r>
          </w:p>
        </w:tc>
      </w:tr>
      <w:tr w:rsidR="00A2252B" w:rsidRPr="000A33AD" w:rsidTr="00726BED">
        <w:tc>
          <w:tcPr>
            <w:tcW w:w="532" w:type="dxa"/>
            <w:vAlign w:val="center"/>
          </w:tcPr>
          <w:p w:rsidR="00A2252B" w:rsidRPr="000A33AD" w:rsidRDefault="00A2252B" w:rsidP="00726BED">
            <w:pPr>
              <w:spacing w:after="0" w:line="240" w:lineRule="auto"/>
              <w:jc w:val="center"/>
              <w:rPr>
                <w:rFonts w:ascii="Times New Roman" w:hAnsi="Times New Roman" w:cs="Times New Roman"/>
                <w:color w:val="FF0000"/>
                <w:sz w:val="24"/>
                <w:szCs w:val="24"/>
              </w:rPr>
            </w:pPr>
            <w:r w:rsidRPr="000A33AD">
              <w:rPr>
                <w:rFonts w:ascii="Times New Roman" w:hAnsi="Times New Roman" w:cs="Times New Roman"/>
                <w:color w:val="FF0000"/>
                <w:sz w:val="24"/>
                <w:szCs w:val="24"/>
              </w:rPr>
              <w:t>1.</w:t>
            </w:r>
          </w:p>
        </w:tc>
        <w:tc>
          <w:tcPr>
            <w:tcW w:w="7371" w:type="dxa"/>
          </w:tcPr>
          <w:p w:rsidR="00A2252B" w:rsidRPr="000A33AD" w:rsidRDefault="00A2252B" w:rsidP="00726BED">
            <w:pPr>
              <w:spacing w:before="100" w:beforeAutospacing="1" w:after="100" w:afterAutospacing="1" w:line="240" w:lineRule="auto"/>
              <w:rPr>
                <w:rFonts w:ascii="Times New Roman" w:hAnsi="Times New Roman" w:cs="Times New Roman"/>
                <w:color w:val="FF0000"/>
                <w:sz w:val="24"/>
                <w:szCs w:val="24"/>
              </w:rPr>
            </w:pPr>
            <w:r w:rsidRPr="000A33AD">
              <w:rPr>
                <w:rFonts w:ascii="Times New Roman" w:hAnsi="Times New Roman" w:cs="Times New Roman"/>
                <w:color w:val="FF0000"/>
                <w:sz w:val="24"/>
                <w:szCs w:val="24"/>
              </w:rPr>
              <w:t>Соответствие объектов внешнего благоустройства (тротуаров, уличного освещения, озеленения) ГОСТу;</w:t>
            </w:r>
          </w:p>
        </w:tc>
        <w:tc>
          <w:tcPr>
            <w:tcW w:w="1559" w:type="dxa"/>
            <w:vAlign w:val="center"/>
          </w:tcPr>
          <w:p w:rsidR="00A2252B" w:rsidRPr="000A33AD" w:rsidRDefault="00A2252B" w:rsidP="00726BED">
            <w:pPr>
              <w:spacing w:after="0" w:line="240" w:lineRule="auto"/>
              <w:jc w:val="center"/>
              <w:rPr>
                <w:color w:val="FF0000"/>
                <w:sz w:val="20"/>
                <w:szCs w:val="20"/>
              </w:rPr>
            </w:pPr>
            <w:r w:rsidRPr="000A33AD">
              <w:rPr>
                <w:rFonts w:ascii="Times New Roman" w:hAnsi="Times New Roman" w:cs="Times New Roman"/>
                <w:color w:val="FF0000"/>
                <w:sz w:val="20"/>
                <w:szCs w:val="20"/>
              </w:rPr>
              <w:t>процент</w:t>
            </w:r>
          </w:p>
        </w:tc>
        <w:tc>
          <w:tcPr>
            <w:tcW w:w="850" w:type="dxa"/>
            <w:vAlign w:val="center"/>
          </w:tcPr>
          <w:p w:rsidR="00A2252B" w:rsidRPr="000A33AD" w:rsidRDefault="00A2252B" w:rsidP="00726BED">
            <w:pPr>
              <w:spacing w:after="0" w:line="240" w:lineRule="auto"/>
              <w:jc w:val="center"/>
              <w:rPr>
                <w:rFonts w:ascii="Times New Roman" w:hAnsi="Times New Roman" w:cs="Times New Roman"/>
                <w:color w:val="FF0000"/>
                <w:sz w:val="24"/>
                <w:szCs w:val="24"/>
              </w:rPr>
            </w:pPr>
            <w:r w:rsidRPr="000A33AD">
              <w:rPr>
                <w:rFonts w:ascii="Times New Roman" w:hAnsi="Times New Roman" w:cs="Times New Roman"/>
                <w:color w:val="FF0000"/>
                <w:sz w:val="24"/>
                <w:szCs w:val="24"/>
              </w:rPr>
              <w:t>40</w:t>
            </w:r>
          </w:p>
        </w:tc>
        <w:tc>
          <w:tcPr>
            <w:tcW w:w="851" w:type="dxa"/>
            <w:vAlign w:val="center"/>
          </w:tcPr>
          <w:p w:rsidR="00A2252B" w:rsidRPr="000A33AD" w:rsidRDefault="00A2252B" w:rsidP="00726BED">
            <w:pPr>
              <w:spacing w:after="0" w:line="240" w:lineRule="auto"/>
              <w:jc w:val="center"/>
              <w:rPr>
                <w:rFonts w:ascii="Times New Roman" w:hAnsi="Times New Roman" w:cs="Times New Roman"/>
                <w:color w:val="FF0000"/>
                <w:sz w:val="24"/>
                <w:szCs w:val="24"/>
              </w:rPr>
            </w:pPr>
            <w:r w:rsidRPr="000A33AD">
              <w:rPr>
                <w:rFonts w:ascii="Times New Roman" w:hAnsi="Times New Roman" w:cs="Times New Roman"/>
                <w:color w:val="FF0000"/>
                <w:sz w:val="24"/>
                <w:szCs w:val="24"/>
              </w:rPr>
              <w:t>-</w:t>
            </w:r>
          </w:p>
        </w:tc>
        <w:tc>
          <w:tcPr>
            <w:tcW w:w="850" w:type="dxa"/>
            <w:vAlign w:val="center"/>
          </w:tcPr>
          <w:p w:rsidR="00A2252B" w:rsidRPr="000A33AD" w:rsidRDefault="00A2252B" w:rsidP="00726BED">
            <w:pPr>
              <w:spacing w:after="0" w:line="240" w:lineRule="auto"/>
              <w:jc w:val="center"/>
              <w:rPr>
                <w:rFonts w:ascii="Times New Roman" w:hAnsi="Times New Roman" w:cs="Times New Roman"/>
                <w:color w:val="FF0000"/>
                <w:sz w:val="24"/>
                <w:szCs w:val="24"/>
              </w:rPr>
            </w:pPr>
            <w:r w:rsidRPr="000A33AD">
              <w:rPr>
                <w:rFonts w:ascii="Times New Roman" w:hAnsi="Times New Roman" w:cs="Times New Roman"/>
                <w:color w:val="FF0000"/>
                <w:sz w:val="24"/>
                <w:szCs w:val="24"/>
              </w:rPr>
              <w:t>-</w:t>
            </w:r>
          </w:p>
        </w:tc>
        <w:tc>
          <w:tcPr>
            <w:tcW w:w="851" w:type="dxa"/>
          </w:tcPr>
          <w:p w:rsidR="00A2252B" w:rsidRPr="000A33AD" w:rsidRDefault="00A2252B" w:rsidP="00726BED">
            <w:pPr>
              <w:spacing w:after="0" w:line="240" w:lineRule="auto"/>
              <w:jc w:val="center"/>
              <w:rPr>
                <w:rFonts w:ascii="Times New Roman" w:hAnsi="Times New Roman" w:cs="Times New Roman"/>
                <w:color w:val="FF0000"/>
                <w:sz w:val="24"/>
                <w:szCs w:val="24"/>
              </w:rPr>
            </w:pPr>
          </w:p>
          <w:p w:rsidR="00A2252B" w:rsidRPr="000A33AD" w:rsidRDefault="00A2252B" w:rsidP="00726BED">
            <w:pPr>
              <w:spacing w:after="0" w:line="240" w:lineRule="auto"/>
              <w:jc w:val="center"/>
              <w:rPr>
                <w:rFonts w:ascii="Times New Roman" w:hAnsi="Times New Roman" w:cs="Times New Roman"/>
                <w:color w:val="FF0000"/>
                <w:sz w:val="24"/>
                <w:szCs w:val="24"/>
              </w:rPr>
            </w:pPr>
            <w:r w:rsidRPr="000A33AD">
              <w:rPr>
                <w:rFonts w:ascii="Times New Roman" w:hAnsi="Times New Roman" w:cs="Times New Roman"/>
                <w:color w:val="FF0000"/>
                <w:sz w:val="24"/>
                <w:szCs w:val="24"/>
              </w:rPr>
              <w:t>-</w:t>
            </w:r>
          </w:p>
        </w:tc>
        <w:tc>
          <w:tcPr>
            <w:tcW w:w="850" w:type="dxa"/>
          </w:tcPr>
          <w:p w:rsidR="00A2252B" w:rsidRPr="000A33AD" w:rsidRDefault="00A2252B" w:rsidP="00726BED">
            <w:pPr>
              <w:spacing w:after="0" w:line="240" w:lineRule="auto"/>
              <w:jc w:val="center"/>
              <w:rPr>
                <w:rFonts w:ascii="Times New Roman" w:hAnsi="Times New Roman" w:cs="Times New Roman"/>
                <w:color w:val="FF0000"/>
                <w:sz w:val="24"/>
                <w:szCs w:val="24"/>
              </w:rPr>
            </w:pPr>
          </w:p>
        </w:tc>
        <w:tc>
          <w:tcPr>
            <w:tcW w:w="851" w:type="dxa"/>
          </w:tcPr>
          <w:p w:rsidR="00A2252B" w:rsidRPr="000A33AD" w:rsidRDefault="00A2252B" w:rsidP="00726BED">
            <w:pPr>
              <w:spacing w:after="0" w:line="240" w:lineRule="auto"/>
              <w:jc w:val="center"/>
              <w:rPr>
                <w:rFonts w:ascii="Times New Roman" w:hAnsi="Times New Roman" w:cs="Times New Roman"/>
                <w:color w:val="FF0000"/>
                <w:sz w:val="24"/>
                <w:szCs w:val="24"/>
              </w:rPr>
            </w:pPr>
          </w:p>
        </w:tc>
        <w:tc>
          <w:tcPr>
            <w:tcW w:w="850" w:type="dxa"/>
          </w:tcPr>
          <w:p w:rsidR="00A2252B" w:rsidRPr="000A33AD" w:rsidRDefault="00A2252B" w:rsidP="00726BED">
            <w:pPr>
              <w:spacing w:after="0" w:line="240" w:lineRule="auto"/>
              <w:jc w:val="center"/>
              <w:rPr>
                <w:rFonts w:ascii="Times New Roman" w:hAnsi="Times New Roman" w:cs="Times New Roman"/>
                <w:color w:val="FF0000"/>
                <w:sz w:val="24"/>
                <w:szCs w:val="24"/>
              </w:rPr>
            </w:pPr>
          </w:p>
        </w:tc>
      </w:tr>
      <w:tr w:rsidR="00A2252B" w:rsidRPr="000A33AD" w:rsidTr="00726BED">
        <w:tc>
          <w:tcPr>
            <w:tcW w:w="532" w:type="dxa"/>
            <w:vAlign w:val="center"/>
          </w:tcPr>
          <w:p w:rsidR="00A2252B" w:rsidRPr="000A33AD" w:rsidRDefault="00A2252B" w:rsidP="00726BED">
            <w:pPr>
              <w:spacing w:after="0" w:line="240" w:lineRule="auto"/>
              <w:jc w:val="center"/>
              <w:rPr>
                <w:rFonts w:ascii="Times New Roman" w:hAnsi="Times New Roman" w:cs="Times New Roman"/>
                <w:color w:val="FF0000"/>
                <w:sz w:val="24"/>
                <w:szCs w:val="24"/>
              </w:rPr>
            </w:pPr>
            <w:r w:rsidRPr="000A33AD">
              <w:rPr>
                <w:rFonts w:ascii="Times New Roman" w:hAnsi="Times New Roman" w:cs="Times New Roman"/>
                <w:color w:val="FF0000"/>
                <w:sz w:val="24"/>
                <w:szCs w:val="24"/>
              </w:rPr>
              <w:t>2.</w:t>
            </w:r>
          </w:p>
        </w:tc>
        <w:tc>
          <w:tcPr>
            <w:tcW w:w="7371" w:type="dxa"/>
          </w:tcPr>
          <w:p w:rsidR="00A2252B" w:rsidRPr="000A33AD" w:rsidRDefault="00A2252B" w:rsidP="00726BED">
            <w:pPr>
              <w:spacing w:before="100" w:beforeAutospacing="1" w:after="0" w:line="240" w:lineRule="auto"/>
              <w:rPr>
                <w:rFonts w:ascii="Times New Roman" w:hAnsi="Times New Roman" w:cs="Times New Roman"/>
                <w:color w:val="FF0000"/>
                <w:sz w:val="24"/>
                <w:szCs w:val="24"/>
              </w:rPr>
            </w:pPr>
            <w:r w:rsidRPr="000A33AD">
              <w:rPr>
                <w:rFonts w:ascii="Times New Roman" w:hAnsi="Times New Roman" w:cs="Times New Roman"/>
                <w:color w:val="FF0000"/>
                <w:sz w:val="24"/>
                <w:szCs w:val="24"/>
              </w:rPr>
              <w:t>Привлечение предприятий, организаций и населения поселения к работам по благоустройству;</w:t>
            </w:r>
          </w:p>
        </w:tc>
        <w:tc>
          <w:tcPr>
            <w:tcW w:w="1559" w:type="dxa"/>
            <w:vAlign w:val="center"/>
          </w:tcPr>
          <w:p w:rsidR="00A2252B" w:rsidRPr="000A33AD" w:rsidRDefault="00A2252B" w:rsidP="00726BED">
            <w:pPr>
              <w:spacing w:after="0" w:line="240" w:lineRule="auto"/>
              <w:jc w:val="center"/>
              <w:rPr>
                <w:color w:val="FF0000"/>
                <w:sz w:val="20"/>
                <w:szCs w:val="20"/>
              </w:rPr>
            </w:pPr>
            <w:r w:rsidRPr="000A33AD">
              <w:rPr>
                <w:rFonts w:ascii="Times New Roman" w:hAnsi="Times New Roman" w:cs="Times New Roman"/>
                <w:color w:val="FF0000"/>
                <w:sz w:val="20"/>
                <w:szCs w:val="20"/>
              </w:rPr>
              <w:t>процент</w:t>
            </w:r>
          </w:p>
        </w:tc>
        <w:tc>
          <w:tcPr>
            <w:tcW w:w="850" w:type="dxa"/>
            <w:vAlign w:val="center"/>
          </w:tcPr>
          <w:p w:rsidR="00A2252B" w:rsidRPr="000A33AD" w:rsidRDefault="00A2252B" w:rsidP="00726BED">
            <w:pPr>
              <w:spacing w:after="0" w:line="240" w:lineRule="auto"/>
              <w:jc w:val="center"/>
              <w:rPr>
                <w:rFonts w:ascii="Times New Roman" w:hAnsi="Times New Roman" w:cs="Times New Roman"/>
                <w:color w:val="FF0000"/>
                <w:sz w:val="24"/>
                <w:szCs w:val="24"/>
              </w:rPr>
            </w:pPr>
            <w:r w:rsidRPr="000A33AD">
              <w:rPr>
                <w:rFonts w:ascii="Times New Roman" w:hAnsi="Times New Roman" w:cs="Times New Roman"/>
                <w:color w:val="FF0000"/>
                <w:sz w:val="24"/>
                <w:szCs w:val="24"/>
              </w:rPr>
              <w:t>80</w:t>
            </w:r>
          </w:p>
        </w:tc>
        <w:tc>
          <w:tcPr>
            <w:tcW w:w="851" w:type="dxa"/>
            <w:vAlign w:val="center"/>
          </w:tcPr>
          <w:p w:rsidR="00A2252B" w:rsidRPr="000A33AD" w:rsidRDefault="00A2252B" w:rsidP="00726BED">
            <w:pPr>
              <w:spacing w:after="0" w:line="240" w:lineRule="auto"/>
              <w:jc w:val="center"/>
              <w:rPr>
                <w:rFonts w:ascii="Times New Roman" w:hAnsi="Times New Roman" w:cs="Times New Roman"/>
                <w:color w:val="FF0000"/>
                <w:sz w:val="24"/>
                <w:szCs w:val="24"/>
              </w:rPr>
            </w:pPr>
            <w:r w:rsidRPr="000A33AD">
              <w:rPr>
                <w:rFonts w:ascii="Times New Roman" w:hAnsi="Times New Roman" w:cs="Times New Roman"/>
                <w:color w:val="FF0000"/>
                <w:sz w:val="24"/>
                <w:szCs w:val="24"/>
              </w:rPr>
              <w:t>-</w:t>
            </w:r>
          </w:p>
        </w:tc>
        <w:tc>
          <w:tcPr>
            <w:tcW w:w="850" w:type="dxa"/>
            <w:vAlign w:val="center"/>
          </w:tcPr>
          <w:p w:rsidR="00A2252B" w:rsidRPr="000A33AD" w:rsidRDefault="00A2252B" w:rsidP="00726BED">
            <w:pPr>
              <w:spacing w:after="0" w:line="240" w:lineRule="auto"/>
              <w:jc w:val="center"/>
              <w:rPr>
                <w:rFonts w:ascii="Times New Roman" w:hAnsi="Times New Roman" w:cs="Times New Roman"/>
                <w:color w:val="FF0000"/>
                <w:sz w:val="24"/>
                <w:szCs w:val="24"/>
              </w:rPr>
            </w:pPr>
            <w:r w:rsidRPr="000A33AD">
              <w:rPr>
                <w:rFonts w:ascii="Times New Roman" w:hAnsi="Times New Roman" w:cs="Times New Roman"/>
                <w:color w:val="FF0000"/>
                <w:sz w:val="24"/>
                <w:szCs w:val="24"/>
              </w:rPr>
              <w:t>-</w:t>
            </w:r>
          </w:p>
        </w:tc>
        <w:tc>
          <w:tcPr>
            <w:tcW w:w="851" w:type="dxa"/>
          </w:tcPr>
          <w:p w:rsidR="00A2252B" w:rsidRPr="000A33AD" w:rsidRDefault="00A2252B" w:rsidP="00726BED">
            <w:pPr>
              <w:spacing w:after="0" w:line="240" w:lineRule="auto"/>
              <w:jc w:val="center"/>
              <w:rPr>
                <w:rFonts w:ascii="Times New Roman" w:hAnsi="Times New Roman" w:cs="Times New Roman"/>
                <w:color w:val="FF0000"/>
                <w:sz w:val="24"/>
                <w:szCs w:val="24"/>
              </w:rPr>
            </w:pPr>
          </w:p>
          <w:p w:rsidR="00A2252B" w:rsidRPr="000A33AD" w:rsidRDefault="00A2252B" w:rsidP="00726BED">
            <w:pPr>
              <w:spacing w:after="0" w:line="240" w:lineRule="auto"/>
              <w:jc w:val="center"/>
              <w:rPr>
                <w:rFonts w:ascii="Times New Roman" w:hAnsi="Times New Roman" w:cs="Times New Roman"/>
                <w:color w:val="FF0000"/>
                <w:sz w:val="24"/>
                <w:szCs w:val="24"/>
              </w:rPr>
            </w:pPr>
            <w:r w:rsidRPr="000A33AD">
              <w:rPr>
                <w:rFonts w:ascii="Times New Roman" w:hAnsi="Times New Roman" w:cs="Times New Roman"/>
                <w:color w:val="FF0000"/>
                <w:sz w:val="24"/>
                <w:szCs w:val="24"/>
              </w:rPr>
              <w:t>-</w:t>
            </w:r>
          </w:p>
        </w:tc>
        <w:tc>
          <w:tcPr>
            <w:tcW w:w="850" w:type="dxa"/>
          </w:tcPr>
          <w:p w:rsidR="00A2252B" w:rsidRPr="000A33AD" w:rsidRDefault="00A2252B" w:rsidP="00726BED">
            <w:pPr>
              <w:spacing w:after="0" w:line="240" w:lineRule="auto"/>
              <w:jc w:val="center"/>
              <w:rPr>
                <w:rFonts w:ascii="Times New Roman" w:hAnsi="Times New Roman" w:cs="Times New Roman"/>
                <w:color w:val="FF0000"/>
                <w:sz w:val="24"/>
                <w:szCs w:val="24"/>
              </w:rPr>
            </w:pPr>
          </w:p>
        </w:tc>
        <w:tc>
          <w:tcPr>
            <w:tcW w:w="851" w:type="dxa"/>
          </w:tcPr>
          <w:p w:rsidR="00A2252B" w:rsidRPr="000A33AD" w:rsidRDefault="00A2252B" w:rsidP="00726BED">
            <w:pPr>
              <w:spacing w:after="0" w:line="240" w:lineRule="auto"/>
              <w:jc w:val="center"/>
              <w:rPr>
                <w:rFonts w:ascii="Times New Roman" w:hAnsi="Times New Roman" w:cs="Times New Roman"/>
                <w:color w:val="FF0000"/>
                <w:sz w:val="24"/>
                <w:szCs w:val="24"/>
              </w:rPr>
            </w:pPr>
          </w:p>
        </w:tc>
        <w:tc>
          <w:tcPr>
            <w:tcW w:w="850" w:type="dxa"/>
          </w:tcPr>
          <w:p w:rsidR="00A2252B" w:rsidRPr="000A33AD" w:rsidRDefault="00A2252B" w:rsidP="00726BED">
            <w:pPr>
              <w:spacing w:after="0" w:line="240" w:lineRule="auto"/>
              <w:jc w:val="center"/>
              <w:rPr>
                <w:rFonts w:ascii="Times New Roman" w:hAnsi="Times New Roman" w:cs="Times New Roman"/>
                <w:color w:val="FF0000"/>
                <w:sz w:val="24"/>
                <w:szCs w:val="24"/>
              </w:rPr>
            </w:pPr>
          </w:p>
        </w:tc>
      </w:tr>
      <w:tr w:rsidR="00A2252B" w:rsidRPr="000A33AD" w:rsidTr="00726BED">
        <w:tc>
          <w:tcPr>
            <w:tcW w:w="532" w:type="dxa"/>
            <w:vAlign w:val="center"/>
          </w:tcPr>
          <w:p w:rsidR="00A2252B" w:rsidRPr="000A33AD" w:rsidRDefault="00A2252B" w:rsidP="00726BED">
            <w:pPr>
              <w:spacing w:after="0" w:line="240" w:lineRule="auto"/>
              <w:jc w:val="center"/>
              <w:rPr>
                <w:rFonts w:ascii="Times New Roman" w:hAnsi="Times New Roman" w:cs="Times New Roman"/>
                <w:color w:val="FF0000"/>
                <w:sz w:val="24"/>
                <w:szCs w:val="24"/>
              </w:rPr>
            </w:pPr>
            <w:r w:rsidRPr="000A33AD">
              <w:rPr>
                <w:rFonts w:ascii="Times New Roman" w:hAnsi="Times New Roman" w:cs="Times New Roman"/>
                <w:color w:val="FF0000"/>
                <w:sz w:val="24"/>
                <w:szCs w:val="24"/>
              </w:rPr>
              <w:t>3.</w:t>
            </w:r>
          </w:p>
        </w:tc>
        <w:tc>
          <w:tcPr>
            <w:tcW w:w="7371" w:type="dxa"/>
          </w:tcPr>
          <w:p w:rsidR="00A2252B" w:rsidRPr="000A33AD" w:rsidRDefault="00A2252B" w:rsidP="00726BED">
            <w:pPr>
              <w:spacing w:before="100" w:beforeAutospacing="1" w:after="0" w:line="240" w:lineRule="auto"/>
              <w:rPr>
                <w:rFonts w:ascii="Times New Roman" w:hAnsi="Times New Roman" w:cs="Times New Roman"/>
                <w:color w:val="FF0000"/>
                <w:sz w:val="24"/>
                <w:szCs w:val="24"/>
              </w:rPr>
            </w:pPr>
            <w:r w:rsidRPr="000A33AD">
              <w:rPr>
                <w:rFonts w:ascii="Times New Roman" w:hAnsi="Times New Roman" w:cs="Times New Roman"/>
                <w:color w:val="FF0000"/>
              </w:rPr>
              <w:t>Увеличение доли протяженности освещенных частей улиц и проездов и увеличение количества эксплуатируемых муниципальных светильников</w:t>
            </w:r>
          </w:p>
        </w:tc>
        <w:tc>
          <w:tcPr>
            <w:tcW w:w="1559" w:type="dxa"/>
            <w:vAlign w:val="center"/>
          </w:tcPr>
          <w:p w:rsidR="00A2252B" w:rsidRPr="000A33AD" w:rsidRDefault="00A2252B" w:rsidP="00726BED">
            <w:pPr>
              <w:spacing w:after="0" w:line="240" w:lineRule="auto"/>
              <w:jc w:val="center"/>
              <w:rPr>
                <w:rFonts w:ascii="Times New Roman" w:hAnsi="Times New Roman" w:cs="Times New Roman"/>
                <w:color w:val="FF0000"/>
                <w:sz w:val="20"/>
                <w:szCs w:val="20"/>
              </w:rPr>
            </w:pPr>
            <w:r w:rsidRPr="000A33AD">
              <w:rPr>
                <w:rFonts w:ascii="Times New Roman" w:hAnsi="Times New Roman" w:cs="Times New Roman"/>
                <w:color w:val="FF0000"/>
                <w:sz w:val="20"/>
                <w:szCs w:val="20"/>
              </w:rPr>
              <w:t>процент</w:t>
            </w:r>
          </w:p>
        </w:tc>
        <w:tc>
          <w:tcPr>
            <w:tcW w:w="850" w:type="dxa"/>
            <w:vAlign w:val="center"/>
          </w:tcPr>
          <w:p w:rsidR="00A2252B" w:rsidRPr="000A33AD" w:rsidRDefault="00A2252B" w:rsidP="00726BED">
            <w:pPr>
              <w:spacing w:after="0" w:line="240" w:lineRule="auto"/>
              <w:jc w:val="center"/>
              <w:rPr>
                <w:rFonts w:ascii="Times New Roman" w:hAnsi="Times New Roman" w:cs="Times New Roman"/>
                <w:color w:val="FF0000"/>
                <w:sz w:val="24"/>
                <w:szCs w:val="24"/>
              </w:rPr>
            </w:pPr>
            <w:r w:rsidRPr="000A33AD">
              <w:rPr>
                <w:rFonts w:ascii="Times New Roman" w:hAnsi="Times New Roman" w:cs="Times New Roman"/>
                <w:color w:val="FF0000"/>
                <w:sz w:val="24"/>
                <w:szCs w:val="24"/>
              </w:rPr>
              <w:t>20</w:t>
            </w:r>
          </w:p>
        </w:tc>
        <w:tc>
          <w:tcPr>
            <w:tcW w:w="851" w:type="dxa"/>
            <w:vAlign w:val="center"/>
          </w:tcPr>
          <w:p w:rsidR="00A2252B" w:rsidRPr="000A33AD" w:rsidRDefault="00A2252B" w:rsidP="00726BED">
            <w:pPr>
              <w:spacing w:after="0" w:line="240" w:lineRule="auto"/>
              <w:jc w:val="center"/>
              <w:rPr>
                <w:rFonts w:ascii="Times New Roman" w:hAnsi="Times New Roman" w:cs="Times New Roman"/>
                <w:color w:val="FF0000"/>
                <w:sz w:val="24"/>
                <w:szCs w:val="24"/>
              </w:rPr>
            </w:pPr>
            <w:r w:rsidRPr="000A33AD">
              <w:rPr>
                <w:rFonts w:ascii="Times New Roman" w:hAnsi="Times New Roman" w:cs="Times New Roman"/>
                <w:color w:val="FF0000"/>
                <w:sz w:val="24"/>
                <w:szCs w:val="24"/>
              </w:rPr>
              <w:t>40</w:t>
            </w:r>
          </w:p>
        </w:tc>
        <w:tc>
          <w:tcPr>
            <w:tcW w:w="850" w:type="dxa"/>
            <w:vAlign w:val="center"/>
          </w:tcPr>
          <w:p w:rsidR="00A2252B" w:rsidRPr="000A33AD" w:rsidRDefault="00A2252B" w:rsidP="00726BED">
            <w:pPr>
              <w:spacing w:after="0" w:line="240" w:lineRule="auto"/>
              <w:jc w:val="center"/>
              <w:rPr>
                <w:rFonts w:ascii="Times New Roman" w:hAnsi="Times New Roman" w:cs="Times New Roman"/>
                <w:color w:val="FF0000"/>
                <w:sz w:val="24"/>
                <w:szCs w:val="24"/>
              </w:rPr>
            </w:pPr>
            <w:r w:rsidRPr="000A33AD">
              <w:rPr>
                <w:rFonts w:ascii="Times New Roman" w:hAnsi="Times New Roman" w:cs="Times New Roman"/>
                <w:color w:val="FF0000"/>
                <w:sz w:val="24"/>
                <w:szCs w:val="24"/>
              </w:rPr>
              <w:t>60</w:t>
            </w:r>
          </w:p>
        </w:tc>
        <w:tc>
          <w:tcPr>
            <w:tcW w:w="851" w:type="dxa"/>
          </w:tcPr>
          <w:p w:rsidR="00A2252B" w:rsidRPr="000A33AD" w:rsidRDefault="00A2252B" w:rsidP="00726BED">
            <w:pPr>
              <w:spacing w:after="0" w:line="240" w:lineRule="auto"/>
              <w:jc w:val="center"/>
              <w:rPr>
                <w:rFonts w:ascii="Times New Roman" w:hAnsi="Times New Roman" w:cs="Times New Roman"/>
                <w:color w:val="FF0000"/>
                <w:sz w:val="24"/>
                <w:szCs w:val="24"/>
              </w:rPr>
            </w:pPr>
            <w:r w:rsidRPr="000A33AD">
              <w:rPr>
                <w:rFonts w:ascii="Times New Roman" w:hAnsi="Times New Roman" w:cs="Times New Roman"/>
                <w:color w:val="FF0000"/>
                <w:sz w:val="24"/>
                <w:szCs w:val="24"/>
              </w:rPr>
              <w:t>80,0</w:t>
            </w:r>
          </w:p>
        </w:tc>
        <w:tc>
          <w:tcPr>
            <w:tcW w:w="850" w:type="dxa"/>
          </w:tcPr>
          <w:p w:rsidR="00A2252B" w:rsidRPr="000A33AD" w:rsidRDefault="00A2252B" w:rsidP="00726BED">
            <w:pPr>
              <w:spacing w:after="0" w:line="240" w:lineRule="auto"/>
              <w:jc w:val="center"/>
              <w:rPr>
                <w:rFonts w:ascii="Times New Roman" w:hAnsi="Times New Roman" w:cs="Times New Roman"/>
                <w:color w:val="FF0000"/>
                <w:sz w:val="24"/>
                <w:szCs w:val="24"/>
              </w:rPr>
            </w:pPr>
          </w:p>
        </w:tc>
        <w:tc>
          <w:tcPr>
            <w:tcW w:w="851" w:type="dxa"/>
          </w:tcPr>
          <w:p w:rsidR="00A2252B" w:rsidRPr="000A33AD" w:rsidRDefault="00A2252B" w:rsidP="00726BED">
            <w:pPr>
              <w:spacing w:after="0" w:line="240" w:lineRule="auto"/>
              <w:jc w:val="center"/>
              <w:rPr>
                <w:rFonts w:ascii="Times New Roman" w:hAnsi="Times New Roman" w:cs="Times New Roman"/>
                <w:color w:val="FF0000"/>
                <w:sz w:val="24"/>
                <w:szCs w:val="24"/>
              </w:rPr>
            </w:pPr>
          </w:p>
        </w:tc>
        <w:tc>
          <w:tcPr>
            <w:tcW w:w="850" w:type="dxa"/>
          </w:tcPr>
          <w:p w:rsidR="00A2252B" w:rsidRPr="000A33AD" w:rsidRDefault="00A2252B" w:rsidP="00726BED">
            <w:pPr>
              <w:spacing w:after="0" w:line="240" w:lineRule="auto"/>
              <w:jc w:val="center"/>
              <w:rPr>
                <w:rFonts w:ascii="Times New Roman" w:hAnsi="Times New Roman" w:cs="Times New Roman"/>
                <w:color w:val="FF0000"/>
                <w:sz w:val="24"/>
                <w:szCs w:val="24"/>
              </w:rPr>
            </w:pPr>
          </w:p>
        </w:tc>
      </w:tr>
      <w:tr w:rsidR="00A2252B" w:rsidRPr="000A33AD" w:rsidTr="00726BED">
        <w:tc>
          <w:tcPr>
            <w:tcW w:w="532" w:type="dxa"/>
            <w:vAlign w:val="center"/>
          </w:tcPr>
          <w:p w:rsidR="00A2252B" w:rsidRPr="000A33AD" w:rsidRDefault="00A2252B" w:rsidP="00726BED">
            <w:pPr>
              <w:spacing w:after="0" w:line="240" w:lineRule="auto"/>
              <w:jc w:val="center"/>
              <w:rPr>
                <w:rFonts w:ascii="Times New Roman" w:hAnsi="Times New Roman" w:cs="Times New Roman"/>
                <w:color w:val="FF0000"/>
                <w:sz w:val="24"/>
                <w:szCs w:val="24"/>
              </w:rPr>
            </w:pPr>
            <w:r w:rsidRPr="000A33AD">
              <w:rPr>
                <w:rFonts w:ascii="Times New Roman" w:hAnsi="Times New Roman" w:cs="Times New Roman"/>
                <w:color w:val="FF0000"/>
                <w:sz w:val="24"/>
                <w:szCs w:val="24"/>
              </w:rPr>
              <w:t>4.</w:t>
            </w:r>
          </w:p>
        </w:tc>
        <w:tc>
          <w:tcPr>
            <w:tcW w:w="7371" w:type="dxa"/>
          </w:tcPr>
          <w:p w:rsidR="00A2252B" w:rsidRPr="000A33AD" w:rsidRDefault="00A2252B" w:rsidP="00726BED">
            <w:pPr>
              <w:spacing w:before="100" w:beforeAutospacing="1" w:after="0" w:line="240" w:lineRule="auto"/>
              <w:rPr>
                <w:rFonts w:ascii="Times New Roman" w:hAnsi="Times New Roman" w:cs="Times New Roman"/>
                <w:color w:val="FF0000"/>
                <w:sz w:val="24"/>
                <w:szCs w:val="24"/>
              </w:rPr>
            </w:pPr>
            <w:r w:rsidRPr="000A33AD">
              <w:rPr>
                <w:rFonts w:ascii="Times New Roman" w:hAnsi="Times New Roman" w:cs="Times New Roman"/>
                <w:color w:val="FF0000"/>
              </w:rPr>
              <w:t>Улучшение экологической обстановки; посадка кустарников и деревьев, вырубка сухих деревьев и кустарников</w:t>
            </w:r>
          </w:p>
        </w:tc>
        <w:tc>
          <w:tcPr>
            <w:tcW w:w="1559" w:type="dxa"/>
            <w:vAlign w:val="center"/>
          </w:tcPr>
          <w:p w:rsidR="00A2252B" w:rsidRPr="000A33AD" w:rsidRDefault="00A2252B" w:rsidP="00726BED">
            <w:pPr>
              <w:spacing w:after="0" w:line="240" w:lineRule="auto"/>
              <w:jc w:val="center"/>
              <w:rPr>
                <w:rFonts w:ascii="Times New Roman" w:hAnsi="Times New Roman" w:cs="Times New Roman"/>
                <w:color w:val="FF0000"/>
                <w:sz w:val="20"/>
                <w:szCs w:val="20"/>
              </w:rPr>
            </w:pPr>
            <w:r w:rsidRPr="000A33AD">
              <w:rPr>
                <w:rFonts w:ascii="Times New Roman" w:hAnsi="Times New Roman" w:cs="Times New Roman"/>
                <w:color w:val="FF0000"/>
                <w:sz w:val="20"/>
                <w:szCs w:val="20"/>
              </w:rPr>
              <w:t>га</w:t>
            </w:r>
          </w:p>
        </w:tc>
        <w:tc>
          <w:tcPr>
            <w:tcW w:w="850" w:type="dxa"/>
            <w:vAlign w:val="center"/>
          </w:tcPr>
          <w:p w:rsidR="00A2252B" w:rsidRPr="000A33AD" w:rsidRDefault="00A2252B" w:rsidP="00726BED">
            <w:pPr>
              <w:spacing w:after="0" w:line="240" w:lineRule="auto"/>
              <w:jc w:val="center"/>
              <w:rPr>
                <w:rFonts w:ascii="Times New Roman" w:hAnsi="Times New Roman" w:cs="Times New Roman"/>
                <w:color w:val="FF0000"/>
                <w:sz w:val="24"/>
                <w:szCs w:val="24"/>
              </w:rPr>
            </w:pPr>
            <w:r w:rsidRPr="000A33AD">
              <w:rPr>
                <w:rFonts w:ascii="Times New Roman" w:hAnsi="Times New Roman" w:cs="Times New Roman"/>
                <w:color w:val="FF0000"/>
                <w:sz w:val="24"/>
                <w:szCs w:val="24"/>
              </w:rPr>
              <w:t>0,25</w:t>
            </w:r>
          </w:p>
        </w:tc>
        <w:tc>
          <w:tcPr>
            <w:tcW w:w="851" w:type="dxa"/>
            <w:vAlign w:val="center"/>
          </w:tcPr>
          <w:p w:rsidR="00A2252B" w:rsidRPr="000A33AD" w:rsidRDefault="00A2252B" w:rsidP="00726BED">
            <w:pPr>
              <w:spacing w:after="0" w:line="240" w:lineRule="auto"/>
              <w:jc w:val="center"/>
              <w:rPr>
                <w:rFonts w:ascii="Times New Roman" w:hAnsi="Times New Roman" w:cs="Times New Roman"/>
                <w:color w:val="FF0000"/>
                <w:sz w:val="24"/>
                <w:szCs w:val="24"/>
              </w:rPr>
            </w:pPr>
            <w:r w:rsidRPr="000A33AD">
              <w:rPr>
                <w:rFonts w:ascii="Times New Roman" w:hAnsi="Times New Roman" w:cs="Times New Roman"/>
                <w:color w:val="FF0000"/>
                <w:sz w:val="24"/>
                <w:szCs w:val="24"/>
              </w:rPr>
              <w:t>0,25</w:t>
            </w:r>
          </w:p>
        </w:tc>
        <w:tc>
          <w:tcPr>
            <w:tcW w:w="850" w:type="dxa"/>
            <w:vAlign w:val="center"/>
          </w:tcPr>
          <w:p w:rsidR="00A2252B" w:rsidRPr="000A33AD" w:rsidRDefault="00A2252B" w:rsidP="00726BED">
            <w:pPr>
              <w:spacing w:after="0" w:line="240" w:lineRule="auto"/>
              <w:jc w:val="center"/>
              <w:rPr>
                <w:rFonts w:ascii="Times New Roman" w:hAnsi="Times New Roman" w:cs="Times New Roman"/>
                <w:color w:val="FF0000"/>
                <w:sz w:val="24"/>
                <w:szCs w:val="24"/>
              </w:rPr>
            </w:pPr>
            <w:r w:rsidRPr="000A33AD">
              <w:rPr>
                <w:rFonts w:ascii="Times New Roman" w:hAnsi="Times New Roman" w:cs="Times New Roman"/>
                <w:color w:val="FF0000"/>
                <w:sz w:val="24"/>
                <w:szCs w:val="24"/>
              </w:rPr>
              <w:t>0,25</w:t>
            </w:r>
          </w:p>
        </w:tc>
        <w:tc>
          <w:tcPr>
            <w:tcW w:w="851" w:type="dxa"/>
          </w:tcPr>
          <w:p w:rsidR="00A2252B" w:rsidRPr="000A33AD" w:rsidRDefault="00A2252B" w:rsidP="00726BED">
            <w:pPr>
              <w:spacing w:after="0" w:line="240" w:lineRule="auto"/>
              <w:jc w:val="center"/>
              <w:rPr>
                <w:rFonts w:ascii="Times New Roman" w:hAnsi="Times New Roman" w:cs="Times New Roman"/>
                <w:color w:val="FF0000"/>
                <w:sz w:val="24"/>
                <w:szCs w:val="24"/>
              </w:rPr>
            </w:pPr>
            <w:r w:rsidRPr="000A33AD">
              <w:rPr>
                <w:rFonts w:ascii="Times New Roman" w:hAnsi="Times New Roman" w:cs="Times New Roman"/>
                <w:color w:val="FF0000"/>
                <w:sz w:val="24"/>
                <w:szCs w:val="24"/>
              </w:rPr>
              <w:t>0,25</w:t>
            </w:r>
          </w:p>
        </w:tc>
        <w:tc>
          <w:tcPr>
            <w:tcW w:w="850" w:type="dxa"/>
          </w:tcPr>
          <w:p w:rsidR="00A2252B" w:rsidRPr="000A33AD" w:rsidRDefault="00A2252B" w:rsidP="00726BED">
            <w:pPr>
              <w:spacing w:after="0" w:line="240" w:lineRule="auto"/>
              <w:jc w:val="center"/>
              <w:rPr>
                <w:rFonts w:ascii="Times New Roman" w:hAnsi="Times New Roman" w:cs="Times New Roman"/>
                <w:color w:val="FF0000"/>
                <w:sz w:val="24"/>
                <w:szCs w:val="24"/>
              </w:rPr>
            </w:pPr>
          </w:p>
        </w:tc>
        <w:tc>
          <w:tcPr>
            <w:tcW w:w="851" w:type="dxa"/>
          </w:tcPr>
          <w:p w:rsidR="00A2252B" w:rsidRPr="000A33AD" w:rsidRDefault="00A2252B" w:rsidP="00726BED">
            <w:pPr>
              <w:spacing w:after="0" w:line="240" w:lineRule="auto"/>
              <w:jc w:val="center"/>
              <w:rPr>
                <w:rFonts w:ascii="Times New Roman" w:hAnsi="Times New Roman" w:cs="Times New Roman"/>
                <w:color w:val="FF0000"/>
                <w:sz w:val="24"/>
                <w:szCs w:val="24"/>
              </w:rPr>
            </w:pPr>
          </w:p>
        </w:tc>
        <w:tc>
          <w:tcPr>
            <w:tcW w:w="850" w:type="dxa"/>
          </w:tcPr>
          <w:p w:rsidR="00A2252B" w:rsidRPr="000A33AD" w:rsidRDefault="00A2252B" w:rsidP="00726BED">
            <w:pPr>
              <w:spacing w:after="0" w:line="240" w:lineRule="auto"/>
              <w:jc w:val="center"/>
              <w:rPr>
                <w:rFonts w:ascii="Times New Roman" w:hAnsi="Times New Roman" w:cs="Times New Roman"/>
                <w:color w:val="FF0000"/>
                <w:sz w:val="24"/>
                <w:szCs w:val="24"/>
              </w:rPr>
            </w:pPr>
          </w:p>
        </w:tc>
      </w:tr>
    </w:tbl>
    <w:p w:rsidR="00A2252B" w:rsidRDefault="00A2252B" w:rsidP="00A2252B">
      <w:pPr>
        <w:spacing w:before="100" w:beforeAutospacing="1" w:after="0" w:line="240" w:lineRule="auto"/>
        <w:jc w:val="right"/>
        <w:rPr>
          <w:rFonts w:ascii="Times New Roman" w:hAnsi="Times New Roman" w:cs="Times New Roman"/>
          <w:sz w:val="24"/>
          <w:szCs w:val="24"/>
        </w:rPr>
      </w:pPr>
    </w:p>
    <w:p w:rsidR="00A2252B" w:rsidRDefault="00A2252B" w:rsidP="00A2252B">
      <w:pPr>
        <w:spacing w:before="100" w:beforeAutospacing="1" w:after="0" w:line="240" w:lineRule="auto"/>
        <w:jc w:val="right"/>
        <w:rPr>
          <w:rFonts w:ascii="Times New Roman" w:hAnsi="Times New Roman" w:cs="Times New Roman"/>
          <w:sz w:val="24"/>
          <w:szCs w:val="24"/>
        </w:rPr>
      </w:pPr>
    </w:p>
    <w:p w:rsidR="00A2252B" w:rsidRDefault="00A2252B" w:rsidP="00A2252B">
      <w:pPr>
        <w:spacing w:before="100" w:beforeAutospacing="1" w:after="0" w:line="240" w:lineRule="auto"/>
        <w:jc w:val="right"/>
        <w:rPr>
          <w:rFonts w:ascii="Times New Roman" w:hAnsi="Times New Roman" w:cs="Times New Roman"/>
          <w:sz w:val="24"/>
          <w:szCs w:val="24"/>
        </w:rPr>
      </w:pPr>
    </w:p>
    <w:p w:rsidR="00A2252B" w:rsidRDefault="00A2252B" w:rsidP="00A2252B">
      <w:pPr>
        <w:spacing w:before="100" w:beforeAutospacing="1" w:after="0" w:line="240" w:lineRule="auto"/>
        <w:jc w:val="right"/>
        <w:rPr>
          <w:rFonts w:ascii="Times New Roman" w:hAnsi="Times New Roman" w:cs="Times New Roman"/>
          <w:sz w:val="24"/>
          <w:szCs w:val="24"/>
        </w:rPr>
      </w:pPr>
    </w:p>
    <w:p w:rsidR="00A2252B" w:rsidRDefault="00A2252B" w:rsidP="00A2252B">
      <w:pPr>
        <w:spacing w:before="100" w:beforeAutospacing="1" w:after="0" w:line="240" w:lineRule="auto"/>
        <w:jc w:val="right"/>
        <w:rPr>
          <w:rFonts w:ascii="Times New Roman" w:hAnsi="Times New Roman" w:cs="Times New Roman"/>
          <w:sz w:val="24"/>
          <w:szCs w:val="24"/>
        </w:rPr>
      </w:pPr>
    </w:p>
    <w:p w:rsidR="00A2252B" w:rsidRDefault="00A2252B" w:rsidP="00A2252B">
      <w:pPr>
        <w:spacing w:before="100" w:beforeAutospacing="1" w:after="0" w:line="240" w:lineRule="auto"/>
        <w:jc w:val="right"/>
        <w:rPr>
          <w:rFonts w:ascii="Times New Roman" w:hAnsi="Times New Roman" w:cs="Times New Roman"/>
          <w:sz w:val="24"/>
          <w:szCs w:val="24"/>
        </w:rPr>
      </w:pPr>
    </w:p>
    <w:p w:rsidR="00A2252B" w:rsidRDefault="00A2252B" w:rsidP="00A2252B">
      <w:pPr>
        <w:spacing w:before="100" w:beforeAutospacing="1" w:after="0" w:line="240" w:lineRule="auto"/>
        <w:jc w:val="right"/>
        <w:rPr>
          <w:rFonts w:ascii="Times New Roman" w:hAnsi="Times New Roman" w:cs="Times New Roman"/>
          <w:sz w:val="24"/>
          <w:szCs w:val="24"/>
        </w:rPr>
      </w:pPr>
    </w:p>
    <w:p w:rsidR="00A2252B" w:rsidRDefault="00A2252B" w:rsidP="00A2252B">
      <w:pPr>
        <w:spacing w:before="100" w:beforeAutospacing="1" w:after="0" w:line="240" w:lineRule="auto"/>
        <w:jc w:val="right"/>
        <w:rPr>
          <w:rFonts w:ascii="Times New Roman" w:hAnsi="Times New Roman" w:cs="Times New Roman"/>
          <w:sz w:val="24"/>
          <w:szCs w:val="24"/>
        </w:rPr>
      </w:pPr>
    </w:p>
    <w:p w:rsidR="00A2252B" w:rsidRDefault="00A2252B" w:rsidP="00A2252B">
      <w:pPr>
        <w:spacing w:before="100" w:beforeAutospacing="1" w:after="0" w:line="240" w:lineRule="auto"/>
        <w:jc w:val="right"/>
        <w:rPr>
          <w:rFonts w:ascii="Times New Roman" w:hAnsi="Times New Roman" w:cs="Times New Roman"/>
          <w:sz w:val="24"/>
          <w:szCs w:val="24"/>
        </w:rPr>
      </w:pPr>
    </w:p>
    <w:p w:rsidR="00A2252B" w:rsidRPr="003D13EA" w:rsidRDefault="00A2252B" w:rsidP="00A2252B">
      <w:pPr>
        <w:spacing w:before="100" w:beforeAutospacing="1" w:after="0" w:line="240" w:lineRule="auto"/>
        <w:jc w:val="right"/>
        <w:rPr>
          <w:rFonts w:ascii="Times New Roman" w:hAnsi="Times New Roman" w:cs="Times New Roman"/>
          <w:sz w:val="24"/>
          <w:szCs w:val="24"/>
        </w:rPr>
      </w:pPr>
      <w:r w:rsidRPr="003D13EA">
        <w:rPr>
          <w:rFonts w:ascii="Times New Roman" w:hAnsi="Times New Roman" w:cs="Times New Roman"/>
          <w:sz w:val="24"/>
          <w:szCs w:val="24"/>
        </w:rPr>
        <w:t>Приложение № 2</w:t>
      </w:r>
    </w:p>
    <w:p w:rsidR="00A2252B" w:rsidRPr="003D13EA" w:rsidRDefault="00A2252B" w:rsidP="00A2252B">
      <w:pPr>
        <w:spacing w:after="0" w:line="240" w:lineRule="auto"/>
        <w:jc w:val="center"/>
        <w:rPr>
          <w:rFonts w:ascii="Times New Roman" w:hAnsi="Times New Roman" w:cs="Times New Roman"/>
          <w:sz w:val="24"/>
          <w:szCs w:val="24"/>
        </w:rPr>
      </w:pPr>
      <w:r w:rsidRPr="003D13EA">
        <w:rPr>
          <w:rFonts w:ascii="Times New Roman" w:hAnsi="Times New Roman" w:cs="Times New Roman"/>
          <w:b/>
          <w:bCs/>
          <w:sz w:val="24"/>
          <w:szCs w:val="24"/>
        </w:rPr>
        <w:t>Перечень</w:t>
      </w:r>
    </w:p>
    <w:p w:rsidR="00A2252B" w:rsidRPr="003D13EA" w:rsidRDefault="00A2252B" w:rsidP="00A2252B">
      <w:pPr>
        <w:spacing w:after="0" w:line="240" w:lineRule="auto"/>
        <w:jc w:val="center"/>
        <w:rPr>
          <w:rFonts w:ascii="Times New Roman" w:hAnsi="Times New Roman" w:cs="Times New Roman"/>
          <w:sz w:val="24"/>
          <w:szCs w:val="24"/>
        </w:rPr>
      </w:pPr>
      <w:r w:rsidRPr="003D13EA">
        <w:rPr>
          <w:rFonts w:ascii="Times New Roman" w:hAnsi="Times New Roman" w:cs="Times New Roman"/>
          <w:b/>
          <w:bCs/>
          <w:sz w:val="24"/>
          <w:szCs w:val="24"/>
        </w:rPr>
        <w:t>мероприятий Муниципальной Программы</w:t>
      </w:r>
    </w:p>
    <w:p w:rsidR="00A2252B" w:rsidRDefault="00A2252B" w:rsidP="00A2252B">
      <w:pPr>
        <w:spacing w:after="0" w:line="240" w:lineRule="auto"/>
        <w:jc w:val="center"/>
        <w:rPr>
          <w:rFonts w:ascii="Times New Roman" w:hAnsi="Times New Roman" w:cs="Times New Roman"/>
          <w:b/>
          <w:bCs/>
          <w:sz w:val="24"/>
          <w:szCs w:val="24"/>
        </w:rPr>
      </w:pPr>
      <w:r w:rsidRPr="003D13EA">
        <w:rPr>
          <w:rFonts w:ascii="Times New Roman" w:hAnsi="Times New Roman" w:cs="Times New Roman"/>
          <w:b/>
          <w:bCs/>
          <w:sz w:val="24"/>
          <w:szCs w:val="24"/>
        </w:rPr>
        <w:t xml:space="preserve">«Благоустройство территории </w:t>
      </w:r>
      <w:r>
        <w:rPr>
          <w:rFonts w:ascii="Times New Roman" w:hAnsi="Times New Roman" w:cs="Times New Roman"/>
          <w:b/>
          <w:bCs/>
          <w:sz w:val="24"/>
          <w:szCs w:val="24"/>
        </w:rPr>
        <w:t xml:space="preserve">Большемаресевского сельского поселения </w:t>
      </w:r>
      <w:r w:rsidRPr="003D13EA">
        <w:rPr>
          <w:rFonts w:ascii="Times New Roman" w:hAnsi="Times New Roman" w:cs="Times New Roman"/>
          <w:b/>
          <w:bCs/>
          <w:sz w:val="24"/>
          <w:szCs w:val="24"/>
        </w:rPr>
        <w:t>Чамзинского муниципального района на 2019-202</w:t>
      </w:r>
      <w:r>
        <w:rPr>
          <w:rFonts w:ascii="Times New Roman" w:hAnsi="Times New Roman" w:cs="Times New Roman"/>
          <w:b/>
          <w:bCs/>
          <w:sz w:val="24"/>
          <w:szCs w:val="24"/>
        </w:rPr>
        <w:t>5</w:t>
      </w:r>
      <w:r w:rsidRPr="003D13EA">
        <w:rPr>
          <w:rFonts w:ascii="Times New Roman" w:hAnsi="Times New Roman" w:cs="Times New Roman"/>
          <w:b/>
          <w:bCs/>
          <w:sz w:val="24"/>
          <w:szCs w:val="24"/>
        </w:rPr>
        <w:t xml:space="preserve"> годы»</w:t>
      </w:r>
    </w:p>
    <w:p w:rsidR="00A2252B" w:rsidRDefault="00A2252B" w:rsidP="00A2252B">
      <w:pPr>
        <w:spacing w:after="0" w:line="240" w:lineRule="auto"/>
        <w:jc w:val="center"/>
        <w:rPr>
          <w:rFonts w:ascii="Times New Roman" w:hAnsi="Times New Roman" w:cs="Times New Roman"/>
          <w:b/>
          <w:bCs/>
          <w:sz w:val="24"/>
          <w:szCs w:val="24"/>
        </w:rPr>
      </w:pPr>
    </w:p>
    <w:tbl>
      <w:tblPr>
        <w:tblW w:w="15569" w:type="dxa"/>
        <w:tblInd w:w="113" w:type="dxa"/>
        <w:tblLook w:val="04A0"/>
      </w:tblPr>
      <w:tblGrid>
        <w:gridCol w:w="516"/>
        <w:gridCol w:w="3246"/>
        <w:gridCol w:w="3725"/>
        <w:gridCol w:w="1291"/>
        <w:gridCol w:w="1124"/>
        <w:gridCol w:w="796"/>
        <w:gridCol w:w="796"/>
        <w:gridCol w:w="796"/>
        <w:gridCol w:w="796"/>
        <w:gridCol w:w="796"/>
        <w:gridCol w:w="796"/>
        <w:gridCol w:w="891"/>
      </w:tblGrid>
      <w:tr w:rsidR="00A2252B" w:rsidRPr="000A33AD" w:rsidTr="00726BED">
        <w:trPr>
          <w:trHeight w:val="300"/>
        </w:trPr>
        <w:tc>
          <w:tcPr>
            <w:tcW w:w="42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xml:space="preserve">№ </w:t>
            </w:r>
            <w:proofErr w:type="gramStart"/>
            <w:r w:rsidRPr="000A33AD">
              <w:rPr>
                <w:rFonts w:ascii="Times New Roman" w:hAnsi="Times New Roman" w:cs="Times New Roman"/>
                <w:b/>
                <w:bCs/>
                <w:color w:val="000000"/>
                <w:sz w:val="20"/>
                <w:szCs w:val="20"/>
              </w:rPr>
              <w:t>п</w:t>
            </w:r>
            <w:proofErr w:type="gramEnd"/>
            <w:r w:rsidRPr="000A33AD">
              <w:rPr>
                <w:rFonts w:ascii="Times New Roman" w:hAnsi="Times New Roman" w:cs="Times New Roman"/>
                <w:b/>
                <w:bCs/>
                <w:color w:val="000000"/>
                <w:sz w:val="20"/>
                <w:szCs w:val="20"/>
              </w:rPr>
              <w:t>/п</w:t>
            </w: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Мероприятия по реализации программы</w:t>
            </w:r>
          </w:p>
        </w:tc>
        <w:tc>
          <w:tcPr>
            <w:tcW w:w="37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Источники финансирования</w:t>
            </w:r>
          </w:p>
        </w:tc>
        <w:tc>
          <w:tcPr>
            <w:tcW w:w="129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Срок исполнения</w:t>
            </w:r>
          </w:p>
        </w:tc>
        <w:tc>
          <w:tcPr>
            <w:tcW w:w="112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Всего (тыс</w:t>
            </w:r>
            <w:proofErr w:type="gramStart"/>
            <w:r w:rsidRPr="000A33AD">
              <w:rPr>
                <w:rFonts w:ascii="Times New Roman" w:hAnsi="Times New Roman" w:cs="Times New Roman"/>
                <w:b/>
                <w:bCs/>
                <w:color w:val="000000"/>
                <w:sz w:val="20"/>
                <w:szCs w:val="20"/>
              </w:rPr>
              <w:t>.р</w:t>
            </w:r>
            <w:proofErr w:type="gramEnd"/>
            <w:r w:rsidRPr="000A33AD">
              <w:rPr>
                <w:rFonts w:ascii="Times New Roman" w:hAnsi="Times New Roman" w:cs="Times New Roman"/>
                <w:b/>
                <w:bCs/>
                <w:color w:val="000000"/>
                <w:sz w:val="20"/>
                <w:szCs w:val="20"/>
              </w:rPr>
              <w:t>уб.)</w:t>
            </w:r>
          </w:p>
        </w:tc>
        <w:tc>
          <w:tcPr>
            <w:tcW w:w="5691" w:type="dxa"/>
            <w:gridSpan w:val="7"/>
            <w:tcBorders>
              <w:top w:val="single" w:sz="4" w:space="0" w:color="auto"/>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Объем финансирования по годам (тыс</w:t>
            </w:r>
            <w:proofErr w:type="gramStart"/>
            <w:r w:rsidRPr="000A33AD">
              <w:rPr>
                <w:rFonts w:ascii="Times New Roman" w:hAnsi="Times New Roman" w:cs="Times New Roman"/>
                <w:b/>
                <w:bCs/>
                <w:color w:val="000000"/>
                <w:sz w:val="20"/>
                <w:szCs w:val="20"/>
              </w:rPr>
              <w:t>.р</w:t>
            </w:r>
            <w:proofErr w:type="gramEnd"/>
            <w:r w:rsidRPr="000A33AD">
              <w:rPr>
                <w:rFonts w:ascii="Times New Roman" w:hAnsi="Times New Roman" w:cs="Times New Roman"/>
                <w:b/>
                <w:bCs/>
                <w:color w:val="000000"/>
                <w:sz w:val="20"/>
                <w:szCs w:val="20"/>
              </w:rPr>
              <w:t>уб.)</w:t>
            </w:r>
          </w:p>
        </w:tc>
      </w:tr>
      <w:tr w:rsidR="00A2252B" w:rsidRPr="000A33AD" w:rsidTr="00726BED">
        <w:trPr>
          <w:trHeight w:val="693"/>
        </w:trPr>
        <w:tc>
          <w:tcPr>
            <w:tcW w:w="421" w:type="dxa"/>
            <w:vMerge/>
            <w:tcBorders>
              <w:top w:val="single" w:sz="4" w:space="0" w:color="auto"/>
              <w:left w:val="single" w:sz="4" w:space="0" w:color="auto"/>
              <w:bottom w:val="single" w:sz="4" w:space="0" w:color="auto"/>
              <w:right w:val="single" w:sz="4" w:space="0" w:color="auto"/>
            </w:tcBorders>
            <w:vAlign w:val="center"/>
            <w:hideMark/>
          </w:tcPr>
          <w:p w:rsidR="00A2252B" w:rsidRPr="000A33AD" w:rsidRDefault="00A2252B" w:rsidP="00726BED">
            <w:pPr>
              <w:spacing w:after="0" w:line="240" w:lineRule="auto"/>
              <w:rPr>
                <w:rFonts w:ascii="Times New Roman" w:hAnsi="Times New Roman" w:cs="Times New Roman"/>
                <w:b/>
                <w:bCs/>
                <w:color w:val="000000"/>
                <w:sz w:val="20"/>
                <w:szCs w:val="20"/>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A2252B" w:rsidRPr="000A33AD" w:rsidRDefault="00A2252B" w:rsidP="00726BED">
            <w:pPr>
              <w:spacing w:after="0" w:line="240" w:lineRule="auto"/>
              <w:rPr>
                <w:rFonts w:ascii="Times New Roman" w:hAnsi="Times New Roman" w:cs="Times New Roman"/>
                <w:b/>
                <w:bCs/>
                <w:color w:val="000000"/>
                <w:sz w:val="20"/>
                <w:szCs w:val="20"/>
              </w:rPr>
            </w:pPr>
          </w:p>
        </w:tc>
        <w:tc>
          <w:tcPr>
            <w:tcW w:w="3781" w:type="dxa"/>
            <w:vMerge/>
            <w:tcBorders>
              <w:top w:val="single" w:sz="4" w:space="0" w:color="auto"/>
              <w:left w:val="single" w:sz="4" w:space="0" w:color="auto"/>
              <w:bottom w:val="single" w:sz="4" w:space="0" w:color="auto"/>
              <w:right w:val="single" w:sz="4" w:space="0" w:color="auto"/>
            </w:tcBorders>
            <w:vAlign w:val="center"/>
            <w:hideMark/>
          </w:tcPr>
          <w:p w:rsidR="00A2252B" w:rsidRPr="000A33AD" w:rsidRDefault="00A2252B" w:rsidP="00726BED">
            <w:pPr>
              <w:spacing w:after="0" w:line="240" w:lineRule="auto"/>
              <w:rPr>
                <w:rFonts w:ascii="Times New Roman" w:hAnsi="Times New Roman" w:cs="Times New Roman"/>
                <w:b/>
                <w:bCs/>
                <w:color w:val="000000"/>
                <w:sz w:val="20"/>
                <w:szCs w:val="20"/>
              </w:rPr>
            </w:pPr>
          </w:p>
        </w:tc>
        <w:tc>
          <w:tcPr>
            <w:tcW w:w="1291" w:type="dxa"/>
            <w:vMerge/>
            <w:tcBorders>
              <w:top w:val="single" w:sz="4" w:space="0" w:color="auto"/>
              <w:left w:val="single" w:sz="4" w:space="0" w:color="auto"/>
              <w:bottom w:val="single" w:sz="4" w:space="0" w:color="auto"/>
              <w:right w:val="single" w:sz="4" w:space="0" w:color="auto"/>
            </w:tcBorders>
            <w:vAlign w:val="center"/>
            <w:hideMark/>
          </w:tcPr>
          <w:p w:rsidR="00A2252B" w:rsidRPr="000A33AD" w:rsidRDefault="00A2252B" w:rsidP="00726BED">
            <w:pPr>
              <w:spacing w:after="0" w:line="240" w:lineRule="auto"/>
              <w:rPr>
                <w:rFonts w:ascii="Times New Roman" w:hAnsi="Times New Roman" w:cs="Times New Roman"/>
                <w:b/>
                <w:bCs/>
                <w:color w:val="000000"/>
                <w:sz w:val="20"/>
                <w:szCs w:val="20"/>
              </w:rPr>
            </w:pPr>
          </w:p>
        </w:tc>
        <w:tc>
          <w:tcPr>
            <w:tcW w:w="1125" w:type="dxa"/>
            <w:vMerge/>
            <w:tcBorders>
              <w:top w:val="single" w:sz="4" w:space="0" w:color="auto"/>
              <w:left w:val="single" w:sz="4" w:space="0" w:color="auto"/>
              <w:bottom w:val="single" w:sz="4" w:space="0" w:color="auto"/>
              <w:right w:val="single" w:sz="4" w:space="0" w:color="auto"/>
            </w:tcBorders>
            <w:vAlign w:val="center"/>
            <w:hideMark/>
          </w:tcPr>
          <w:p w:rsidR="00A2252B" w:rsidRPr="000A33AD" w:rsidRDefault="00A2252B" w:rsidP="00726BED">
            <w:pPr>
              <w:spacing w:after="0" w:line="240" w:lineRule="auto"/>
              <w:rPr>
                <w:rFonts w:ascii="Times New Roman" w:hAnsi="Times New Roman" w:cs="Times New Roman"/>
                <w:b/>
                <w:bCs/>
                <w:color w:val="000000"/>
                <w:sz w:val="20"/>
                <w:szCs w:val="20"/>
              </w:rPr>
            </w:pP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2019 год</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2020 год</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2021 год</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2022 год</w:t>
            </w:r>
          </w:p>
        </w:tc>
        <w:tc>
          <w:tcPr>
            <w:tcW w:w="800"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2023 год</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2024 год</w:t>
            </w:r>
          </w:p>
        </w:tc>
        <w:tc>
          <w:tcPr>
            <w:tcW w:w="89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2025 год</w:t>
            </w:r>
          </w:p>
        </w:tc>
      </w:tr>
      <w:tr w:rsidR="00A2252B" w:rsidRPr="000A33AD" w:rsidTr="00726BED">
        <w:trPr>
          <w:trHeight w:val="300"/>
        </w:trPr>
        <w:tc>
          <w:tcPr>
            <w:tcW w:w="421" w:type="dxa"/>
            <w:tcBorders>
              <w:top w:val="nil"/>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1</w:t>
            </w:r>
          </w:p>
        </w:tc>
        <w:tc>
          <w:tcPr>
            <w:tcW w:w="326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2</w:t>
            </w:r>
          </w:p>
        </w:tc>
        <w:tc>
          <w:tcPr>
            <w:tcW w:w="378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3</w:t>
            </w:r>
          </w:p>
        </w:tc>
        <w:tc>
          <w:tcPr>
            <w:tcW w:w="129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4</w:t>
            </w:r>
          </w:p>
        </w:tc>
        <w:tc>
          <w:tcPr>
            <w:tcW w:w="1125"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5</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6</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7</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8</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9</w:t>
            </w:r>
          </w:p>
        </w:tc>
        <w:tc>
          <w:tcPr>
            <w:tcW w:w="800"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10</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11</w:t>
            </w:r>
          </w:p>
        </w:tc>
        <w:tc>
          <w:tcPr>
            <w:tcW w:w="89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12</w:t>
            </w:r>
          </w:p>
        </w:tc>
      </w:tr>
      <w:tr w:rsidR="00A2252B" w:rsidRPr="000A33AD" w:rsidTr="00726BED">
        <w:trPr>
          <w:trHeight w:val="370"/>
        </w:trPr>
        <w:tc>
          <w:tcPr>
            <w:tcW w:w="421" w:type="dxa"/>
            <w:tcBorders>
              <w:top w:val="nil"/>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1.</w:t>
            </w:r>
          </w:p>
        </w:tc>
        <w:tc>
          <w:tcPr>
            <w:tcW w:w="15148" w:type="dxa"/>
            <w:gridSpan w:val="11"/>
            <w:tcBorders>
              <w:top w:val="single" w:sz="4" w:space="0" w:color="auto"/>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Основное мероприятие "Текущее содержание и обслуживание наружных сетей уличного освещения территории сельского поселения"</w:t>
            </w:r>
          </w:p>
        </w:tc>
      </w:tr>
      <w:tr w:rsidR="00A2252B" w:rsidRPr="000A33AD" w:rsidTr="00726BED">
        <w:trPr>
          <w:trHeight w:val="547"/>
        </w:trPr>
        <w:tc>
          <w:tcPr>
            <w:tcW w:w="421" w:type="dxa"/>
            <w:vMerge w:val="restart"/>
            <w:tcBorders>
              <w:top w:val="nil"/>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1.1.</w:t>
            </w:r>
          </w:p>
        </w:tc>
        <w:tc>
          <w:tcPr>
            <w:tcW w:w="3260" w:type="dxa"/>
            <w:vMerge w:val="restart"/>
            <w:tcBorders>
              <w:top w:val="nil"/>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xml:space="preserve">Содержание и ремонт уличного освещения </w:t>
            </w:r>
          </w:p>
        </w:tc>
        <w:tc>
          <w:tcPr>
            <w:tcW w:w="378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Средства бюджета Большемаресевского сельского поселения:</w:t>
            </w:r>
          </w:p>
        </w:tc>
        <w:tc>
          <w:tcPr>
            <w:tcW w:w="1291" w:type="dxa"/>
            <w:vMerge w:val="restart"/>
            <w:tcBorders>
              <w:top w:val="nil"/>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2019-2025</w:t>
            </w:r>
          </w:p>
        </w:tc>
        <w:tc>
          <w:tcPr>
            <w:tcW w:w="1125" w:type="dxa"/>
            <w:tcBorders>
              <w:top w:val="nil"/>
              <w:left w:val="nil"/>
              <w:bottom w:val="single" w:sz="4" w:space="0" w:color="auto"/>
              <w:right w:val="single" w:sz="4" w:space="0" w:color="auto"/>
            </w:tcBorders>
            <w:shd w:val="clear" w:color="000000" w:fill="FFFFFF"/>
            <w:vAlign w:val="center"/>
          </w:tcPr>
          <w:p w:rsidR="00A2252B" w:rsidRPr="000A33AD" w:rsidRDefault="00A2252B" w:rsidP="00726BED">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159,3</w:t>
            </w:r>
          </w:p>
        </w:tc>
        <w:tc>
          <w:tcPr>
            <w:tcW w:w="800" w:type="dxa"/>
            <w:tcBorders>
              <w:top w:val="nil"/>
              <w:left w:val="nil"/>
              <w:bottom w:val="single" w:sz="4" w:space="0" w:color="auto"/>
              <w:right w:val="single" w:sz="4" w:space="0" w:color="auto"/>
            </w:tcBorders>
            <w:shd w:val="clear" w:color="auto" w:fill="auto"/>
            <w:vAlign w:val="center"/>
          </w:tcPr>
          <w:p w:rsidR="00A2252B" w:rsidRPr="000A33AD" w:rsidRDefault="00A2252B" w:rsidP="00726BED">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800" w:type="dxa"/>
            <w:tcBorders>
              <w:top w:val="nil"/>
              <w:left w:val="nil"/>
              <w:bottom w:val="single" w:sz="4" w:space="0" w:color="auto"/>
              <w:right w:val="single" w:sz="4" w:space="0" w:color="auto"/>
            </w:tcBorders>
            <w:shd w:val="clear" w:color="auto" w:fill="auto"/>
            <w:vAlign w:val="center"/>
          </w:tcPr>
          <w:p w:rsidR="00A2252B" w:rsidRPr="000A33AD" w:rsidRDefault="00A2252B" w:rsidP="00726BED">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159,3</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w:t>
            </w:r>
          </w:p>
        </w:tc>
        <w:tc>
          <w:tcPr>
            <w:tcW w:w="89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w:t>
            </w:r>
          </w:p>
        </w:tc>
      </w:tr>
      <w:tr w:rsidR="00A2252B" w:rsidRPr="000A33AD" w:rsidTr="00726BED">
        <w:trPr>
          <w:trHeight w:val="300"/>
        </w:trPr>
        <w:tc>
          <w:tcPr>
            <w:tcW w:w="421" w:type="dxa"/>
            <w:vMerge/>
            <w:tcBorders>
              <w:top w:val="nil"/>
              <w:left w:val="single" w:sz="4" w:space="0" w:color="auto"/>
              <w:bottom w:val="single" w:sz="4" w:space="0" w:color="auto"/>
              <w:right w:val="single" w:sz="4" w:space="0" w:color="auto"/>
            </w:tcBorders>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p>
        </w:tc>
        <w:tc>
          <w:tcPr>
            <w:tcW w:w="3260" w:type="dxa"/>
            <w:vMerge/>
            <w:tcBorders>
              <w:top w:val="nil"/>
              <w:left w:val="single" w:sz="4" w:space="0" w:color="auto"/>
              <w:bottom w:val="single" w:sz="4" w:space="0" w:color="auto"/>
              <w:right w:val="single" w:sz="4" w:space="0" w:color="auto"/>
            </w:tcBorders>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p>
        </w:tc>
        <w:tc>
          <w:tcPr>
            <w:tcW w:w="378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Другие источники:</w:t>
            </w:r>
          </w:p>
        </w:tc>
        <w:tc>
          <w:tcPr>
            <w:tcW w:w="1291" w:type="dxa"/>
            <w:vMerge/>
            <w:tcBorders>
              <w:top w:val="nil"/>
              <w:left w:val="single" w:sz="4" w:space="0" w:color="auto"/>
              <w:bottom w:val="single" w:sz="4" w:space="0" w:color="auto"/>
              <w:right w:val="single" w:sz="4" w:space="0" w:color="auto"/>
            </w:tcBorders>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p>
        </w:tc>
        <w:tc>
          <w:tcPr>
            <w:tcW w:w="1125"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91" w:type="dxa"/>
            <w:tcBorders>
              <w:top w:val="nil"/>
              <w:left w:val="nil"/>
              <w:bottom w:val="single" w:sz="4" w:space="0" w:color="auto"/>
              <w:right w:val="single" w:sz="4" w:space="0" w:color="auto"/>
            </w:tcBorders>
            <w:shd w:val="clear" w:color="auto" w:fill="auto"/>
            <w:noWrap/>
            <w:vAlign w:val="bottom"/>
            <w:hideMark/>
          </w:tcPr>
          <w:p w:rsidR="00A2252B" w:rsidRPr="000A33AD" w:rsidRDefault="00A2252B" w:rsidP="00726BED">
            <w:pPr>
              <w:spacing w:after="0" w:line="240" w:lineRule="auto"/>
              <w:rPr>
                <w:color w:val="000000"/>
                <w:sz w:val="20"/>
                <w:szCs w:val="20"/>
              </w:rPr>
            </w:pPr>
            <w:r w:rsidRPr="000A33AD">
              <w:rPr>
                <w:color w:val="000000"/>
                <w:sz w:val="20"/>
                <w:szCs w:val="20"/>
              </w:rPr>
              <w:t> </w:t>
            </w:r>
          </w:p>
        </w:tc>
      </w:tr>
      <w:tr w:rsidR="00A2252B" w:rsidRPr="000A33AD" w:rsidTr="00726BED">
        <w:trPr>
          <w:trHeight w:val="545"/>
        </w:trPr>
        <w:tc>
          <w:tcPr>
            <w:tcW w:w="421" w:type="dxa"/>
            <w:vMerge w:val="restart"/>
            <w:tcBorders>
              <w:top w:val="nil"/>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1.2.</w:t>
            </w:r>
          </w:p>
        </w:tc>
        <w:tc>
          <w:tcPr>
            <w:tcW w:w="3260" w:type="dxa"/>
            <w:vMerge w:val="restart"/>
            <w:tcBorders>
              <w:top w:val="nil"/>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Оплата за электроэнергию уличного освещения</w:t>
            </w:r>
          </w:p>
        </w:tc>
        <w:tc>
          <w:tcPr>
            <w:tcW w:w="378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Средства бюджета Большемаресевского сельского поселения:</w:t>
            </w:r>
          </w:p>
        </w:tc>
        <w:tc>
          <w:tcPr>
            <w:tcW w:w="1291" w:type="dxa"/>
            <w:vMerge w:val="restart"/>
            <w:tcBorders>
              <w:top w:val="nil"/>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2019-2025</w:t>
            </w:r>
          </w:p>
        </w:tc>
        <w:tc>
          <w:tcPr>
            <w:tcW w:w="1125"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2234,8</w:t>
            </w:r>
          </w:p>
        </w:tc>
        <w:tc>
          <w:tcPr>
            <w:tcW w:w="800" w:type="dxa"/>
            <w:tcBorders>
              <w:top w:val="nil"/>
              <w:left w:val="nil"/>
              <w:bottom w:val="single" w:sz="4" w:space="0" w:color="auto"/>
              <w:right w:val="single" w:sz="4" w:space="0" w:color="auto"/>
            </w:tcBorders>
            <w:shd w:val="clear" w:color="auto" w:fill="auto"/>
            <w:vAlign w:val="center"/>
          </w:tcPr>
          <w:p w:rsidR="00A2252B" w:rsidRPr="000A33AD" w:rsidRDefault="00A2252B" w:rsidP="00726BED">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271,7</w:t>
            </w:r>
          </w:p>
        </w:tc>
        <w:tc>
          <w:tcPr>
            <w:tcW w:w="800" w:type="dxa"/>
            <w:tcBorders>
              <w:top w:val="nil"/>
              <w:left w:val="nil"/>
              <w:bottom w:val="single" w:sz="4" w:space="0" w:color="auto"/>
              <w:right w:val="single" w:sz="4" w:space="0" w:color="auto"/>
            </w:tcBorders>
            <w:shd w:val="clear" w:color="auto" w:fill="auto"/>
            <w:vAlign w:val="center"/>
          </w:tcPr>
          <w:p w:rsidR="00A2252B" w:rsidRPr="000A33AD" w:rsidRDefault="00A2252B" w:rsidP="00726BED">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278,9</w:t>
            </w:r>
          </w:p>
        </w:tc>
        <w:tc>
          <w:tcPr>
            <w:tcW w:w="800" w:type="dxa"/>
            <w:tcBorders>
              <w:top w:val="nil"/>
              <w:left w:val="nil"/>
              <w:bottom w:val="single" w:sz="4" w:space="0" w:color="auto"/>
              <w:right w:val="single" w:sz="4" w:space="0" w:color="auto"/>
            </w:tcBorders>
            <w:shd w:val="clear" w:color="auto" w:fill="auto"/>
            <w:vAlign w:val="center"/>
          </w:tcPr>
          <w:p w:rsidR="00A2252B" w:rsidRPr="000A33AD" w:rsidRDefault="00A2252B" w:rsidP="00726BED">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361,7</w:t>
            </w:r>
          </w:p>
        </w:tc>
        <w:tc>
          <w:tcPr>
            <w:tcW w:w="800" w:type="dxa"/>
            <w:tcBorders>
              <w:top w:val="nil"/>
              <w:left w:val="nil"/>
              <w:bottom w:val="single" w:sz="4" w:space="0" w:color="auto"/>
              <w:right w:val="single" w:sz="4" w:space="0" w:color="auto"/>
            </w:tcBorders>
            <w:shd w:val="clear" w:color="auto" w:fill="auto"/>
            <w:vAlign w:val="center"/>
          </w:tcPr>
          <w:p w:rsidR="00A2252B" w:rsidRPr="000A33AD" w:rsidRDefault="00A2252B" w:rsidP="00726BED">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310,0</w:t>
            </w:r>
          </w:p>
        </w:tc>
        <w:tc>
          <w:tcPr>
            <w:tcW w:w="800" w:type="dxa"/>
            <w:tcBorders>
              <w:top w:val="nil"/>
              <w:left w:val="nil"/>
              <w:bottom w:val="single" w:sz="4" w:space="0" w:color="auto"/>
              <w:right w:val="single" w:sz="4" w:space="0" w:color="auto"/>
            </w:tcBorders>
            <w:shd w:val="clear" w:color="000000" w:fill="FFFFFF"/>
            <w:vAlign w:val="center"/>
          </w:tcPr>
          <w:p w:rsidR="00A2252B" w:rsidRPr="000A33AD" w:rsidRDefault="00A2252B" w:rsidP="00726BED">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323,2</w:t>
            </w:r>
          </w:p>
        </w:tc>
        <w:tc>
          <w:tcPr>
            <w:tcW w:w="800" w:type="dxa"/>
            <w:tcBorders>
              <w:top w:val="nil"/>
              <w:left w:val="nil"/>
              <w:bottom w:val="single" w:sz="4" w:space="0" w:color="auto"/>
              <w:right w:val="single" w:sz="4" w:space="0" w:color="auto"/>
            </w:tcBorders>
            <w:shd w:val="clear" w:color="auto" w:fill="auto"/>
            <w:vAlign w:val="center"/>
          </w:tcPr>
          <w:p w:rsidR="00A2252B" w:rsidRPr="000A33AD" w:rsidRDefault="00A2252B" w:rsidP="00726BED">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337,3</w:t>
            </w:r>
          </w:p>
        </w:tc>
        <w:tc>
          <w:tcPr>
            <w:tcW w:w="891" w:type="dxa"/>
            <w:tcBorders>
              <w:top w:val="nil"/>
              <w:left w:val="nil"/>
              <w:bottom w:val="single" w:sz="4" w:space="0" w:color="auto"/>
              <w:right w:val="single" w:sz="4" w:space="0" w:color="auto"/>
            </w:tcBorders>
            <w:shd w:val="clear" w:color="auto" w:fill="auto"/>
            <w:vAlign w:val="center"/>
          </w:tcPr>
          <w:p w:rsidR="00A2252B" w:rsidRPr="000A33AD" w:rsidRDefault="00A2252B" w:rsidP="00726BED">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352,0</w:t>
            </w:r>
          </w:p>
        </w:tc>
      </w:tr>
      <w:tr w:rsidR="00A2252B" w:rsidRPr="000A33AD" w:rsidTr="00726BED">
        <w:trPr>
          <w:trHeight w:val="300"/>
        </w:trPr>
        <w:tc>
          <w:tcPr>
            <w:tcW w:w="421" w:type="dxa"/>
            <w:vMerge/>
            <w:tcBorders>
              <w:top w:val="nil"/>
              <w:left w:val="single" w:sz="4" w:space="0" w:color="auto"/>
              <w:bottom w:val="single" w:sz="4" w:space="0" w:color="auto"/>
              <w:right w:val="single" w:sz="4" w:space="0" w:color="auto"/>
            </w:tcBorders>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p>
        </w:tc>
        <w:tc>
          <w:tcPr>
            <w:tcW w:w="3260" w:type="dxa"/>
            <w:vMerge/>
            <w:tcBorders>
              <w:top w:val="nil"/>
              <w:left w:val="single" w:sz="4" w:space="0" w:color="auto"/>
              <w:bottom w:val="single" w:sz="4" w:space="0" w:color="auto"/>
              <w:right w:val="single" w:sz="4" w:space="0" w:color="auto"/>
            </w:tcBorders>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p>
        </w:tc>
        <w:tc>
          <w:tcPr>
            <w:tcW w:w="378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Другие источники:</w:t>
            </w:r>
          </w:p>
        </w:tc>
        <w:tc>
          <w:tcPr>
            <w:tcW w:w="1291" w:type="dxa"/>
            <w:vMerge/>
            <w:tcBorders>
              <w:top w:val="nil"/>
              <w:left w:val="single" w:sz="4" w:space="0" w:color="auto"/>
              <w:bottom w:val="single" w:sz="4" w:space="0" w:color="auto"/>
              <w:right w:val="single" w:sz="4" w:space="0" w:color="auto"/>
            </w:tcBorders>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p>
        </w:tc>
        <w:tc>
          <w:tcPr>
            <w:tcW w:w="1125"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both"/>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both"/>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both"/>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jc w:val="both"/>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both"/>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91" w:type="dxa"/>
            <w:tcBorders>
              <w:top w:val="nil"/>
              <w:left w:val="nil"/>
              <w:bottom w:val="single" w:sz="4" w:space="0" w:color="auto"/>
              <w:right w:val="single" w:sz="4" w:space="0" w:color="auto"/>
            </w:tcBorders>
            <w:shd w:val="clear" w:color="auto" w:fill="auto"/>
            <w:noWrap/>
            <w:vAlign w:val="bottom"/>
            <w:hideMark/>
          </w:tcPr>
          <w:p w:rsidR="00A2252B" w:rsidRPr="000A33AD" w:rsidRDefault="00A2252B" w:rsidP="00726BED">
            <w:pPr>
              <w:spacing w:after="0" w:line="240" w:lineRule="auto"/>
              <w:rPr>
                <w:color w:val="000000"/>
                <w:sz w:val="20"/>
                <w:szCs w:val="20"/>
              </w:rPr>
            </w:pPr>
            <w:r w:rsidRPr="000A33AD">
              <w:rPr>
                <w:color w:val="000000"/>
                <w:sz w:val="20"/>
                <w:szCs w:val="20"/>
              </w:rPr>
              <w:t> </w:t>
            </w:r>
          </w:p>
        </w:tc>
      </w:tr>
      <w:tr w:rsidR="00A2252B" w:rsidRPr="000A33AD" w:rsidTr="00726BED">
        <w:trPr>
          <w:trHeight w:val="300"/>
        </w:trPr>
        <w:tc>
          <w:tcPr>
            <w:tcW w:w="421" w:type="dxa"/>
            <w:tcBorders>
              <w:top w:val="nil"/>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15148" w:type="dxa"/>
            <w:gridSpan w:val="11"/>
            <w:tcBorders>
              <w:top w:val="single" w:sz="4" w:space="0" w:color="auto"/>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Итого по мероприятию 1</w:t>
            </w:r>
          </w:p>
        </w:tc>
      </w:tr>
      <w:tr w:rsidR="00A2252B" w:rsidRPr="000A33AD" w:rsidTr="00726BED">
        <w:trPr>
          <w:trHeight w:val="765"/>
        </w:trPr>
        <w:tc>
          <w:tcPr>
            <w:tcW w:w="421" w:type="dxa"/>
            <w:tcBorders>
              <w:top w:val="nil"/>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lastRenderedPageBreak/>
              <w:t> </w:t>
            </w:r>
          </w:p>
        </w:tc>
        <w:tc>
          <w:tcPr>
            <w:tcW w:w="326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Средства бюджета Большемаресевского сельского поселения:</w:t>
            </w:r>
          </w:p>
        </w:tc>
        <w:tc>
          <w:tcPr>
            <w:tcW w:w="378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1291" w:type="dxa"/>
            <w:vMerge w:val="restart"/>
            <w:tcBorders>
              <w:top w:val="nil"/>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1125"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2394,1</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271,7</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438,2</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361,7</w:t>
            </w:r>
          </w:p>
        </w:tc>
        <w:tc>
          <w:tcPr>
            <w:tcW w:w="800" w:type="dxa"/>
            <w:tcBorders>
              <w:top w:val="nil"/>
              <w:left w:val="nil"/>
              <w:bottom w:val="single" w:sz="4" w:space="0" w:color="auto"/>
              <w:right w:val="single" w:sz="4" w:space="0" w:color="auto"/>
            </w:tcBorders>
            <w:shd w:val="clear" w:color="auto" w:fill="auto"/>
            <w:vAlign w:val="center"/>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310,0</w:t>
            </w:r>
          </w:p>
        </w:tc>
        <w:tc>
          <w:tcPr>
            <w:tcW w:w="800" w:type="dxa"/>
            <w:tcBorders>
              <w:top w:val="nil"/>
              <w:left w:val="nil"/>
              <w:bottom w:val="single" w:sz="4" w:space="0" w:color="auto"/>
              <w:right w:val="single" w:sz="4" w:space="0" w:color="auto"/>
            </w:tcBorders>
            <w:shd w:val="clear" w:color="000000" w:fill="FFFFFF"/>
            <w:vAlign w:val="center"/>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323,2</w:t>
            </w:r>
          </w:p>
        </w:tc>
        <w:tc>
          <w:tcPr>
            <w:tcW w:w="800" w:type="dxa"/>
            <w:tcBorders>
              <w:top w:val="nil"/>
              <w:left w:val="nil"/>
              <w:bottom w:val="single" w:sz="4" w:space="0" w:color="auto"/>
              <w:right w:val="single" w:sz="4" w:space="0" w:color="auto"/>
            </w:tcBorders>
            <w:shd w:val="clear" w:color="auto" w:fill="auto"/>
            <w:vAlign w:val="center"/>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337,3</w:t>
            </w:r>
          </w:p>
        </w:tc>
        <w:tc>
          <w:tcPr>
            <w:tcW w:w="891" w:type="dxa"/>
            <w:tcBorders>
              <w:top w:val="nil"/>
              <w:left w:val="nil"/>
              <w:bottom w:val="single" w:sz="4" w:space="0" w:color="auto"/>
              <w:right w:val="single" w:sz="4" w:space="0" w:color="auto"/>
            </w:tcBorders>
            <w:shd w:val="clear" w:color="auto" w:fill="auto"/>
            <w:vAlign w:val="center"/>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352,0</w:t>
            </w:r>
          </w:p>
        </w:tc>
      </w:tr>
      <w:tr w:rsidR="00A2252B" w:rsidRPr="000A33AD" w:rsidTr="00726BED">
        <w:trPr>
          <w:trHeight w:val="300"/>
        </w:trPr>
        <w:tc>
          <w:tcPr>
            <w:tcW w:w="421" w:type="dxa"/>
            <w:tcBorders>
              <w:top w:val="nil"/>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326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Другие источники:</w:t>
            </w:r>
          </w:p>
        </w:tc>
        <w:tc>
          <w:tcPr>
            <w:tcW w:w="378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1291" w:type="dxa"/>
            <w:vMerge/>
            <w:tcBorders>
              <w:top w:val="nil"/>
              <w:left w:val="single" w:sz="4" w:space="0" w:color="auto"/>
              <w:bottom w:val="single" w:sz="4" w:space="0" w:color="auto"/>
              <w:right w:val="single" w:sz="4" w:space="0" w:color="auto"/>
            </w:tcBorders>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p>
        </w:tc>
        <w:tc>
          <w:tcPr>
            <w:tcW w:w="1125"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both"/>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both"/>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jc w:val="both"/>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both"/>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9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both"/>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r>
      <w:tr w:rsidR="00A2252B" w:rsidRPr="000A33AD" w:rsidTr="00726BED">
        <w:trPr>
          <w:trHeight w:val="300"/>
        </w:trPr>
        <w:tc>
          <w:tcPr>
            <w:tcW w:w="421" w:type="dxa"/>
            <w:tcBorders>
              <w:top w:val="nil"/>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326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378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ВСЕГО</w:t>
            </w:r>
          </w:p>
        </w:tc>
        <w:tc>
          <w:tcPr>
            <w:tcW w:w="129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1125"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c>
          <w:tcPr>
            <w:tcW w:w="800"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c>
          <w:tcPr>
            <w:tcW w:w="89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r>
      <w:tr w:rsidR="00A2252B" w:rsidRPr="000A33AD" w:rsidTr="00726BED">
        <w:trPr>
          <w:trHeight w:val="465"/>
        </w:trPr>
        <w:tc>
          <w:tcPr>
            <w:tcW w:w="421" w:type="dxa"/>
            <w:tcBorders>
              <w:top w:val="nil"/>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2.</w:t>
            </w:r>
          </w:p>
        </w:tc>
        <w:tc>
          <w:tcPr>
            <w:tcW w:w="15148" w:type="dxa"/>
            <w:gridSpan w:val="11"/>
            <w:tcBorders>
              <w:top w:val="single" w:sz="4" w:space="0" w:color="auto"/>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Основное мероприятие "Благоустройство и озеленение территории сельского поселения"</w:t>
            </w:r>
          </w:p>
        </w:tc>
      </w:tr>
      <w:tr w:rsidR="00A2252B" w:rsidRPr="000A33AD" w:rsidTr="00726BED">
        <w:trPr>
          <w:trHeight w:val="616"/>
        </w:trPr>
        <w:tc>
          <w:tcPr>
            <w:tcW w:w="421" w:type="dxa"/>
            <w:vMerge w:val="restart"/>
            <w:tcBorders>
              <w:top w:val="nil"/>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2.1.</w:t>
            </w:r>
          </w:p>
        </w:tc>
        <w:tc>
          <w:tcPr>
            <w:tcW w:w="3260" w:type="dxa"/>
            <w:vMerge w:val="restart"/>
            <w:tcBorders>
              <w:top w:val="nil"/>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xml:space="preserve">Вырубка и обрезка сухих веток, деревьев и кустарников </w:t>
            </w:r>
          </w:p>
        </w:tc>
        <w:tc>
          <w:tcPr>
            <w:tcW w:w="378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Средства бюджета Большемаресевского сельского поселения:</w:t>
            </w:r>
          </w:p>
        </w:tc>
        <w:tc>
          <w:tcPr>
            <w:tcW w:w="1291" w:type="dxa"/>
            <w:vMerge w:val="restart"/>
            <w:tcBorders>
              <w:top w:val="nil"/>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2019-2025</w:t>
            </w:r>
          </w:p>
        </w:tc>
        <w:tc>
          <w:tcPr>
            <w:tcW w:w="1125"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9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r>
      <w:tr w:rsidR="00A2252B" w:rsidRPr="000A33AD" w:rsidTr="00726BED">
        <w:trPr>
          <w:trHeight w:val="300"/>
        </w:trPr>
        <w:tc>
          <w:tcPr>
            <w:tcW w:w="421" w:type="dxa"/>
            <w:vMerge/>
            <w:tcBorders>
              <w:top w:val="nil"/>
              <w:left w:val="single" w:sz="4" w:space="0" w:color="auto"/>
              <w:bottom w:val="single" w:sz="4" w:space="0" w:color="auto"/>
              <w:right w:val="single" w:sz="4" w:space="0" w:color="auto"/>
            </w:tcBorders>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p>
        </w:tc>
        <w:tc>
          <w:tcPr>
            <w:tcW w:w="3260" w:type="dxa"/>
            <w:vMerge/>
            <w:tcBorders>
              <w:top w:val="nil"/>
              <w:left w:val="single" w:sz="4" w:space="0" w:color="auto"/>
              <w:bottom w:val="single" w:sz="4" w:space="0" w:color="auto"/>
              <w:right w:val="single" w:sz="4" w:space="0" w:color="auto"/>
            </w:tcBorders>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p>
        </w:tc>
        <w:tc>
          <w:tcPr>
            <w:tcW w:w="378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Другие источники:</w:t>
            </w:r>
          </w:p>
        </w:tc>
        <w:tc>
          <w:tcPr>
            <w:tcW w:w="1291" w:type="dxa"/>
            <w:vMerge/>
            <w:tcBorders>
              <w:top w:val="nil"/>
              <w:left w:val="single" w:sz="4" w:space="0" w:color="auto"/>
              <w:bottom w:val="single" w:sz="4" w:space="0" w:color="auto"/>
              <w:right w:val="single" w:sz="4" w:space="0" w:color="auto"/>
            </w:tcBorders>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p>
        </w:tc>
        <w:tc>
          <w:tcPr>
            <w:tcW w:w="1125"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9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r>
      <w:tr w:rsidR="00A2252B" w:rsidRPr="000A33AD" w:rsidTr="00726BED">
        <w:trPr>
          <w:trHeight w:val="659"/>
        </w:trPr>
        <w:tc>
          <w:tcPr>
            <w:tcW w:w="421" w:type="dxa"/>
            <w:vMerge w:val="restart"/>
            <w:tcBorders>
              <w:top w:val="nil"/>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2.2.</w:t>
            </w:r>
          </w:p>
        </w:tc>
        <w:tc>
          <w:tcPr>
            <w:tcW w:w="3260" w:type="dxa"/>
            <w:vMerge w:val="restart"/>
            <w:tcBorders>
              <w:top w:val="nil"/>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Удаление поросли, подкормка удобрением деревьев и кустарников</w:t>
            </w:r>
          </w:p>
        </w:tc>
        <w:tc>
          <w:tcPr>
            <w:tcW w:w="378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Средства бюджета Большемаресевского сельского поселения:</w:t>
            </w:r>
          </w:p>
        </w:tc>
        <w:tc>
          <w:tcPr>
            <w:tcW w:w="1291" w:type="dxa"/>
            <w:vMerge w:val="restart"/>
            <w:tcBorders>
              <w:top w:val="nil"/>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2019-2025</w:t>
            </w:r>
          </w:p>
        </w:tc>
        <w:tc>
          <w:tcPr>
            <w:tcW w:w="1125"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9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r>
      <w:tr w:rsidR="00A2252B" w:rsidRPr="000A33AD" w:rsidTr="00726BED">
        <w:trPr>
          <w:trHeight w:val="300"/>
        </w:trPr>
        <w:tc>
          <w:tcPr>
            <w:tcW w:w="421" w:type="dxa"/>
            <w:vMerge/>
            <w:tcBorders>
              <w:top w:val="nil"/>
              <w:left w:val="single" w:sz="4" w:space="0" w:color="auto"/>
              <w:bottom w:val="single" w:sz="4" w:space="0" w:color="auto"/>
              <w:right w:val="single" w:sz="4" w:space="0" w:color="auto"/>
            </w:tcBorders>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p>
        </w:tc>
        <w:tc>
          <w:tcPr>
            <w:tcW w:w="3260" w:type="dxa"/>
            <w:vMerge/>
            <w:tcBorders>
              <w:top w:val="nil"/>
              <w:left w:val="single" w:sz="4" w:space="0" w:color="auto"/>
              <w:bottom w:val="single" w:sz="4" w:space="0" w:color="auto"/>
              <w:right w:val="single" w:sz="4" w:space="0" w:color="auto"/>
            </w:tcBorders>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p>
        </w:tc>
        <w:tc>
          <w:tcPr>
            <w:tcW w:w="378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Другие источники:</w:t>
            </w:r>
          </w:p>
        </w:tc>
        <w:tc>
          <w:tcPr>
            <w:tcW w:w="1291" w:type="dxa"/>
            <w:vMerge/>
            <w:tcBorders>
              <w:top w:val="nil"/>
              <w:left w:val="single" w:sz="4" w:space="0" w:color="auto"/>
              <w:bottom w:val="single" w:sz="4" w:space="0" w:color="auto"/>
              <w:right w:val="single" w:sz="4" w:space="0" w:color="auto"/>
            </w:tcBorders>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p>
        </w:tc>
        <w:tc>
          <w:tcPr>
            <w:tcW w:w="1125"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9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r>
      <w:tr w:rsidR="00A2252B" w:rsidRPr="000A33AD" w:rsidTr="00726BED">
        <w:trPr>
          <w:trHeight w:val="557"/>
        </w:trPr>
        <w:tc>
          <w:tcPr>
            <w:tcW w:w="421" w:type="dxa"/>
            <w:vMerge w:val="restart"/>
            <w:tcBorders>
              <w:top w:val="nil"/>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2.3.</w:t>
            </w:r>
          </w:p>
        </w:tc>
        <w:tc>
          <w:tcPr>
            <w:tcW w:w="3260" w:type="dxa"/>
            <w:vMerge w:val="restart"/>
            <w:tcBorders>
              <w:top w:val="nil"/>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Посадка саженцев деревьев и кустарников, цветочной рассады</w:t>
            </w:r>
          </w:p>
        </w:tc>
        <w:tc>
          <w:tcPr>
            <w:tcW w:w="378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xml:space="preserve">Средства бюджета </w:t>
            </w:r>
            <w:r>
              <w:rPr>
                <w:rFonts w:ascii="Times New Roman" w:hAnsi="Times New Roman" w:cs="Times New Roman"/>
                <w:color w:val="000000"/>
                <w:sz w:val="20"/>
                <w:szCs w:val="20"/>
              </w:rPr>
              <w:t>Большемаресев</w:t>
            </w:r>
            <w:r w:rsidRPr="000A33AD">
              <w:rPr>
                <w:rFonts w:ascii="Times New Roman" w:hAnsi="Times New Roman" w:cs="Times New Roman"/>
                <w:color w:val="000000"/>
                <w:sz w:val="20"/>
                <w:szCs w:val="20"/>
              </w:rPr>
              <w:t>ского сельского поселения:</w:t>
            </w:r>
          </w:p>
        </w:tc>
        <w:tc>
          <w:tcPr>
            <w:tcW w:w="1291" w:type="dxa"/>
            <w:vMerge w:val="restart"/>
            <w:tcBorders>
              <w:top w:val="nil"/>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2019-2025</w:t>
            </w:r>
          </w:p>
        </w:tc>
        <w:tc>
          <w:tcPr>
            <w:tcW w:w="1125"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9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r>
      <w:tr w:rsidR="00A2252B" w:rsidRPr="000A33AD" w:rsidTr="00726BED">
        <w:trPr>
          <w:trHeight w:val="300"/>
        </w:trPr>
        <w:tc>
          <w:tcPr>
            <w:tcW w:w="421" w:type="dxa"/>
            <w:vMerge/>
            <w:tcBorders>
              <w:top w:val="nil"/>
              <w:left w:val="single" w:sz="4" w:space="0" w:color="auto"/>
              <w:bottom w:val="single" w:sz="4" w:space="0" w:color="auto"/>
              <w:right w:val="single" w:sz="4" w:space="0" w:color="auto"/>
            </w:tcBorders>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p>
        </w:tc>
        <w:tc>
          <w:tcPr>
            <w:tcW w:w="3260" w:type="dxa"/>
            <w:vMerge/>
            <w:tcBorders>
              <w:top w:val="nil"/>
              <w:left w:val="single" w:sz="4" w:space="0" w:color="auto"/>
              <w:bottom w:val="single" w:sz="4" w:space="0" w:color="auto"/>
              <w:right w:val="single" w:sz="4" w:space="0" w:color="auto"/>
            </w:tcBorders>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p>
        </w:tc>
        <w:tc>
          <w:tcPr>
            <w:tcW w:w="378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Другие источники:</w:t>
            </w:r>
          </w:p>
        </w:tc>
        <w:tc>
          <w:tcPr>
            <w:tcW w:w="1291" w:type="dxa"/>
            <w:vMerge/>
            <w:tcBorders>
              <w:top w:val="nil"/>
              <w:left w:val="single" w:sz="4" w:space="0" w:color="auto"/>
              <w:bottom w:val="single" w:sz="4" w:space="0" w:color="auto"/>
              <w:right w:val="single" w:sz="4" w:space="0" w:color="auto"/>
            </w:tcBorders>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p>
        </w:tc>
        <w:tc>
          <w:tcPr>
            <w:tcW w:w="1125"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9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r>
      <w:tr w:rsidR="00A2252B" w:rsidRPr="000A33AD" w:rsidTr="00726BED">
        <w:trPr>
          <w:trHeight w:val="542"/>
        </w:trPr>
        <w:tc>
          <w:tcPr>
            <w:tcW w:w="421" w:type="dxa"/>
            <w:vMerge w:val="restart"/>
            <w:tcBorders>
              <w:top w:val="nil"/>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2.4.</w:t>
            </w:r>
          </w:p>
        </w:tc>
        <w:tc>
          <w:tcPr>
            <w:tcW w:w="3260" w:type="dxa"/>
            <w:vMerge w:val="restart"/>
            <w:tcBorders>
              <w:top w:val="nil"/>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xml:space="preserve"> Посев газона, летнее содержание газонов</w:t>
            </w:r>
          </w:p>
        </w:tc>
        <w:tc>
          <w:tcPr>
            <w:tcW w:w="378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Средства бюджета Большемаресевского сельского поселения:</w:t>
            </w:r>
          </w:p>
        </w:tc>
        <w:tc>
          <w:tcPr>
            <w:tcW w:w="1291" w:type="dxa"/>
            <w:vMerge w:val="restart"/>
            <w:tcBorders>
              <w:top w:val="nil"/>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2019-2025</w:t>
            </w:r>
          </w:p>
        </w:tc>
        <w:tc>
          <w:tcPr>
            <w:tcW w:w="1125"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9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r>
      <w:tr w:rsidR="00A2252B" w:rsidRPr="000A33AD" w:rsidTr="00726BED">
        <w:trPr>
          <w:trHeight w:val="300"/>
        </w:trPr>
        <w:tc>
          <w:tcPr>
            <w:tcW w:w="421" w:type="dxa"/>
            <w:vMerge/>
            <w:tcBorders>
              <w:top w:val="nil"/>
              <w:left w:val="single" w:sz="4" w:space="0" w:color="auto"/>
              <w:bottom w:val="single" w:sz="4" w:space="0" w:color="auto"/>
              <w:right w:val="single" w:sz="4" w:space="0" w:color="auto"/>
            </w:tcBorders>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p>
        </w:tc>
        <w:tc>
          <w:tcPr>
            <w:tcW w:w="3260" w:type="dxa"/>
            <w:vMerge/>
            <w:tcBorders>
              <w:top w:val="nil"/>
              <w:left w:val="single" w:sz="4" w:space="0" w:color="auto"/>
              <w:bottom w:val="single" w:sz="4" w:space="0" w:color="auto"/>
              <w:right w:val="single" w:sz="4" w:space="0" w:color="auto"/>
            </w:tcBorders>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p>
        </w:tc>
        <w:tc>
          <w:tcPr>
            <w:tcW w:w="378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Другие источники:</w:t>
            </w:r>
          </w:p>
        </w:tc>
        <w:tc>
          <w:tcPr>
            <w:tcW w:w="1291" w:type="dxa"/>
            <w:vMerge/>
            <w:tcBorders>
              <w:top w:val="nil"/>
              <w:left w:val="single" w:sz="4" w:space="0" w:color="auto"/>
              <w:bottom w:val="single" w:sz="4" w:space="0" w:color="auto"/>
              <w:right w:val="single" w:sz="4" w:space="0" w:color="auto"/>
            </w:tcBorders>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p>
        </w:tc>
        <w:tc>
          <w:tcPr>
            <w:tcW w:w="1125"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9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r>
      <w:tr w:rsidR="00A2252B" w:rsidRPr="000A33AD" w:rsidTr="00726BED">
        <w:trPr>
          <w:trHeight w:val="300"/>
        </w:trPr>
        <w:tc>
          <w:tcPr>
            <w:tcW w:w="421" w:type="dxa"/>
            <w:tcBorders>
              <w:top w:val="nil"/>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both"/>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326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both"/>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Итого по мероприятию 2</w:t>
            </w:r>
          </w:p>
        </w:tc>
        <w:tc>
          <w:tcPr>
            <w:tcW w:w="378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both"/>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c>
          <w:tcPr>
            <w:tcW w:w="129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both"/>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c>
          <w:tcPr>
            <w:tcW w:w="1125"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jc w:val="both"/>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both"/>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both"/>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both"/>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both"/>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c>
          <w:tcPr>
            <w:tcW w:w="800"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jc w:val="both"/>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both"/>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c>
          <w:tcPr>
            <w:tcW w:w="89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both"/>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r>
      <w:tr w:rsidR="00A2252B" w:rsidRPr="000A33AD" w:rsidTr="00726BED">
        <w:trPr>
          <w:trHeight w:val="631"/>
        </w:trPr>
        <w:tc>
          <w:tcPr>
            <w:tcW w:w="421" w:type="dxa"/>
            <w:tcBorders>
              <w:top w:val="nil"/>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both"/>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326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xml:space="preserve">Средства бюджета </w:t>
            </w:r>
            <w:r>
              <w:rPr>
                <w:rFonts w:ascii="Times New Roman" w:hAnsi="Times New Roman" w:cs="Times New Roman"/>
                <w:color w:val="000000"/>
                <w:sz w:val="20"/>
                <w:szCs w:val="20"/>
              </w:rPr>
              <w:t>Большемаресев</w:t>
            </w:r>
            <w:r w:rsidRPr="000A33AD">
              <w:rPr>
                <w:rFonts w:ascii="Times New Roman" w:hAnsi="Times New Roman" w:cs="Times New Roman"/>
                <w:color w:val="000000"/>
                <w:sz w:val="20"/>
                <w:szCs w:val="20"/>
              </w:rPr>
              <w:t>ского сельского поселения:</w:t>
            </w:r>
          </w:p>
        </w:tc>
        <w:tc>
          <w:tcPr>
            <w:tcW w:w="378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129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1125"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c>
          <w:tcPr>
            <w:tcW w:w="800"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c>
          <w:tcPr>
            <w:tcW w:w="89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r>
      <w:tr w:rsidR="00A2252B" w:rsidRPr="000A33AD" w:rsidTr="00726BED">
        <w:trPr>
          <w:trHeight w:val="300"/>
        </w:trPr>
        <w:tc>
          <w:tcPr>
            <w:tcW w:w="421" w:type="dxa"/>
            <w:tcBorders>
              <w:top w:val="nil"/>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both"/>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326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Другие источники:</w:t>
            </w:r>
          </w:p>
        </w:tc>
        <w:tc>
          <w:tcPr>
            <w:tcW w:w="378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129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1125"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both"/>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both"/>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both"/>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jc w:val="both"/>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both"/>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9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both"/>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r>
      <w:tr w:rsidR="00A2252B" w:rsidRPr="000A33AD" w:rsidTr="00726BED">
        <w:trPr>
          <w:trHeight w:val="300"/>
        </w:trPr>
        <w:tc>
          <w:tcPr>
            <w:tcW w:w="421" w:type="dxa"/>
            <w:tcBorders>
              <w:top w:val="nil"/>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both"/>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326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378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ВСЕГО</w:t>
            </w:r>
          </w:p>
        </w:tc>
        <w:tc>
          <w:tcPr>
            <w:tcW w:w="129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1125"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c>
          <w:tcPr>
            <w:tcW w:w="800"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c>
          <w:tcPr>
            <w:tcW w:w="89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r>
      <w:tr w:rsidR="00A2252B" w:rsidRPr="000A33AD" w:rsidTr="00726BED">
        <w:trPr>
          <w:trHeight w:val="390"/>
        </w:trPr>
        <w:tc>
          <w:tcPr>
            <w:tcW w:w="421" w:type="dxa"/>
            <w:tcBorders>
              <w:top w:val="nil"/>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3.</w:t>
            </w:r>
          </w:p>
        </w:tc>
        <w:tc>
          <w:tcPr>
            <w:tcW w:w="15148" w:type="dxa"/>
            <w:gridSpan w:val="11"/>
            <w:tcBorders>
              <w:top w:val="single" w:sz="4" w:space="0" w:color="auto"/>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Основное мероприятие "Благоустройство и содержание мест захоронения"</w:t>
            </w:r>
          </w:p>
        </w:tc>
      </w:tr>
      <w:tr w:rsidR="00A2252B" w:rsidRPr="000A33AD" w:rsidTr="00726BED">
        <w:trPr>
          <w:trHeight w:val="541"/>
        </w:trPr>
        <w:tc>
          <w:tcPr>
            <w:tcW w:w="421" w:type="dxa"/>
            <w:vMerge w:val="restart"/>
            <w:tcBorders>
              <w:top w:val="nil"/>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both"/>
              <w:rPr>
                <w:rFonts w:ascii="Times New Roman" w:hAnsi="Times New Roman" w:cs="Times New Roman"/>
                <w:color w:val="000000"/>
                <w:sz w:val="20"/>
                <w:szCs w:val="20"/>
              </w:rPr>
            </w:pPr>
            <w:r w:rsidRPr="000A33AD">
              <w:rPr>
                <w:rFonts w:ascii="Times New Roman" w:hAnsi="Times New Roman" w:cs="Times New Roman"/>
                <w:color w:val="000000"/>
                <w:sz w:val="20"/>
                <w:szCs w:val="20"/>
              </w:rPr>
              <w:t>3.1.</w:t>
            </w:r>
          </w:p>
        </w:tc>
        <w:tc>
          <w:tcPr>
            <w:tcW w:w="3260" w:type="dxa"/>
            <w:vMerge w:val="restart"/>
            <w:tcBorders>
              <w:top w:val="nil"/>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Вывоз мусора с территории кладбищ сельского поселения:</w:t>
            </w:r>
          </w:p>
        </w:tc>
        <w:tc>
          <w:tcPr>
            <w:tcW w:w="378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Средства бюджета Большемаресевского</w:t>
            </w:r>
            <w:r>
              <w:rPr>
                <w:rFonts w:ascii="Times New Roman" w:hAnsi="Times New Roman" w:cs="Times New Roman"/>
                <w:color w:val="000000"/>
                <w:sz w:val="20"/>
                <w:szCs w:val="20"/>
              </w:rPr>
              <w:t xml:space="preserve"> </w:t>
            </w:r>
            <w:r w:rsidRPr="000A33AD">
              <w:rPr>
                <w:rFonts w:ascii="Times New Roman" w:hAnsi="Times New Roman" w:cs="Times New Roman"/>
                <w:color w:val="000000"/>
                <w:sz w:val="20"/>
                <w:szCs w:val="20"/>
              </w:rPr>
              <w:t>сельского поселения:</w:t>
            </w:r>
          </w:p>
        </w:tc>
        <w:tc>
          <w:tcPr>
            <w:tcW w:w="1291" w:type="dxa"/>
            <w:vMerge w:val="restart"/>
            <w:tcBorders>
              <w:top w:val="nil"/>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2019-2025</w:t>
            </w:r>
          </w:p>
        </w:tc>
        <w:tc>
          <w:tcPr>
            <w:tcW w:w="1125"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r w:rsidRPr="000A33AD">
              <w:rPr>
                <w:rFonts w:ascii="Times New Roman" w:hAnsi="Times New Roman" w:cs="Times New Roman"/>
                <w:color w:val="000000"/>
                <w:sz w:val="20"/>
                <w:szCs w:val="20"/>
              </w:rPr>
              <w:t>0</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r w:rsidRPr="000A33AD">
              <w:rPr>
                <w:rFonts w:ascii="Times New Roman" w:hAnsi="Times New Roman" w:cs="Times New Roman"/>
                <w:color w:val="000000"/>
                <w:sz w:val="20"/>
                <w:szCs w:val="20"/>
              </w:rPr>
              <w:t>0</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w:t>
            </w:r>
          </w:p>
        </w:tc>
        <w:tc>
          <w:tcPr>
            <w:tcW w:w="800"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w:t>
            </w:r>
          </w:p>
        </w:tc>
        <w:tc>
          <w:tcPr>
            <w:tcW w:w="89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w:t>
            </w:r>
          </w:p>
        </w:tc>
      </w:tr>
      <w:tr w:rsidR="00A2252B" w:rsidRPr="000A33AD" w:rsidTr="00726BED">
        <w:trPr>
          <w:trHeight w:val="300"/>
        </w:trPr>
        <w:tc>
          <w:tcPr>
            <w:tcW w:w="421" w:type="dxa"/>
            <w:vMerge/>
            <w:tcBorders>
              <w:top w:val="nil"/>
              <w:left w:val="single" w:sz="4" w:space="0" w:color="auto"/>
              <w:bottom w:val="single" w:sz="4" w:space="0" w:color="auto"/>
              <w:right w:val="single" w:sz="4" w:space="0" w:color="auto"/>
            </w:tcBorders>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p>
        </w:tc>
        <w:tc>
          <w:tcPr>
            <w:tcW w:w="3260" w:type="dxa"/>
            <w:vMerge/>
            <w:tcBorders>
              <w:top w:val="nil"/>
              <w:left w:val="single" w:sz="4" w:space="0" w:color="auto"/>
              <w:bottom w:val="single" w:sz="4" w:space="0" w:color="auto"/>
              <w:right w:val="single" w:sz="4" w:space="0" w:color="auto"/>
            </w:tcBorders>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p>
        </w:tc>
        <w:tc>
          <w:tcPr>
            <w:tcW w:w="378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Другие источники:</w:t>
            </w:r>
          </w:p>
        </w:tc>
        <w:tc>
          <w:tcPr>
            <w:tcW w:w="1291" w:type="dxa"/>
            <w:vMerge/>
            <w:tcBorders>
              <w:top w:val="nil"/>
              <w:left w:val="single" w:sz="4" w:space="0" w:color="auto"/>
              <w:bottom w:val="single" w:sz="4" w:space="0" w:color="auto"/>
              <w:right w:val="single" w:sz="4" w:space="0" w:color="auto"/>
            </w:tcBorders>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p>
        </w:tc>
        <w:tc>
          <w:tcPr>
            <w:tcW w:w="1125"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9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r>
      <w:tr w:rsidR="00A2252B" w:rsidRPr="000A33AD" w:rsidTr="00726BED">
        <w:trPr>
          <w:trHeight w:val="609"/>
        </w:trPr>
        <w:tc>
          <w:tcPr>
            <w:tcW w:w="421" w:type="dxa"/>
            <w:vMerge w:val="restart"/>
            <w:tcBorders>
              <w:top w:val="nil"/>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both"/>
              <w:rPr>
                <w:rFonts w:ascii="Times New Roman" w:hAnsi="Times New Roman" w:cs="Times New Roman"/>
                <w:color w:val="000000"/>
                <w:sz w:val="20"/>
                <w:szCs w:val="20"/>
              </w:rPr>
            </w:pPr>
            <w:r w:rsidRPr="000A33AD">
              <w:rPr>
                <w:rFonts w:ascii="Times New Roman" w:hAnsi="Times New Roman" w:cs="Times New Roman"/>
                <w:color w:val="000000"/>
                <w:sz w:val="20"/>
                <w:szCs w:val="20"/>
              </w:rPr>
              <w:t>3.2.</w:t>
            </w:r>
          </w:p>
        </w:tc>
        <w:tc>
          <w:tcPr>
            <w:tcW w:w="3260" w:type="dxa"/>
            <w:vMerge w:val="restart"/>
            <w:tcBorders>
              <w:top w:val="nil"/>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Обрезка сухих веток деревьев и кустарников, валка аварийных деревьев на территориях кладбищ сельского поселения:</w:t>
            </w:r>
          </w:p>
        </w:tc>
        <w:tc>
          <w:tcPr>
            <w:tcW w:w="378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Средства бюджета Большемаресевского</w:t>
            </w:r>
            <w:r>
              <w:rPr>
                <w:rFonts w:ascii="Times New Roman" w:hAnsi="Times New Roman" w:cs="Times New Roman"/>
                <w:color w:val="000000"/>
                <w:sz w:val="20"/>
                <w:szCs w:val="20"/>
              </w:rPr>
              <w:t xml:space="preserve"> </w:t>
            </w:r>
            <w:r w:rsidRPr="000A33AD">
              <w:rPr>
                <w:rFonts w:ascii="Times New Roman" w:hAnsi="Times New Roman" w:cs="Times New Roman"/>
                <w:color w:val="000000"/>
                <w:sz w:val="20"/>
                <w:szCs w:val="20"/>
              </w:rPr>
              <w:t>сельского поселения:</w:t>
            </w:r>
          </w:p>
        </w:tc>
        <w:tc>
          <w:tcPr>
            <w:tcW w:w="1291" w:type="dxa"/>
            <w:vMerge w:val="restart"/>
            <w:tcBorders>
              <w:top w:val="nil"/>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2019-2025</w:t>
            </w:r>
          </w:p>
        </w:tc>
        <w:tc>
          <w:tcPr>
            <w:tcW w:w="1125"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9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r>
      <w:tr w:rsidR="00A2252B" w:rsidRPr="000A33AD" w:rsidTr="00726BED">
        <w:trPr>
          <w:trHeight w:val="300"/>
        </w:trPr>
        <w:tc>
          <w:tcPr>
            <w:tcW w:w="421" w:type="dxa"/>
            <w:vMerge/>
            <w:tcBorders>
              <w:top w:val="nil"/>
              <w:left w:val="single" w:sz="4" w:space="0" w:color="auto"/>
              <w:bottom w:val="single" w:sz="4" w:space="0" w:color="auto"/>
              <w:right w:val="single" w:sz="4" w:space="0" w:color="auto"/>
            </w:tcBorders>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p>
        </w:tc>
        <w:tc>
          <w:tcPr>
            <w:tcW w:w="3260" w:type="dxa"/>
            <w:vMerge/>
            <w:tcBorders>
              <w:top w:val="nil"/>
              <w:left w:val="single" w:sz="4" w:space="0" w:color="auto"/>
              <w:bottom w:val="single" w:sz="4" w:space="0" w:color="auto"/>
              <w:right w:val="single" w:sz="4" w:space="0" w:color="auto"/>
            </w:tcBorders>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p>
        </w:tc>
        <w:tc>
          <w:tcPr>
            <w:tcW w:w="378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Другие источники:</w:t>
            </w:r>
          </w:p>
        </w:tc>
        <w:tc>
          <w:tcPr>
            <w:tcW w:w="1291" w:type="dxa"/>
            <w:vMerge/>
            <w:tcBorders>
              <w:top w:val="nil"/>
              <w:left w:val="single" w:sz="4" w:space="0" w:color="auto"/>
              <w:bottom w:val="single" w:sz="4" w:space="0" w:color="auto"/>
              <w:right w:val="single" w:sz="4" w:space="0" w:color="auto"/>
            </w:tcBorders>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p>
        </w:tc>
        <w:tc>
          <w:tcPr>
            <w:tcW w:w="1125"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9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r>
      <w:tr w:rsidR="00A2252B" w:rsidRPr="000A33AD" w:rsidTr="00726BED">
        <w:trPr>
          <w:trHeight w:val="300"/>
        </w:trPr>
        <w:tc>
          <w:tcPr>
            <w:tcW w:w="421" w:type="dxa"/>
            <w:tcBorders>
              <w:top w:val="nil"/>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both"/>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326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Итого по мероприятию 3</w:t>
            </w:r>
          </w:p>
        </w:tc>
        <w:tc>
          <w:tcPr>
            <w:tcW w:w="378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c>
          <w:tcPr>
            <w:tcW w:w="129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c>
          <w:tcPr>
            <w:tcW w:w="1125"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c>
          <w:tcPr>
            <w:tcW w:w="800"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c>
          <w:tcPr>
            <w:tcW w:w="89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r>
      <w:tr w:rsidR="00A2252B" w:rsidRPr="000A33AD" w:rsidTr="00726BED">
        <w:trPr>
          <w:trHeight w:val="505"/>
        </w:trPr>
        <w:tc>
          <w:tcPr>
            <w:tcW w:w="421" w:type="dxa"/>
            <w:tcBorders>
              <w:top w:val="nil"/>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both"/>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326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Средства бюджета Большемаресевскогосельского поселения:</w:t>
            </w:r>
          </w:p>
        </w:tc>
        <w:tc>
          <w:tcPr>
            <w:tcW w:w="378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129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1125"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2</w:t>
            </w:r>
            <w:r w:rsidRPr="000A33AD">
              <w:rPr>
                <w:rFonts w:ascii="Times New Roman" w:hAnsi="Times New Roman" w:cs="Times New Roman"/>
                <w:b/>
                <w:bCs/>
                <w:color w:val="000000"/>
                <w:sz w:val="20"/>
                <w:szCs w:val="20"/>
              </w:rPr>
              <w:t>0</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2</w:t>
            </w:r>
            <w:r w:rsidRPr="000A33AD">
              <w:rPr>
                <w:rFonts w:ascii="Times New Roman" w:hAnsi="Times New Roman" w:cs="Times New Roman"/>
                <w:b/>
                <w:bCs/>
                <w:color w:val="000000"/>
                <w:sz w:val="20"/>
                <w:szCs w:val="20"/>
              </w:rPr>
              <w:t>0</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w:t>
            </w:r>
          </w:p>
        </w:tc>
        <w:tc>
          <w:tcPr>
            <w:tcW w:w="800"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w:t>
            </w:r>
          </w:p>
        </w:tc>
        <w:tc>
          <w:tcPr>
            <w:tcW w:w="89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w:t>
            </w:r>
          </w:p>
        </w:tc>
      </w:tr>
      <w:tr w:rsidR="00A2252B" w:rsidRPr="000A33AD" w:rsidTr="00726BED">
        <w:trPr>
          <w:trHeight w:val="300"/>
        </w:trPr>
        <w:tc>
          <w:tcPr>
            <w:tcW w:w="421" w:type="dxa"/>
            <w:tcBorders>
              <w:top w:val="nil"/>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both"/>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326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Другие источники:</w:t>
            </w:r>
          </w:p>
        </w:tc>
        <w:tc>
          <w:tcPr>
            <w:tcW w:w="378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129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1125"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both"/>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both"/>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both"/>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jc w:val="both"/>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both"/>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9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both"/>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r>
      <w:tr w:rsidR="00A2252B" w:rsidRPr="000A33AD" w:rsidTr="00726BED">
        <w:trPr>
          <w:trHeight w:val="300"/>
        </w:trPr>
        <w:tc>
          <w:tcPr>
            <w:tcW w:w="421" w:type="dxa"/>
            <w:tcBorders>
              <w:top w:val="nil"/>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both"/>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326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378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ВСЕГО</w:t>
            </w:r>
          </w:p>
        </w:tc>
        <w:tc>
          <w:tcPr>
            <w:tcW w:w="129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1125"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c>
          <w:tcPr>
            <w:tcW w:w="800"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c>
          <w:tcPr>
            <w:tcW w:w="89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r>
      <w:tr w:rsidR="00A2252B" w:rsidRPr="000A33AD" w:rsidTr="00726BED">
        <w:trPr>
          <w:trHeight w:val="435"/>
        </w:trPr>
        <w:tc>
          <w:tcPr>
            <w:tcW w:w="421" w:type="dxa"/>
            <w:tcBorders>
              <w:top w:val="nil"/>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4.</w:t>
            </w:r>
          </w:p>
        </w:tc>
        <w:tc>
          <w:tcPr>
            <w:tcW w:w="15148" w:type="dxa"/>
            <w:gridSpan w:val="11"/>
            <w:tcBorders>
              <w:top w:val="single" w:sz="4" w:space="0" w:color="auto"/>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Основное мероприятие "Прочие мероприятия по благоустройству территории сельского поселения"</w:t>
            </w:r>
          </w:p>
        </w:tc>
      </w:tr>
      <w:tr w:rsidR="00A2252B" w:rsidRPr="000A33AD" w:rsidTr="00726BED">
        <w:trPr>
          <w:trHeight w:val="645"/>
        </w:trPr>
        <w:tc>
          <w:tcPr>
            <w:tcW w:w="421" w:type="dxa"/>
            <w:vMerge w:val="restart"/>
            <w:tcBorders>
              <w:top w:val="nil"/>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4.1.</w:t>
            </w:r>
          </w:p>
        </w:tc>
        <w:tc>
          <w:tcPr>
            <w:tcW w:w="3260" w:type="dxa"/>
            <w:vMerge w:val="restart"/>
            <w:tcBorders>
              <w:top w:val="nil"/>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Содержание и уборка территории поселения (в т.ч. общественных мест, мест массового отдыха)</w:t>
            </w:r>
          </w:p>
        </w:tc>
        <w:tc>
          <w:tcPr>
            <w:tcW w:w="378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Средства бюджета Большемаресевского сельского поселения:</w:t>
            </w:r>
          </w:p>
        </w:tc>
        <w:tc>
          <w:tcPr>
            <w:tcW w:w="1291" w:type="dxa"/>
            <w:vMerge w:val="restart"/>
            <w:tcBorders>
              <w:top w:val="nil"/>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2019-2025</w:t>
            </w:r>
          </w:p>
        </w:tc>
        <w:tc>
          <w:tcPr>
            <w:tcW w:w="1125" w:type="dxa"/>
            <w:tcBorders>
              <w:top w:val="nil"/>
              <w:left w:val="nil"/>
              <w:bottom w:val="single" w:sz="4" w:space="0" w:color="auto"/>
              <w:right w:val="single" w:sz="4" w:space="0" w:color="auto"/>
            </w:tcBorders>
            <w:shd w:val="clear" w:color="000000" w:fill="FFFFFF"/>
            <w:vAlign w:val="center"/>
          </w:tcPr>
          <w:p w:rsidR="00A2252B" w:rsidRPr="000757A8" w:rsidRDefault="00A2252B" w:rsidP="00726BED">
            <w:pPr>
              <w:spacing w:after="0" w:line="240" w:lineRule="auto"/>
              <w:jc w:val="center"/>
              <w:rPr>
                <w:rFonts w:ascii="Times New Roman" w:hAnsi="Times New Roman" w:cs="Times New Roman"/>
                <w:b/>
                <w:bCs/>
                <w:color w:val="000000"/>
                <w:sz w:val="20"/>
                <w:szCs w:val="20"/>
              </w:rPr>
            </w:pPr>
            <w:r w:rsidRPr="000757A8">
              <w:rPr>
                <w:rFonts w:ascii="Times New Roman" w:hAnsi="Times New Roman" w:cs="Times New Roman"/>
                <w:b/>
                <w:bCs/>
                <w:color w:val="000000"/>
                <w:sz w:val="20"/>
                <w:szCs w:val="20"/>
              </w:rPr>
              <w:t>807,8</w:t>
            </w:r>
          </w:p>
        </w:tc>
        <w:tc>
          <w:tcPr>
            <w:tcW w:w="800" w:type="dxa"/>
            <w:tcBorders>
              <w:top w:val="nil"/>
              <w:left w:val="nil"/>
              <w:bottom w:val="single" w:sz="4" w:space="0" w:color="auto"/>
              <w:right w:val="single" w:sz="4" w:space="0" w:color="auto"/>
            </w:tcBorders>
            <w:shd w:val="clear" w:color="000000" w:fill="FFFFFF"/>
            <w:vAlign w:val="center"/>
          </w:tcPr>
          <w:p w:rsidR="00A2252B" w:rsidRPr="000A33AD" w:rsidRDefault="00A2252B" w:rsidP="00726BED">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139,0</w:t>
            </w:r>
          </w:p>
        </w:tc>
        <w:tc>
          <w:tcPr>
            <w:tcW w:w="800" w:type="dxa"/>
            <w:tcBorders>
              <w:top w:val="nil"/>
              <w:left w:val="nil"/>
              <w:bottom w:val="single" w:sz="4" w:space="0" w:color="auto"/>
              <w:right w:val="single" w:sz="4" w:space="0" w:color="auto"/>
            </w:tcBorders>
            <w:shd w:val="clear" w:color="auto" w:fill="auto"/>
            <w:vAlign w:val="center"/>
          </w:tcPr>
          <w:p w:rsidR="00A2252B" w:rsidRPr="000A33AD" w:rsidRDefault="00A2252B" w:rsidP="00726BED">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30,0</w:t>
            </w:r>
          </w:p>
        </w:tc>
        <w:tc>
          <w:tcPr>
            <w:tcW w:w="800" w:type="dxa"/>
            <w:tcBorders>
              <w:top w:val="nil"/>
              <w:left w:val="nil"/>
              <w:bottom w:val="single" w:sz="4" w:space="0" w:color="auto"/>
              <w:right w:val="single" w:sz="4" w:space="0" w:color="auto"/>
            </w:tcBorders>
            <w:shd w:val="clear" w:color="auto" w:fill="auto"/>
            <w:vAlign w:val="center"/>
          </w:tcPr>
          <w:p w:rsidR="00A2252B" w:rsidRPr="000A33AD" w:rsidRDefault="00A2252B" w:rsidP="00726BED">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65,2</w:t>
            </w:r>
          </w:p>
        </w:tc>
        <w:tc>
          <w:tcPr>
            <w:tcW w:w="800" w:type="dxa"/>
            <w:tcBorders>
              <w:top w:val="nil"/>
              <w:left w:val="nil"/>
              <w:bottom w:val="single" w:sz="4" w:space="0" w:color="auto"/>
              <w:right w:val="single" w:sz="4" w:space="0" w:color="auto"/>
            </w:tcBorders>
            <w:shd w:val="clear" w:color="auto" w:fill="auto"/>
            <w:vAlign w:val="center"/>
          </w:tcPr>
          <w:p w:rsidR="00A2252B" w:rsidRPr="000A33AD" w:rsidRDefault="00A2252B" w:rsidP="00726BED">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135,1</w:t>
            </w:r>
          </w:p>
        </w:tc>
        <w:tc>
          <w:tcPr>
            <w:tcW w:w="800" w:type="dxa"/>
            <w:tcBorders>
              <w:top w:val="nil"/>
              <w:left w:val="nil"/>
              <w:bottom w:val="single" w:sz="4" w:space="0" w:color="auto"/>
              <w:right w:val="single" w:sz="4" w:space="0" w:color="auto"/>
            </w:tcBorders>
            <w:shd w:val="clear" w:color="auto" w:fill="auto"/>
            <w:vAlign w:val="center"/>
          </w:tcPr>
          <w:p w:rsidR="00A2252B" w:rsidRPr="000A33AD" w:rsidRDefault="00A2252B" w:rsidP="00726BED">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140,5</w:t>
            </w:r>
          </w:p>
        </w:tc>
        <w:tc>
          <w:tcPr>
            <w:tcW w:w="800" w:type="dxa"/>
            <w:tcBorders>
              <w:top w:val="nil"/>
              <w:left w:val="nil"/>
              <w:bottom w:val="single" w:sz="4" w:space="0" w:color="auto"/>
              <w:right w:val="single" w:sz="4" w:space="0" w:color="auto"/>
            </w:tcBorders>
            <w:shd w:val="clear" w:color="000000" w:fill="FFFFFF"/>
            <w:vAlign w:val="center"/>
          </w:tcPr>
          <w:p w:rsidR="00A2252B" w:rsidRPr="000A33AD" w:rsidRDefault="00A2252B" w:rsidP="00726BED">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146,1</w:t>
            </w:r>
          </w:p>
        </w:tc>
        <w:tc>
          <w:tcPr>
            <w:tcW w:w="891" w:type="dxa"/>
            <w:tcBorders>
              <w:top w:val="nil"/>
              <w:left w:val="nil"/>
              <w:bottom w:val="single" w:sz="4" w:space="0" w:color="auto"/>
              <w:right w:val="single" w:sz="4" w:space="0" w:color="auto"/>
            </w:tcBorders>
            <w:shd w:val="clear" w:color="auto" w:fill="auto"/>
            <w:vAlign w:val="center"/>
          </w:tcPr>
          <w:p w:rsidR="00A2252B" w:rsidRPr="000A33AD" w:rsidRDefault="00A2252B" w:rsidP="00726BED">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151,9</w:t>
            </w:r>
          </w:p>
        </w:tc>
      </w:tr>
      <w:tr w:rsidR="00A2252B" w:rsidRPr="000A33AD" w:rsidTr="00726BED">
        <w:trPr>
          <w:trHeight w:val="300"/>
        </w:trPr>
        <w:tc>
          <w:tcPr>
            <w:tcW w:w="421" w:type="dxa"/>
            <w:vMerge/>
            <w:tcBorders>
              <w:top w:val="nil"/>
              <w:left w:val="single" w:sz="4" w:space="0" w:color="auto"/>
              <w:bottom w:val="single" w:sz="4" w:space="0" w:color="auto"/>
              <w:right w:val="single" w:sz="4" w:space="0" w:color="auto"/>
            </w:tcBorders>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p>
        </w:tc>
        <w:tc>
          <w:tcPr>
            <w:tcW w:w="3260" w:type="dxa"/>
            <w:vMerge/>
            <w:tcBorders>
              <w:top w:val="nil"/>
              <w:left w:val="single" w:sz="4" w:space="0" w:color="auto"/>
              <w:bottom w:val="single" w:sz="4" w:space="0" w:color="auto"/>
              <w:right w:val="single" w:sz="4" w:space="0" w:color="auto"/>
            </w:tcBorders>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p>
        </w:tc>
        <w:tc>
          <w:tcPr>
            <w:tcW w:w="378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Другие источники:</w:t>
            </w:r>
          </w:p>
        </w:tc>
        <w:tc>
          <w:tcPr>
            <w:tcW w:w="1291" w:type="dxa"/>
            <w:vMerge/>
            <w:tcBorders>
              <w:top w:val="nil"/>
              <w:left w:val="single" w:sz="4" w:space="0" w:color="auto"/>
              <w:bottom w:val="single" w:sz="4" w:space="0" w:color="auto"/>
              <w:right w:val="single" w:sz="4" w:space="0" w:color="auto"/>
            </w:tcBorders>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p>
        </w:tc>
        <w:tc>
          <w:tcPr>
            <w:tcW w:w="1125"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9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r>
      <w:tr w:rsidR="00A2252B" w:rsidRPr="000A33AD" w:rsidTr="00726BED">
        <w:trPr>
          <w:trHeight w:val="556"/>
        </w:trPr>
        <w:tc>
          <w:tcPr>
            <w:tcW w:w="421" w:type="dxa"/>
            <w:vMerge w:val="restart"/>
            <w:tcBorders>
              <w:top w:val="nil"/>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4.2.</w:t>
            </w:r>
          </w:p>
        </w:tc>
        <w:tc>
          <w:tcPr>
            <w:tcW w:w="3260" w:type="dxa"/>
            <w:vMerge w:val="restart"/>
            <w:tcBorders>
              <w:top w:val="nil"/>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Приобретение и установка урн и скамеек в общественных местах, местах массового отдыха населения</w:t>
            </w:r>
          </w:p>
        </w:tc>
        <w:tc>
          <w:tcPr>
            <w:tcW w:w="378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Средства бюджета Большемаресевского сельского поселения:</w:t>
            </w:r>
          </w:p>
        </w:tc>
        <w:tc>
          <w:tcPr>
            <w:tcW w:w="1291" w:type="dxa"/>
            <w:vMerge w:val="restart"/>
            <w:tcBorders>
              <w:top w:val="nil"/>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2019-2025</w:t>
            </w:r>
          </w:p>
        </w:tc>
        <w:tc>
          <w:tcPr>
            <w:tcW w:w="1125"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9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r>
      <w:tr w:rsidR="00A2252B" w:rsidRPr="000A33AD" w:rsidTr="00726BED">
        <w:trPr>
          <w:trHeight w:val="360"/>
        </w:trPr>
        <w:tc>
          <w:tcPr>
            <w:tcW w:w="421" w:type="dxa"/>
            <w:vMerge/>
            <w:tcBorders>
              <w:top w:val="nil"/>
              <w:left w:val="single" w:sz="4" w:space="0" w:color="auto"/>
              <w:bottom w:val="single" w:sz="4" w:space="0" w:color="auto"/>
              <w:right w:val="single" w:sz="4" w:space="0" w:color="auto"/>
            </w:tcBorders>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p>
        </w:tc>
        <w:tc>
          <w:tcPr>
            <w:tcW w:w="3260" w:type="dxa"/>
            <w:vMerge/>
            <w:tcBorders>
              <w:top w:val="nil"/>
              <w:left w:val="single" w:sz="4" w:space="0" w:color="auto"/>
              <w:bottom w:val="single" w:sz="4" w:space="0" w:color="auto"/>
              <w:right w:val="single" w:sz="4" w:space="0" w:color="auto"/>
            </w:tcBorders>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p>
        </w:tc>
        <w:tc>
          <w:tcPr>
            <w:tcW w:w="378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Другие источники:</w:t>
            </w:r>
          </w:p>
        </w:tc>
        <w:tc>
          <w:tcPr>
            <w:tcW w:w="1291" w:type="dxa"/>
            <w:vMerge/>
            <w:tcBorders>
              <w:top w:val="nil"/>
              <w:left w:val="single" w:sz="4" w:space="0" w:color="auto"/>
              <w:bottom w:val="single" w:sz="4" w:space="0" w:color="auto"/>
              <w:right w:val="single" w:sz="4" w:space="0" w:color="auto"/>
            </w:tcBorders>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p>
        </w:tc>
        <w:tc>
          <w:tcPr>
            <w:tcW w:w="1125"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9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r>
      <w:tr w:rsidR="00A2252B" w:rsidRPr="000A33AD" w:rsidTr="00726BED">
        <w:trPr>
          <w:trHeight w:val="759"/>
        </w:trPr>
        <w:tc>
          <w:tcPr>
            <w:tcW w:w="421" w:type="dxa"/>
            <w:vMerge w:val="restart"/>
            <w:tcBorders>
              <w:top w:val="nil"/>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4.3.</w:t>
            </w:r>
          </w:p>
        </w:tc>
        <w:tc>
          <w:tcPr>
            <w:tcW w:w="3260" w:type="dxa"/>
            <w:vMerge w:val="restart"/>
            <w:tcBorders>
              <w:top w:val="nil"/>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Текущее содержание территории общего пользования в населенных пунктах (зимнее/летнее время: уборка снега, мусора, листвы; подметание; уборка урн)</w:t>
            </w:r>
          </w:p>
        </w:tc>
        <w:tc>
          <w:tcPr>
            <w:tcW w:w="378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Средства бюджета Большемаресевского сельского поселения:</w:t>
            </w:r>
          </w:p>
        </w:tc>
        <w:tc>
          <w:tcPr>
            <w:tcW w:w="1291" w:type="dxa"/>
            <w:vMerge w:val="restart"/>
            <w:tcBorders>
              <w:top w:val="nil"/>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2019-2025</w:t>
            </w:r>
          </w:p>
        </w:tc>
        <w:tc>
          <w:tcPr>
            <w:tcW w:w="1125"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9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r>
      <w:tr w:rsidR="00A2252B" w:rsidRPr="000A33AD" w:rsidTr="00726BED">
        <w:trPr>
          <w:trHeight w:val="360"/>
        </w:trPr>
        <w:tc>
          <w:tcPr>
            <w:tcW w:w="421" w:type="dxa"/>
            <w:vMerge/>
            <w:tcBorders>
              <w:top w:val="nil"/>
              <w:left w:val="single" w:sz="4" w:space="0" w:color="auto"/>
              <w:bottom w:val="single" w:sz="4" w:space="0" w:color="auto"/>
              <w:right w:val="single" w:sz="4" w:space="0" w:color="auto"/>
            </w:tcBorders>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p>
        </w:tc>
        <w:tc>
          <w:tcPr>
            <w:tcW w:w="3260" w:type="dxa"/>
            <w:vMerge/>
            <w:tcBorders>
              <w:top w:val="nil"/>
              <w:left w:val="single" w:sz="4" w:space="0" w:color="auto"/>
              <w:bottom w:val="single" w:sz="4" w:space="0" w:color="auto"/>
              <w:right w:val="single" w:sz="4" w:space="0" w:color="auto"/>
            </w:tcBorders>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p>
        </w:tc>
        <w:tc>
          <w:tcPr>
            <w:tcW w:w="378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Другие источники:</w:t>
            </w:r>
          </w:p>
        </w:tc>
        <w:tc>
          <w:tcPr>
            <w:tcW w:w="1291" w:type="dxa"/>
            <w:vMerge/>
            <w:tcBorders>
              <w:top w:val="nil"/>
              <w:left w:val="single" w:sz="4" w:space="0" w:color="auto"/>
              <w:bottom w:val="single" w:sz="4" w:space="0" w:color="auto"/>
              <w:right w:val="single" w:sz="4" w:space="0" w:color="auto"/>
            </w:tcBorders>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p>
        </w:tc>
        <w:tc>
          <w:tcPr>
            <w:tcW w:w="1125"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9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r>
      <w:tr w:rsidR="00A2252B" w:rsidRPr="000A33AD" w:rsidTr="00726BED">
        <w:trPr>
          <w:trHeight w:val="556"/>
        </w:trPr>
        <w:tc>
          <w:tcPr>
            <w:tcW w:w="421" w:type="dxa"/>
            <w:vMerge w:val="restart"/>
            <w:tcBorders>
              <w:top w:val="nil"/>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4.4.</w:t>
            </w:r>
          </w:p>
        </w:tc>
        <w:tc>
          <w:tcPr>
            <w:tcW w:w="3260" w:type="dxa"/>
            <w:vMerge w:val="restart"/>
            <w:tcBorders>
              <w:top w:val="nil"/>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Изготовление аншлагов и номерных знаков с наименованием улиц и номерами домов на территории поселения</w:t>
            </w:r>
          </w:p>
        </w:tc>
        <w:tc>
          <w:tcPr>
            <w:tcW w:w="378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Средства бюджета Большемаресевского сельского поселения:</w:t>
            </w:r>
          </w:p>
        </w:tc>
        <w:tc>
          <w:tcPr>
            <w:tcW w:w="1291" w:type="dxa"/>
            <w:vMerge w:val="restart"/>
            <w:tcBorders>
              <w:top w:val="nil"/>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2019-2025</w:t>
            </w:r>
          </w:p>
        </w:tc>
        <w:tc>
          <w:tcPr>
            <w:tcW w:w="1125"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9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r>
      <w:tr w:rsidR="00A2252B" w:rsidRPr="000A33AD" w:rsidTr="00726BED">
        <w:trPr>
          <w:trHeight w:val="144"/>
        </w:trPr>
        <w:tc>
          <w:tcPr>
            <w:tcW w:w="421" w:type="dxa"/>
            <w:vMerge/>
            <w:tcBorders>
              <w:top w:val="nil"/>
              <w:left w:val="single" w:sz="4" w:space="0" w:color="auto"/>
              <w:bottom w:val="single" w:sz="4" w:space="0" w:color="auto"/>
              <w:right w:val="single" w:sz="4" w:space="0" w:color="auto"/>
            </w:tcBorders>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p>
        </w:tc>
        <w:tc>
          <w:tcPr>
            <w:tcW w:w="3260" w:type="dxa"/>
            <w:vMerge/>
            <w:tcBorders>
              <w:top w:val="nil"/>
              <w:left w:val="single" w:sz="4" w:space="0" w:color="auto"/>
              <w:bottom w:val="single" w:sz="4" w:space="0" w:color="auto"/>
              <w:right w:val="single" w:sz="4" w:space="0" w:color="auto"/>
            </w:tcBorders>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p>
        </w:tc>
        <w:tc>
          <w:tcPr>
            <w:tcW w:w="378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Другие источники:</w:t>
            </w:r>
          </w:p>
        </w:tc>
        <w:tc>
          <w:tcPr>
            <w:tcW w:w="1291" w:type="dxa"/>
            <w:vMerge/>
            <w:tcBorders>
              <w:top w:val="nil"/>
              <w:left w:val="single" w:sz="4" w:space="0" w:color="auto"/>
              <w:bottom w:val="single" w:sz="4" w:space="0" w:color="auto"/>
              <w:right w:val="single" w:sz="4" w:space="0" w:color="auto"/>
            </w:tcBorders>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p>
        </w:tc>
        <w:tc>
          <w:tcPr>
            <w:tcW w:w="1125"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9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r>
      <w:tr w:rsidR="00A2252B" w:rsidRPr="000A33AD" w:rsidTr="00726BED">
        <w:trPr>
          <w:trHeight w:val="473"/>
        </w:trPr>
        <w:tc>
          <w:tcPr>
            <w:tcW w:w="421" w:type="dxa"/>
            <w:vMerge w:val="restart"/>
            <w:tcBorders>
              <w:top w:val="nil"/>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lastRenderedPageBreak/>
              <w:t>4.5.</w:t>
            </w:r>
          </w:p>
        </w:tc>
        <w:tc>
          <w:tcPr>
            <w:tcW w:w="3260" w:type="dxa"/>
            <w:vMerge w:val="restart"/>
            <w:tcBorders>
              <w:top w:val="nil"/>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Организация и проведение субботника</w:t>
            </w:r>
          </w:p>
        </w:tc>
        <w:tc>
          <w:tcPr>
            <w:tcW w:w="378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Средства бюджета Большемаресевского сельского поселения:</w:t>
            </w:r>
          </w:p>
        </w:tc>
        <w:tc>
          <w:tcPr>
            <w:tcW w:w="1291" w:type="dxa"/>
            <w:vMerge w:val="restart"/>
            <w:tcBorders>
              <w:top w:val="nil"/>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2019-2025</w:t>
            </w:r>
          </w:p>
        </w:tc>
        <w:tc>
          <w:tcPr>
            <w:tcW w:w="1125"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9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r>
      <w:tr w:rsidR="00A2252B" w:rsidRPr="000A33AD" w:rsidTr="00726BED">
        <w:trPr>
          <w:trHeight w:val="300"/>
        </w:trPr>
        <w:tc>
          <w:tcPr>
            <w:tcW w:w="421" w:type="dxa"/>
            <w:vMerge/>
            <w:tcBorders>
              <w:top w:val="nil"/>
              <w:left w:val="single" w:sz="4" w:space="0" w:color="auto"/>
              <w:bottom w:val="single" w:sz="4" w:space="0" w:color="auto"/>
              <w:right w:val="single" w:sz="4" w:space="0" w:color="auto"/>
            </w:tcBorders>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p>
        </w:tc>
        <w:tc>
          <w:tcPr>
            <w:tcW w:w="3260" w:type="dxa"/>
            <w:vMerge/>
            <w:tcBorders>
              <w:top w:val="nil"/>
              <w:left w:val="single" w:sz="4" w:space="0" w:color="auto"/>
              <w:bottom w:val="single" w:sz="4" w:space="0" w:color="auto"/>
              <w:right w:val="single" w:sz="4" w:space="0" w:color="auto"/>
            </w:tcBorders>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p>
        </w:tc>
        <w:tc>
          <w:tcPr>
            <w:tcW w:w="378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Другие источники:</w:t>
            </w:r>
          </w:p>
        </w:tc>
        <w:tc>
          <w:tcPr>
            <w:tcW w:w="1291" w:type="dxa"/>
            <w:vMerge/>
            <w:tcBorders>
              <w:top w:val="nil"/>
              <w:left w:val="single" w:sz="4" w:space="0" w:color="auto"/>
              <w:bottom w:val="single" w:sz="4" w:space="0" w:color="auto"/>
              <w:right w:val="single" w:sz="4" w:space="0" w:color="auto"/>
            </w:tcBorders>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p>
        </w:tc>
        <w:tc>
          <w:tcPr>
            <w:tcW w:w="1125"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9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r>
      <w:tr w:rsidR="00A2252B" w:rsidRPr="000A33AD" w:rsidTr="00726BED">
        <w:trPr>
          <w:trHeight w:val="669"/>
        </w:trPr>
        <w:tc>
          <w:tcPr>
            <w:tcW w:w="421" w:type="dxa"/>
            <w:vMerge w:val="restart"/>
            <w:tcBorders>
              <w:top w:val="nil"/>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4.6.</w:t>
            </w:r>
          </w:p>
        </w:tc>
        <w:tc>
          <w:tcPr>
            <w:tcW w:w="3260" w:type="dxa"/>
            <w:vMerge w:val="restart"/>
            <w:tcBorders>
              <w:top w:val="nil"/>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Установка досок объявления, замена старых</w:t>
            </w:r>
          </w:p>
        </w:tc>
        <w:tc>
          <w:tcPr>
            <w:tcW w:w="378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Средства бюджета Большемаресевского сельского поселения:</w:t>
            </w:r>
          </w:p>
        </w:tc>
        <w:tc>
          <w:tcPr>
            <w:tcW w:w="1291" w:type="dxa"/>
            <w:vMerge w:val="restart"/>
            <w:tcBorders>
              <w:top w:val="nil"/>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2019-2025</w:t>
            </w:r>
          </w:p>
        </w:tc>
        <w:tc>
          <w:tcPr>
            <w:tcW w:w="1125"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9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r>
      <w:tr w:rsidR="00A2252B" w:rsidRPr="000A33AD" w:rsidTr="00726BED">
        <w:trPr>
          <w:trHeight w:val="300"/>
        </w:trPr>
        <w:tc>
          <w:tcPr>
            <w:tcW w:w="421" w:type="dxa"/>
            <w:vMerge/>
            <w:tcBorders>
              <w:top w:val="nil"/>
              <w:left w:val="single" w:sz="4" w:space="0" w:color="auto"/>
              <w:bottom w:val="single" w:sz="4" w:space="0" w:color="auto"/>
              <w:right w:val="single" w:sz="4" w:space="0" w:color="auto"/>
            </w:tcBorders>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p>
        </w:tc>
        <w:tc>
          <w:tcPr>
            <w:tcW w:w="3260" w:type="dxa"/>
            <w:vMerge/>
            <w:tcBorders>
              <w:top w:val="nil"/>
              <w:left w:val="single" w:sz="4" w:space="0" w:color="auto"/>
              <w:bottom w:val="single" w:sz="4" w:space="0" w:color="auto"/>
              <w:right w:val="single" w:sz="4" w:space="0" w:color="auto"/>
            </w:tcBorders>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p>
        </w:tc>
        <w:tc>
          <w:tcPr>
            <w:tcW w:w="378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Другие источники:</w:t>
            </w:r>
          </w:p>
        </w:tc>
        <w:tc>
          <w:tcPr>
            <w:tcW w:w="1291" w:type="dxa"/>
            <w:vMerge/>
            <w:tcBorders>
              <w:top w:val="nil"/>
              <w:left w:val="single" w:sz="4" w:space="0" w:color="auto"/>
              <w:bottom w:val="single" w:sz="4" w:space="0" w:color="auto"/>
              <w:right w:val="single" w:sz="4" w:space="0" w:color="auto"/>
            </w:tcBorders>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p>
        </w:tc>
        <w:tc>
          <w:tcPr>
            <w:tcW w:w="1125"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89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r>
      <w:tr w:rsidR="00A2252B" w:rsidRPr="000A33AD" w:rsidTr="00726BED">
        <w:trPr>
          <w:trHeight w:val="300"/>
        </w:trPr>
        <w:tc>
          <w:tcPr>
            <w:tcW w:w="421" w:type="dxa"/>
            <w:tcBorders>
              <w:top w:val="nil"/>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326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Итого по мероприятию 4</w:t>
            </w:r>
          </w:p>
        </w:tc>
        <w:tc>
          <w:tcPr>
            <w:tcW w:w="378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c>
          <w:tcPr>
            <w:tcW w:w="129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c>
          <w:tcPr>
            <w:tcW w:w="1125"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c>
          <w:tcPr>
            <w:tcW w:w="800"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c>
          <w:tcPr>
            <w:tcW w:w="89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r>
      <w:tr w:rsidR="00A2252B" w:rsidRPr="000A33AD" w:rsidTr="00726BED">
        <w:trPr>
          <w:trHeight w:val="612"/>
        </w:trPr>
        <w:tc>
          <w:tcPr>
            <w:tcW w:w="421" w:type="dxa"/>
            <w:tcBorders>
              <w:top w:val="nil"/>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c>
          <w:tcPr>
            <w:tcW w:w="326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Средства бюджета Большемаресевского сельского поселения:</w:t>
            </w:r>
          </w:p>
        </w:tc>
        <w:tc>
          <w:tcPr>
            <w:tcW w:w="378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129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1125" w:type="dxa"/>
            <w:tcBorders>
              <w:top w:val="nil"/>
              <w:left w:val="nil"/>
              <w:bottom w:val="single" w:sz="4" w:space="0" w:color="auto"/>
              <w:right w:val="single" w:sz="4" w:space="0" w:color="auto"/>
            </w:tcBorders>
            <w:shd w:val="clear" w:color="000000" w:fill="FFFFFF"/>
            <w:vAlign w:val="center"/>
            <w:hideMark/>
          </w:tcPr>
          <w:p w:rsidR="00A2252B" w:rsidRPr="002206FA" w:rsidRDefault="00A2252B" w:rsidP="00726BED">
            <w:pPr>
              <w:spacing w:after="0" w:line="240" w:lineRule="auto"/>
              <w:jc w:val="center"/>
              <w:rPr>
                <w:rFonts w:ascii="Times New Roman" w:hAnsi="Times New Roman" w:cs="Times New Roman"/>
                <w:color w:val="000000"/>
                <w:sz w:val="20"/>
                <w:szCs w:val="20"/>
              </w:rPr>
            </w:pPr>
            <w:r w:rsidRPr="002206FA">
              <w:rPr>
                <w:rFonts w:ascii="Times New Roman" w:hAnsi="Times New Roman" w:cs="Times New Roman"/>
                <w:color w:val="000000"/>
                <w:sz w:val="20"/>
                <w:szCs w:val="20"/>
              </w:rPr>
              <w:t>807,8</w:t>
            </w:r>
          </w:p>
        </w:tc>
        <w:tc>
          <w:tcPr>
            <w:tcW w:w="800"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139,0</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30,0</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65,2</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135,1</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140,5</w:t>
            </w:r>
          </w:p>
        </w:tc>
        <w:tc>
          <w:tcPr>
            <w:tcW w:w="800"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146,1</w:t>
            </w:r>
          </w:p>
        </w:tc>
        <w:tc>
          <w:tcPr>
            <w:tcW w:w="89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151,9</w:t>
            </w:r>
          </w:p>
        </w:tc>
      </w:tr>
      <w:tr w:rsidR="00A2252B" w:rsidRPr="000A33AD" w:rsidTr="00726BED">
        <w:trPr>
          <w:trHeight w:val="300"/>
        </w:trPr>
        <w:tc>
          <w:tcPr>
            <w:tcW w:w="421" w:type="dxa"/>
            <w:tcBorders>
              <w:top w:val="nil"/>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c>
          <w:tcPr>
            <w:tcW w:w="326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Другие источники:</w:t>
            </w:r>
          </w:p>
        </w:tc>
        <w:tc>
          <w:tcPr>
            <w:tcW w:w="378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129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1125"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both"/>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both"/>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both"/>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c>
          <w:tcPr>
            <w:tcW w:w="800"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jc w:val="both"/>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both"/>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c>
          <w:tcPr>
            <w:tcW w:w="89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both"/>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r>
      <w:tr w:rsidR="00A2252B" w:rsidRPr="000A33AD" w:rsidTr="00726BED">
        <w:trPr>
          <w:trHeight w:val="300"/>
        </w:trPr>
        <w:tc>
          <w:tcPr>
            <w:tcW w:w="421" w:type="dxa"/>
            <w:tcBorders>
              <w:top w:val="nil"/>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c>
          <w:tcPr>
            <w:tcW w:w="326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378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ВСЕГО</w:t>
            </w:r>
          </w:p>
        </w:tc>
        <w:tc>
          <w:tcPr>
            <w:tcW w:w="129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1125" w:type="dxa"/>
            <w:tcBorders>
              <w:top w:val="nil"/>
              <w:left w:val="nil"/>
              <w:bottom w:val="single" w:sz="4" w:space="0" w:color="auto"/>
              <w:right w:val="single" w:sz="4" w:space="0" w:color="auto"/>
            </w:tcBorders>
            <w:shd w:val="clear" w:color="000000" w:fill="FFFFFF"/>
            <w:vAlign w:val="center"/>
            <w:hideMark/>
          </w:tcPr>
          <w:p w:rsidR="00A2252B" w:rsidRPr="000757A8" w:rsidRDefault="00A2252B" w:rsidP="00726BED">
            <w:pPr>
              <w:spacing w:after="0" w:line="240" w:lineRule="auto"/>
              <w:jc w:val="center"/>
              <w:rPr>
                <w:rFonts w:ascii="Times New Roman" w:hAnsi="Times New Roman" w:cs="Times New Roman"/>
                <w:b/>
                <w:bCs/>
                <w:color w:val="000000"/>
                <w:sz w:val="20"/>
                <w:szCs w:val="20"/>
              </w:rPr>
            </w:pPr>
            <w:r w:rsidRPr="000757A8">
              <w:rPr>
                <w:rFonts w:ascii="Times New Roman" w:hAnsi="Times New Roman" w:cs="Times New Roman"/>
                <w:b/>
                <w:bCs/>
                <w:color w:val="000000"/>
                <w:sz w:val="20"/>
                <w:szCs w:val="20"/>
              </w:rPr>
              <w:t>807,8</w:t>
            </w:r>
          </w:p>
        </w:tc>
        <w:tc>
          <w:tcPr>
            <w:tcW w:w="800" w:type="dxa"/>
            <w:tcBorders>
              <w:top w:val="nil"/>
              <w:left w:val="nil"/>
              <w:bottom w:val="single" w:sz="4" w:space="0" w:color="auto"/>
              <w:right w:val="single" w:sz="4" w:space="0" w:color="auto"/>
            </w:tcBorders>
            <w:shd w:val="clear" w:color="000000" w:fill="FFFFFF"/>
            <w:vAlign w:val="center"/>
            <w:hideMark/>
          </w:tcPr>
          <w:p w:rsidR="00A2252B" w:rsidRPr="000757A8" w:rsidRDefault="00A2252B" w:rsidP="00726BED">
            <w:pPr>
              <w:spacing w:after="0" w:line="240" w:lineRule="auto"/>
              <w:jc w:val="center"/>
              <w:rPr>
                <w:rFonts w:ascii="Times New Roman" w:hAnsi="Times New Roman" w:cs="Times New Roman"/>
                <w:b/>
                <w:bCs/>
                <w:color w:val="000000"/>
                <w:sz w:val="20"/>
                <w:szCs w:val="20"/>
              </w:rPr>
            </w:pPr>
            <w:r w:rsidRPr="000757A8">
              <w:rPr>
                <w:rFonts w:ascii="Times New Roman" w:hAnsi="Times New Roman" w:cs="Times New Roman"/>
                <w:b/>
                <w:bCs/>
                <w:color w:val="000000"/>
                <w:sz w:val="20"/>
                <w:szCs w:val="20"/>
              </w:rPr>
              <w:t>139,0</w:t>
            </w:r>
          </w:p>
        </w:tc>
        <w:tc>
          <w:tcPr>
            <w:tcW w:w="800" w:type="dxa"/>
            <w:tcBorders>
              <w:top w:val="nil"/>
              <w:left w:val="nil"/>
              <w:bottom w:val="single" w:sz="4" w:space="0" w:color="auto"/>
              <w:right w:val="single" w:sz="4" w:space="0" w:color="auto"/>
            </w:tcBorders>
            <w:shd w:val="clear" w:color="auto" w:fill="auto"/>
            <w:vAlign w:val="center"/>
            <w:hideMark/>
          </w:tcPr>
          <w:p w:rsidR="00A2252B" w:rsidRPr="000757A8" w:rsidRDefault="00A2252B" w:rsidP="00726BED">
            <w:pPr>
              <w:spacing w:after="0" w:line="240" w:lineRule="auto"/>
              <w:jc w:val="center"/>
              <w:rPr>
                <w:rFonts w:ascii="Times New Roman" w:hAnsi="Times New Roman" w:cs="Times New Roman"/>
                <w:b/>
                <w:bCs/>
                <w:color w:val="000000"/>
                <w:sz w:val="20"/>
                <w:szCs w:val="20"/>
              </w:rPr>
            </w:pPr>
            <w:r w:rsidRPr="000757A8">
              <w:rPr>
                <w:rFonts w:ascii="Times New Roman" w:hAnsi="Times New Roman" w:cs="Times New Roman"/>
                <w:b/>
                <w:bCs/>
                <w:color w:val="000000"/>
                <w:sz w:val="20"/>
                <w:szCs w:val="20"/>
              </w:rPr>
              <w:t>30,0</w:t>
            </w:r>
          </w:p>
        </w:tc>
        <w:tc>
          <w:tcPr>
            <w:tcW w:w="800" w:type="dxa"/>
            <w:tcBorders>
              <w:top w:val="nil"/>
              <w:left w:val="nil"/>
              <w:bottom w:val="single" w:sz="4" w:space="0" w:color="auto"/>
              <w:right w:val="single" w:sz="4" w:space="0" w:color="auto"/>
            </w:tcBorders>
            <w:shd w:val="clear" w:color="auto" w:fill="auto"/>
            <w:vAlign w:val="center"/>
            <w:hideMark/>
          </w:tcPr>
          <w:p w:rsidR="00A2252B" w:rsidRPr="000757A8" w:rsidRDefault="00A2252B" w:rsidP="00726BED">
            <w:pPr>
              <w:spacing w:after="0" w:line="240" w:lineRule="auto"/>
              <w:jc w:val="center"/>
              <w:rPr>
                <w:rFonts w:ascii="Times New Roman" w:hAnsi="Times New Roman" w:cs="Times New Roman"/>
                <w:b/>
                <w:bCs/>
                <w:color w:val="000000"/>
                <w:sz w:val="20"/>
                <w:szCs w:val="20"/>
              </w:rPr>
            </w:pPr>
            <w:r w:rsidRPr="000757A8">
              <w:rPr>
                <w:rFonts w:ascii="Times New Roman" w:hAnsi="Times New Roman" w:cs="Times New Roman"/>
                <w:b/>
                <w:bCs/>
                <w:color w:val="000000"/>
                <w:sz w:val="20"/>
                <w:szCs w:val="20"/>
              </w:rPr>
              <w:t>65,2</w:t>
            </w:r>
          </w:p>
        </w:tc>
        <w:tc>
          <w:tcPr>
            <w:tcW w:w="800" w:type="dxa"/>
            <w:tcBorders>
              <w:top w:val="nil"/>
              <w:left w:val="nil"/>
              <w:bottom w:val="single" w:sz="4" w:space="0" w:color="auto"/>
              <w:right w:val="single" w:sz="4" w:space="0" w:color="auto"/>
            </w:tcBorders>
            <w:shd w:val="clear" w:color="auto" w:fill="auto"/>
            <w:vAlign w:val="center"/>
            <w:hideMark/>
          </w:tcPr>
          <w:p w:rsidR="00A2252B" w:rsidRPr="000757A8" w:rsidRDefault="00A2252B" w:rsidP="00726BED">
            <w:pPr>
              <w:spacing w:after="0" w:line="240" w:lineRule="auto"/>
              <w:jc w:val="center"/>
              <w:rPr>
                <w:rFonts w:ascii="Times New Roman" w:hAnsi="Times New Roman" w:cs="Times New Roman"/>
                <w:b/>
                <w:bCs/>
                <w:color w:val="000000"/>
                <w:sz w:val="20"/>
                <w:szCs w:val="20"/>
              </w:rPr>
            </w:pPr>
            <w:r w:rsidRPr="000757A8">
              <w:rPr>
                <w:rFonts w:ascii="Times New Roman" w:hAnsi="Times New Roman" w:cs="Times New Roman"/>
                <w:b/>
                <w:bCs/>
                <w:color w:val="000000"/>
                <w:sz w:val="20"/>
                <w:szCs w:val="20"/>
              </w:rPr>
              <w:t>135,1</w:t>
            </w:r>
          </w:p>
        </w:tc>
        <w:tc>
          <w:tcPr>
            <w:tcW w:w="800" w:type="dxa"/>
            <w:tcBorders>
              <w:top w:val="nil"/>
              <w:left w:val="nil"/>
              <w:bottom w:val="single" w:sz="4" w:space="0" w:color="auto"/>
              <w:right w:val="single" w:sz="4" w:space="0" w:color="auto"/>
            </w:tcBorders>
            <w:shd w:val="clear" w:color="auto" w:fill="auto"/>
            <w:vAlign w:val="center"/>
            <w:hideMark/>
          </w:tcPr>
          <w:p w:rsidR="00A2252B" w:rsidRPr="000757A8" w:rsidRDefault="00A2252B" w:rsidP="00726BED">
            <w:pPr>
              <w:spacing w:after="0" w:line="240" w:lineRule="auto"/>
              <w:jc w:val="center"/>
              <w:rPr>
                <w:rFonts w:ascii="Times New Roman" w:hAnsi="Times New Roman" w:cs="Times New Roman"/>
                <w:b/>
                <w:bCs/>
                <w:color w:val="000000"/>
                <w:sz w:val="20"/>
                <w:szCs w:val="20"/>
              </w:rPr>
            </w:pPr>
            <w:r w:rsidRPr="000757A8">
              <w:rPr>
                <w:rFonts w:ascii="Times New Roman" w:hAnsi="Times New Roman" w:cs="Times New Roman"/>
                <w:b/>
                <w:bCs/>
                <w:color w:val="000000"/>
                <w:sz w:val="20"/>
                <w:szCs w:val="20"/>
              </w:rPr>
              <w:t>140,5</w:t>
            </w:r>
          </w:p>
        </w:tc>
        <w:tc>
          <w:tcPr>
            <w:tcW w:w="800" w:type="dxa"/>
            <w:tcBorders>
              <w:top w:val="nil"/>
              <w:left w:val="nil"/>
              <w:bottom w:val="single" w:sz="4" w:space="0" w:color="auto"/>
              <w:right w:val="single" w:sz="4" w:space="0" w:color="auto"/>
            </w:tcBorders>
            <w:shd w:val="clear" w:color="000000" w:fill="FFFFFF"/>
            <w:vAlign w:val="center"/>
            <w:hideMark/>
          </w:tcPr>
          <w:p w:rsidR="00A2252B" w:rsidRPr="000757A8" w:rsidRDefault="00A2252B" w:rsidP="00726BED">
            <w:pPr>
              <w:spacing w:after="0" w:line="240" w:lineRule="auto"/>
              <w:jc w:val="center"/>
              <w:rPr>
                <w:rFonts w:ascii="Times New Roman" w:hAnsi="Times New Roman" w:cs="Times New Roman"/>
                <w:b/>
                <w:bCs/>
                <w:color w:val="000000"/>
                <w:sz w:val="20"/>
                <w:szCs w:val="20"/>
              </w:rPr>
            </w:pPr>
            <w:r w:rsidRPr="000757A8">
              <w:rPr>
                <w:rFonts w:ascii="Times New Roman" w:hAnsi="Times New Roman" w:cs="Times New Roman"/>
                <w:b/>
                <w:bCs/>
                <w:color w:val="000000"/>
                <w:sz w:val="20"/>
                <w:szCs w:val="20"/>
              </w:rPr>
              <w:t>146,1</w:t>
            </w:r>
          </w:p>
        </w:tc>
        <w:tc>
          <w:tcPr>
            <w:tcW w:w="891" w:type="dxa"/>
            <w:tcBorders>
              <w:top w:val="nil"/>
              <w:left w:val="nil"/>
              <w:bottom w:val="single" w:sz="4" w:space="0" w:color="auto"/>
              <w:right w:val="single" w:sz="4" w:space="0" w:color="auto"/>
            </w:tcBorders>
            <w:shd w:val="clear" w:color="auto" w:fill="auto"/>
            <w:vAlign w:val="center"/>
            <w:hideMark/>
          </w:tcPr>
          <w:p w:rsidR="00A2252B" w:rsidRPr="000757A8" w:rsidRDefault="00A2252B" w:rsidP="00726BED">
            <w:pPr>
              <w:spacing w:after="0" w:line="240" w:lineRule="auto"/>
              <w:jc w:val="center"/>
              <w:rPr>
                <w:rFonts w:ascii="Times New Roman" w:hAnsi="Times New Roman" w:cs="Times New Roman"/>
                <w:b/>
                <w:bCs/>
                <w:color w:val="000000"/>
                <w:sz w:val="20"/>
                <w:szCs w:val="20"/>
              </w:rPr>
            </w:pPr>
            <w:r w:rsidRPr="000757A8">
              <w:rPr>
                <w:rFonts w:ascii="Times New Roman" w:hAnsi="Times New Roman" w:cs="Times New Roman"/>
                <w:b/>
                <w:bCs/>
                <w:color w:val="000000"/>
                <w:sz w:val="20"/>
                <w:szCs w:val="20"/>
              </w:rPr>
              <w:t>151,9</w:t>
            </w:r>
          </w:p>
        </w:tc>
      </w:tr>
      <w:tr w:rsidR="00A2252B" w:rsidRPr="000A33AD" w:rsidTr="00726BED">
        <w:trPr>
          <w:trHeight w:val="300"/>
        </w:trPr>
        <w:tc>
          <w:tcPr>
            <w:tcW w:w="421" w:type="dxa"/>
            <w:tcBorders>
              <w:top w:val="nil"/>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5.</w:t>
            </w:r>
          </w:p>
        </w:tc>
        <w:tc>
          <w:tcPr>
            <w:tcW w:w="15148" w:type="dxa"/>
            <w:gridSpan w:val="11"/>
            <w:tcBorders>
              <w:top w:val="single" w:sz="4" w:space="0" w:color="auto"/>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Основное мероприятие "Ремонт памятников воинам ВОВ"</w:t>
            </w:r>
          </w:p>
        </w:tc>
      </w:tr>
      <w:tr w:rsidR="00A2252B" w:rsidRPr="000A33AD" w:rsidTr="00726BED">
        <w:trPr>
          <w:trHeight w:val="583"/>
        </w:trPr>
        <w:tc>
          <w:tcPr>
            <w:tcW w:w="421" w:type="dxa"/>
            <w:vMerge w:val="restart"/>
            <w:tcBorders>
              <w:top w:val="nil"/>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sidRPr="000A33AD">
              <w:rPr>
                <w:rFonts w:ascii="Times New Roman" w:hAnsi="Times New Roman" w:cs="Times New Roman"/>
                <w:color w:val="000000"/>
                <w:sz w:val="20"/>
                <w:szCs w:val="20"/>
              </w:rPr>
              <w:t>5.1.</w:t>
            </w:r>
          </w:p>
        </w:tc>
        <w:tc>
          <w:tcPr>
            <w:tcW w:w="3260" w:type="dxa"/>
            <w:vMerge w:val="restart"/>
            <w:tcBorders>
              <w:top w:val="nil"/>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Содержание, ремонт памятников и обустройство территории поселения</w:t>
            </w:r>
          </w:p>
        </w:tc>
        <w:tc>
          <w:tcPr>
            <w:tcW w:w="378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Средства бюджета Большемаресевского сельского поселения:</w:t>
            </w:r>
          </w:p>
        </w:tc>
        <w:tc>
          <w:tcPr>
            <w:tcW w:w="1291" w:type="dxa"/>
            <w:vMerge w:val="restart"/>
            <w:tcBorders>
              <w:top w:val="nil"/>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2019-2025</w:t>
            </w:r>
          </w:p>
        </w:tc>
        <w:tc>
          <w:tcPr>
            <w:tcW w:w="1125"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215,4</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30,0</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35,4</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30,0</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r w:rsidRPr="000A33AD">
              <w:rPr>
                <w:rFonts w:ascii="Times New Roman" w:hAnsi="Times New Roman" w:cs="Times New Roman"/>
                <w:color w:val="000000"/>
                <w:sz w:val="20"/>
                <w:szCs w:val="20"/>
              </w:rPr>
              <w:t>0</w:t>
            </w:r>
            <w:r>
              <w:rPr>
                <w:rFonts w:ascii="Times New Roman" w:hAnsi="Times New Roman" w:cs="Times New Roman"/>
                <w:color w:val="000000"/>
                <w:sz w:val="20"/>
                <w:szCs w:val="20"/>
              </w:rPr>
              <w:t>,0</w:t>
            </w:r>
          </w:p>
        </w:tc>
        <w:tc>
          <w:tcPr>
            <w:tcW w:w="800"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30,0</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30,</w:t>
            </w:r>
            <w:r w:rsidRPr="000A33AD">
              <w:rPr>
                <w:rFonts w:ascii="Times New Roman" w:hAnsi="Times New Roman" w:cs="Times New Roman"/>
                <w:color w:val="000000"/>
                <w:sz w:val="20"/>
                <w:szCs w:val="20"/>
              </w:rPr>
              <w:t>0</w:t>
            </w:r>
          </w:p>
        </w:tc>
        <w:tc>
          <w:tcPr>
            <w:tcW w:w="89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30,</w:t>
            </w:r>
            <w:r w:rsidRPr="000A33AD">
              <w:rPr>
                <w:rFonts w:ascii="Times New Roman" w:hAnsi="Times New Roman" w:cs="Times New Roman"/>
                <w:color w:val="000000"/>
                <w:sz w:val="20"/>
                <w:szCs w:val="20"/>
              </w:rPr>
              <w:t>0</w:t>
            </w:r>
          </w:p>
        </w:tc>
      </w:tr>
      <w:tr w:rsidR="00A2252B" w:rsidRPr="000A33AD" w:rsidTr="00726BED">
        <w:trPr>
          <w:trHeight w:val="300"/>
        </w:trPr>
        <w:tc>
          <w:tcPr>
            <w:tcW w:w="421" w:type="dxa"/>
            <w:vMerge/>
            <w:tcBorders>
              <w:top w:val="nil"/>
              <w:left w:val="single" w:sz="4" w:space="0" w:color="auto"/>
              <w:bottom w:val="single" w:sz="4" w:space="0" w:color="auto"/>
              <w:right w:val="single" w:sz="4" w:space="0" w:color="auto"/>
            </w:tcBorders>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p>
        </w:tc>
        <w:tc>
          <w:tcPr>
            <w:tcW w:w="3260" w:type="dxa"/>
            <w:vMerge/>
            <w:tcBorders>
              <w:top w:val="nil"/>
              <w:left w:val="single" w:sz="4" w:space="0" w:color="auto"/>
              <w:bottom w:val="single" w:sz="4" w:space="0" w:color="auto"/>
              <w:right w:val="single" w:sz="4" w:space="0" w:color="auto"/>
            </w:tcBorders>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p>
        </w:tc>
        <w:tc>
          <w:tcPr>
            <w:tcW w:w="378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Другие источники:</w:t>
            </w:r>
          </w:p>
        </w:tc>
        <w:tc>
          <w:tcPr>
            <w:tcW w:w="1291" w:type="dxa"/>
            <w:vMerge/>
            <w:tcBorders>
              <w:top w:val="nil"/>
              <w:left w:val="single" w:sz="4" w:space="0" w:color="auto"/>
              <w:bottom w:val="single" w:sz="4" w:space="0" w:color="auto"/>
              <w:right w:val="single" w:sz="4" w:space="0" w:color="auto"/>
            </w:tcBorders>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p>
        </w:tc>
        <w:tc>
          <w:tcPr>
            <w:tcW w:w="1125"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39,6</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39,6</w:t>
            </w: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p>
        </w:tc>
        <w:tc>
          <w:tcPr>
            <w:tcW w:w="800"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p>
        </w:tc>
        <w:tc>
          <w:tcPr>
            <w:tcW w:w="89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color w:val="000000"/>
                <w:sz w:val="20"/>
                <w:szCs w:val="20"/>
              </w:rPr>
            </w:pPr>
          </w:p>
        </w:tc>
      </w:tr>
      <w:tr w:rsidR="00A2252B" w:rsidRPr="000A33AD" w:rsidTr="00726BED">
        <w:trPr>
          <w:trHeight w:val="300"/>
        </w:trPr>
        <w:tc>
          <w:tcPr>
            <w:tcW w:w="421" w:type="dxa"/>
            <w:tcBorders>
              <w:top w:val="nil"/>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326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Итого по мероприятию 5</w:t>
            </w:r>
          </w:p>
        </w:tc>
        <w:tc>
          <w:tcPr>
            <w:tcW w:w="378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c>
          <w:tcPr>
            <w:tcW w:w="129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c>
          <w:tcPr>
            <w:tcW w:w="1125"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p>
        </w:tc>
        <w:tc>
          <w:tcPr>
            <w:tcW w:w="800" w:type="dxa"/>
            <w:tcBorders>
              <w:top w:val="nil"/>
              <w:left w:val="nil"/>
              <w:bottom w:val="single" w:sz="4" w:space="0" w:color="auto"/>
              <w:right w:val="single" w:sz="4" w:space="0" w:color="auto"/>
            </w:tcBorders>
            <w:shd w:val="clear" w:color="000000" w:fill="FFFFFF"/>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p>
        </w:tc>
        <w:tc>
          <w:tcPr>
            <w:tcW w:w="80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p>
        </w:tc>
        <w:tc>
          <w:tcPr>
            <w:tcW w:w="89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jc w:val="center"/>
              <w:rPr>
                <w:rFonts w:ascii="Times New Roman" w:hAnsi="Times New Roman" w:cs="Times New Roman"/>
                <w:b/>
                <w:bCs/>
                <w:color w:val="000000"/>
                <w:sz w:val="20"/>
                <w:szCs w:val="20"/>
              </w:rPr>
            </w:pPr>
          </w:p>
        </w:tc>
      </w:tr>
      <w:tr w:rsidR="00A2252B" w:rsidRPr="000A33AD" w:rsidTr="00726BED">
        <w:trPr>
          <w:trHeight w:val="500"/>
        </w:trPr>
        <w:tc>
          <w:tcPr>
            <w:tcW w:w="421" w:type="dxa"/>
            <w:tcBorders>
              <w:top w:val="nil"/>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326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xml:space="preserve">Средства бюджета </w:t>
            </w:r>
            <w:r>
              <w:rPr>
                <w:rFonts w:ascii="Times New Roman" w:hAnsi="Times New Roman" w:cs="Times New Roman"/>
                <w:color w:val="000000"/>
                <w:sz w:val="20"/>
                <w:szCs w:val="20"/>
              </w:rPr>
              <w:t>Большемаресев</w:t>
            </w:r>
            <w:r w:rsidRPr="000A33AD">
              <w:rPr>
                <w:rFonts w:ascii="Times New Roman" w:hAnsi="Times New Roman" w:cs="Times New Roman"/>
                <w:color w:val="000000"/>
                <w:sz w:val="20"/>
                <w:szCs w:val="20"/>
              </w:rPr>
              <w:t>ского сельского поселения:</w:t>
            </w:r>
          </w:p>
        </w:tc>
        <w:tc>
          <w:tcPr>
            <w:tcW w:w="378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129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1125" w:type="dxa"/>
            <w:tcBorders>
              <w:top w:val="nil"/>
              <w:left w:val="nil"/>
              <w:bottom w:val="single" w:sz="4" w:space="0" w:color="auto"/>
              <w:right w:val="single" w:sz="4" w:space="0" w:color="auto"/>
            </w:tcBorders>
            <w:shd w:val="clear" w:color="000000" w:fill="FFFFFF"/>
            <w:vAlign w:val="center"/>
            <w:hideMark/>
          </w:tcPr>
          <w:p w:rsidR="00A2252B" w:rsidRPr="002206FA" w:rsidRDefault="00A2252B" w:rsidP="00726BED">
            <w:pPr>
              <w:spacing w:after="0" w:line="240" w:lineRule="auto"/>
              <w:jc w:val="center"/>
              <w:rPr>
                <w:rFonts w:ascii="Times New Roman" w:hAnsi="Times New Roman" w:cs="Times New Roman"/>
                <w:color w:val="000000"/>
                <w:sz w:val="20"/>
                <w:szCs w:val="20"/>
              </w:rPr>
            </w:pPr>
            <w:r w:rsidRPr="002206FA">
              <w:rPr>
                <w:rFonts w:ascii="Times New Roman" w:hAnsi="Times New Roman" w:cs="Times New Roman"/>
                <w:color w:val="000000"/>
                <w:sz w:val="20"/>
                <w:szCs w:val="20"/>
              </w:rPr>
              <w:t>215,4</w:t>
            </w:r>
          </w:p>
        </w:tc>
        <w:tc>
          <w:tcPr>
            <w:tcW w:w="800" w:type="dxa"/>
            <w:tcBorders>
              <w:top w:val="nil"/>
              <w:left w:val="nil"/>
              <w:bottom w:val="single" w:sz="4" w:space="0" w:color="auto"/>
              <w:right w:val="single" w:sz="4" w:space="0" w:color="auto"/>
            </w:tcBorders>
            <w:shd w:val="clear" w:color="auto" w:fill="auto"/>
            <w:vAlign w:val="center"/>
            <w:hideMark/>
          </w:tcPr>
          <w:p w:rsidR="00A2252B" w:rsidRPr="002206FA" w:rsidRDefault="00A2252B" w:rsidP="00726BED">
            <w:pPr>
              <w:spacing w:after="0" w:line="240" w:lineRule="auto"/>
              <w:jc w:val="center"/>
              <w:rPr>
                <w:rFonts w:ascii="Times New Roman" w:hAnsi="Times New Roman" w:cs="Times New Roman"/>
                <w:color w:val="000000"/>
                <w:sz w:val="20"/>
                <w:szCs w:val="20"/>
              </w:rPr>
            </w:pPr>
            <w:r w:rsidRPr="002206FA">
              <w:rPr>
                <w:rFonts w:ascii="Times New Roman" w:hAnsi="Times New Roman" w:cs="Times New Roman"/>
                <w:color w:val="000000"/>
                <w:sz w:val="20"/>
                <w:szCs w:val="20"/>
              </w:rPr>
              <w:t>30,0</w:t>
            </w:r>
          </w:p>
        </w:tc>
        <w:tc>
          <w:tcPr>
            <w:tcW w:w="800" w:type="dxa"/>
            <w:tcBorders>
              <w:top w:val="nil"/>
              <w:left w:val="nil"/>
              <w:bottom w:val="single" w:sz="4" w:space="0" w:color="auto"/>
              <w:right w:val="single" w:sz="4" w:space="0" w:color="auto"/>
            </w:tcBorders>
            <w:shd w:val="clear" w:color="auto" w:fill="auto"/>
            <w:vAlign w:val="center"/>
            <w:hideMark/>
          </w:tcPr>
          <w:p w:rsidR="00A2252B" w:rsidRPr="002206FA" w:rsidRDefault="00A2252B" w:rsidP="00726BED">
            <w:pPr>
              <w:spacing w:after="0" w:line="240" w:lineRule="auto"/>
              <w:jc w:val="center"/>
              <w:rPr>
                <w:rFonts w:ascii="Times New Roman" w:hAnsi="Times New Roman" w:cs="Times New Roman"/>
                <w:color w:val="000000"/>
                <w:sz w:val="20"/>
                <w:szCs w:val="20"/>
              </w:rPr>
            </w:pPr>
            <w:r w:rsidRPr="002206FA">
              <w:rPr>
                <w:rFonts w:ascii="Times New Roman" w:hAnsi="Times New Roman" w:cs="Times New Roman"/>
                <w:color w:val="000000"/>
                <w:sz w:val="20"/>
                <w:szCs w:val="20"/>
              </w:rPr>
              <w:t>35,4</w:t>
            </w:r>
          </w:p>
        </w:tc>
        <w:tc>
          <w:tcPr>
            <w:tcW w:w="800" w:type="dxa"/>
            <w:tcBorders>
              <w:top w:val="nil"/>
              <w:left w:val="nil"/>
              <w:bottom w:val="single" w:sz="4" w:space="0" w:color="auto"/>
              <w:right w:val="single" w:sz="4" w:space="0" w:color="auto"/>
            </w:tcBorders>
            <w:shd w:val="clear" w:color="auto" w:fill="auto"/>
            <w:vAlign w:val="center"/>
            <w:hideMark/>
          </w:tcPr>
          <w:p w:rsidR="00A2252B" w:rsidRPr="002206FA" w:rsidRDefault="00A2252B" w:rsidP="00726BED">
            <w:pPr>
              <w:spacing w:after="0" w:line="240" w:lineRule="auto"/>
              <w:jc w:val="center"/>
              <w:rPr>
                <w:rFonts w:ascii="Times New Roman" w:hAnsi="Times New Roman" w:cs="Times New Roman"/>
                <w:color w:val="000000"/>
                <w:sz w:val="20"/>
                <w:szCs w:val="20"/>
              </w:rPr>
            </w:pPr>
            <w:r w:rsidRPr="002206FA">
              <w:rPr>
                <w:rFonts w:ascii="Times New Roman" w:hAnsi="Times New Roman" w:cs="Times New Roman"/>
                <w:color w:val="000000"/>
                <w:sz w:val="20"/>
                <w:szCs w:val="20"/>
              </w:rPr>
              <w:t>30,0</w:t>
            </w:r>
          </w:p>
        </w:tc>
        <w:tc>
          <w:tcPr>
            <w:tcW w:w="800" w:type="dxa"/>
            <w:tcBorders>
              <w:top w:val="nil"/>
              <w:left w:val="nil"/>
              <w:bottom w:val="single" w:sz="4" w:space="0" w:color="auto"/>
              <w:right w:val="single" w:sz="4" w:space="0" w:color="auto"/>
            </w:tcBorders>
            <w:shd w:val="clear" w:color="auto" w:fill="auto"/>
            <w:vAlign w:val="center"/>
            <w:hideMark/>
          </w:tcPr>
          <w:p w:rsidR="00A2252B" w:rsidRPr="002206FA" w:rsidRDefault="00A2252B" w:rsidP="00726BED">
            <w:pPr>
              <w:spacing w:after="0" w:line="240" w:lineRule="auto"/>
              <w:jc w:val="center"/>
              <w:rPr>
                <w:rFonts w:ascii="Times New Roman" w:hAnsi="Times New Roman" w:cs="Times New Roman"/>
                <w:color w:val="000000"/>
                <w:sz w:val="20"/>
                <w:szCs w:val="20"/>
              </w:rPr>
            </w:pPr>
            <w:r w:rsidRPr="002206FA">
              <w:rPr>
                <w:rFonts w:ascii="Times New Roman" w:hAnsi="Times New Roman" w:cs="Times New Roman"/>
                <w:color w:val="000000"/>
                <w:sz w:val="20"/>
                <w:szCs w:val="20"/>
              </w:rPr>
              <w:t>30,0</w:t>
            </w:r>
          </w:p>
        </w:tc>
        <w:tc>
          <w:tcPr>
            <w:tcW w:w="800" w:type="dxa"/>
            <w:tcBorders>
              <w:top w:val="nil"/>
              <w:left w:val="nil"/>
              <w:bottom w:val="single" w:sz="4" w:space="0" w:color="auto"/>
              <w:right w:val="single" w:sz="4" w:space="0" w:color="auto"/>
            </w:tcBorders>
            <w:shd w:val="clear" w:color="000000" w:fill="FFFFFF"/>
            <w:vAlign w:val="center"/>
            <w:hideMark/>
          </w:tcPr>
          <w:p w:rsidR="00A2252B" w:rsidRPr="002206FA" w:rsidRDefault="00A2252B" w:rsidP="00726BED">
            <w:pPr>
              <w:spacing w:after="0" w:line="240" w:lineRule="auto"/>
              <w:jc w:val="center"/>
              <w:rPr>
                <w:rFonts w:ascii="Times New Roman" w:hAnsi="Times New Roman" w:cs="Times New Roman"/>
                <w:color w:val="000000"/>
                <w:sz w:val="20"/>
                <w:szCs w:val="20"/>
              </w:rPr>
            </w:pPr>
            <w:r w:rsidRPr="002206FA">
              <w:rPr>
                <w:rFonts w:ascii="Times New Roman" w:hAnsi="Times New Roman" w:cs="Times New Roman"/>
                <w:color w:val="000000"/>
                <w:sz w:val="20"/>
                <w:szCs w:val="20"/>
              </w:rPr>
              <w:t>30,</w:t>
            </w:r>
            <w:r>
              <w:rPr>
                <w:rFonts w:ascii="Times New Roman" w:hAnsi="Times New Roman" w:cs="Times New Roman"/>
                <w:color w:val="000000"/>
                <w:sz w:val="20"/>
                <w:szCs w:val="20"/>
              </w:rPr>
              <w:t>0</w:t>
            </w:r>
          </w:p>
        </w:tc>
        <w:tc>
          <w:tcPr>
            <w:tcW w:w="800" w:type="dxa"/>
            <w:tcBorders>
              <w:top w:val="nil"/>
              <w:left w:val="nil"/>
              <w:bottom w:val="single" w:sz="4" w:space="0" w:color="auto"/>
              <w:right w:val="single" w:sz="4" w:space="0" w:color="auto"/>
            </w:tcBorders>
            <w:shd w:val="clear" w:color="auto" w:fill="auto"/>
            <w:vAlign w:val="center"/>
            <w:hideMark/>
          </w:tcPr>
          <w:p w:rsidR="00A2252B" w:rsidRPr="002206FA" w:rsidRDefault="00A2252B" w:rsidP="00726BED">
            <w:pPr>
              <w:spacing w:after="0" w:line="240" w:lineRule="auto"/>
              <w:jc w:val="center"/>
              <w:rPr>
                <w:rFonts w:ascii="Times New Roman" w:hAnsi="Times New Roman" w:cs="Times New Roman"/>
                <w:color w:val="000000"/>
                <w:sz w:val="20"/>
                <w:szCs w:val="20"/>
              </w:rPr>
            </w:pPr>
            <w:r w:rsidRPr="002206FA">
              <w:rPr>
                <w:rFonts w:ascii="Times New Roman" w:hAnsi="Times New Roman" w:cs="Times New Roman"/>
                <w:color w:val="000000"/>
                <w:sz w:val="20"/>
                <w:szCs w:val="20"/>
              </w:rPr>
              <w:t>30,0</w:t>
            </w:r>
          </w:p>
        </w:tc>
        <w:tc>
          <w:tcPr>
            <w:tcW w:w="891" w:type="dxa"/>
            <w:tcBorders>
              <w:top w:val="nil"/>
              <w:left w:val="nil"/>
              <w:bottom w:val="single" w:sz="4" w:space="0" w:color="auto"/>
              <w:right w:val="single" w:sz="4" w:space="0" w:color="auto"/>
            </w:tcBorders>
            <w:shd w:val="clear" w:color="auto" w:fill="auto"/>
            <w:vAlign w:val="center"/>
            <w:hideMark/>
          </w:tcPr>
          <w:p w:rsidR="00A2252B" w:rsidRPr="002206FA" w:rsidRDefault="00A2252B" w:rsidP="00726BED">
            <w:pPr>
              <w:spacing w:after="0" w:line="240" w:lineRule="auto"/>
              <w:jc w:val="center"/>
              <w:rPr>
                <w:rFonts w:ascii="Times New Roman" w:hAnsi="Times New Roman" w:cs="Times New Roman"/>
                <w:color w:val="000000"/>
                <w:sz w:val="20"/>
                <w:szCs w:val="20"/>
              </w:rPr>
            </w:pPr>
            <w:r w:rsidRPr="002206FA">
              <w:rPr>
                <w:rFonts w:ascii="Times New Roman" w:hAnsi="Times New Roman" w:cs="Times New Roman"/>
                <w:color w:val="000000"/>
                <w:sz w:val="20"/>
                <w:szCs w:val="20"/>
              </w:rPr>
              <w:t>30,0</w:t>
            </w:r>
          </w:p>
        </w:tc>
      </w:tr>
      <w:tr w:rsidR="00A2252B" w:rsidRPr="000A33AD" w:rsidTr="00726BED">
        <w:trPr>
          <w:trHeight w:val="300"/>
        </w:trPr>
        <w:tc>
          <w:tcPr>
            <w:tcW w:w="421" w:type="dxa"/>
            <w:tcBorders>
              <w:top w:val="nil"/>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326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Другие источники:</w:t>
            </w:r>
          </w:p>
        </w:tc>
        <w:tc>
          <w:tcPr>
            <w:tcW w:w="378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129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1125" w:type="dxa"/>
            <w:tcBorders>
              <w:top w:val="nil"/>
              <w:left w:val="nil"/>
              <w:bottom w:val="single" w:sz="4" w:space="0" w:color="auto"/>
              <w:right w:val="single" w:sz="4" w:space="0" w:color="auto"/>
            </w:tcBorders>
            <w:shd w:val="clear" w:color="000000" w:fill="FFFFFF"/>
            <w:vAlign w:val="center"/>
            <w:hideMark/>
          </w:tcPr>
          <w:p w:rsidR="00A2252B" w:rsidRPr="002206FA" w:rsidRDefault="00A2252B" w:rsidP="00726BED">
            <w:pPr>
              <w:spacing w:after="0" w:line="240" w:lineRule="auto"/>
              <w:jc w:val="center"/>
              <w:rPr>
                <w:rFonts w:ascii="Times New Roman" w:hAnsi="Times New Roman" w:cs="Times New Roman"/>
                <w:color w:val="000000"/>
                <w:sz w:val="20"/>
                <w:szCs w:val="20"/>
              </w:rPr>
            </w:pPr>
            <w:r w:rsidRPr="002206FA">
              <w:rPr>
                <w:rFonts w:ascii="Times New Roman" w:hAnsi="Times New Roman" w:cs="Times New Roman"/>
                <w:color w:val="000000"/>
                <w:sz w:val="20"/>
                <w:szCs w:val="20"/>
              </w:rPr>
              <w:t>39,6</w:t>
            </w:r>
          </w:p>
        </w:tc>
        <w:tc>
          <w:tcPr>
            <w:tcW w:w="800" w:type="dxa"/>
            <w:tcBorders>
              <w:top w:val="nil"/>
              <w:left w:val="nil"/>
              <w:bottom w:val="single" w:sz="4" w:space="0" w:color="auto"/>
              <w:right w:val="single" w:sz="4" w:space="0" w:color="auto"/>
            </w:tcBorders>
            <w:shd w:val="clear" w:color="auto" w:fill="auto"/>
            <w:vAlign w:val="center"/>
            <w:hideMark/>
          </w:tcPr>
          <w:p w:rsidR="00A2252B" w:rsidRPr="002206FA" w:rsidRDefault="00A2252B" w:rsidP="00726BED">
            <w:pPr>
              <w:spacing w:after="0" w:line="240" w:lineRule="auto"/>
              <w:jc w:val="center"/>
              <w:rPr>
                <w:rFonts w:ascii="Times New Roman" w:hAnsi="Times New Roman" w:cs="Times New Roman"/>
                <w:color w:val="000000"/>
                <w:sz w:val="20"/>
                <w:szCs w:val="20"/>
              </w:rPr>
            </w:pPr>
          </w:p>
        </w:tc>
        <w:tc>
          <w:tcPr>
            <w:tcW w:w="800" w:type="dxa"/>
            <w:tcBorders>
              <w:top w:val="nil"/>
              <w:left w:val="nil"/>
              <w:bottom w:val="single" w:sz="4" w:space="0" w:color="auto"/>
              <w:right w:val="single" w:sz="4" w:space="0" w:color="auto"/>
            </w:tcBorders>
            <w:shd w:val="clear" w:color="auto" w:fill="auto"/>
            <w:vAlign w:val="center"/>
            <w:hideMark/>
          </w:tcPr>
          <w:p w:rsidR="00A2252B" w:rsidRPr="002206FA" w:rsidRDefault="00A2252B" w:rsidP="00726BED">
            <w:pPr>
              <w:spacing w:after="0" w:line="240" w:lineRule="auto"/>
              <w:jc w:val="center"/>
              <w:rPr>
                <w:rFonts w:ascii="Times New Roman" w:hAnsi="Times New Roman" w:cs="Times New Roman"/>
                <w:color w:val="000000"/>
                <w:sz w:val="20"/>
                <w:szCs w:val="20"/>
              </w:rPr>
            </w:pPr>
            <w:r w:rsidRPr="002206FA">
              <w:rPr>
                <w:rFonts w:ascii="Times New Roman" w:hAnsi="Times New Roman" w:cs="Times New Roman"/>
                <w:color w:val="000000"/>
                <w:sz w:val="20"/>
                <w:szCs w:val="20"/>
              </w:rPr>
              <w:t>39,6</w:t>
            </w:r>
          </w:p>
        </w:tc>
        <w:tc>
          <w:tcPr>
            <w:tcW w:w="800" w:type="dxa"/>
            <w:tcBorders>
              <w:top w:val="nil"/>
              <w:left w:val="nil"/>
              <w:bottom w:val="single" w:sz="4" w:space="0" w:color="auto"/>
              <w:right w:val="single" w:sz="4" w:space="0" w:color="auto"/>
            </w:tcBorders>
            <w:shd w:val="clear" w:color="auto" w:fill="auto"/>
            <w:vAlign w:val="center"/>
            <w:hideMark/>
          </w:tcPr>
          <w:p w:rsidR="00A2252B" w:rsidRPr="002206FA" w:rsidRDefault="00A2252B" w:rsidP="00726BED">
            <w:pPr>
              <w:spacing w:after="0" w:line="240" w:lineRule="auto"/>
              <w:jc w:val="center"/>
              <w:rPr>
                <w:rFonts w:ascii="Times New Roman" w:hAnsi="Times New Roman" w:cs="Times New Roman"/>
                <w:color w:val="000000"/>
                <w:sz w:val="20"/>
                <w:szCs w:val="20"/>
              </w:rPr>
            </w:pPr>
          </w:p>
        </w:tc>
        <w:tc>
          <w:tcPr>
            <w:tcW w:w="800" w:type="dxa"/>
            <w:tcBorders>
              <w:top w:val="nil"/>
              <w:left w:val="nil"/>
              <w:bottom w:val="single" w:sz="4" w:space="0" w:color="auto"/>
              <w:right w:val="single" w:sz="4" w:space="0" w:color="auto"/>
            </w:tcBorders>
            <w:shd w:val="clear" w:color="auto" w:fill="auto"/>
            <w:vAlign w:val="center"/>
            <w:hideMark/>
          </w:tcPr>
          <w:p w:rsidR="00A2252B" w:rsidRPr="002206FA" w:rsidRDefault="00A2252B" w:rsidP="00726BED">
            <w:pPr>
              <w:spacing w:after="0" w:line="240" w:lineRule="auto"/>
              <w:jc w:val="center"/>
              <w:rPr>
                <w:rFonts w:ascii="Times New Roman" w:hAnsi="Times New Roman" w:cs="Times New Roman"/>
                <w:color w:val="000000"/>
                <w:sz w:val="20"/>
                <w:szCs w:val="20"/>
              </w:rPr>
            </w:pPr>
          </w:p>
        </w:tc>
        <w:tc>
          <w:tcPr>
            <w:tcW w:w="800" w:type="dxa"/>
            <w:tcBorders>
              <w:top w:val="nil"/>
              <w:left w:val="nil"/>
              <w:bottom w:val="single" w:sz="4" w:space="0" w:color="auto"/>
              <w:right w:val="single" w:sz="4" w:space="0" w:color="auto"/>
            </w:tcBorders>
            <w:shd w:val="clear" w:color="000000" w:fill="FFFFFF"/>
            <w:vAlign w:val="center"/>
            <w:hideMark/>
          </w:tcPr>
          <w:p w:rsidR="00A2252B" w:rsidRPr="002206FA" w:rsidRDefault="00A2252B" w:rsidP="00726BED">
            <w:pPr>
              <w:spacing w:after="0" w:line="240" w:lineRule="auto"/>
              <w:jc w:val="center"/>
              <w:rPr>
                <w:rFonts w:ascii="Times New Roman" w:hAnsi="Times New Roman" w:cs="Times New Roman"/>
                <w:color w:val="000000"/>
                <w:sz w:val="20"/>
                <w:szCs w:val="20"/>
              </w:rPr>
            </w:pPr>
          </w:p>
        </w:tc>
        <w:tc>
          <w:tcPr>
            <w:tcW w:w="800" w:type="dxa"/>
            <w:tcBorders>
              <w:top w:val="nil"/>
              <w:left w:val="nil"/>
              <w:bottom w:val="single" w:sz="4" w:space="0" w:color="auto"/>
              <w:right w:val="single" w:sz="4" w:space="0" w:color="auto"/>
            </w:tcBorders>
            <w:shd w:val="clear" w:color="auto" w:fill="auto"/>
            <w:vAlign w:val="center"/>
            <w:hideMark/>
          </w:tcPr>
          <w:p w:rsidR="00A2252B" w:rsidRPr="002206FA" w:rsidRDefault="00A2252B" w:rsidP="00726BED">
            <w:pPr>
              <w:spacing w:after="0" w:line="240" w:lineRule="auto"/>
              <w:jc w:val="center"/>
              <w:rPr>
                <w:rFonts w:ascii="Times New Roman" w:hAnsi="Times New Roman" w:cs="Times New Roman"/>
                <w:color w:val="000000"/>
                <w:sz w:val="20"/>
                <w:szCs w:val="20"/>
              </w:rPr>
            </w:pPr>
          </w:p>
        </w:tc>
        <w:tc>
          <w:tcPr>
            <w:tcW w:w="891" w:type="dxa"/>
            <w:tcBorders>
              <w:top w:val="nil"/>
              <w:left w:val="nil"/>
              <w:bottom w:val="single" w:sz="4" w:space="0" w:color="auto"/>
              <w:right w:val="single" w:sz="4" w:space="0" w:color="auto"/>
            </w:tcBorders>
            <w:shd w:val="clear" w:color="auto" w:fill="auto"/>
            <w:vAlign w:val="center"/>
            <w:hideMark/>
          </w:tcPr>
          <w:p w:rsidR="00A2252B" w:rsidRPr="002206FA" w:rsidRDefault="00A2252B" w:rsidP="00726BED">
            <w:pPr>
              <w:spacing w:after="0" w:line="240" w:lineRule="auto"/>
              <w:jc w:val="center"/>
              <w:rPr>
                <w:rFonts w:ascii="Times New Roman" w:hAnsi="Times New Roman" w:cs="Times New Roman"/>
                <w:color w:val="000000"/>
                <w:sz w:val="20"/>
                <w:szCs w:val="20"/>
              </w:rPr>
            </w:pPr>
          </w:p>
        </w:tc>
      </w:tr>
      <w:tr w:rsidR="00A2252B" w:rsidRPr="000A33AD" w:rsidTr="00726BED">
        <w:trPr>
          <w:trHeight w:val="300"/>
        </w:trPr>
        <w:tc>
          <w:tcPr>
            <w:tcW w:w="421" w:type="dxa"/>
            <w:tcBorders>
              <w:top w:val="nil"/>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326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378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ВСЕГО</w:t>
            </w:r>
          </w:p>
        </w:tc>
        <w:tc>
          <w:tcPr>
            <w:tcW w:w="129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1125" w:type="dxa"/>
            <w:tcBorders>
              <w:top w:val="nil"/>
              <w:left w:val="nil"/>
              <w:bottom w:val="single" w:sz="4" w:space="0" w:color="auto"/>
              <w:right w:val="single" w:sz="4" w:space="0" w:color="auto"/>
            </w:tcBorders>
            <w:shd w:val="clear" w:color="000000" w:fill="FFFFFF"/>
            <w:vAlign w:val="center"/>
            <w:hideMark/>
          </w:tcPr>
          <w:p w:rsidR="00A2252B" w:rsidRPr="002206FA" w:rsidRDefault="00A2252B" w:rsidP="00726BED">
            <w:pPr>
              <w:spacing w:after="0" w:line="240" w:lineRule="auto"/>
              <w:jc w:val="center"/>
              <w:rPr>
                <w:rFonts w:ascii="Times New Roman" w:hAnsi="Times New Roman" w:cs="Times New Roman"/>
                <w:b/>
                <w:bCs/>
                <w:color w:val="000000"/>
                <w:sz w:val="20"/>
                <w:szCs w:val="20"/>
              </w:rPr>
            </w:pPr>
            <w:r w:rsidRPr="002206FA">
              <w:rPr>
                <w:rFonts w:ascii="Times New Roman" w:hAnsi="Times New Roman" w:cs="Times New Roman"/>
                <w:b/>
                <w:bCs/>
                <w:color w:val="000000"/>
                <w:sz w:val="20"/>
                <w:szCs w:val="20"/>
              </w:rPr>
              <w:t>255,0</w:t>
            </w:r>
          </w:p>
        </w:tc>
        <w:tc>
          <w:tcPr>
            <w:tcW w:w="800" w:type="dxa"/>
            <w:tcBorders>
              <w:top w:val="nil"/>
              <w:left w:val="nil"/>
              <w:bottom w:val="single" w:sz="4" w:space="0" w:color="auto"/>
              <w:right w:val="single" w:sz="4" w:space="0" w:color="auto"/>
            </w:tcBorders>
            <w:shd w:val="clear" w:color="auto" w:fill="auto"/>
            <w:vAlign w:val="center"/>
            <w:hideMark/>
          </w:tcPr>
          <w:p w:rsidR="00A2252B" w:rsidRPr="002206FA" w:rsidRDefault="00A2252B" w:rsidP="00726BED">
            <w:pPr>
              <w:spacing w:after="0" w:line="240" w:lineRule="auto"/>
              <w:jc w:val="center"/>
              <w:rPr>
                <w:rFonts w:ascii="Times New Roman" w:hAnsi="Times New Roman" w:cs="Times New Roman"/>
                <w:b/>
                <w:bCs/>
                <w:color w:val="000000"/>
                <w:sz w:val="20"/>
                <w:szCs w:val="20"/>
              </w:rPr>
            </w:pPr>
            <w:r w:rsidRPr="002206FA">
              <w:rPr>
                <w:rFonts w:ascii="Times New Roman" w:hAnsi="Times New Roman" w:cs="Times New Roman"/>
                <w:b/>
                <w:bCs/>
                <w:color w:val="000000"/>
                <w:sz w:val="20"/>
                <w:szCs w:val="20"/>
              </w:rPr>
              <w:t>30,0</w:t>
            </w:r>
          </w:p>
        </w:tc>
        <w:tc>
          <w:tcPr>
            <w:tcW w:w="800" w:type="dxa"/>
            <w:tcBorders>
              <w:top w:val="nil"/>
              <w:left w:val="nil"/>
              <w:bottom w:val="single" w:sz="4" w:space="0" w:color="auto"/>
              <w:right w:val="single" w:sz="4" w:space="0" w:color="auto"/>
            </w:tcBorders>
            <w:shd w:val="clear" w:color="auto" w:fill="auto"/>
            <w:vAlign w:val="center"/>
            <w:hideMark/>
          </w:tcPr>
          <w:p w:rsidR="00A2252B" w:rsidRPr="002206FA" w:rsidRDefault="00A2252B" w:rsidP="00726BED">
            <w:pPr>
              <w:spacing w:after="0" w:line="240" w:lineRule="auto"/>
              <w:jc w:val="center"/>
              <w:rPr>
                <w:rFonts w:ascii="Times New Roman" w:hAnsi="Times New Roman" w:cs="Times New Roman"/>
                <w:b/>
                <w:bCs/>
                <w:color w:val="000000"/>
                <w:sz w:val="20"/>
                <w:szCs w:val="20"/>
              </w:rPr>
            </w:pPr>
            <w:r w:rsidRPr="002206FA">
              <w:rPr>
                <w:rFonts w:ascii="Times New Roman" w:hAnsi="Times New Roman" w:cs="Times New Roman"/>
                <w:b/>
                <w:bCs/>
                <w:color w:val="000000"/>
                <w:sz w:val="20"/>
                <w:szCs w:val="20"/>
              </w:rPr>
              <w:t>75,0</w:t>
            </w:r>
          </w:p>
        </w:tc>
        <w:tc>
          <w:tcPr>
            <w:tcW w:w="800" w:type="dxa"/>
            <w:tcBorders>
              <w:top w:val="nil"/>
              <w:left w:val="nil"/>
              <w:bottom w:val="single" w:sz="4" w:space="0" w:color="auto"/>
              <w:right w:val="single" w:sz="4" w:space="0" w:color="auto"/>
            </w:tcBorders>
            <w:shd w:val="clear" w:color="auto" w:fill="auto"/>
            <w:vAlign w:val="center"/>
            <w:hideMark/>
          </w:tcPr>
          <w:p w:rsidR="00A2252B" w:rsidRPr="002206FA" w:rsidRDefault="00A2252B" w:rsidP="00726BED">
            <w:pPr>
              <w:spacing w:after="0" w:line="240" w:lineRule="auto"/>
              <w:jc w:val="center"/>
              <w:rPr>
                <w:rFonts w:ascii="Times New Roman" w:hAnsi="Times New Roman" w:cs="Times New Roman"/>
                <w:b/>
                <w:bCs/>
                <w:color w:val="000000"/>
                <w:sz w:val="20"/>
                <w:szCs w:val="20"/>
              </w:rPr>
            </w:pPr>
            <w:r w:rsidRPr="002206FA">
              <w:rPr>
                <w:rFonts w:ascii="Times New Roman" w:hAnsi="Times New Roman" w:cs="Times New Roman"/>
                <w:b/>
                <w:bCs/>
                <w:color w:val="000000"/>
                <w:sz w:val="20"/>
                <w:szCs w:val="20"/>
              </w:rPr>
              <w:t>30,0</w:t>
            </w:r>
          </w:p>
        </w:tc>
        <w:tc>
          <w:tcPr>
            <w:tcW w:w="800" w:type="dxa"/>
            <w:tcBorders>
              <w:top w:val="nil"/>
              <w:left w:val="nil"/>
              <w:bottom w:val="single" w:sz="4" w:space="0" w:color="auto"/>
              <w:right w:val="single" w:sz="4" w:space="0" w:color="auto"/>
            </w:tcBorders>
            <w:shd w:val="clear" w:color="auto" w:fill="auto"/>
            <w:vAlign w:val="center"/>
            <w:hideMark/>
          </w:tcPr>
          <w:p w:rsidR="00A2252B" w:rsidRPr="002206FA" w:rsidRDefault="00A2252B" w:rsidP="00726BED">
            <w:pPr>
              <w:spacing w:after="0" w:line="240" w:lineRule="auto"/>
              <w:jc w:val="center"/>
              <w:rPr>
                <w:rFonts w:ascii="Times New Roman" w:hAnsi="Times New Roman" w:cs="Times New Roman"/>
                <w:b/>
                <w:bCs/>
                <w:color w:val="000000"/>
                <w:sz w:val="20"/>
                <w:szCs w:val="20"/>
              </w:rPr>
            </w:pPr>
            <w:r w:rsidRPr="002206FA">
              <w:rPr>
                <w:rFonts w:ascii="Times New Roman" w:hAnsi="Times New Roman" w:cs="Times New Roman"/>
                <w:b/>
                <w:bCs/>
                <w:color w:val="000000"/>
                <w:sz w:val="20"/>
                <w:szCs w:val="20"/>
              </w:rPr>
              <w:t>30,0</w:t>
            </w:r>
          </w:p>
        </w:tc>
        <w:tc>
          <w:tcPr>
            <w:tcW w:w="800" w:type="dxa"/>
            <w:tcBorders>
              <w:top w:val="nil"/>
              <w:left w:val="nil"/>
              <w:bottom w:val="single" w:sz="4" w:space="0" w:color="auto"/>
              <w:right w:val="single" w:sz="4" w:space="0" w:color="auto"/>
            </w:tcBorders>
            <w:shd w:val="clear" w:color="000000" w:fill="FFFFFF"/>
            <w:vAlign w:val="center"/>
            <w:hideMark/>
          </w:tcPr>
          <w:p w:rsidR="00A2252B" w:rsidRPr="002206FA" w:rsidRDefault="00A2252B" w:rsidP="00726BED">
            <w:pPr>
              <w:spacing w:after="0" w:line="240" w:lineRule="auto"/>
              <w:jc w:val="center"/>
              <w:rPr>
                <w:rFonts w:ascii="Times New Roman" w:hAnsi="Times New Roman" w:cs="Times New Roman"/>
                <w:b/>
                <w:bCs/>
                <w:color w:val="000000"/>
                <w:sz w:val="20"/>
                <w:szCs w:val="20"/>
              </w:rPr>
            </w:pPr>
            <w:r w:rsidRPr="002206FA">
              <w:rPr>
                <w:rFonts w:ascii="Times New Roman" w:hAnsi="Times New Roman" w:cs="Times New Roman"/>
                <w:b/>
                <w:bCs/>
                <w:color w:val="000000"/>
                <w:sz w:val="20"/>
                <w:szCs w:val="20"/>
              </w:rPr>
              <w:t>30,0</w:t>
            </w:r>
          </w:p>
        </w:tc>
        <w:tc>
          <w:tcPr>
            <w:tcW w:w="800" w:type="dxa"/>
            <w:tcBorders>
              <w:top w:val="nil"/>
              <w:left w:val="nil"/>
              <w:bottom w:val="single" w:sz="4" w:space="0" w:color="auto"/>
              <w:right w:val="single" w:sz="4" w:space="0" w:color="auto"/>
            </w:tcBorders>
            <w:shd w:val="clear" w:color="auto" w:fill="auto"/>
            <w:vAlign w:val="center"/>
            <w:hideMark/>
          </w:tcPr>
          <w:p w:rsidR="00A2252B" w:rsidRPr="002206FA" w:rsidRDefault="00A2252B" w:rsidP="00726BED">
            <w:pPr>
              <w:spacing w:after="0" w:line="240" w:lineRule="auto"/>
              <w:jc w:val="center"/>
              <w:rPr>
                <w:rFonts w:ascii="Times New Roman" w:hAnsi="Times New Roman" w:cs="Times New Roman"/>
                <w:b/>
                <w:bCs/>
                <w:color w:val="000000"/>
                <w:sz w:val="20"/>
                <w:szCs w:val="20"/>
              </w:rPr>
            </w:pPr>
            <w:r w:rsidRPr="002206FA">
              <w:rPr>
                <w:rFonts w:ascii="Times New Roman" w:hAnsi="Times New Roman" w:cs="Times New Roman"/>
                <w:b/>
                <w:bCs/>
                <w:color w:val="000000"/>
                <w:sz w:val="20"/>
                <w:szCs w:val="20"/>
              </w:rPr>
              <w:t>30,0</w:t>
            </w:r>
          </w:p>
        </w:tc>
        <w:tc>
          <w:tcPr>
            <w:tcW w:w="891" w:type="dxa"/>
            <w:tcBorders>
              <w:top w:val="nil"/>
              <w:left w:val="nil"/>
              <w:bottom w:val="single" w:sz="4" w:space="0" w:color="auto"/>
              <w:right w:val="single" w:sz="4" w:space="0" w:color="auto"/>
            </w:tcBorders>
            <w:shd w:val="clear" w:color="auto" w:fill="auto"/>
            <w:vAlign w:val="center"/>
            <w:hideMark/>
          </w:tcPr>
          <w:p w:rsidR="00A2252B" w:rsidRPr="002206FA" w:rsidRDefault="00A2252B" w:rsidP="00726BED">
            <w:pPr>
              <w:spacing w:after="0" w:line="240" w:lineRule="auto"/>
              <w:jc w:val="center"/>
              <w:rPr>
                <w:rFonts w:ascii="Times New Roman" w:hAnsi="Times New Roman" w:cs="Times New Roman"/>
                <w:b/>
                <w:bCs/>
                <w:color w:val="000000"/>
                <w:sz w:val="20"/>
                <w:szCs w:val="20"/>
              </w:rPr>
            </w:pPr>
            <w:r w:rsidRPr="002206FA">
              <w:rPr>
                <w:rFonts w:ascii="Times New Roman" w:hAnsi="Times New Roman" w:cs="Times New Roman"/>
                <w:b/>
                <w:bCs/>
                <w:color w:val="000000"/>
                <w:sz w:val="20"/>
                <w:szCs w:val="20"/>
              </w:rPr>
              <w:t>30,0</w:t>
            </w:r>
          </w:p>
        </w:tc>
      </w:tr>
      <w:tr w:rsidR="00A2252B" w:rsidRPr="000A33AD" w:rsidTr="00726BED">
        <w:trPr>
          <w:trHeight w:val="307"/>
        </w:trPr>
        <w:tc>
          <w:tcPr>
            <w:tcW w:w="421" w:type="dxa"/>
            <w:tcBorders>
              <w:top w:val="nil"/>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326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ВСЕГО ПО МЕРОПРИЯТИЯМ</w:t>
            </w:r>
          </w:p>
        </w:tc>
        <w:tc>
          <w:tcPr>
            <w:tcW w:w="378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c>
          <w:tcPr>
            <w:tcW w:w="129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1125" w:type="dxa"/>
            <w:tcBorders>
              <w:top w:val="nil"/>
              <w:left w:val="nil"/>
              <w:bottom w:val="single" w:sz="4" w:space="0" w:color="auto"/>
              <w:right w:val="single" w:sz="4" w:space="0" w:color="auto"/>
            </w:tcBorders>
            <w:shd w:val="clear" w:color="000000" w:fill="FFFFFF"/>
            <w:vAlign w:val="center"/>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3476,9</w:t>
            </w:r>
          </w:p>
        </w:tc>
        <w:tc>
          <w:tcPr>
            <w:tcW w:w="800" w:type="dxa"/>
            <w:tcBorders>
              <w:top w:val="nil"/>
              <w:left w:val="nil"/>
              <w:bottom w:val="single" w:sz="4" w:space="0" w:color="auto"/>
              <w:right w:val="single" w:sz="4" w:space="0" w:color="auto"/>
            </w:tcBorders>
            <w:shd w:val="clear" w:color="auto" w:fill="auto"/>
            <w:vAlign w:val="center"/>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440,7</w:t>
            </w:r>
          </w:p>
        </w:tc>
        <w:tc>
          <w:tcPr>
            <w:tcW w:w="800" w:type="dxa"/>
            <w:tcBorders>
              <w:top w:val="nil"/>
              <w:left w:val="nil"/>
              <w:bottom w:val="single" w:sz="4" w:space="0" w:color="auto"/>
              <w:right w:val="single" w:sz="4" w:space="0" w:color="auto"/>
            </w:tcBorders>
            <w:shd w:val="clear" w:color="auto" w:fill="auto"/>
            <w:vAlign w:val="center"/>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563,2</w:t>
            </w:r>
          </w:p>
        </w:tc>
        <w:tc>
          <w:tcPr>
            <w:tcW w:w="800" w:type="dxa"/>
            <w:tcBorders>
              <w:top w:val="nil"/>
              <w:left w:val="nil"/>
              <w:bottom w:val="single" w:sz="4" w:space="0" w:color="auto"/>
              <w:right w:val="single" w:sz="4" w:space="0" w:color="auto"/>
            </w:tcBorders>
            <w:shd w:val="clear" w:color="auto" w:fill="auto"/>
            <w:vAlign w:val="center"/>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456,9</w:t>
            </w:r>
          </w:p>
        </w:tc>
        <w:tc>
          <w:tcPr>
            <w:tcW w:w="800" w:type="dxa"/>
            <w:tcBorders>
              <w:top w:val="nil"/>
              <w:left w:val="nil"/>
              <w:bottom w:val="single" w:sz="4" w:space="0" w:color="auto"/>
              <w:right w:val="single" w:sz="4" w:space="0" w:color="auto"/>
            </w:tcBorders>
            <w:shd w:val="clear" w:color="auto" w:fill="auto"/>
            <w:vAlign w:val="center"/>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475,1</w:t>
            </w:r>
          </w:p>
        </w:tc>
        <w:tc>
          <w:tcPr>
            <w:tcW w:w="800" w:type="dxa"/>
            <w:tcBorders>
              <w:top w:val="nil"/>
              <w:left w:val="nil"/>
              <w:bottom w:val="single" w:sz="4" w:space="0" w:color="auto"/>
              <w:right w:val="single" w:sz="4" w:space="0" w:color="auto"/>
            </w:tcBorders>
            <w:shd w:val="clear" w:color="000000" w:fill="FFFFFF"/>
            <w:vAlign w:val="center"/>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493,7</w:t>
            </w:r>
          </w:p>
        </w:tc>
        <w:tc>
          <w:tcPr>
            <w:tcW w:w="800" w:type="dxa"/>
            <w:tcBorders>
              <w:top w:val="nil"/>
              <w:left w:val="nil"/>
              <w:bottom w:val="single" w:sz="4" w:space="0" w:color="auto"/>
              <w:right w:val="single" w:sz="4" w:space="0" w:color="auto"/>
            </w:tcBorders>
            <w:shd w:val="clear" w:color="auto" w:fill="auto"/>
            <w:vAlign w:val="center"/>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513,4</w:t>
            </w:r>
          </w:p>
        </w:tc>
        <w:tc>
          <w:tcPr>
            <w:tcW w:w="891" w:type="dxa"/>
            <w:tcBorders>
              <w:top w:val="nil"/>
              <w:left w:val="nil"/>
              <w:bottom w:val="single" w:sz="4" w:space="0" w:color="auto"/>
              <w:right w:val="single" w:sz="4" w:space="0" w:color="auto"/>
            </w:tcBorders>
            <w:shd w:val="clear" w:color="auto" w:fill="auto"/>
            <w:vAlign w:val="center"/>
          </w:tcPr>
          <w:p w:rsidR="00A2252B" w:rsidRPr="000A33AD" w:rsidRDefault="00A2252B" w:rsidP="00726BED">
            <w:pPr>
              <w:spacing w:after="0" w:line="240" w:lineRule="auto"/>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533,9</w:t>
            </w:r>
          </w:p>
        </w:tc>
      </w:tr>
      <w:tr w:rsidR="00A2252B" w:rsidRPr="000A33AD" w:rsidTr="00726BED">
        <w:trPr>
          <w:trHeight w:val="645"/>
        </w:trPr>
        <w:tc>
          <w:tcPr>
            <w:tcW w:w="421" w:type="dxa"/>
            <w:tcBorders>
              <w:top w:val="nil"/>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326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Средства бюджета Большемаресевского сельского поселения:</w:t>
            </w:r>
          </w:p>
        </w:tc>
        <w:tc>
          <w:tcPr>
            <w:tcW w:w="378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c>
          <w:tcPr>
            <w:tcW w:w="1291" w:type="dxa"/>
            <w:tcBorders>
              <w:top w:val="nil"/>
              <w:left w:val="nil"/>
              <w:bottom w:val="single" w:sz="4" w:space="0" w:color="auto"/>
              <w:right w:val="single" w:sz="4" w:space="0" w:color="auto"/>
            </w:tcBorders>
            <w:shd w:val="clear" w:color="auto" w:fill="auto"/>
            <w:vAlign w:val="center"/>
            <w:hideMark/>
          </w:tcPr>
          <w:p w:rsidR="00A2252B" w:rsidRPr="007C1673" w:rsidRDefault="00A2252B" w:rsidP="00726BED">
            <w:pPr>
              <w:spacing w:after="0" w:line="240" w:lineRule="auto"/>
              <w:rPr>
                <w:rFonts w:ascii="Times New Roman" w:hAnsi="Times New Roman" w:cs="Times New Roman"/>
                <w:color w:val="000000"/>
                <w:sz w:val="20"/>
                <w:szCs w:val="20"/>
              </w:rPr>
            </w:pPr>
            <w:r w:rsidRPr="007C1673">
              <w:rPr>
                <w:rFonts w:ascii="Times New Roman" w:hAnsi="Times New Roman" w:cs="Times New Roman"/>
                <w:color w:val="000000"/>
                <w:sz w:val="20"/>
                <w:szCs w:val="20"/>
              </w:rPr>
              <w:t> </w:t>
            </w:r>
          </w:p>
        </w:tc>
        <w:tc>
          <w:tcPr>
            <w:tcW w:w="1125" w:type="dxa"/>
            <w:tcBorders>
              <w:top w:val="nil"/>
              <w:left w:val="nil"/>
              <w:bottom w:val="single" w:sz="4" w:space="0" w:color="auto"/>
              <w:right w:val="single" w:sz="4" w:space="0" w:color="auto"/>
            </w:tcBorders>
            <w:shd w:val="clear" w:color="000000" w:fill="FFFFFF"/>
            <w:vAlign w:val="center"/>
          </w:tcPr>
          <w:p w:rsidR="00A2252B" w:rsidRPr="007C1673" w:rsidRDefault="00A2252B" w:rsidP="00726BED">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3437,3</w:t>
            </w:r>
          </w:p>
        </w:tc>
        <w:tc>
          <w:tcPr>
            <w:tcW w:w="800" w:type="dxa"/>
            <w:tcBorders>
              <w:top w:val="nil"/>
              <w:left w:val="nil"/>
              <w:bottom w:val="single" w:sz="4" w:space="0" w:color="auto"/>
              <w:right w:val="single" w:sz="4" w:space="0" w:color="auto"/>
            </w:tcBorders>
            <w:shd w:val="clear" w:color="auto" w:fill="auto"/>
            <w:vAlign w:val="center"/>
          </w:tcPr>
          <w:p w:rsidR="00A2252B" w:rsidRPr="007C1673" w:rsidRDefault="00A2252B" w:rsidP="00726BED">
            <w:pPr>
              <w:spacing w:after="0" w:line="240" w:lineRule="auto"/>
              <w:jc w:val="center"/>
              <w:rPr>
                <w:rFonts w:ascii="Times New Roman" w:hAnsi="Times New Roman" w:cs="Times New Roman"/>
                <w:color w:val="000000"/>
                <w:sz w:val="20"/>
                <w:szCs w:val="20"/>
              </w:rPr>
            </w:pPr>
            <w:r w:rsidRPr="007C1673">
              <w:rPr>
                <w:rFonts w:ascii="Times New Roman" w:hAnsi="Times New Roman" w:cs="Times New Roman"/>
                <w:color w:val="000000"/>
                <w:sz w:val="20"/>
                <w:szCs w:val="20"/>
              </w:rPr>
              <w:t>440,7</w:t>
            </w:r>
          </w:p>
        </w:tc>
        <w:tc>
          <w:tcPr>
            <w:tcW w:w="800" w:type="dxa"/>
            <w:tcBorders>
              <w:top w:val="nil"/>
              <w:left w:val="nil"/>
              <w:bottom w:val="single" w:sz="4" w:space="0" w:color="auto"/>
              <w:right w:val="single" w:sz="4" w:space="0" w:color="auto"/>
            </w:tcBorders>
            <w:shd w:val="clear" w:color="auto" w:fill="auto"/>
            <w:vAlign w:val="center"/>
          </w:tcPr>
          <w:p w:rsidR="00A2252B" w:rsidRPr="007C1673" w:rsidRDefault="00A2252B" w:rsidP="00726BED">
            <w:pPr>
              <w:spacing w:after="0" w:line="240" w:lineRule="auto"/>
              <w:jc w:val="center"/>
              <w:rPr>
                <w:rFonts w:ascii="Times New Roman" w:hAnsi="Times New Roman" w:cs="Times New Roman"/>
                <w:color w:val="000000"/>
                <w:sz w:val="20"/>
                <w:szCs w:val="20"/>
              </w:rPr>
            </w:pPr>
            <w:r w:rsidRPr="007C1673">
              <w:rPr>
                <w:rFonts w:ascii="Times New Roman" w:hAnsi="Times New Roman" w:cs="Times New Roman"/>
                <w:color w:val="000000"/>
                <w:sz w:val="20"/>
                <w:szCs w:val="20"/>
              </w:rPr>
              <w:t>523,6</w:t>
            </w:r>
          </w:p>
        </w:tc>
        <w:tc>
          <w:tcPr>
            <w:tcW w:w="800" w:type="dxa"/>
            <w:tcBorders>
              <w:top w:val="nil"/>
              <w:left w:val="nil"/>
              <w:bottom w:val="single" w:sz="4" w:space="0" w:color="auto"/>
              <w:right w:val="single" w:sz="4" w:space="0" w:color="auto"/>
            </w:tcBorders>
            <w:shd w:val="clear" w:color="auto" w:fill="auto"/>
            <w:vAlign w:val="center"/>
          </w:tcPr>
          <w:p w:rsidR="00A2252B" w:rsidRPr="007C1673" w:rsidRDefault="00A2252B" w:rsidP="00726BED">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456,9</w:t>
            </w:r>
          </w:p>
        </w:tc>
        <w:tc>
          <w:tcPr>
            <w:tcW w:w="800" w:type="dxa"/>
            <w:tcBorders>
              <w:top w:val="nil"/>
              <w:left w:val="nil"/>
              <w:bottom w:val="single" w:sz="4" w:space="0" w:color="auto"/>
              <w:right w:val="single" w:sz="4" w:space="0" w:color="auto"/>
            </w:tcBorders>
            <w:shd w:val="clear" w:color="auto" w:fill="auto"/>
            <w:vAlign w:val="center"/>
          </w:tcPr>
          <w:p w:rsidR="00A2252B" w:rsidRPr="007C1673" w:rsidRDefault="00A2252B" w:rsidP="00726BED">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475,1</w:t>
            </w:r>
          </w:p>
        </w:tc>
        <w:tc>
          <w:tcPr>
            <w:tcW w:w="800" w:type="dxa"/>
            <w:tcBorders>
              <w:top w:val="nil"/>
              <w:left w:val="nil"/>
              <w:bottom w:val="single" w:sz="4" w:space="0" w:color="auto"/>
              <w:right w:val="single" w:sz="4" w:space="0" w:color="auto"/>
            </w:tcBorders>
            <w:shd w:val="clear" w:color="000000" w:fill="FFFFFF"/>
            <w:vAlign w:val="center"/>
          </w:tcPr>
          <w:p w:rsidR="00A2252B" w:rsidRPr="007C1673" w:rsidRDefault="00A2252B" w:rsidP="00726BED">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493,7</w:t>
            </w:r>
          </w:p>
        </w:tc>
        <w:tc>
          <w:tcPr>
            <w:tcW w:w="800" w:type="dxa"/>
            <w:tcBorders>
              <w:top w:val="nil"/>
              <w:left w:val="nil"/>
              <w:bottom w:val="single" w:sz="4" w:space="0" w:color="auto"/>
              <w:right w:val="single" w:sz="4" w:space="0" w:color="auto"/>
            </w:tcBorders>
            <w:shd w:val="clear" w:color="auto" w:fill="auto"/>
            <w:vAlign w:val="center"/>
          </w:tcPr>
          <w:p w:rsidR="00A2252B" w:rsidRPr="007C1673" w:rsidRDefault="00A2252B" w:rsidP="00726BED">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513,4</w:t>
            </w:r>
          </w:p>
        </w:tc>
        <w:tc>
          <w:tcPr>
            <w:tcW w:w="891" w:type="dxa"/>
            <w:tcBorders>
              <w:top w:val="nil"/>
              <w:left w:val="nil"/>
              <w:bottom w:val="single" w:sz="4" w:space="0" w:color="auto"/>
              <w:right w:val="single" w:sz="4" w:space="0" w:color="auto"/>
            </w:tcBorders>
            <w:shd w:val="clear" w:color="auto" w:fill="auto"/>
            <w:vAlign w:val="center"/>
          </w:tcPr>
          <w:p w:rsidR="00A2252B" w:rsidRPr="007C1673" w:rsidRDefault="00A2252B" w:rsidP="00726BED">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533,9</w:t>
            </w:r>
          </w:p>
        </w:tc>
      </w:tr>
      <w:tr w:rsidR="00A2252B" w:rsidRPr="000A33AD" w:rsidTr="00726BED">
        <w:trPr>
          <w:trHeight w:val="300"/>
        </w:trPr>
        <w:tc>
          <w:tcPr>
            <w:tcW w:w="421" w:type="dxa"/>
            <w:tcBorders>
              <w:top w:val="nil"/>
              <w:left w:val="single" w:sz="4" w:space="0" w:color="auto"/>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 </w:t>
            </w:r>
          </w:p>
        </w:tc>
        <w:tc>
          <w:tcPr>
            <w:tcW w:w="3260"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color w:val="000000"/>
                <w:sz w:val="20"/>
                <w:szCs w:val="20"/>
              </w:rPr>
            </w:pPr>
            <w:r w:rsidRPr="000A33AD">
              <w:rPr>
                <w:rFonts w:ascii="Times New Roman" w:hAnsi="Times New Roman" w:cs="Times New Roman"/>
                <w:color w:val="000000"/>
                <w:sz w:val="20"/>
                <w:szCs w:val="20"/>
              </w:rPr>
              <w:t>Другие источники:</w:t>
            </w:r>
          </w:p>
        </w:tc>
        <w:tc>
          <w:tcPr>
            <w:tcW w:w="3781" w:type="dxa"/>
            <w:tcBorders>
              <w:top w:val="nil"/>
              <w:left w:val="nil"/>
              <w:bottom w:val="single" w:sz="4" w:space="0" w:color="auto"/>
              <w:right w:val="single" w:sz="4" w:space="0" w:color="auto"/>
            </w:tcBorders>
            <w:shd w:val="clear" w:color="auto" w:fill="auto"/>
            <w:vAlign w:val="center"/>
            <w:hideMark/>
          </w:tcPr>
          <w:p w:rsidR="00A2252B" w:rsidRPr="000A33AD" w:rsidRDefault="00A2252B" w:rsidP="00726BED">
            <w:pPr>
              <w:spacing w:after="0" w:line="240" w:lineRule="auto"/>
              <w:rPr>
                <w:rFonts w:ascii="Times New Roman" w:hAnsi="Times New Roman" w:cs="Times New Roman"/>
                <w:b/>
                <w:bCs/>
                <w:color w:val="000000"/>
                <w:sz w:val="20"/>
                <w:szCs w:val="20"/>
              </w:rPr>
            </w:pPr>
            <w:r w:rsidRPr="000A33AD">
              <w:rPr>
                <w:rFonts w:ascii="Times New Roman" w:hAnsi="Times New Roman" w:cs="Times New Roman"/>
                <w:b/>
                <w:bCs/>
                <w:color w:val="000000"/>
                <w:sz w:val="20"/>
                <w:szCs w:val="20"/>
              </w:rPr>
              <w:t> </w:t>
            </w:r>
          </w:p>
        </w:tc>
        <w:tc>
          <w:tcPr>
            <w:tcW w:w="1291" w:type="dxa"/>
            <w:tcBorders>
              <w:top w:val="nil"/>
              <w:left w:val="nil"/>
              <w:bottom w:val="single" w:sz="4" w:space="0" w:color="auto"/>
              <w:right w:val="single" w:sz="4" w:space="0" w:color="auto"/>
            </w:tcBorders>
            <w:shd w:val="clear" w:color="auto" w:fill="auto"/>
            <w:vAlign w:val="center"/>
            <w:hideMark/>
          </w:tcPr>
          <w:p w:rsidR="00A2252B" w:rsidRPr="007C1673" w:rsidRDefault="00A2252B" w:rsidP="00726BED">
            <w:pPr>
              <w:spacing w:after="0" w:line="240" w:lineRule="auto"/>
              <w:rPr>
                <w:rFonts w:ascii="Times New Roman" w:hAnsi="Times New Roman" w:cs="Times New Roman"/>
                <w:color w:val="000000"/>
                <w:sz w:val="20"/>
                <w:szCs w:val="20"/>
              </w:rPr>
            </w:pPr>
            <w:r w:rsidRPr="007C1673">
              <w:rPr>
                <w:rFonts w:ascii="Times New Roman" w:hAnsi="Times New Roman" w:cs="Times New Roman"/>
                <w:color w:val="000000"/>
                <w:sz w:val="20"/>
                <w:szCs w:val="20"/>
              </w:rPr>
              <w:t> </w:t>
            </w:r>
          </w:p>
        </w:tc>
        <w:tc>
          <w:tcPr>
            <w:tcW w:w="1125" w:type="dxa"/>
            <w:tcBorders>
              <w:top w:val="nil"/>
              <w:left w:val="nil"/>
              <w:bottom w:val="single" w:sz="4" w:space="0" w:color="auto"/>
              <w:right w:val="single" w:sz="4" w:space="0" w:color="auto"/>
            </w:tcBorders>
            <w:shd w:val="clear" w:color="000000" w:fill="FFFFFF"/>
            <w:vAlign w:val="center"/>
            <w:hideMark/>
          </w:tcPr>
          <w:p w:rsidR="00A2252B" w:rsidRPr="007C1673" w:rsidRDefault="00A2252B" w:rsidP="00726BED">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39,6</w:t>
            </w:r>
          </w:p>
        </w:tc>
        <w:tc>
          <w:tcPr>
            <w:tcW w:w="800" w:type="dxa"/>
            <w:tcBorders>
              <w:top w:val="nil"/>
              <w:left w:val="nil"/>
              <w:bottom w:val="single" w:sz="4" w:space="0" w:color="auto"/>
              <w:right w:val="single" w:sz="4" w:space="0" w:color="auto"/>
            </w:tcBorders>
            <w:shd w:val="clear" w:color="auto" w:fill="auto"/>
            <w:vAlign w:val="center"/>
            <w:hideMark/>
          </w:tcPr>
          <w:p w:rsidR="00A2252B" w:rsidRPr="007C1673" w:rsidRDefault="00A2252B" w:rsidP="00726BED">
            <w:pPr>
              <w:spacing w:after="0" w:line="240" w:lineRule="auto"/>
              <w:jc w:val="center"/>
              <w:rPr>
                <w:rFonts w:ascii="Times New Roman" w:hAnsi="Times New Roman" w:cs="Times New Roman"/>
                <w:color w:val="000000"/>
                <w:sz w:val="20"/>
                <w:szCs w:val="20"/>
              </w:rPr>
            </w:pPr>
            <w:r w:rsidRPr="007C1673">
              <w:rPr>
                <w:rFonts w:ascii="Times New Roman" w:hAnsi="Times New Roman" w:cs="Times New Roman"/>
                <w:color w:val="000000"/>
                <w:sz w:val="20"/>
                <w:szCs w:val="20"/>
              </w:rPr>
              <w:t>-</w:t>
            </w:r>
          </w:p>
        </w:tc>
        <w:tc>
          <w:tcPr>
            <w:tcW w:w="800" w:type="dxa"/>
            <w:tcBorders>
              <w:top w:val="nil"/>
              <w:left w:val="nil"/>
              <w:bottom w:val="single" w:sz="4" w:space="0" w:color="auto"/>
              <w:right w:val="single" w:sz="4" w:space="0" w:color="auto"/>
            </w:tcBorders>
            <w:shd w:val="clear" w:color="auto" w:fill="auto"/>
            <w:vAlign w:val="center"/>
            <w:hideMark/>
          </w:tcPr>
          <w:p w:rsidR="00A2252B" w:rsidRPr="007C1673" w:rsidRDefault="00A2252B" w:rsidP="00726BED">
            <w:pPr>
              <w:spacing w:after="0" w:line="240" w:lineRule="auto"/>
              <w:jc w:val="center"/>
              <w:rPr>
                <w:rFonts w:ascii="Times New Roman" w:hAnsi="Times New Roman" w:cs="Times New Roman"/>
                <w:color w:val="000000"/>
                <w:sz w:val="20"/>
                <w:szCs w:val="20"/>
              </w:rPr>
            </w:pPr>
            <w:r w:rsidRPr="007C1673">
              <w:rPr>
                <w:rFonts w:ascii="Times New Roman" w:hAnsi="Times New Roman" w:cs="Times New Roman"/>
                <w:color w:val="000000"/>
                <w:sz w:val="20"/>
                <w:szCs w:val="20"/>
              </w:rPr>
              <w:t>39,6</w:t>
            </w:r>
          </w:p>
        </w:tc>
        <w:tc>
          <w:tcPr>
            <w:tcW w:w="800" w:type="dxa"/>
            <w:tcBorders>
              <w:top w:val="nil"/>
              <w:left w:val="nil"/>
              <w:bottom w:val="single" w:sz="4" w:space="0" w:color="auto"/>
              <w:right w:val="single" w:sz="4" w:space="0" w:color="auto"/>
            </w:tcBorders>
            <w:shd w:val="clear" w:color="auto" w:fill="auto"/>
            <w:vAlign w:val="center"/>
            <w:hideMark/>
          </w:tcPr>
          <w:p w:rsidR="00A2252B" w:rsidRPr="007C1673" w:rsidRDefault="00A2252B" w:rsidP="00726BED">
            <w:pPr>
              <w:spacing w:after="0" w:line="240" w:lineRule="auto"/>
              <w:jc w:val="center"/>
              <w:rPr>
                <w:rFonts w:ascii="Times New Roman" w:hAnsi="Times New Roman" w:cs="Times New Roman"/>
                <w:color w:val="000000"/>
                <w:sz w:val="20"/>
                <w:szCs w:val="20"/>
              </w:rPr>
            </w:pPr>
          </w:p>
        </w:tc>
        <w:tc>
          <w:tcPr>
            <w:tcW w:w="800" w:type="dxa"/>
            <w:tcBorders>
              <w:top w:val="nil"/>
              <w:left w:val="nil"/>
              <w:bottom w:val="single" w:sz="4" w:space="0" w:color="auto"/>
              <w:right w:val="single" w:sz="4" w:space="0" w:color="auto"/>
            </w:tcBorders>
            <w:shd w:val="clear" w:color="auto" w:fill="auto"/>
            <w:vAlign w:val="center"/>
            <w:hideMark/>
          </w:tcPr>
          <w:p w:rsidR="00A2252B" w:rsidRPr="007C1673" w:rsidRDefault="00A2252B" w:rsidP="00726BED">
            <w:pPr>
              <w:spacing w:after="0" w:line="240" w:lineRule="auto"/>
              <w:jc w:val="center"/>
              <w:rPr>
                <w:rFonts w:ascii="Times New Roman" w:hAnsi="Times New Roman" w:cs="Times New Roman"/>
                <w:color w:val="000000"/>
                <w:sz w:val="20"/>
                <w:szCs w:val="20"/>
              </w:rPr>
            </w:pPr>
          </w:p>
        </w:tc>
        <w:tc>
          <w:tcPr>
            <w:tcW w:w="800" w:type="dxa"/>
            <w:tcBorders>
              <w:top w:val="nil"/>
              <w:left w:val="nil"/>
              <w:bottom w:val="single" w:sz="4" w:space="0" w:color="auto"/>
              <w:right w:val="single" w:sz="4" w:space="0" w:color="auto"/>
            </w:tcBorders>
            <w:shd w:val="clear" w:color="000000" w:fill="FFFFFF"/>
            <w:vAlign w:val="center"/>
            <w:hideMark/>
          </w:tcPr>
          <w:p w:rsidR="00A2252B" w:rsidRPr="007C1673" w:rsidRDefault="00A2252B" w:rsidP="00726BED">
            <w:pPr>
              <w:spacing w:after="0" w:line="240" w:lineRule="auto"/>
              <w:jc w:val="center"/>
              <w:rPr>
                <w:rFonts w:ascii="Times New Roman" w:hAnsi="Times New Roman" w:cs="Times New Roman"/>
                <w:color w:val="000000"/>
                <w:sz w:val="20"/>
                <w:szCs w:val="20"/>
              </w:rPr>
            </w:pPr>
          </w:p>
        </w:tc>
        <w:tc>
          <w:tcPr>
            <w:tcW w:w="800" w:type="dxa"/>
            <w:tcBorders>
              <w:top w:val="nil"/>
              <w:left w:val="nil"/>
              <w:bottom w:val="single" w:sz="4" w:space="0" w:color="auto"/>
              <w:right w:val="single" w:sz="4" w:space="0" w:color="auto"/>
            </w:tcBorders>
            <w:shd w:val="clear" w:color="auto" w:fill="auto"/>
            <w:vAlign w:val="center"/>
            <w:hideMark/>
          </w:tcPr>
          <w:p w:rsidR="00A2252B" w:rsidRPr="007C1673" w:rsidRDefault="00A2252B" w:rsidP="00726BED">
            <w:pPr>
              <w:spacing w:after="0" w:line="240" w:lineRule="auto"/>
              <w:jc w:val="center"/>
              <w:rPr>
                <w:rFonts w:ascii="Times New Roman" w:hAnsi="Times New Roman" w:cs="Times New Roman"/>
                <w:color w:val="000000"/>
                <w:sz w:val="20"/>
                <w:szCs w:val="20"/>
              </w:rPr>
            </w:pPr>
          </w:p>
        </w:tc>
        <w:tc>
          <w:tcPr>
            <w:tcW w:w="891" w:type="dxa"/>
            <w:tcBorders>
              <w:top w:val="nil"/>
              <w:left w:val="nil"/>
              <w:bottom w:val="single" w:sz="4" w:space="0" w:color="auto"/>
              <w:right w:val="single" w:sz="4" w:space="0" w:color="auto"/>
            </w:tcBorders>
            <w:shd w:val="clear" w:color="auto" w:fill="auto"/>
            <w:vAlign w:val="center"/>
            <w:hideMark/>
          </w:tcPr>
          <w:p w:rsidR="00A2252B" w:rsidRPr="007C1673" w:rsidRDefault="00A2252B" w:rsidP="00726BED">
            <w:pPr>
              <w:spacing w:after="0" w:line="240" w:lineRule="auto"/>
              <w:jc w:val="center"/>
              <w:rPr>
                <w:rFonts w:ascii="Times New Roman" w:hAnsi="Times New Roman" w:cs="Times New Roman"/>
                <w:color w:val="000000"/>
                <w:sz w:val="20"/>
                <w:szCs w:val="20"/>
              </w:rPr>
            </w:pPr>
          </w:p>
        </w:tc>
      </w:tr>
    </w:tbl>
    <w:p w:rsidR="00A2252B" w:rsidRDefault="00A2252B" w:rsidP="00A2252B">
      <w:pPr>
        <w:spacing w:after="0" w:line="240" w:lineRule="auto"/>
        <w:jc w:val="center"/>
        <w:rPr>
          <w:rFonts w:ascii="Times New Roman" w:hAnsi="Times New Roman" w:cs="Times New Roman"/>
          <w:b/>
          <w:bCs/>
          <w:sz w:val="24"/>
          <w:szCs w:val="24"/>
        </w:rPr>
      </w:pPr>
    </w:p>
    <w:p w:rsidR="00A2252B" w:rsidRDefault="00A2252B" w:rsidP="00A2252B">
      <w:pPr>
        <w:spacing w:after="0" w:line="240" w:lineRule="auto"/>
        <w:jc w:val="center"/>
        <w:rPr>
          <w:rFonts w:ascii="Times New Roman" w:hAnsi="Times New Roman" w:cs="Times New Roman"/>
          <w:b/>
          <w:bCs/>
          <w:sz w:val="24"/>
          <w:szCs w:val="24"/>
        </w:rPr>
      </w:pPr>
    </w:p>
    <w:p w:rsidR="00A2252B" w:rsidRDefault="00A2252B" w:rsidP="00A2252B">
      <w:pPr>
        <w:jc w:val="center"/>
        <w:rPr>
          <w:rFonts w:ascii="Times New Roman" w:hAnsi="Times New Roman" w:cs="Times New Roman"/>
          <w:b/>
          <w:bCs/>
          <w:sz w:val="24"/>
          <w:szCs w:val="24"/>
        </w:rPr>
      </w:pPr>
      <w:r>
        <w:rPr>
          <w:rFonts w:ascii="Times New Roman" w:hAnsi="Times New Roman" w:cs="Times New Roman"/>
          <w:b/>
          <w:bCs/>
          <w:sz w:val="24"/>
          <w:szCs w:val="24"/>
        </w:rPr>
        <w:t xml:space="preserve">                                                                                                          </w:t>
      </w:r>
    </w:p>
    <w:p w:rsidR="00A2252B" w:rsidRPr="00D100A4" w:rsidRDefault="00A2252B" w:rsidP="00A2252B">
      <w:pPr>
        <w:jc w:val="center"/>
        <w:rPr>
          <w:rFonts w:ascii="Times New Roman" w:hAnsi="Times New Roman" w:cs="Times New Roman"/>
          <w:sz w:val="28"/>
          <w:szCs w:val="28"/>
        </w:rPr>
      </w:pPr>
      <w:r w:rsidRPr="00D100A4">
        <w:rPr>
          <w:rFonts w:ascii="Times New Roman" w:hAnsi="Times New Roman" w:cs="Times New Roman"/>
          <w:sz w:val="28"/>
          <w:szCs w:val="28"/>
        </w:rPr>
        <w:t>Республика Мордовия</w:t>
      </w:r>
    </w:p>
    <w:p w:rsidR="00A2252B" w:rsidRPr="00D100A4" w:rsidRDefault="00A2252B" w:rsidP="00A2252B">
      <w:pPr>
        <w:jc w:val="center"/>
        <w:rPr>
          <w:rFonts w:ascii="Times New Roman" w:hAnsi="Times New Roman" w:cs="Times New Roman"/>
          <w:sz w:val="28"/>
          <w:szCs w:val="28"/>
        </w:rPr>
      </w:pPr>
      <w:r w:rsidRPr="00D100A4">
        <w:rPr>
          <w:rFonts w:ascii="Times New Roman" w:hAnsi="Times New Roman" w:cs="Times New Roman"/>
          <w:sz w:val="28"/>
          <w:szCs w:val="28"/>
        </w:rPr>
        <w:t>Чамзинский муниципальный район</w:t>
      </w:r>
    </w:p>
    <w:p w:rsidR="00A2252B" w:rsidRPr="00D100A4" w:rsidRDefault="00A2252B" w:rsidP="00A2252B">
      <w:pPr>
        <w:jc w:val="center"/>
        <w:rPr>
          <w:rFonts w:ascii="Times New Roman" w:hAnsi="Times New Roman" w:cs="Times New Roman"/>
          <w:sz w:val="28"/>
          <w:szCs w:val="28"/>
        </w:rPr>
      </w:pPr>
      <w:r w:rsidRPr="00D100A4">
        <w:rPr>
          <w:rFonts w:ascii="Times New Roman" w:hAnsi="Times New Roman" w:cs="Times New Roman"/>
          <w:sz w:val="28"/>
          <w:szCs w:val="28"/>
        </w:rPr>
        <w:t xml:space="preserve">Администрация </w:t>
      </w:r>
      <w:r>
        <w:rPr>
          <w:rFonts w:ascii="Times New Roman" w:hAnsi="Times New Roman" w:cs="Times New Roman"/>
          <w:sz w:val="28"/>
          <w:szCs w:val="28"/>
        </w:rPr>
        <w:t>Большемаресевского</w:t>
      </w:r>
      <w:r w:rsidRPr="00D100A4">
        <w:rPr>
          <w:rFonts w:ascii="Times New Roman" w:hAnsi="Times New Roman" w:cs="Times New Roman"/>
          <w:sz w:val="28"/>
          <w:szCs w:val="28"/>
        </w:rPr>
        <w:t xml:space="preserve"> сельского поселения</w:t>
      </w:r>
    </w:p>
    <w:p w:rsidR="00A2252B" w:rsidRDefault="00A2252B" w:rsidP="00A2252B">
      <w:pPr>
        <w:jc w:val="center"/>
        <w:rPr>
          <w:rFonts w:ascii="Times New Roman" w:hAnsi="Times New Roman" w:cs="Times New Roman"/>
          <w:b/>
          <w:bCs/>
          <w:sz w:val="28"/>
          <w:szCs w:val="28"/>
        </w:rPr>
      </w:pPr>
    </w:p>
    <w:p w:rsidR="00A2252B" w:rsidRPr="00D100A4" w:rsidRDefault="00A2252B" w:rsidP="00A2252B">
      <w:pPr>
        <w:jc w:val="center"/>
        <w:rPr>
          <w:rFonts w:ascii="Times New Roman" w:hAnsi="Times New Roman" w:cs="Times New Roman"/>
          <w:b/>
          <w:bCs/>
          <w:sz w:val="28"/>
          <w:szCs w:val="28"/>
        </w:rPr>
      </w:pPr>
    </w:p>
    <w:p w:rsidR="00A2252B" w:rsidRPr="00D100A4" w:rsidRDefault="00A2252B" w:rsidP="00A2252B">
      <w:pPr>
        <w:jc w:val="center"/>
        <w:rPr>
          <w:rFonts w:ascii="Times New Roman" w:hAnsi="Times New Roman" w:cs="Times New Roman"/>
          <w:b/>
          <w:bCs/>
          <w:sz w:val="28"/>
          <w:szCs w:val="28"/>
        </w:rPr>
      </w:pPr>
      <w:proofErr w:type="gramStart"/>
      <w:r w:rsidRPr="00D100A4">
        <w:rPr>
          <w:rFonts w:ascii="Times New Roman" w:hAnsi="Times New Roman" w:cs="Times New Roman"/>
          <w:b/>
          <w:bCs/>
          <w:sz w:val="28"/>
          <w:szCs w:val="28"/>
        </w:rPr>
        <w:t>П</w:t>
      </w:r>
      <w:proofErr w:type="gramEnd"/>
      <w:r w:rsidRPr="00D100A4">
        <w:rPr>
          <w:rFonts w:ascii="Times New Roman" w:hAnsi="Times New Roman" w:cs="Times New Roman"/>
          <w:b/>
          <w:bCs/>
          <w:sz w:val="28"/>
          <w:szCs w:val="28"/>
        </w:rPr>
        <w:t xml:space="preserve"> О С Т А Н О В Л Е Н И Е</w:t>
      </w:r>
    </w:p>
    <w:p w:rsidR="00A2252B" w:rsidRPr="00D100A4" w:rsidRDefault="00A2252B" w:rsidP="00A2252B">
      <w:pPr>
        <w:jc w:val="center"/>
        <w:rPr>
          <w:rFonts w:ascii="Times New Roman" w:hAnsi="Times New Roman" w:cs="Times New Roman"/>
          <w:b/>
          <w:bCs/>
          <w:sz w:val="28"/>
          <w:szCs w:val="28"/>
        </w:rPr>
      </w:pPr>
    </w:p>
    <w:p w:rsidR="00A2252B" w:rsidRPr="00D100A4" w:rsidRDefault="00A2252B" w:rsidP="00A2252B">
      <w:pPr>
        <w:pStyle w:val="1"/>
        <w:numPr>
          <w:ilvl w:val="0"/>
          <w:numId w:val="5"/>
        </w:numPr>
        <w:spacing w:before="0" w:after="0"/>
        <w:rPr>
          <w:rFonts w:ascii="Times New Roman" w:hAnsi="Times New Roman"/>
          <w:b w:val="0"/>
          <w:bCs w:val="0"/>
          <w:sz w:val="28"/>
          <w:szCs w:val="28"/>
        </w:rPr>
      </w:pPr>
      <w:r>
        <w:rPr>
          <w:rFonts w:ascii="Times New Roman" w:hAnsi="Times New Roman"/>
          <w:b w:val="0"/>
          <w:bCs w:val="0"/>
          <w:sz w:val="28"/>
          <w:szCs w:val="28"/>
          <w:lang w:val="ru-RU"/>
        </w:rPr>
        <w:t>03</w:t>
      </w:r>
      <w:r>
        <w:rPr>
          <w:rFonts w:ascii="Times New Roman" w:hAnsi="Times New Roman"/>
          <w:b w:val="0"/>
          <w:bCs w:val="0"/>
          <w:sz w:val="28"/>
          <w:szCs w:val="28"/>
        </w:rPr>
        <w:t>.</w:t>
      </w:r>
      <w:r>
        <w:rPr>
          <w:rFonts w:ascii="Times New Roman" w:hAnsi="Times New Roman"/>
          <w:b w:val="0"/>
          <w:bCs w:val="0"/>
          <w:sz w:val="28"/>
          <w:szCs w:val="28"/>
          <w:lang w:val="ru-RU"/>
        </w:rPr>
        <w:t>11</w:t>
      </w:r>
      <w:r>
        <w:rPr>
          <w:rFonts w:ascii="Times New Roman" w:hAnsi="Times New Roman"/>
          <w:b w:val="0"/>
          <w:bCs w:val="0"/>
          <w:sz w:val="28"/>
          <w:szCs w:val="28"/>
        </w:rPr>
        <w:t>.20</w:t>
      </w:r>
      <w:r>
        <w:rPr>
          <w:rFonts w:ascii="Times New Roman" w:hAnsi="Times New Roman"/>
          <w:b w:val="0"/>
          <w:bCs w:val="0"/>
          <w:sz w:val="28"/>
          <w:szCs w:val="28"/>
          <w:lang w:val="ru-RU"/>
        </w:rPr>
        <w:t>20</w:t>
      </w:r>
      <w:r w:rsidRPr="00D100A4">
        <w:rPr>
          <w:rFonts w:ascii="Times New Roman" w:hAnsi="Times New Roman"/>
          <w:b w:val="0"/>
          <w:bCs w:val="0"/>
          <w:sz w:val="28"/>
          <w:szCs w:val="28"/>
        </w:rPr>
        <w:t xml:space="preserve"> г</w:t>
      </w:r>
      <w:r>
        <w:rPr>
          <w:rFonts w:ascii="Times New Roman" w:hAnsi="Times New Roman"/>
          <w:b w:val="0"/>
          <w:bCs w:val="0"/>
          <w:sz w:val="28"/>
          <w:szCs w:val="28"/>
          <w:lang w:val="ru-RU"/>
        </w:rPr>
        <w:t xml:space="preserve">                                                                            </w:t>
      </w:r>
      <w:r>
        <w:rPr>
          <w:rFonts w:ascii="Times New Roman" w:hAnsi="Times New Roman"/>
          <w:b w:val="0"/>
          <w:bCs w:val="0"/>
          <w:sz w:val="28"/>
          <w:szCs w:val="28"/>
        </w:rPr>
        <w:t xml:space="preserve"> №</w:t>
      </w:r>
      <w:r>
        <w:rPr>
          <w:rFonts w:ascii="Times New Roman" w:hAnsi="Times New Roman"/>
          <w:b w:val="0"/>
          <w:bCs w:val="0"/>
          <w:sz w:val="28"/>
          <w:szCs w:val="28"/>
          <w:lang w:val="ru-RU"/>
        </w:rPr>
        <w:t xml:space="preserve"> 67</w:t>
      </w:r>
    </w:p>
    <w:p w:rsidR="00A2252B" w:rsidRPr="00D100A4" w:rsidRDefault="00A2252B" w:rsidP="00A2252B">
      <w:pPr>
        <w:pStyle w:val="1"/>
        <w:numPr>
          <w:ilvl w:val="0"/>
          <w:numId w:val="5"/>
        </w:numPr>
        <w:spacing w:before="0" w:after="0"/>
        <w:rPr>
          <w:rFonts w:ascii="Times New Roman" w:hAnsi="Times New Roman"/>
        </w:rPr>
      </w:pPr>
      <w:r w:rsidRPr="00D100A4">
        <w:rPr>
          <w:rFonts w:ascii="Times New Roman" w:hAnsi="Times New Roman"/>
          <w:b w:val="0"/>
          <w:bCs w:val="0"/>
          <w:sz w:val="28"/>
          <w:szCs w:val="28"/>
        </w:rPr>
        <w:t xml:space="preserve">              </w:t>
      </w:r>
      <w:r w:rsidRPr="00D100A4">
        <w:rPr>
          <w:rFonts w:ascii="Times New Roman" w:hAnsi="Times New Roman"/>
          <w:b w:val="0"/>
          <w:bCs w:val="0"/>
          <w:sz w:val="28"/>
          <w:szCs w:val="28"/>
          <w:lang w:val="ru-RU"/>
        </w:rPr>
        <w:t>с. Больш</w:t>
      </w:r>
      <w:r>
        <w:rPr>
          <w:rFonts w:ascii="Times New Roman" w:hAnsi="Times New Roman"/>
          <w:b w:val="0"/>
          <w:bCs w:val="0"/>
          <w:sz w:val="28"/>
          <w:szCs w:val="28"/>
          <w:lang w:val="ru-RU"/>
        </w:rPr>
        <w:t>ое Маресево</w:t>
      </w:r>
      <w:r w:rsidRPr="00D100A4">
        <w:rPr>
          <w:rFonts w:ascii="Times New Roman" w:hAnsi="Times New Roman"/>
          <w:b w:val="0"/>
          <w:bCs w:val="0"/>
          <w:sz w:val="28"/>
          <w:szCs w:val="28"/>
        </w:rPr>
        <w:t xml:space="preserve">    </w:t>
      </w:r>
      <w:r>
        <w:rPr>
          <w:rFonts w:ascii="Times New Roman" w:hAnsi="Times New Roman"/>
          <w:b w:val="0"/>
          <w:bCs w:val="0"/>
          <w:sz w:val="28"/>
          <w:szCs w:val="28"/>
        </w:rPr>
        <w:t xml:space="preserve">                            </w:t>
      </w:r>
    </w:p>
    <w:p w:rsidR="00A2252B" w:rsidRPr="00D100A4" w:rsidRDefault="00A2252B" w:rsidP="00A2252B">
      <w:pPr>
        <w:pStyle w:val="1"/>
        <w:numPr>
          <w:ilvl w:val="0"/>
          <w:numId w:val="5"/>
        </w:numPr>
        <w:spacing w:before="0" w:after="0"/>
        <w:rPr>
          <w:rFonts w:ascii="Times New Roman" w:hAnsi="Times New Roman"/>
          <w:sz w:val="28"/>
          <w:szCs w:val="28"/>
        </w:rPr>
      </w:pPr>
      <w:hyperlink r:id="rId5" w:history="1">
        <w:r w:rsidRPr="00D100A4">
          <w:rPr>
            <w:rStyle w:val="ab"/>
            <w:rFonts w:ascii="Times New Roman" w:hAnsi="Times New Roman"/>
            <w:sz w:val="28"/>
            <w:szCs w:val="28"/>
          </w:rPr>
          <w:br/>
          <w:t>О</w:t>
        </w:r>
        <w:r>
          <w:rPr>
            <w:rStyle w:val="ab"/>
            <w:rFonts w:ascii="Times New Roman" w:hAnsi="Times New Roman"/>
            <w:sz w:val="28"/>
            <w:szCs w:val="28"/>
            <w:lang w:val="ru-RU"/>
          </w:rPr>
          <w:t xml:space="preserve"> внесении изменений в </w:t>
        </w:r>
        <w:r w:rsidRPr="00D100A4">
          <w:rPr>
            <w:rStyle w:val="ab"/>
            <w:rFonts w:ascii="Times New Roman" w:hAnsi="Times New Roman"/>
            <w:sz w:val="28"/>
            <w:szCs w:val="28"/>
          </w:rPr>
          <w:t>Муниципальн</w:t>
        </w:r>
        <w:r>
          <w:rPr>
            <w:rStyle w:val="ab"/>
            <w:rFonts w:ascii="Times New Roman" w:hAnsi="Times New Roman"/>
            <w:sz w:val="28"/>
            <w:szCs w:val="28"/>
            <w:lang w:val="ru-RU"/>
          </w:rPr>
          <w:t>ую</w:t>
        </w:r>
        <w:r w:rsidRPr="00D100A4">
          <w:rPr>
            <w:rStyle w:val="ab"/>
            <w:rFonts w:ascii="Times New Roman" w:hAnsi="Times New Roman"/>
            <w:sz w:val="28"/>
            <w:szCs w:val="28"/>
          </w:rPr>
          <w:t xml:space="preserve"> программ</w:t>
        </w:r>
        <w:r>
          <w:rPr>
            <w:rStyle w:val="ab"/>
            <w:rFonts w:ascii="Times New Roman" w:hAnsi="Times New Roman"/>
            <w:sz w:val="28"/>
            <w:szCs w:val="28"/>
            <w:lang w:val="ru-RU"/>
          </w:rPr>
          <w:t>у</w:t>
        </w:r>
        <w:r w:rsidRPr="00D100A4">
          <w:rPr>
            <w:rStyle w:val="ab"/>
            <w:rFonts w:ascii="Times New Roman" w:hAnsi="Times New Roman"/>
            <w:sz w:val="28"/>
            <w:szCs w:val="28"/>
          </w:rPr>
          <w:t xml:space="preserve"> </w:t>
        </w:r>
        <w:r>
          <w:rPr>
            <w:rStyle w:val="ab"/>
            <w:rFonts w:ascii="Times New Roman" w:hAnsi="Times New Roman"/>
            <w:sz w:val="28"/>
            <w:szCs w:val="28"/>
          </w:rPr>
          <w:t>Большемаресевского</w:t>
        </w:r>
        <w:r w:rsidRPr="00D100A4">
          <w:rPr>
            <w:rStyle w:val="ab"/>
            <w:rFonts w:ascii="Times New Roman" w:hAnsi="Times New Roman"/>
            <w:sz w:val="28"/>
            <w:szCs w:val="28"/>
          </w:rPr>
          <w:t xml:space="preserve"> сельского поселения Чамзинского муниципального района Республики Мордовия "Охрана окружающей среды и повышение экологической безопасности на 201</w:t>
        </w:r>
        <w:r>
          <w:rPr>
            <w:rStyle w:val="ab"/>
            <w:rFonts w:ascii="Times New Roman" w:hAnsi="Times New Roman"/>
            <w:sz w:val="28"/>
            <w:szCs w:val="28"/>
            <w:lang w:val="ru-RU"/>
          </w:rPr>
          <w:t>9</w:t>
        </w:r>
        <w:r>
          <w:rPr>
            <w:rStyle w:val="ab"/>
            <w:rFonts w:ascii="Times New Roman" w:hAnsi="Times New Roman"/>
            <w:sz w:val="28"/>
            <w:szCs w:val="28"/>
          </w:rPr>
          <w:t> - 20</w:t>
        </w:r>
        <w:r>
          <w:rPr>
            <w:rStyle w:val="ab"/>
            <w:rFonts w:ascii="Times New Roman" w:hAnsi="Times New Roman"/>
            <w:sz w:val="28"/>
            <w:szCs w:val="28"/>
            <w:lang w:val="ru-RU"/>
          </w:rPr>
          <w:t>22</w:t>
        </w:r>
        <w:r w:rsidRPr="00D100A4">
          <w:rPr>
            <w:rStyle w:val="ab"/>
            <w:rFonts w:ascii="Times New Roman" w:hAnsi="Times New Roman"/>
            <w:sz w:val="28"/>
            <w:szCs w:val="28"/>
          </w:rPr>
          <w:t> годы"</w:t>
        </w:r>
      </w:hyperlink>
      <w:bookmarkStart w:id="2" w:name="_Hlk52438145"/>
      <w:r>
        <w:rPr>
          <w:rFonts w:ascii="Times New Roman" w:hAnsi="Times New Roman"/>
          <w:sz w:val="28"/>
          <w:szCs w:val="28"/>
          <w:lang w:val="ru-RU"/>
        </w:rPr>
        <w:t xml:space="preserve">, утверждённую постановлением администрации </w:t>
      </w:r>
      <w:r w:rsidRPr="003F0B6D">
        <w:rPr>
          <w:rFonts w:ascii="Times New Roman" w:hAnsi="Times New Roman"/>
          <w:sz w:val="28"/>
          <w:szCs w:val="28"/>
          <w:lang w:val="ru-RU"/>
        </w:rPr>
        <w:t>Большемаресевского сельского поселения Чамзинского муниципального района Республики Мордовия</w:t>
      </w:r>
      <w:r>
        <w:rPr>
          <w:rFonts w:ascii="Times New Roman" w:hAnsi="Times New Roman"/>
          <w:sz w:val="28"/>
          <w:szCs w:val="28"/>
          <w:lang w:val="ru-RU"/>
        </w:rPr>
        <w:t xml:space="preserve"> от 08.10.2019 г. № 71 (с </w:t>
      </w:r>
      <w:r>
        <w:rPr>
          <w:rFonts w:ascii="Times New Roman" w:hAnsi="Times New Roman"/>
          <w:sz w:val="28"/>
          <w:szCs w:val="28"/>
          <w:lang w:val="ru-RU"/>
        </w:rPr>
        <w:lastRenderedPageBreak/>
        <w:t xml:space="preserve">изменениями от 01.04.2020 г. №21., от 17.08.2020г. № 49) </w:t>
      </w:r>
      <w:bookmarkEnd w:id="2"/>
    </w:p>
    <w:p w:rsidR="00A2252B" w:rsidRPr="00D100A4" w:rsidRDefault="00A2252B" w:rsidP="00A2252B">
      <w:pPr>
        <w:ind w:firstLine="720"/>
        <w:jc w:val="center"/>
        <w:rPr>
          <w:rFonts w:ascii="Times New Roman" w:hAnsi="Times New Roman" w:cs="Times New Roman"/>
          <w:sz w:val="24"/>
          <w:szCs w:val="24"/>
        </w:rPr>
      </w:pPr>
    </w:p>
    <w:p w:rsidR="00A2252B" w:rsidRPr="00D100A4" w:rsidRDefault="00A2252B" w:rsidP="00A2252B">
      <w:pPr>
        <w:ind w:firstLine="720"/>
        <w:jc w:val="both"/>
        <w:rPr>
          <w:rFonts w:ascii="Times New Roman" w:hAnsi="Times New Roman" w:cs="Times New Roman"/>
          <w:sz w:val="28"/>
          <w:szCs w:val="28"/>
        </w:rPr>
      </w:pPr>
      <w:r w:rsidRPr="00D100A4">
        <w:rPr>
          <w:rFonts w:ascii="Times New Roman" w:hAnsi="Times New Roman" w:cs="Times New Roman"/>
          <w:sz w:val="28"/>
          <w:szCs w:val="28"/>
        </w:rPr>
        <w:t xml:space="preserve">В соответствии со </w:t>
      </w:r>
      <w:hyperlink r:id="rId6" w:history="1">
        <w:r w:rsidRPr="00D100A4">
          <w:rPr>
            <w:rStyle w:val="ab"/>
            <w:rFonts w:ascii="Times New Roman" w:hAnsi="Times New Roman" w:cs="Times New Roman"/>
            <w:sz w:val="28"/>
            <w:szCs w:val="28"/>
          </w:rPr>
          <w:t xml:space="preserve">статьей </w:t>
        </w:r>
      </w:hyperlink>
      <w:r w:rsidRPr="00D100A4">
        <w:rPr>
          <w:rFonts w:ascii="Times New Roman" w:hAnsi="Times New Roman" w:cs="Times New Roman"/>
          <w:sz w:val="28"/>
          <w:szCs w:val="28"/>
        </w:rPr>
        <w:t xml:space="preserve">7 Федерального закона от 10 января 2002 г. N 7-ФЗ "Об охране окружающей среды" и в целях комплексного решения проблем охраны окружающей среды и повышения экологической безопасности, Администрация </w:t>
      </w:r>
      <w:r>
        <w:rPr>
          <w:rFonts w:ascii="Times New Roman" w:hAnsi="Times New Roman" w:cs="Times New Roman"/>
          <w:sz w:val="28"/>
          <w:szCs w:val="28"/>
        </w:rPr>
        <w:t>Большемаресевского</w:t>
      </w:r>
      <w:r w:rsidRPr="00D100A4">
        <w:rPr>
          <w:rFonts w:ascii="Times New Roman" w:hAnsi="Times New Roman" w:cs="Times New Roman"/>
          <w:sz w:val="28"/>
          <w:szCs w:val="28"/>
        </w:rPr>
        <w:t xml:space="preserve"> сельского поселения Чамзинского муниципального района Республики Мордовия </w:t>
      </w:r>
    </w:p>
    <w:p w:rsidR="00A2252B" w:rsidRPr="00D100A4" w:rsidRDefault="00A2252B" w:rsidP="00A2252B">
      <w:pPr>
        <w:ind w:firstLine="720"/>
        <w:jc w:val="both"/>
        <w:rPr>
          <w:rFonts w:ascii="Times New Roman" w:hAnsi="Times New Roman" w:cs="Times New Roman"/>
          <w:sz w:val="28"/>
          <w:szCs w:val="28"/>
        </w:rPr>
      </w:pPr>
      <w:r w:rsidRPr="00D100A4">
        <w:rPr>
          <w:rFonts w:ascii="Times New Roman" w:hAnsi="Times New Roman" w:cs="Times New Roman"/>
          <w:sz w:val="28"/>
          <w:szCs w:val="28"/>
        </w:rPr>
        <w:t xml:space="preserve">                                                ПОСТАНОВЛЯЕТ:</w:t>
      </w:r>
    </w:p>
    <w:p w:rsidR="00A2252B" w:rsidRPr="00D100A4" w:rsidRDefault="00A2252B" w:rsidP="00A2252B">
      <w:pPr>
        <w:ind w:firstLine="720"/>
        <w:jc w:val="both"/>
        <w:rPr>
          <w:rFonts w:ascii="Times New Roman" w:hAnsi="Times New Roman" w:cs="Times New Roman"/>
          <w:sz w:val="28"/>
          <w:szCs w:val="28"/>
        </w:rPr>
      </w:pPr>
    </w:p>
    <w:p w:rsidR="00A2252B" w:rsidRDefault="00A2252B" w:rsidP="00A2252B">
      <w:pPr>
        <w:ind w:firstLine="720"/>
        <w:jc w:val="both"/>
        <w:rPr>
          <w:rFonts w:ascii="Times New Roman" w:hAnsi="Times New Roman" w:cs="Times New Roman"/>
          <w:sz w:val="28"/>
          <w:szCs w:val="28"/>
        </w:rPr>
      </w:pPr>
      <w:bookmarkStart w:id="3" w:name="sub_1"/>
      <w:r w:rsidRPr="00D100A4">
        <w:rPr>
          <w:rFonts w:ascii="Times New Roman" w:hAnsi="Times New Roman" w:cs="Times New Roman"/>
          <w:sz w:val="28"/>
          <w:szCs w:val="28"/>
        </w:rPr>
        <w:t xml:space="preserve">1. </w:t>
      </w:r>
      <w:proofErr w:type="gramStart"/>
      <w:r>
        <w:rPr>
          <w:rFonts w:ascii="Times New Roman" w:hAnsi="Times New Roman" w:cs="Times New Roman"/>
          <w:sz w:val="28"/>
          <w:szCs w:val="28"/>
        </w:rPr>
        <w:t xml:space="preserve">Продлить срок действия </w:t>
      </w:r>
      <w:r w:rsidRPr="00D100A4">
        <w:rPr>
          <w:rFonts w:ascii="Times New Roman" w:hAnsi="Times New Roman" w:cs="Times New Roman"/>
          <w:sz w:val="28"/>
          <w:szCs w:val="28"/>
        </w:rPr>
        <w:t>Муниципальн</w:t>
      </w:r>
      <w:r>
        <w:rPr>
          <w:rFonts w:ascii="Times New Roman" w:hAnsi="Times New Roman" w:cs="Times New Roman"/>
          <w:sz w:val="28"/>
          <w:szCs w:val="28"/>
        </w:rPr>
        <w:t>ой</w:t>
      </w:r>
      <w:r w:rsidRPr="00D100A4">
        <w:rPr>
          <w:rFonts w:ascii="Times New Roman" w:hAnsi="Times New Roman" w:cs="Times New Roman"/>
          <w:sz w:val="28"/>
          <w:szCs w:val="28"/>
        </w:rPr>
        <w:t xml:space="preserve"> </w:t>
      </w:r>
      <w:hyperlink w:anchor="sub_10000" w:history="1">
        <w:r w:rsidRPr="00D100A4">
          <w:rPr>
            <w:rStyle w:val="ab"/>
            <w:rFonts w:ascii="Times New Roman" w:hAnsi="Times New Roman" w:cs="Times New Roman"/>
            <w:sz w:val="28"/>
            <w:szCs w:val="28"/>
          </w:rPr>
          <w:t>программ</w:t>
        </w:r>
        <w:r>
          <w:rPr>
            <w:rStyle w:val="ab"/>
            <w:rFonts w:ascii="Times New Roman" w:hAnsi="Times New Roman" w:cs="Times New Roman"/>
            <w:sz w:val="28"/>
            <w:szCs w:val="28"/>
          </w:rPr>
          <w:t>ы</w:t>
        </w:r>
        <w:r w:rsidRPr="00D100A4">
          <w:rPr>
            <w:rStyle w:val="ab"/>
            <w:rFonts w:ascii="Times New Roman" w:hAnsi="Times New Roman" w:cs="Times New Roman"/>
            <w:sz w:val="28"/>
            <w:szCs w:val="28"/>
          </w:rPr>
          <w:t xml:space="preserve"> </w:t>
        </w:r>
        <w:r>
          <w:rPr>
            <w:rStyle w:val="ab"/>
            <w:rFonts w:ascii="Times New Roman" w:hAnsi="Times New Roman" w:cs="Times New Roman"/>
            <w:sz w:val="28"/>
            <w:szCs w:val="28"/>
          </w:rPr>
          <w:t>Большемаресевского</w:t>
        </w:r>
        <w:r w:rsidRPr="00D100A4">
          <w:rPr>
            <w:rStyle w:val="ab"/>
            <w:rFonts w:ascii="Times New Roman" w:hAnsi="Times New Roman" w:cs="Times New Roman"/>
            <w:sz w:val="28"/>
            <w:szCs w:val="28"/>
          </w:rPr>
          <w:t xml:space="preserve"> сельского поселения</w:t>
        </w:r>
      </w:hyperlink>
      <w:r w:rsidRPr="00D100A4">
        <w:rPr>
          <w:rFonts w:ascii="Times New Roman" w:hAnsi="Times New Roman" w:cs="Times New Roman"/>
          <w:sz w:val="28"/>
          <w:szCs w:val="28"/>
        </w:rPr>
        <w:t xml:space="preserve"> Чамзинского муниципального района Республики Мордовия "Охрана окружающей среды и повышение экологической безопасности на 201</w:t>
      </w:r>
      <w:r>
        <w:rPr>
          <w:rFonts w:ascii="Times New Roman" w:hAnsi="Times New Roman" w:cs="Times New Roman"/>
          <w:sz w:val="28"/>
          <w:szCs w:val="28"/>
        </w:rPr>
        <w:t>9 - 2022</w:t>
      </w:r>
      <w:r w:rsidRPr="00D100A4">
        <w:rPr>
          <w:rFonts w:ascii="Times New Roman" w:hAnsi="Times New Roman" w:cs="Times New Roman"/>
          <w:sz w:val="28"/>
          <w:szCs w:val="28"/>
        </w:rPr>
        <w:t> годы"</w:t>
      </w:r>
      <w:r>
        <w:rPr>
          <w:rFonts w:ascii="Times New Roman" w:hAnsi="Times New Roman"/>
          <w:sz w:val="28"/>
          <w:szCs w:val="28"/>
        </w:rPr>
        <w:t xml:space="preserve">, утверждённую постановлением администрации </w:t>
      </w:r>
      <w:r w:rsidRPr="003F0B6D">
        <w:rPr>
          <w:rFonts w:ascii="Times New Roman" w:hAnsi="Times New Roman"/>
          <w:sz w:val="28"/>
          <w:szCs w:val="28"/>
        </w:rPr>
        <w:t>Большемаресевского сельского поселения Чамзинского муниципального района Республики Мордовия</w:t>
      </w:r>
      <w:r>
        <w:rPr>
          <w:rFonts w:ascii="Times New Roman" w:hAnsi="Times New Roman"/>
          <w:sz w:val="28"/>
          <w:szCs w:val="28"/>
        </w:rPr>
        <w:t xml:space="preserve"> от 08.10.2019 г. №71 (с изменениями от 01.04.2020 г. №21., от 17.08.2020г. № 49) </w:t>
      </w:r>
      <w:r>
        <w:rPr>
          <w:rFonts w:ascii="Times New Roman" w:hAnsi="Times New Roman" w:cs="Times New Roman"/>
          <w:sz w:val="28"/>
          <w:szCs w:val="28"/>
        </w:rPr>
        <w:t xml:space="preserve"> до 2025 года;</w:t>
      </w:r>
      <w:proofErr w:type="gramEnd"/>
    </w:p>
    <w:p w:rsidR="00A2252B" w:rsidRDefault="00A2252B" w:rsidP="00A2252B">
      <w:pPr>
        <w:ind w:firstLine="720"/>
        <w:jc w:val="both"/>
        <w:rPr>
          <w:rFonts w:ascii="Times New Roman" w:hAnsi="Times New Roman" w:cs="Times New Roman"/>
          <w:sz w:val="28"/>
          <w:szCs w:val="28"/>
        </w:rPr>
      </w:pPr>
      <w:r>
        <w:rPr>
          <w:rFonts w:ascii="Times New Roman" w:hAnsi="Times New Roman" w:cs="Times New Roman"/>
          <w:sz w:val="28"/>
          <w:szCs w:val="28"/>
        </w:rPr>
        <w:t xml:space="preserve">2. </w:t>
      </w:r>
      <w:bookmarkStart w:id="4" w:name="_Hlk52438102"/>
      <w:r>
        <w:rPr>
          <w:rFonts w:ascii="Times New Roman" w:hAnsi="Times New Roman" w:cs="Times New Roman"/>
          <w:sz w:val="28"/>
          <w:szCs w:val="28"/>
        </w:rPr>
        <w:t xml:space="preserve">Изложить </w:t>
      </w:r>
      <w:r w:rsidRPr="00D100A4">
        <w:rPr>
          <w:rFonts w:ascii="Times New Roman" w:hAnsi="Times New Roman" w:cs="Times New Roman"/>
          <w:sz w:val="28"/>
          <w:szCs w:val="28"/>
        </w:rPr>
        <w:t xml:space="preserve">Муниципальную </w:t>
      </w:r>
      <w:hyperlink w:anchor="sub_10000" w:history="1">
        <w:r w:rsidRPr="00D100A4">
          <w:rPr>
            <w:rStyle w:val="ab"/>
            <w:rFonts w:ascii="Times New Roman" w:hAnsi="Times New Roman" w:cs="Times New Roman"/>
            <w:sz w:val="28"/>
            <w:szCs w:val="28"/>
          </w:rPr>
          <w:t xml:space="preserve">программу </w:t>
        </w:r>
        <w:r>
          <w:rPr>
            <w:rStyle w:val="ab"/>
            <w:rFonts w:ascii="Times New Roman" w:hAnsi="Times New Roman" w:cs="Times New Roman"/>
            <w:sz w:val="28"/>
            <w:szCs w:val="28"/>
          </w:rPr>
          <w:t>Большемаресевского</w:t>
        </w:r>
        <w:r w:rsidRPr="00D100A4">
          <w:rPr>
            <w:rStyle w:val="ab"/>
            <w:rFonts w:ascii="Times New Roman" w:hAnsi="Times New Roman" w:cs="Times New Roman"/>
            <w:sz w:val="28"/>
            <w:szCs w:val="28"/>
          </w:rPr>
          <w:t xml:space="preserve"> сельского поселения</w:t>
        </w:r>
      </w:hyperlink>
      <w:r w:rsidRPr="00D100A4">
        <w:rPr>
          <w:rFonts w:ascii="Times New Roman" w:hAnsi="Times New Roman" w:cs="Times New Roman"/>
          <w:sz w:val="28"/>
          <w:szCs w:val="28"/>
        </w:rPr>
        <w:t xml:space="preserve"> Чамзинского муниципального района Республики Мордовия "Охрана окружающей среды и повышение экологической безопасности на 201</w:t>
      </w:r>
      <w:r>
        <w:rPr>
          <w:rFonts w:ascii="Times New Roman" w:hAnsi="Times New Roman" w:cs="Times New Roman"/>
          <w:sz w:val="28"/>
          <w:szCs w:val="28"/>
        </w:rPr>
        <w:t>9 - 2025</w:t>
      </w:r>
      <w:r w:rsidRPr="00D100A4">
        <w:rPr>
          <w:rFonts w:ascii="Times New Roman" w:hAnsi="Times New Roman" w:cs="Times New Roman"/>
          <w:sz w:val="28"/>
          <w:szCs w:val="28"/>
        </w:rPr>
        <w:t xml:space="preserve"> годы" </w:t>
      </w:r>
      <w:bookmarkEnd w:id="4"/>
      <w:r>
        <w:rPr>
          <w:rFonts w:ascii="Times New Roman" w:hAnsi="Times New Roman" w:cs="Times New Roman"/>
          <w:sz w:val="28"/>
          <w:szCs w:val="28"/>
        </w:rPr>
        <w:t>в новой редакции;</w:t>
      </w:r>
    </w:p>
    <w:p w:rsidR="00A2252B" w:rsidRPr="00D100A4" w:rsidRDefault="00A2252B" w:rsidP="00A2252B">
      <w:pPr>
        <w:ind w:firstLine="720"/>
        <w:jc w:val="both"/>
        <w:rPr>
          <w:rFonts w:ascii="Times New Roman" w:hAnsi="Times New Roman" w:cs="Times New Roman"/>
          <w:sz w:val="28"/>
          <w:szCs w:val="28"/>
        </w:rPr>
      </w:pPr>
      <w:r>
        <w:rPr>
          <w:rFonts w:ascii="Times New Roman" w:hAnsi="Times New Roman" w:cs="Times New Roman"/>
          <w:sz w:val="28"/>
          <w:szCs w:val="28"/>
        </w:rPr>
        <w:t xml:space="preserve">3. Утвердить </w:t>
      </w:r>
      <w:r w:rsidRPr="00D100A4">
        <w:rPr>
          <w:rFonts w:ascii="Times New Roman" w:hAnsi="Times New Roman" w:cs="Times New Roman"/>
          <w:sz w:val="28"/>
          <w:szCs w:val="28"/>
        </w:rPr>
        <w:t xml:space="preserve">Муниципальную </w:t>
      </w:r>
      <w:hyperlink w:anchor="sub_10000" w:history="1">
        <w:r w:rsidRPr="00D100A4">
          <w:rPr>
            <w:rStyle w:val="ab"/>
            <w:rFonts w:ascii="Times New Roman" w:hAnsi="Times New Roman" w:cs="Times New Roman"/>
            <w:sz w:val="28"/>
            <w:szCs w:val="28"/>
          </w:rPr>
          <w:t xml:space="preserve">программу </w:t>
        </w:r>
        <w:r>
          <w:rPr>
            <w:rStyle w:val="ab"/>
            <w:rFonts w:ascii="Times New Roman" w:hAnsi="Times New Roman" w:cs="Times New Roman"/>
            <w:sz w:val="28"/>
            <w:szCs w:val="28"/>
          </w:rPr>
          <w:t>Большемаресевского</w:t>
        </w:r>
        <w:r w:rsidRPr="00D100A4">
          <w:rPr>
            <w:rStyle w:val="ab"/>
            <w:rFonts w:ascii="Times New Roman" w:hAnsi="Times New Roman" w:cs="Times New Roman"/>
            <w:sz w:val="28"/>
            <w:szCs w:val="28"/>
          </w:rPr>
          <w:t xml:space="preserve"> сельского поселения</w:t>
        </w:r>
      </w:hyperlink>
      <w:r w:rsidRPr="00D100A4">
        <w:rPr>
          <w:rFonts w:ascii="Times New Roman" w:hAnsi="Times New Roman" w:cs="Times New Roman"/>
          <w:sz w:val="28"/>
          <w:szCs w:val="28"/>
        </w:rPr>
        <w:t xml:space="preserve"> Чамзинского муниципального района Республики Мордовия "Охрана окружающей среды и повышение экологической безопасности на 201</w:t>
      </w:r>
      <w:r>
        <w:rPr>
          <w:rFonts w:ascii="Times New Roman" w:hAnsi="Times New Roman" w:cs="Times New Roman"/>
          <w:sz w:val="28"/>
          <w:szCs w:val="28"/>
        </w:rPr>
        <w:t>9 - 2025</w:t>
      </w:r>
      <w:r w:rsidRPr="00D100A4">
        <w:rPr>
          <w:rFonts w:ascii="Times New Roman" w:hAnsi="Times New Roman" w:cs="Times New Roman"/>
          <w:sz w:val="28"/>
          <w:szCs w:val="28"/>
        </w:rPr>
        <w:t> годы"</w:t>
      </w:r>
    </w:p>
    <w:p w:rsidR="00A2252B" w:rsidRPr="00D100A4" w:rsidRDefault="00A2252B" w:rsidP="00A2252B">
      <w:pPr>
        <w:ind w:firstLine="720"/>
        <w:jc w:val="both"/>
        <w:rPr>
          <w:rFonts w:ascii="Times New Roman" w:hAnsi="Times New Roman" w:cs="Times New Roman"/>
          <w:sz w:val="28"/>
          <w:szCs w:val="28"/>
        </w:rPr>
      </w:pPr>
      <w:bookmarkStart w:id="5" w:name="sub_5"/>
      <w:bookmarkEnd w:id="3"/>
      <w:r>
        <w:rPr>
          <w:rFonts w:ascii="Times New Roman" w:hAnsi="Times New Roman" w:cs="Times New Roman"/>
          <w:sz w:val="28"/>
          <w:szCs w:val="28"/>
        </w:rPr>
        <w:t>4</w:t>
      </w:r>
      <w:r w:rsidRPr="00D100A4">
        <w:rPr>
          <w:rFonts w:ascii="Times New Roman" w:hAnsi="Times New Roman" w:cs="Times New Roman"/>
          <w:sz w:val="28"/>
          <w:szCs w:val="28"/>
        </w:rPr>
        <w:t xml:space="preserve">. </w:t>
      </w:r>
      <w:proofErr w:type="gramStart"/>
      <w:r w:rsidRPr="00D100A4">
        <w:rPr>
          <w:rFonts w:ascii="Times New Roman" w:hAnsi="Times New Roman" w:cs="Times New Roman"/>
          <w:sz w:val="28"/>
          <w:szCs w:val="28"/>
        </w:rPr>
        <w:t>Контроль за</w:t>
      </w:r>
      <w:proofErr w:type="gramEnd"/>
      <w:r w:rsidRPr="00D100A4">
        <w:rPr>
          <w:rFonts w:ascii="Times New Roman" w:hAnsi="Times New Roman" w:cs="Times New Roman"/>
          <w:sz w:val="28"/>
          <w:szCs w:val="28"/>
        </w:rPr>
        <w:t xml:space="preserve"> выполнением настоящего постановления </w:t>
      </w:r>
      <w:r>
        <w:rPr>
          <w:rFonts w:ascii="Times New Roman" w:hAnsi="Times New Roman" w:cs="Times New Roman"/>
          <w:sz w:val="28"/>
          <w:szCs w:val="28"/>
        </w:rPr>
        <w:t>оставляю за собой.</w:t>
      </w:r>
    </w:p>
    <w:p w:rsidR="00A2252B" w:rsidRPr="00D100A4" w:rsidRDefault="00A2252B" w:rsidP="00A2252B">
      <w:pPr>
        <w:ind w:firstLine="720"/>
        <w:jc w:val="both"/>
        <w:rPr>
          <w:rFonts w:ascii="Times New Roman" w:hAnsi="Times New Roman" w:cs="Times New Roman"/>
          <w:sz w:val="28"/>
          <w:szCs w:val="28"/>
        </w:rPr>
      </w:pPr>
      <w:bookmarkStart w:id="6" w:name="sub_6"/>
      <w:bookmarkEnd w:id="5"/>
      <w:r>
        <w:rPr>
          <w:rFonts w:ascii="Times New Roman" w:hAnsi="Times New Roman" w:cs="Times New Roman"/>
          <w:sz w:val="28"/>
          <w:szCs w:val="28"/>
        </w:rPr>
        <w:t>5</w:t>
      </w:r>
      <w:r w:rsidRPr="00D100A4">
        <w:rPr>
          <w:rFonts w:ascii="Times New Roman" w:hAnsi="Times New Roman" w:cs="Times New Roman"/>
          <w:sz w:val="28"/>
          <w:szCs w:val="28"/>
        </w:rPr>
        <w:t xml:space="preserve">. Настоящее постановление вступает в силу со дня его </w:t>
      </w:r>
      <w:hyperlink r:id="rId7" w:history="1">
        <w:r w:rsidRPr="00D100A4">
          <w:rPr>
            <w:rStyle w:val="ab"/>
            <w:rFonts w:ascii="Times New Roman" w:hAnsi="Times New Roman" w:cs="Times New Roman"/>
            <w:sz w:val="28"/>
            <w:szCs w:val="28"/>
          </w:rPr>
          <w:t>официального опубликования</w:t>
        </w:r>
      </w:hyperlink>
      <w:r w:rsidRPr="00D100A4">
        <w:rPr>
          <w:rFonts w:ascii="Times New Roman" w:hAnsi="Times New Roman" w:cs="Times New Roman"/>
          <w:sz w:val="28"/>
          <w:szCs w:val="28"/>
        </w:rPr>
        <w:t xml:space="preserve"> в Информационно</w:t>
      </w:r>
      <w:r>
        <w:rPr>
          <w:rFonts w:ascii="Times New Roman" w:hAnsi="Times New Roman" w:cs="Times New Roman"/>
          <w:sz w:val="28"/>
          <w:szCs w:val="28"/>
        </w:rPr>
        <w:t>м бюллетене</w:t>
      </w:r>
      <w:r w:rsidRPr="00D100A4">
        <w:rPr>
          <w:rFonts w:ascii="Times New Roman" w:hAnsi="Times New Roman" w:cs="Times New Roman"/>
          <w:sz w:val="28"/>
          <w:szCs w:val="28"/>
        </w:rPr>
        <w:t xml:space="preserve"> </w:t>
      </w:r>
      <w:r>
        <w:rPr>
          <w:rFonts w:ascii="Times New Roman" w:hAnsi="Times New Roman" w:cs="Times New Roman"/>
          <w:sz w:val="28"/>
          <w:szCs w:val="28"/>
        </w:rPr>
        <w:t>Большемаресевского</w:t>
      </w:r>
      <w:r w:rsidRPr="00D100A4">
        <w:rPr>
          <w:rFonts w:ascii="Times New Roman" w:hAnsi="Times New Roman" w:cs="Times New Roman"/>
          <w:sz w:val="28"/>
          <w:szCs w:val="28"/>
        </w:rPr>
        <w:t xml:space="preserve"> сельского поселения Чамзинского муниципального района Республики Мордовия.</w:t>
      </w:r>
    </w:p>
    <w:bookmarkEnd w:id="6"/>
    <w:p w:rsidR="00A2252B" w:rsidRDefault="00A2252B" w:rsidP="00A2252B">
      <w:pPr>
        <w:ind w:firstLine="720"/>
        <w:jc w:val="both"/>
        <w:rPr>
          <w:rFonts w:ascii="Times New Roman" w:hAnsi="Times New Roman" w:cs="Times New Roman"/>
          <w:sz w:val="28"/>
          <w:szCs w:val="28"/>
        </w:rPr>
      </w:pPr>
    </w:p>
    <w:p w:rsidR="00A2252B" w:rsidRPr="00D100A4" w:rsidRDefault="00A2252B" w:rsidP="00A2252B">
      <w:pPr>
        <w:ind w:firstLine="720"/>
        <w:jc w:val="both"/>
        <w:rPr>
          <w:rFonts w:ascii="Times New Roman" w:hAnsi="Times New Roman" w:cs="Times New Roman"/>
          <w:sz w:val="28"/>
          <w:szCs w:val="28"/>
        </w:rPr>
      </w:pPr>
    </w:p>
    <w:p w:rsidR="00A2252B" w:rsidRDefault="00A2252B" w:rsidP="00A2252B">
      <w:pPr>
        <w:jc w:val="both"/>
        <w:rPr>
          <w:rFonts w:ascii="Times New Roman" w:hAnsi="Times New Roman" w:cs="Times New Roman"/>
          <w:sz w:val="28"/>
          <w:szCs w:val="28"/>
        </w:rPr>
      </w:pPr>
      <w:r>
        <w:rPr>
          <w:rFonts w:ascii="Times New Roman" w:hAnsi="Times New Roman" w:cs="Times New Roman"/>
          <w:sz w:val="28"/>
          <w:szCs w:val="28"/>
        </w:rPr>
        <w:t>И.о. г</w:t>
      </w:r>
      <w:r w:rsidRPr="00D100A4">
        <w:rPr>
          <w:rFonts w:ascii="Times New Roman" w:hAnsi="Times New Roman" w:cs="Times New Roman"/>
          <w:sz w:val="28"/>
          <w:szCs w:val="28"/>
        </w:rPr>
        <w:t>лав</w:t>
      </w:r>
      <w:r>
        <w:rPr>
          <w:rFonts w:ascii="Times New Roman" w:hAnsi="Times New Roman" w:cs="Times New Roman"/>
          <w:sz w:val="28"/>
          <w:szCs w:val="28"/>
        </w:rPr>
        <w:t xml:space="preserve">ы </w:t>
      </w:r>
    </w:p>
    <w:p w:rsidR="00A2252B" w:rsidRDefault="00A2252B" w:rsidP="00A2252B">
      <w:pPr>
        <w:jc w:val="both"/>
        <w:rPr>
          <w:rFonts w:ascii="Times New Roman" w:hAnsi="Times New Roman" w:cs="Times New Roman"/>
          <w:sz w:val="28"/>
          <w:szCs w:val="28"/>
        </w:rPr>
      </w:pPr>
      <w:r>
        <w:rPr>
          <w:rFonts w:ascii="Times New Roman" w:hAnsi="Times New Roman" w:cs="Times New Roman"/>
          <w:sz w:val="28"/>
          <w:szCs w:val="28"/>
        </w:rPr>
        <w:t>Большемаресевского</w:t>
      </w:r>
    </w:p>
    <w:p w:rsidR="00A2252B" w:rsidRPr="00D100A4" w:rsidRDefault="00A2252B" w:rsidP="00A2252B">
      <w:pPr>
        <w:jc w:val="both"/>
        <w:rPr>
          <w:rFonts w:ascii="Times New Roman" w:hAnsi="Times New Roman" w:cs="Times New Roman"/>
          <w:sz w:val="28"/>
          <w:szCs w:val="28"/>
        </w:rPr>
      </w:pPr>
      <w:r w:rsidRPr="00D100A4">
        <w:rPr>
          <w:rFonts w:ascii="Times New Roman" w:hAnsi="Times New Roman" w:cs="Times New Roman"/>
          <w:sz w:val="28"/>
          <w:szCs w:val="28"/>
        </w:rPr>
        <w:t xml:space="preserve">сельского поселения                            </w:t>
      </w:r>
      <w:r>
        <w:rPr>
          <w:rFonts w:ascii="Times New Roman" w:hAnsi="Times New Roman" w:cs="Times New Roman"/>
          <w:sz w:val="28"/>
          <w:szCs w:val="28"/>
        </w:rPr>
        <w:t xml:space="preserve">                              О.Н.Куракина</w:t>
      </w:r>
    </w:p>
    <w:p w:rsidR="00A2252B" w:rsidRPr="00D100A4" w:rsidRDefault="00A2252B" w:rsidP="00A2252B">
      <w:pPr>
        <w:jc w:val="both"/>
        <w:rPr>
          <w:rFonts w:ascii="Times New Roman" w:hAnsi="Times New Roman" w:cs="Times New Roman"/>
          <w:sz w:val="24"/>
          <w:szCs w:val="24"/>
        </w:rPr>
      </w:pPr>
      <w:r w:rsidRPr="00D100A4">
        <w:rPr>
          <w:rFonts w:ascii="Times New Roman" w:hAnsi="Times New Roman" w:cs="Times New Roman"/>
          <w:sz w:val="24"/>
          <w:szCs w:val="24"/>
        </w:rPr>
        <w:t xml:space="preserve">                                                                                                        </w:t>
      </w:r>
    </w:p>
    <w:p w:rsidR="00A2252B" w:rsidRPr="00D100A4" w:rsidRDefault="00A2252B" w:rsidP="00A2252B">
      <w:pPr>
        <w:ind w:firstLine="720"/>
        <w:jc w:val="both"/>
        <w:rPr>
          <w:rFonts w:ascii="Times New Roman" w:hAnsi="Times New Roman" w:cs="Times New Roman"/>
          <w:sz w:val="24"/>
          <w:szCs w:val="24"/>
        </w:rPr>
      </w:pPr>
    </w:p>
    <w:p w:rsidR="00A2252B" w:rsidRDefault="00A2252B" w:rsidP="00A2252B">
      <w:pPr>
        <w:ind w:firstLine="720"/>
        <w:jc w:val="right"/>
        <w:rPr>
          <w:rFonts w:ascii="Times New Roman" w:hAnsi="Times New Roman" w:cs="Times New Roman"/>
          <w:sz w:val="24"/>
          <w:szCs w:val="24"/>
        </w:rPr>
      </w:pPr>
      <w:r>
        <w:rPr>
          <w:rFonts w:ascii="Times New Roman" w:hAnsi="Times New Roman" w:cs="Times New Roman"/>
          <w:sz w:val="24"/>
          <w:szCs w:val="24"/>
        </w:rPr>
        <w:lastRenderedPageBreak/>
        <w:t xml:space="preserve">                                                                                                       УТВЕРЖДЕНА</w:t>
      </w:r>
    </w:p>
    <w:p w:rsidR="00A2252B" w:rsidRDefault="00A2252B" w:rsidP="00A2252B">
      <w:pPr>
        <w:ind w:firstLine="720"/>
        <w:jc w:val="right"/>
        <w:rPr>
          <w:rFonts w:ascii="Times New Roman" w:hAnsi="Times New Roman" w:cs="Times New Roman"/>
          <w:sz w:val="24"/>
          <w:szCs w:val="24"/>
        </w:rPr>
      </w:pPr>
      <w:r>
        <w:rPr>
          <w:rFonts w:ascii="Times New Roman" w:hAnsi="Times New Roman" w:cs="Times New Roman"/>
          <w:sz w:val="24"/>
          <w:szCs w:val="24"/>
        </w:rPr>
        <w:t xml:space="preserve">                                                                                             постановлением администрации </w:t>
      </w:r>
    </w:p>
    <w:p w:rsidR="00A2252B" w:rsidRDefault="00A2252B" w:rsidP="00A2252B">
      <w:pPr>
        <w:ind w:firstLine="720"/>
        <w:jc w:val="right"/>
        <w:rPr>
          <w:rFonts w:ascii="Times New Roman" w:hAnsi="Times New Roman" w:cs="Times New Roman"/>
        </w:rPr>
      </w:pPr>
      <w:r>
        <w:rPr>
          <w:rFonts w:ascii="Times New Roman" w:hAnsi="Times New Roman" w:cs="Times New Roman"/>
          <w:sz w:val="24"/>
          <w:szCs w:val="24"/>
        </w:rPr>
        <w:t xml:space="preserve">                                                                                                  </w:t>
      </w:r>
      <w:r>
        <w:rPr>
          <w:rFonts w:ascii="Times New Roman" w:hAnsi="Times New Roman" w:cs="Times New Roman"/>
        </w:rPr>
        <w:t xml:space="preserve">Большемаресевского сельского     </w:t>
      </w:r>
    </w:p>
    <w:p w:rsidR="00A2252B" w:rsidRDefault="00A2252B" w:rsidP="00A2252B">
      <w:pPr>
        <w:ind w:firstLine="720"/>
        <w:jc w:val="right"/>
        <w:rPr>
          <w:rFonts w:ascii="Times New Roman" w:hAnsi="Times New Roman" w:cs="Times New Roman"/>
          <w:sz w:val="24"/>
          <w:szCs w:val="24"/>
        </w:rPr>
      </w:pPr>
      <w:r>
        <w:rPr>
          <w:rFonts w:ascii="Times New Roman" w:hAnsi="Times New Roman" w:cs="Times New Roman"/>
        </w:rPr>
        <w:t xml:space="preserve">                                                                                                 поселения</w:t>
      </w:r>
      <w:r>
        <w:rPr>
          <w:rFonts w:ascii="Times New Roman" w:hAnsi="Times New Roman" w:cs="Times New Roman"/>
          <w:sz w:val="24"/>
          <w:szCs w:val="24"/>
        </w:rPr>
        <w:t xml:space="preserve"> Чамзинского</w:t>
      </w:r>
    </w:p>
    <w:p w:rsidR="00A2252B" w:rsidRDefault="00A2252B" w:rsidP="00A2252B">
      <w:pPr>
        <w:ind w:firstLine="720"/>
        <w:jc w:val="right"/>
        <w:rPr>
          <w:rFonts w:ascii="Times New Roman" w:hAnsi="Times New Roman" w:cs="Times New Roman"/>
          <w:sz w:val="24"/>
          <w:szCs w:val="24"/>
        </w:rPr>
      </w:pPr>
      <w:r>
        <w:rPr>
          <w:rFonts w:ascii="Times New Roman" w:hAnsi="Times New Roman" w:cs="Times New Roman"/>
          <w:sz w:val="24"/>
          <w:szCs w:val="24"/>
        </w:rPr>
        <w:t xml:space="preserve">                                                                                             муниципального района</w:t>
      </w:r>
    </w:p>
    <w:p w:rsidR="00A2252B" w:rsidRDefault="00A2252B" w:rsidP="00A2252B">
      <w:pPr>
        <w:ind w:firstLine="720"/>
        <w:jc w:val="right"/>
        <w:rPr>
          <w:rFonts w:ascii="Times New Roman" w:hAnsi="Times New Roman" w:cs="Times New Roman"/>
          <w:sz w:val="24"/>
          <w:szCs w:val="24"/>
        </w:rPr>
      </w:pPr>
      <w:r>
        <w:rPr>
          <w:rFonts w:ascii="Times New Roman" w:hAnsi="Times New Roman" w:cs="Times New Roman"/>
          <w:sz w:val="24"/>
          <w:szCs w:val="24"/>
        </w:rPr>
        <w:t xml:space="preserve">                                                                                             Республики Мордовия</w:t>
      </w:r>
    </w:p>
    <w:p w:rsidR="00A2252B" w:rsidRDefault="00A2252B" w:rsidP="00A2252B">
      <w:pPr>
        <w:ind w:firstLine="720"/>
        <w:jc w:val="right"/>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от 08.10.2019 года №71                                     (с изменениями от 01.04.2020 г. №21., </w:t>
      </w:r>
      <w:proofErr w:type="gramEnd"/>
    </w:p>
    <w:p w:rsidR="00A2252B" w:rsidRDefault="00A2252B" w:rsidP="00A2252B">
      <w:pPr>
        <w:ind w:firstLine="720"/>
        <w:jc w:val="right"/>
        <w:rPr>
          <w:rFonts w:ascii="Times New Roman" w:hAnsi="Times New Roman" w:cs="Times New Roman"/>
          <w:sz w:val="24"/>
          <w:szCs w:val="24"/>
        </w:rPr>
      </w:pPr>
      <w:r w:rsidRPr="00BB04DE">
        <w:rPr>
          <w:rFonts w:ascii="Times New Roman" w:hAnsi="Times New Roman"/>
          <w:sz w:val="24"/>
          <w:szCs w:val="24"/>
        </w:rPr>
        <w:t>от 17.08.2020г. № 49</w:t>
      </w:r>
      <w:r>
        <w:rPr>
          <w:rFonts w:ascii="Times New Roman" w:hAnsi="Times New Roman" w:cs="Times New Roman"/>
          <w:sz w:val="24"/>
          <w:szCs w:val="24"/>
        </w:rPr>
        <w:t xml:space="preserve">) </w:t>
      </w:r>
    </w:p>
    <w:p w:rsidR="00A2252B" w:rsidRDefault="00A2252B" w:rsidP="00A2252B">
      <w:pPr>
        <w:ind w:firstLine="720"/>
        <w:jc w:val="both"/>
        <w:rPr>
          <w:rFonts w:ascii="Times New Roman" w:hAnsi="Times New Roman" w:cs="Times New Roman"/>
          <w:sz w:val="24"/>
          <w:szCs w:val="24"/>
        </w:rPr>
      </w:pPr>
    </w:p>
    <w:p w:rsidR="00A2252B" w:rsidRDefault="00A2252B" w:rsidP="00A2252B">
      <w:pPr>
        <w:pStyle w:val="1"/>
        <w:numPr>
          <w:ilvl w:val="0"/>
          <w:numId w:val="5"/>
        </w:numPr>
        <w:spacing w:before="0" w:after="0"/>
        <w:rPr>
          <w:rFonts w:ascii="Times New Roman" w:hAnsi="Times New Roman"/>
          <w:sz w:val="24"/>
          <w:szCs w:val="24"/>
        </w:rPr>
      </w:pPr>
      <w:bookmarkStart w:id="7" w:name="sub_10000"/>
      <w:r>
        <w:rPr>
          <w:rFonts w:ascii="Times New Roman" w:hAnsi="Times New Roman"/>
          <w:sz w:val="24"/>
          <w:szCs w:val="24"/>
        </w:rPr>
        <w:t>Муниципальная программа Большемаресевского сельского поселения Чамзинского муниципального района</w:t>
      </w:r>
      <w:r>
        <w:rPr>
          <w:rFonts w:ascii="Times New Roman" w:hAnsi="Times New Roman"/>
          <w:sz w:val="24"/>
          <w:szCs w:val="24"/>
          <w:lang w:val="ru-RU"/>
        </w:rPr>
        <w:t xml:space="preserve"> </w:t>
      </w:r>
      <w:r>
        <w:rPr>
          <w:rFonts w:ascii="Times New Roman" w:hAnsi="Times New Roman"/>
          <w:sz w:val="24"/>
          <w:szCs w:val="24"/>
        </w:rPr>
        <w:t>Республики Мордовия "Охрана окружающей среды и повышение экологической безопасности на 201</w:t>
      </w:r>
      <w:r>
        <w:rPr>
          <w:rFonts w:ascii="Times New Roman" w:hAnsi="Times New Roman"/>
          <w:sz w:val="24"/>
          <w:szCs w:val="24"/>
          <w:lang w:val="ru-RU"/>
        </w:rPr>
        <w:t>9</w:t>
      </w:r>
      <w:r>
        <w:rPr>
          <w:rFonts w:ascii="Times New Roman" w:hAnsi="Times New Roman"/>
          <w:sz w:val="24"/>
          <w:szCs w:val="24"/>
        </w:rPr>
        <w:t> - 20</w:t>
      </w:r>
      <w:r>
        <w:rPr>
          <w:rFonts w:ascii="Times New Roman" w:hAnsi="Times New Roman"/>
          <w:sz w:val="24"/>
          <w:szCs w:val="24"/>
          <w:lang w:val="ru-RU"/>
        </w:rPr>
        <w:t>25</w:t>
      </w:r>
      <w:r>
        <w:rPr>
          <w:rFonts w:ascii="Times New Roman" w:hAnsi="Times New Roman"/>
          <w:sz w:val="24"/>
          <w:szCs w:val="24"/>
        </w:rPr>
        <w:t> годы"</w:t>
      </w:r>
      <w:r>
        <w:rPr>
          <w:rFonts w:ascii="Times New Roman" w:hAnsi="Times New Roman"/>
          <w:sz w:val="24"/>
          <w:szCs w:val="24"/>
        </w:rPr>
        <w:br/>
      </w:r>
      <w:bookmarkStart w:id="8" w:name="sub_100"/>
      <w:bookmarkEnd w:id="7"/>
      <w:bookmarkEnd w:id="8"/>
    </w:p>
    <w:p w:rsidR="00A2252B" w:rsidRDefault="00A2252B" w:rsidP="00A2252B">
      <w:pPr>
        <w:pStyle w:val="1"/>
        <w:numPr>
          <w:ilvl w:val="0"/>
          <w:numId w:val="5"/>
        </w:numPr>
        <w:spacing w:before="0" w:after="0"/>
        <w:rPr>
          <w:rFonts w:ascii="Times New Roman" w:hAnsi="Times New Roman"/>
          <w:sz w:val="24"/>
          <w:szCs w:val="24"/>
        </w:rPr>
      </w:pPr>
      <w:r>
        <w:rPr>
          <w:rFonts w:ascii="Times New Roman" w:hAnsi="Times New Roman"/>
          <w:sz w:val="24"/>
          <w:szCs w:val="24"/>
        </w:rPr>
        <w:t>Паспорт</w:t>
      </w:r>
      <w:r>
        <w:rPr>
          <w:rFonts w:ascii="Times New Roman" w:hAnsi="Times New Roman"/>
          <w:sz w:val="24"/>
          <w:szCs w:val="24"/>
        </w:rPr>
        <w:br/>
        <w:t>Муниципальной программы Большемаресевского сельского поселения Чамзинского муниципального района Республики Мордовия "Охрана окружающей среды и повышение экологической безопасности на 201</w:t>
      </w:r>
      <w:r>
        <w:rPr>
          <w:rFonts w:ascii="Times New Roman" w:hAnsi="Times New Roman"/>
          <w:sz w:val="24"/>
          <w:szCs w:val="24"/>
          <w:lang w:val="ru-RU"/>
        </w:rPr>
        <w:t>9</w:t>
      </w:r>
      <w:r>
        <w:rPr>
          <w:rFonts w:ascii="Times New Roman" w:hAnsi="Times New Roman"/>
          <w:sz w:val="24"/>
          <w:szCs w:val="24"/>
        </w:rPr>
        <w:t> - 20</w:t>
      </w:r>
      <w:r>
        <w:rPr>
          <w:rFonts w:ascii="Times New Roman" w:hAnsi="Times New Roman"/>
          <w:sz w:val="24"/>
          <w:szCs w:val="24"/>
          <w:lang w:val="ru-RU"/>
        </w:rPr>
        <w:t>25</w:t>
      </w:r>
      <w:r>
        <w:rPr>
          <w:rFonts w:ascii="Times New Roman" w:hAnsi="Times New Roman"/>
          <w:sz w:val="24"/>
          <w:szCs w:val="24"/>
        </w:rPr>
        <w:t> годы "</w:t>
      </w:r>
    </w:p>
    <w:tbl>
      <w:tblPr>
        <w:tblW w:w="10060" w:type="dxa"/>
        <w:tblInd w:w="113" w:type="dxa"/>
        <w:tblLook w:val="04A0"/>
      </w:tblPr>
      <w:tblGrid>
        <w:gridCol w:w="2900"/>
        <w:gridCol w:w="7160"/>
      </w:tblGrid>
      <w:tr w:rsidR="00A2252B" w:rsidRPr="00AA27E4" w:rsidTr="00726BED">
        <w:trPr>
          <w:trHeight w:val="1340"/>
        </w:trPr>
        <w:tc>
          <w:tcPr>
            <w:tcW w:w="290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2252B" w:rsidRPr="00AA27E4" w:rsidRDefault="00A2252B" w:rsidP="00726BED">
            <w:pPr>
              <w:jc w:val="both"/>
              <w:rPr>
                <w:rFonts w:ascii="Times New Roman" w:hAnsi="Times New Roman" w:cs="Times New Roman"/>
                <w:color w:val="000000"/>
              </w:rPr>
            </w:pPr>
            <w:r w:rsidRPr="00AA27E4">
              <w:rPr>
                <w:rFonts w:ascii="Times New Roman" w:hAnsi="Times New Roman" w:cs="Times New Roman"/>
                <w:color w:val="000000"/>
              </w:rPr>
              <w:t>Наименование Муниципальной программы администрации Большемаресевского сельского поселения</w:t>
            </w:r>
          </w:p>
        </w:tc>
        <w:tc>
          <w:tcPr>
            <w:tcW w:w="7160" w:type="dxa"/>
            <w:tcBorders>
              <w:top w:val="single" w:sz="4" w:space="0" w:color="000000"/>
              <w:left w:val="nil"/>
              <w:bottom w:val="single" w:sz="4" w:space="0" w:color="000000"/>
              <w:right w:val="single" w:sz="4" w:space="0" w:color="000000"/>
            </w:tcBorders>
            <w:shd w:val="clear" w:color="auto" w:fill="auto"/>
            <w:vAlign w:val="center"/>
            <w:hideMark/>
          </w:tcPr>
          <w:p w:rsidR="00A2252B" w:rsidRPr="00AA27E4" w:rsidRDefault="00A2252B" w:rsidP="00726BED">
            <w:pPr>
              <w:jc w:val="both"/>
              <w:rPr>
                <w:rFonts w:ascii="Times New Roman" w:hAnsi="Times New Roman" w:cs="Times New Roman"/>
                <w:color w:val="000000"/>
              </w:rPr>
            </w:pPr>
            <w:bookmarkStart w:id="9" w:name="OLE_LINK4"/>
            <w:bookmarkStart w:id="10" w:name="RANGE!B1"/>
            <w:r w:rsidRPr="00AA27E4">
              <w:rPr>
                <w:rFonts w:ascii="Times New Roman" w:hAnsi="Times New Roman" w:cs="Times New Roman"/>
                <w:color w:val="000000"/>
              </w:rPr>
              <w:t>Муниципальная программа Большемаресевского сельского поселения Чамзинского муниципального района</w:t>
            </w:r>
            <w:r w:rsidRPr="00AA27E4">
              <w:rPr>
                <w:rFonts w:ascii="Times New Roman" w:hAnsi="Times New Roman" w:cs="Times New Roman"/>
                <w:b/>
                <w:bCs/>
                <w:color w:val="000000"/>
              </w:rPr>
              <w:t xml:space="preserve"> </w:t>
            </w:r>
            <w:r w:rsidRPr="00AA27E4">
              <w:rPr>
                <w:rFonts w:ascii="Times New Roman" w:hAnsi="Times New Roman" w:cs="Times New Roman"/>
                <w:color w:val="000000"/>
              </w:rPr>
              <w:t>Республики Мордовия "Охрана окружающей среды и повышение экологической безопасности на 2019 - 2025 годы", (далее – Муниципальная программа)</w:t>
            </w:r>
            <w:bookmarkEnd w:id="9"/>
            <w:bookmarkEnd w:id="10"/>
          </w:p>
        </w:tc>
      </w:tr>
      <w:tr w:rsidR="00A2252B" w:rsidRPr="00AA27E4" w:rsidTr="00726BED">
        <w:trPr>
          <w:trHeight w:val="1575"/>
        </w:trPr>
        <w:tc>
          <w:tcPr>
            <w:tcW w:w="2900" w:type="dxa"/>
            <w:tcBorders>
              <w:top w:val="nil"/>
              <w:left w:val="single" w:sz="4" w:space="0" w:color="000000"/>
              <w:bottom w:val="single" w:sz="4" w:space="0" w:color="000000"/>
              <w:right w:val="single" w:sz="4" w:space="0" w:color="000000"/>
            </w:tcBorders>
            <w:shd w:val="clear" w:color="auto" w:fill="auto"/>
            <w:vAlign w:val="center"/>
            <w:hideMark/>
          </w:tcPr>
          <w:p w:rsidR="00A2252B" w:rsidRPr="00AA27E4" w:rsidRDefault="00A2252B" w:rsidP="00726BED">
            <w:pPr>
              <w:jc w:val="both"/>
              <w:rPr>
                <w:rFonts w:ascii="Times New Roman" w:hAnsi="Times New Roman" w:cs="Times New Roman"/>
                <w:color w:val="000000"/>
              </w:rPr>
            </w:pPr>
            <w:r w:rsidRPr="00AA27E4">
              <w:rPr>
                <w:rFonts w:ascii="Times New Roman" w:hAnsi="Times New Roman" w:cs="Times New Roman"/>
                <w:color w:val="000000"/>
              </w:rPr>
              <w:t>Ответственный исполнитель Муниципальной программы администрации Большемаресевского сельского поселения</w:t>
            </w:r>
          </w:p>
        </w:tc>
        <w:tc>
          <w:tcPr>
            <w:tcW w:w="7160" w:type="dxa"/>
            <w:tcBorders>
              <w:top w:val="nil"/>
              <w:left w:val="nil"/>
              <w:bottom w:val="single" w:sz="4" w:space="0" w:color="000000"/>
              <w:right w:val="single" w:sz="4" w:space="0" w:color="000000"/>
            </w:tcBorders>
            <w:shd w:val="clear" w:color="auto" w:fill="auto"/>
            <w:vAlign w:val="center"/>
            <w:hideMark/>
          </w:tcPr>
          <w:p w:rsidR="00A2252B" w:rsidRPr="00AA27E4" w:rsidRDefault="00A2252B" w:rsidP="00726BED">
            <w:pPr>
              <w:jc w:val="both"/>
              <w:rPr>
                <w:rFonts w:ascii="Times New Roman" w:hAnsi="Times New Roman" w:cs="Times New Roman"/>
              </w:rPr>
            </w:pPr>
            <w:r w:rsidRPr="00AA27E4">
              <w:rPr>
                <w:rFonts w:ascii="Times New Roman" w:hAnsi="Times New Roman" w:cs="Times New Roman"/>
              </w:rPr>
              <w:t>Администрация Большемаресевского сельского поселения Чамзинского муниципального района Республики Мордовия</w:t>
            </w:r>
          </w:p>
        </w:tc>
      </w:tr>
      <w:tr w:rsidR="00A2252B" w:rsidRPr="00AA27E4" w:rsidTr="00726BED">
        <w:trPr>
          <w:trHeight w:val="1382"/>
        </w:trPr>
        <w:tc>
          <w:tcPr>
            <w:tcW w:w="2900" w:type="dxa"/>
            <w:tcBorders>
              <w:top w:val="nil"/>
              <w:left w:val="single" w:sz="4" w:space="0" w:color="000000"/>
              <w:bottom w:val="single" w:sz="4" w:space="0" w:color="000000"/>
              <w:right w:val="single" w:sz="4" w:space="0" w:color="000000"/>
            </w:tcBorders>
            <w:shd w:val="clear" w:color="auto" w:fill="auto"/>
            <w:vAlign w:val="center"/>
            <w:hideMark/>
          </w:tcPr>
          <w:p w:rsidR="00A2252B" w:rsidRPr="00AA27E4" w:rsidRDefault="00A2252B" w:rsidP="00726BED">
            <w:pPr>
              <w:jc w:val="both"/>
              <w:rPr>
                <w:rFonts w:ascii="Times New Roman" w:hAnsi="Times New Roman" w:cs="Times New Roman"/>
                <w:color w:val="000000"/>
              </w:rPr>
            </w:pPr>
            <w:r w:rsidRPr="00AA27E4">
              <w:rPr>
                <w:rFonts w:ascii="Times New Roman" w:hAnsi="Times New Roman" w:cs="Times New Roman"/>
                <w:color w:val="000000"/>
              </w:rPr>
              <w:t>Подпрограмма Муниципальной программы администрации Большемаресевского сельского поселения</w:t>
            </w:r>
          </w:p>
        </w:tc>
        <w:bookmarkStart w:id="11" w:name="OLE_LINK8"/>
        <w:bookmarkStart w:id="12" w:name="OLE_LINK7"/>
        <w:bookmarkStart w:id="13" w:name="OLE_LINK6"/>
        <w:bookmarkStart w:id="14" w:name="RANGE!B3"/>
        <w:tc>
          <w:tcPr>
            <w:tcW w:w="7160" w:type="dxa"/>
            <w:tcBorders>
              <w:top w:val="nil"/>
              <w:left w:val="nil"/>
              <w:bottom w:val="single" w:sz="4" w:space="0" w:color="000000"/>
              <w:right w:val="single" w:sz="4" w:space="0" w:color="000000"/>
            </w:tcBorders>
            <w:shd w:val="clear" w:color="auto" w:fill="auto"/>
            <w:vAlign w:val="center"/>
            <w:hideMark/>
          </w:tcPr>
          <w:p w:rsidR="00A2252B" w:rsidRPr="00AA27E4" w:rsidRDefault="00A2252B" w:rsidP="00726BED">
            <w:pPr>
              <w:jc w:val="both"/>
              <w:rPr>
                <w:rFonts w:ascii="Times New Roman" w:hAnsi="Times New Roman" w:cs="Times New Roman"/>
              </w:rPr>
            </w:pPr>
            <w:r w:rsidRPr="00AA27E4">
              <w:rPr>
                <w:rFonts w:ascii="Times New Roman" w:hAnsi="Times New Roman"/>
              </w:rPr>
              <w:fldChar w:fldCharType="begin"/>
            </w:r>
            <w:r w:rsidRPr="00AA27E4">
              <w:rPr>
                <w:rFonts w:ascii="Times New Roman" w:hAnsi="Times New Roman"/>
              </w:rPr>
              <w:instrText xml:space="preserve"> HYPERLINK "file:///C:\\Users\\Kireeva\\Desktop\\Лист%20Microsoft%20Excel.xlsx" \l "RANGE!sub_3000" </w:instrText>
            </w:r>
            <w:r w:rsidRPr="00AA27E4">
              <w:rPr>
                <w:rFonts w:ascii="Times New Roman" w:hAnsi="Times New Roman"/>
              </w:rPr>
              <w:fldChar w:fldCharType="separate"/>
            </w:r>
            <w:r w:rsidRPr="00AA27E4">
              <w:rPr>
                <w:rFonts w:ascii="Times New Roman" w:hAnsi="Times New Roman" w:cs="Times New Roman"/>
              </w:rPr>
              <w:t xml:space="preserve">подпрограмма "Обращение с твердыми бытовыми отходами в  </w:t>
            </w:r>
            <w:r>
              <w:rPr>
                <w:rFonts w:ascii="Times New Roman" w:hAnsi="Times New Roman" w:cs="Times New Roman"/>
              </w:rPr>
              <w:t>Большемаресевском</w:t>
            </w:r>
            <w:r w:rsidRPr="00AA27E4">
              <w:rPr>
                <w:rFonts w:ascii="Times New Roman" w:hAnsi="Times New Roman" w:cs="Times New Roman"/>
              </w:rPr>
              <w:t xml:space="preserve"> сельском поселении Чамзинского муниципального района Республики Мордовия  на 2019 - 2025 годы"</w:t>
            </w:r>
            <w:r w:rsidRPr="00AA27E4">
              <w:rPr>
                <w:rFonts w:ascii="Times New Roman" w:hAnsi="Times New Roman"/>
              </w:rPr>
              <w:fldChar w:fldCharType="end"/>
            </w:r>
            <w:bookmarkEnd w:id="11"/>
            <w:bookmarkEnd w:id="12"/>
            <w:bookmarkEnd w:id="13"/>
            <w:bookmarkEnd w:id="14"/>
          </w:p>
        </w:tc>
      </w:tr>
      <w:tr w:rsidR="00A2252B" w:rsidRPr="00AA27E4" w:rsidTr="00726BED">
        <w:trPr>
          <w:trHeight w:val="1485"/>
        </w:trPr>
        <w:tc>
          <w:tcPr>
            <w:tcW w:w="2900" w:type="dxa"/>
            <w:tcBorders>
              <w:top w:val="nil"/>
              <w:left w:val="single" w:sz="4" w:space="0" w:color="000000"/>
              <w:bottom w:val="single" w:sz="4" w:space="0" w:color="000000"/>
              <w:right w:val="single" w:sz="4" w:space="0" w:color="000000"/>
            </w:tcBorders>
            <w:shd w:val="clear" w:color="auto" w:fill="auto"/>
            <w:vAlign w:val="center"/>
            <w:hideMark/>
          </w:tcPr>
          <w:p w:rsidR="00A2252B" w:rsidRPr="00AA27E4" w:rsidRDefault="00A2252B" w:rsidP="00726BED">
            <w:pPr>
              <w:jc w:val="both"/>
              <w:rPr>
                <w:rFonts w:ascii="Times New Roman" w:hAnsi="Times New Roman" w:cs="Times New Roman"/>
                <w:color w:val="000000"/>
              </w:rPr>
            </w:pPr>
            <w:r w:rsidRPr="00AA27E4">
              <w:rPr>
                <w:rFonts w:ascii="Times New Roman" w:hAnsi="Times New Roman" w:cs="Times New Roman"/>
                <w:color w:val="000000"/>
              </w:rPr>
              <w:t>Программно-целевые инструменты Муниципальной программы администрации Большемаресевского сельского поселения</w:t>
            </w:r>
          </w:p>
        </w:tc>
        <w:tc>
          <w:tcPr>
            <w:tcW w:w="7160" w:type="dxa"/>
            <w:tcBorders>
              <w:top w:val="nil"/>
              <w:left w:val="nil"/>
              <w:bottom w:val="single" w:sz="4" w:space="0" w:color="000000"/>
              <w:right w:val="single" w:sz="4" w:space="0" w:color="000000"/>
            </w:tcBorders>
            <w:shd w:val="clear" w:color="auto" w:fill="auto"/>
            <w:vAlign w:val="center"/>
            <w:hideMark/>
          </w:tcPr>
          <w:p w:rsidR="00A2252B" w:rsidRPr="00AA27E4" w:rsidRDefault="00A2252B" w:rsidP="00726BED">
            <w:pPr>
              <w:jc w:val="both"/>
              <w:rPr>
                <w:rFonts w:ascii="Times New Roman" w:hAnsi="Times New Roman" w:cs="Times New Roman"/>
              </w:rPr>
            </w:pPr>
            <w:r w:rsidRPr="00AA27E4">
              <w:rPr>
                <w:rFonts w:ascii="Times New Roman" w:hAnsi="Times New Roman" w:cs="Times New Roman"/>
              </w:rPr>
              <w:t>отсутствуют</w:t>
            </w:r>
          </w:p>
        </w:tc>
      </w:tr>
      <w:tr w:rsidR="00A2252B" w:rsidRPr="00AA27E4" w:rsidTr="00726BED">
        <w:trPr>
          <w:trHeight w:val="900"/>
        </w:trPr>
        <w:tc>
          <w:tcPr>
            <w:tcW w:w="290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A2252B" w:rsidRPr="00AA27E4" w:rsidRDefault="00A2252B" w:rsidP="00726BED">
            <w:pPr>
              <w:jc w:val="both"/>
              <w:rPr>
                <w:rFonts w:ascii="Times New Roman" w:hAnsi="Times New Roman" w:cs="Times New Roman"/>
                <w:color w:val="000000"/>
              </w:rPr>
            </w:pPr>
            <w:bookmarkStart w:id="15" w:name="RANGE!A5"/>
            <w:r w:rsidRPr="00AA27E4">
              <w:rPr>
                <w:rFonts w:ascii="Times New Roman" w:hAnsi="Times New Roman" w:cs="Times New Roman"/>
                <w:color w:val="000000"/>
              </w:rPr>
              <w:t xml:space="preserve">Цели программы администрации Большемаресевского </w:t>
            </w:r>
            <w:r w:rsidRPr="00AA27E4">
              <w:rPr>
                <w:rFonts w:ascii="Times New Roman" w:hAnsi="Times New Roman" w:cs="Times New Roman"/>
                <w:color w:val="000000"/>
              </w:rPr>
              <w:lastRenderedPageBreak/>
              <w:t>сельского поселения</w:t>
            </w:r>
            <w:bookmarkEnd w:id="15"/>
          </w:p>
        </w:tc>
        <w:tc>
          <w:tcPr>
            <w:tcW w:w="7160" w:type="dxa"/>
            <w:tcBorders>
              <w:top w:val="nil"/>
              <w:left w:val="nil"/>
              <w:bottom w:val="nil"/>
              <w:right w:val="single" w:sz="4" w:space="0" w:color="000000"/>
            </w:tcBorders>
            <w:shd w:val="clear" w:color="auto" w:fill="auto"/>
            <w:vAlign w:val="center"/>
            <w:hideMark/>
          </w:tcPr>
          <w:p w:rsidR="00A2252B" w:rsidRPr="00AA27E4" w:rsidRDefault="00A2252B" w:rsidP="00726BED">
            <w:pPr>
              <w:jc w:val="both"/>
              <w:rPr>
                <w:rFonts w:ascii="Times New Roman" w:hAnsi="Times New Roman" w:cs="Times New Roman"/>
                <w:color w:val="000000"/>
              </w:rPr>
            </w:pPr>
            <w:r w:rsidRPr="00AA27E4">
              <w:rPr>
                <w:rFonts w:ascii="Times New Roman" w:hAnsi="Times New Roman" w:cs="Times New Roman"/>
                <w:color w:val="000000"/>
              </w:rPr>
              <w:lastRenderedPageBreak/>
              <w:t>охрана и рациональное использование природных ресурсов как необходимые условия обеспечения благоприятной окружающей среды и экологической безопасности в районе;</w:t>
            </w:r>
          </w:p>
        </w:tc>
      </w:tr>
      <w:tr w:rsidR="00A2252B" w:rsidRPr="00AA27E4" w:rsidTr="00726BED">
        <w:trPr>
          <w:trHeight w:val="300"/>
        </w:trPr>
        <w:tc>
          <w:tcPr>
            <w:tcW w:w="2900" w:type="dxa"/>
            <w:vMerge/>
            <w:tcBorders>
              <w:top w:val="nil"/>
              <w:left w:val="single" w:sz="4" w:space="0" w:color="000000"/>
              <w:bottom w:val="single" w:sz="4" w:space="0" w:color="000000"/>
              <w:right w:val="single" w:sz="4" w:space="0" w:color="000000"/>
            </w:tcBorders>
            <w:vAlign w:val="center"/>
            <w:hideMark/>
          </w:tcPr>
          <w:p w:rsidR="00A2252B" w:rsidRPr="00AA27E4" w:rsidRDefault="00A2252B" w:rsidP="00726BED">
            <w:pPr>
              <w:rPr>
                <w:rFonts w:ascii="Times New Roman" w:hAnsi="Times New Roman" w:cs="Times New Roman"/>
                <w:color w:val="000000"/>
              </w:rPr>
            </w:pPr>
          </w:p>
        </w:tc>
        <w:tc>
          <w:tcPr>
            <w:tcW w:w="7160" w:type="dxa"/>
            <w:tcBorders>
              <w:top w:val="nil"/>
              <w:left w:val="nil"/>
              <w:bottom w:val="nil"/>
              <w:right w:val="single" w:sz="4" w:space="0" w:color="000000"/>
            </w:tcBorders>
            <w:shd w:val="clear" w:color="auto" w:fill="auto"/>
            <w:vAlign w:val="center"/>
            <w:hideMark/>
          </w:tcPr>
          <w:p w:rsidR="00A2252B" w:rsidRPr="00AA27E4" w:rsidRDefault="00A2252B" w:rsidP="00726BED">
            <w:pPr>
              <w:jc w:val="both"/>
              <w:rPr>
                <w:rFonts w:ascii="Times New Roman" w:hAnsi="Times New Roman" w:cs="Times New Roman"/>
                <w:color w:val="000000"/>
              </w:rPr>
            </w:pPr>
            <w:r w:rsidRPr="00AA27E4">
              <w:rPr>
                <w:rFonts w:ascii="Times New Roman" w:hAnsi="Times New Roman" w:cs="Times New Roman"/>
                <w:color w:val="000000"/>
              </w:rPr>
              <w:t>минимизация образования отходов и уменьшение степени их опасности;</w:t>
            </w:r>
          </w:p>
        </w:tc>
      </w:tr>
      <w:tr w:rsidR="00A2252B" w:rsidRPr="00AA27E4" w:rsidTr="00726BED">
        <w:trPr>
          <w:trHeight w:val="300"/>
        </w:trPr>
        <w:tc>
          <w:tcPr>
            <w:tcW w:w="2900" w:type="dxa"/>
            <w:vMerge/>
            <w:tcBorders>
              <w:top w:val="nil"/>
              <w:left w:val="single" w:sz="4" w:space="0" w:color="000000"/>
              <w:bottom w:val="single" w:sz="4" w:space="0" w:color="000000"/>
              <w:right w:val="single" w:sz="4" w:space="0" w:color="000000"/>
            </w:tcBorders>
            <w:vAlign w:val="center"/>
            <w:hideMark/>
          </w:tcPr>
          <w:p w:rsidR="00A2252B" w:rsidRPr="00AA27E4" w:rsidRDefault="00A2252B" w:rsidP="00726BED">
            <w:pPr>
              <w:rPr>
                <w:rFonts w:ascii="Times New Roman" w:hAnsi="Times New Roman" w:cs="Times New Roman"/>
                <w:color w:val="000000"/>
              </w:rPr>
            </w:pPr>
          </w:p>
        </w:tc>
        <w:tc>
          <w:tcPr>
            <w:tcW w:w="7160" w:type="dxa"/>
            <w:tcBorders>
              <w:top w:val="nil"/>
              <w:left w:val="nil"/>
              <w:bottom w:val="nil"/>
              <w:right w:val="single" w:sz="4" w:space="0" w:color="000000"/>
            </w:tcBorders>
            <w:shd w:val="clear" w:color="auto" w:fill="auto"/>
            <w:vAlign w:val="center"/>
            <w:hideMark/>
          </w:tcPr>
          <w:p w:rsidR="00A2252B" w:rsidRPr="00AA27E4" w:rsidRDefault="00A2252B" w:rsidP="00726BED">
            <w:pPr>
              <w:jc w:val="both"/>
              <w:rPr>
                <w:rFonts w:ascii="Times New Roman" w:hAnsi="Times New Roman" w:cs="Times New Roman"/>
                <w:color w:val="000000"/>
              </w:rPr>
            </w:pPr>
            <w:r w:rsidRPr="00AA27E4">
              <w:rPr>
                <w:rFonts w:ascii="Times New Roman" w:hAnsi="Times New Roman" w:cs="Times New Roman"/>
                <w:color w:val="000000"/>
              </w:rPr>
              <w:t>разделение отходов при их сборе и подготовке к переработке;</w:t>
            </w:r>
          </w:p>
        </w:tc>
      </w:tr>
      <w:tr w:rsidR="00A2252B" w:rsidRPr="00AA27E4" w:rsidTr="00726BED">
        <w:trPr>
          <w:trHeight w:val="300"/>
        </w:trPr>
        <w:tc>
          <w:tcPr>
            <w:tcW w:w="2900" w:type="dxa"/>
            <w:vMerge/>
            <w:tcBorders>
              <w:top w:val="nil"/>
              <w:left w:val="single" w:sz="4" w:space="0" w:color="000000"/>
              <w:bottom w:val="single" w:sz="4" w:space="0" w:color="000000"/>
              <w:right w:val="single" w:sz="4" w:space="0" w:color="000000"/>
            </w:tcBorders>
            <w:vAlign w:val="center"/>
            <w:hideMark/>
          </w:tcPr>
          <w:p w:rsidR="00A2252B" w:rsidRPr="00AA27E4" w:rsidRDefault="00A2252B" w:rsidP="00726BED">
            <w:pPr>
              <w:rPr>
                <w:rFonts w:ascii="Times New Roman" w:hAnsi="Times New Roman" w:cs="Times New Roman"/>
                <w:color w:val="000000"/>
              </w:rPr>
            </w:pPr>
          </w:p>
        </w:tc>
        <w:tc>
          <w:tcPr>
            <w:tcW w:w="7160" w:type="dxa"/>
            <w:tcBorders>
              <w:top w:val="nil"/>
              <w:left w:val="nil"/>
              <w:bottom w:val="nil"/>
              <w:right w:val="single" w:sz="4" w:space="0" w:color="000000"/>
            </w:tcBorders>
            <w:shd w:val="clear" w:color="auto" w:fill="auto"/>
            <w:vAlign w:val="center"/>
            <w:hideMark/>
          </w:tcPr>
          <w:p w:rsidR="00A2252B" w:rsidRPr="00AA27E4" w:rsidRDefault="00A2252B" w:rsidP="00726BED">
            <w:pPr>
              <w:jc w:val="both"/>
              <w:rPr>
                <w:rFonts w:ascii="Times New Roman" w:hAnsi="Times New Roman" w:cs="Times New Roman"/>
                <w:color w:val="000000"/>
              </w:rPr>
            </w:pPr>
            <w:r w:rsidRPr="00AA27E4">
              <w:rPr>
                <w:rFonts w:ascii="Times New Roman" w:hAnsi="Times New Roman" w:cs="Times New Roman"/>
                <w:color w:val="000000"/>
              </w:rPr>
              <w:t>приоритет переработки отходов перед их уничтожением;</w:t>
            </w:r>
          </w:p>
        </w:tc>
      </w:tr>
      <w:tr w:rsidR="00A2252B" w:rsidRPr="00AA27E4" w:rsidTr="00726BED">
        <w:trPr>
          <w:trHeight w:val="300"/>
        </w:trPr>
        <w:tc>
          <w:tcPr>
            <w:tcW w:w="2900" w:type="dxa"/>
            <w:vMerge/>
            <w:tcBorders>
              <w:top w:val="nil"/>
              <w:left w:val="single" w:sz="4" w:space="0" w:color="000000"/>
              <w:bottom w:val="single" w:sz="4" w:space="0" w:color="000000"/>
              <w:right w:val="single" w:sz="4" w:space="0" w:color="000000"/>
            </w:tcBorders>
            <w:vAlign w:val="center"/>
            <w:hideMark/>
          </w:tcPr>
          <w:p w:rsidR="00A2252B" w:rsidRPr="00AA27E4" w:rsidRDefault="00A2252B" w:rsidP="00726BED">
            <w:pPr>
              <w:rPr>
                <w:rFonts w:ascii="Times New Roman" w:hAnsi="Times New Roman" w:cs="Times New Roman"/>
                <w:color w:val="000000"/>
              </w:rPr>
            </w:pPr>
          </w:p>
        </w:tc>
        <w:tc>
          <w:tcPr>
            <w:tcW w:w="7160" w:type="dxa"/>
            <w:tcBorders>
              <w:top w:val="nil"/>
              <w:left w:val="nil"/>
              <w:bottom w:val="nil"/>
              <w:right w:val="single" w:sz="4" w:space="0" w:color="000000"/>
            </w:tcBorders>
            <w:shd w:val="clear" w:color="auto" w:fill="auto"/>
            <w:vAlign w:val="center"/>
            <w:hideMark/>
          </w:tcPr>
          <w:p w:rsidR="00A2252B" w:rsidRPr="00AA27E4" w:rsidRDefault="00A2252B" w:rsidP="00726BED">
            <w:pPr>
              <w:jc w:val="both"/>
              <w:rPr>
                <w:rFonts w:ascii="Times New Roman" w:hAnsi="Times New Roman" w:cs="Times New Roman"/>
                <w:color w:val="000000"/>
              </w:rPr>
            </w:pPr>
            <w:r w:rsidRPr="00AA27E4">
              <w:rPr>
                <w:rFonts w:ascii="Times New Roman" w:hAnsi="Times New Roman" w:cs="Times New Roman"/>
                <w:color w:val="000000"/>
              </w:rPr>
              <w:t>приоритет уничтожения отходов перед их захоронением;</w:t>
            </w:r>
          </w:p>
        </w:tc>
      </w:tr>
      <w:tr w:rsidR="00A2252B" w:rsidRPr="00AA27E4" w:rsidTr="00726BED">
        <w:trPr>
          <w:trHeight w:val="300"/>
        </w:trPr>
        <w:tc>
          <w:tcPr>
            <w:tcW w:w="2900" w:type="dxa"/>
            <w:vMerge/>
            <w:tcBorders>
              <w:top w:val="nil"/>
              <w:left w:val="single" w:sz="4" w:space="0" w:color="000000"/>
              <w:bottom w:val="single" w:sz="4" w:space="0" w:color="000000"/>
              <w:right w:val="single" w:sz="4" w:space="0" w:color="000000"/>
            </w:tcBorders>
            <w:vAlign w:val="center"/>
            <w:hideMark/>
          </w:tcPr>
          <w:p w:rsidR="00A2252B" w:rsidRPr="00AA27E4" w:rsidRDefault="00A2252B" w:rsidP="00726BED">
            <w:pPr>
              <w:rPr>
                <w:rFonts w:ascii="Times New Roman" w:hAnsi="Times New Roman" w:cs="Times New Roman"/>
                <w:color w:val="000000"/>
              </w:rPr>
            </w:pPr>
          </w:p>
        </w:tc>
        <w:tc>
          <w:tcPr>
            <w:tcW w:w="7160" w:type="dxa"/>
            <w:tcBorders>
              <w:top w:val="nil"/>
              <w:left w:val="nil"/>
              <w:bottom w:val="nil"/>
              <w:right w:val="single" w:sz="4" w:space="0" w:color="000000"/>
            </w:tcBorders>
            <w:shd w:val="clear" w:color="auto" w:fill="auto"/>
            <w:vAlign w:val="center"/>
            <w:hideMark/>
          </w:tcPr>
          <w:p w:rsidR="00A2252B" w:rsidRPr="00AA27E4" w:rsidRDefault="00A2252B" w:rsidP="00726BED">
            <w:pPr>
              <w:jc w:val="both"/>
              <w:rPr>
                <w:rFonts w:ascii="Times New Roman" w:hAnsi="Times New Roman" w:cs="Times New Roman"/>
                <w:color w:val="000000"/>
              </w:rPr>
            </w:pPr>
            <w:r w:rsidRPr="00AA27E4">
              <w:rPr>
                <w:rFonts w:ascii="Times New Roman" w:hAnsi="Times New Roman" w:cs="Times New Roman"/>
                <w:color w:val="000000"/>
              </w:rPr>
              <w:t>недопущение организации свалок отходов и захламления территории;</w:t>
            </w:r>
          </w:p>
        </w:tc>
      </w:tr>
      <w:tr w:rsidR="00A2252B" w:rsidRPr="00AA27E4" w:rsidTr="00726BED">
        <w:trPr>
          <w:trHeight w:val="990"/>
        </w:trPr>
        <w:tc>
          <w:tcPr>
            <w:tcW w:w="2900" w:type="dxa"/>
            <w:vMerge/>
            <w:tcBorders>
              <w:top w:val="nil"/>
              <w:left w:val="single" w:sz="4" w:space="0" w:color="000000"/>
              <w:bottom w:val="single" w:sz="4" w:space="0" w:color="000000"/>
              <w:right w:val="single" w:sz="4" w:space="0" w:color="000000"/>
            </w:tcBorders>
            <w:vAlign w:val="center"/>
            <w:hideMark/>
          </w:tcPr>
          <w:p w:rsidR="00A2252B" w:rsidRPr="00AA27E4" w:rsidRDefault="00A2252B" w:rsidP="00726BED">
            <w:pPr>
              <w:rPr>
                <w:rFonts w:ascii="Times New Roman" w:hAnsi="Times New Roman" w:cs="Times New Roman"/>
                <w:color w:val="000000"/>
              </w:rPr>
            </w:pPr>
          </w:p>
        </w:tc>
        <w:tc>
          <w:tcPr>
            <w:tcW w:w="7160" w:type="dxa"/>
            <w:tcBorders>
              <w:top w:val="nil"/>
              <w:left w:val="nil"/>
              <w:bottom w:val="single" w:sz="4" w:space="0" w:color="000000"/>
              <w:right w:val="single" w:sz="4" w:space="0" w:color="000000"/>
            </w:tcBorders>
            <w:shd w:val="clear" w:color="auto" w:fill="auto"/>
            <w:vAlign w:val="center"/>
            <w:hideMark/>
          </w:tcPr>
          <w:p w:rsidR="00A2252B" w:rsidRPr="00AA27E4" w:rsidRDefault="00A2252B" w:rsidP="00726BED">
            <w:pPr>
              <w:jc w:val="both"/>
              <w:rPr>
                <w:rFonts w:ascii="Times New Roman" w:hAnsi="Times New Roman" w:cs="Times New Roman"/>
                <w:color w:val="000000"/>
              </w:rPr>
            </w:pPr>
            <w:r w:rsidRPr="00AA27E4">
              <w:rPr>
                <w:rFonts w:ascii="Times New Roman" w:hAnsi="Times New Roman" w:cs="Times New Roman"/>
                <w:color w:val="000000"/>
              </w:rPr>
              <w:t>определение стратегических направлений политики Большемаресевского сельского поселения Чамзинского муниципального района Республики Мордовия на ближайшую перспективу по стабилизации экологической обстановки</w:t>
            </w:r>
          </w:p>
        </w:tc>
      </w:tr>
      <w:tr w:rsidR="00A2252B" w:rsidRPr="00AA27E4" w:rsidTr="00726BED">
        <w:trPr>
          <w:trHeight w:val="381"/>
        </w:trPr>
        <w:tc>
          <w:tcPr>
            <w:tcW w:w="290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A2252B" w:rsidRPr="00AA27E4" w:rsidRDefault="00A2252B" w:rsidP="00726BED">
            <w:pPr>
              <w:jc w:val="both"/>
              <w:rPr>
                <w:rFonts w:ascii="Times New Roman" w:hAnsi="Times New Roman" w:cs="Times New Roman"/>
                <w:color w:val="000000"/>
              </w:rPr>
            </w:pPr>
            <w:r w:rsidRPr="00AA27E4">
              <w:rPr>
                <w:rFonts w:ascii="Times New Roman" w:hAnsi="Times New Roman" w:cs="Times New Roman"/>
                <w:color w:val="000000"/>
              </w:rPr>
              <w:t>Задачи программы администрации Большемаресевского сельского поселения</w:t>
            </w:r>
          </w:p>
        </w:tc>
        <w:tc>
          <w:tcPr>
            <w:tcW w:w="7160" w:type="dxa"/>
            <w:tcBorders>
              <w:top w:val="nil"/>
              <w:left w:val="nil"/>
              <w:bottom w:val="nil"/>
              <w:right w:val="single" w:sz="4" w:space="0" w:color="000000"/>
            </w:tcBorders>
            <w:shd w:val="clear" w:color="auto" w:fill="auto"/>
            <w:vAlign w:val="center"/>
            <w:hideMark/>
          </w:tcPr>
          <w:p w:rsidR="00A2252B" w:rsidRPr="00AA27E4" w:rsidRDefault="00A2252B" w:rsidP="00726BED">
            <w:pPr>
              <w:jc w:val="both"/>
              <w:rPr>
                <w:rFonts w:ascii="Times New Roman" w:hAnsi="Times New Roman" w:cs="Times New Roman"/>
                <w:color w:val="000000"/>
              </w:rPr>
            </w:pPr>
            <w:r w:rsidRPr="00AA27E4">
              <w:rPr>
                <w:rFonts w:ascii="Times New Roman" w:hAnsi="Times New Roman" w:cs="Times New Roman"/>
                <w:color w:val="000000"/>
              </w:rPr>
              <w:t>повышение комфортности проживания жителей путем внедрения современных технологий сбора и вывоза ТБО;</w:t>
            </w:r>
          </w:p>
        </w:tc>
      </w:tr>
      <w:tr w:rsidR="00A2252B" w:rsidRPr="00AA27E4" w:rsidTr="00726BED">
        <w:trPr>
          <w:trHeight w:val="900"/>
        </w:trPr>
        <w:tc>
          <w:tcPr>
            <w:tcW w:w="2900" w:type="dxa"/>
            <w:vMerge/>
            <w:tcBorders>
              <w:top w:val="nil"/>
              <w:left w:val="single" w:sz="4" w:space="0" w:color="000000"/>
              <w:bottom w:val="single" w:sz="4" w:space="0" w:color="000000"/>
              <w:right w:val="single" w:sz="4" w:space="0" w:color="000000"/>
            </w:tcBorders>
            <w:vAlign w:val="center"/>
            <w:hideMark/>
          </w:tcPr>
          <w:p w:rsidR="00A2252B" w:rsidRPr="00AA27E4" w:rsidRDefault="00A2252B" w:rsidP="00726BED">
            <w:pPr>
              <w:rPr>
                <w:rFonts w:ascii="Times New Roman" w:hAnsi="Times New Roman" w:cs="Times New Roman"/>
                <w:color w:val="000000"/>
              </w:rPr>
            </w:pPr>
          </w:p>
        </w:tc>
        <w:tc>
          <w:tcPr>
            <w:tcW w:w="7160" w:type="dxa"/>
            <w:tcBorders>
              <w:top w:val="nil"/>
              <w:left w:val="nil"/>
              <w:bottom w:val="nil"/>
              <w:right w:val="single" w:sz="4" w:space="0" w:color="000000"/>
            </w:tcBorders>
            <w:shd w:val="clear" w:color="auto" w:fill="auto"/>
            <w:vAlign w:val="center"/>
            <w:hideMark/>
          </w:tcPr>
          <w:p w:rsidR="00A2252B" w:rsidRPr="00AA27E4" w:rsidRDefault="00A2252B" w:rsidP="00726BED">
            <w:pPr>
              <w:jc w:val="both"/>
              <w:rPr>
                <w:rFonts w:ascii="Times New Roman" w:hAnsi="Times New Roman" w:cs="Times New Roman"/>
                <w:color w:val="000000"/>
              </w:rPr>
            </w:pPr>
            <w:r w:rsidRPr="00AA27E4">
              <w:rPr>
                <w:rFonts w:ascii="Times New Roman" w:hAnsi="Times New Roman" w:cs="Times New Roman"/>
                <w:color w:val="000000"/>
              </w:rPr>
              <w:t>повышение эффективности сбора и вывоза ТБО/крупногабаритный мусор (далее - КГМ): замена контейнерного парка на евроконтейнеры, внедрение современных высокопроизводительных мусоровозов;</w:t>
            </w:r>
          </w:p>
        </w:tc>
      </w:tr>
      <w:tr w:rsidR="00A2252B" w:rsidRPr="00AA27E4" w:rsidTr="00726BED">
        <w:trPr>
          <w:trHeight w:val="600"/>
        </w:trPr>
        <w:tc>
          <w:tcPr>
            <w:tcW w:w="2900" w:type="dxa"/>
            <w:vMerge/>
            <w:tcBorders>
              <w:top w:val="nil"/>
              <w:left w:val="single" w:sz="4" w:space="0" w:color="000000"/>
              <w:bottom w:val="single" w:sz="4" w:space="0" w:color="000000"/>
              <w:right w:val="single" w:sz="4" w:space="0" w:color="000000"/>
            </w:tcBorders>
            <w:vAlign w:val="center"/>
            <w:hideMark/>
          </w:tcPr>
          <w:p w:rsidR="00A2252B" w:rsidRPr="00AA27E4" w:rsidRDefault="00A2252B" w:rsidP="00726BED">
            <w:pPr>
              <w:rPr>
                <w:rFonts w:ascii="Times New Roman" w:hAnsi="Times New Roman" w:cs="Times New Roman"/>
                <w:color w:val="000000"/>
              </w:rPr>
            </w:pPr>
          </w:p>
        </w:tc>
        <w:tc>
          <w:tcPr>
            <w:tcW w:w="7160" w:type="dxa"/>
            <w:tcBorders>
              <w:top w:val="nil"/>
              <w:left w:val="nil"/>
              <w:bottom w:val="nil"/>
              <w:right w:val="single" w:sz="4" w:space="0" w:color="000000"/>
            </w:tcBorders>
            <w:shd w:val="clear" w:color="auto" w:fill="auto"/>
            <w:vAlign w:val="center"/>
            <w:hideMark/>
          </w:tcPr>
          <w:p w:rsidR="00A2252B" w:rsidRPr="00AA27E4" w:rsidRDefault="00A2252B" w:rsidP="00726BED">
            <w:pPr>
              <w:jc w:val="both"/>
              <w:rPr>
                <w:rFonts w:ascii="Times New Roman" w:hAnsi="Times New Roman" w:cs="Times New Roman"/>
                <w:color w:val="000000"/>
              </w:rPr>
            </w:pPr>
            <w:r w:rsidRPr="00AA27E4">
              <w:rPr>
                <w:rFonts w:ascii="Times New Roman" w:hAnsi="Times New Roman" w:cs="Times New Roman"/>
                <w:color w:val="000000"/>
              </w:rPr>
              <w:t>внедрение селективного сбора отходов в целях уменьшения количества отходов и вовлечения их в хозяйственный оборот;</w:t>
            </w:r>
          </w:p>
        </w:tc>
      </w:tr>
      <w:tr w:rsidR="00A2252B" w:rsidRPr="00AA27E4" w:rsidTr="00726BED">
        <w:trPr>
          <w:trHeight w:val="300"/>
        </w:trPr>
        <w:tc>
          <w:tcPr>
            <w:tcW w:w="2900" w:type="dxa"/>
            <w:vMerge/>
            <w:tcBorders>
              <w:top w:val="nil"/>
              <w:left w:val="single" w:sz="4" w:space="0" w:color="000000"/>
              <w:bottom w:val="single" w:sz="4" w:space="0" w:color="000000"/>
              <w:right w:val="single" w:sz="4" w:space="0" w:color="000000"/>
            </w:tcBorders>
            <w:vAlign w:val="center"/>
            <w:hideMark/>
          </w:tcPr>
          <w:p w:rsidR="00A2252B" w:rsidRPr="00AA27E4" w:rsidRDefault="00A2252B" w:rsidP="00726BED">
            <w:pPr>
              <w:rPr>
                <w:rFonts w:ascii="Times New Roman" w:hAnsi="Times New Roman" w:cs="Times New Roman"/>
                <w:color w:val="000000"/>
              </w:rPr>
            </w:pPr>
          </w:p>
        </w:tc>
        <w:tc>
          <w:tcPr>
            <w:tcW w:w="7160" w:type="dxa"/>
            <w:tcBorders>
              <w:top w:val="nil"/>
              <w:left w:val="nil"/>
              <w:bottom w:val="nil"/>
              <w:right w:val="single" w:sz="4" w:space="0" w:color="000000"/>
            </w:tcBorders>
            <w:shd w:val="clear" w:color="auto" w:fill="auto"/>
            <w:vAlign w:val="center"/>
            <w:hideMark/>
          </w:tcPr>
          <w:p w:rsidR="00A2252B" w:rsidRPr="00AA27E4" w:rsidRDefault="00A2252B" w:rsidP="00726BED">
            <w:pPr>
              <w:jc w:val="both"/>
              <w:rPr>
                <w:rFonts w:ascii="Times New Roman" w:hAnsi="Times New Roman" w:cs="Times New Roman"/>
                <w:color w:val="000000"/>
              </w:rPr>
            </w:pPr>
            <w:r w:rsidRPr="00AA27E4">
              <w:rPr>
                <w:rFonts w:ascii="Times New Roman" w:hAnsi="Times New Roman" w:cs="Times New Roman"/>
                <w:color w:val="000000"/>
              </w:rPr>
              <w:t>экологическое воспитание жителей по внедрению раздельного сбора;</w:t>
            </w:r>
          </w:p>
        </w:tc>
      </w:tr>
      <w:tr w:rsidR="00A2252B" w:rsidRPr="00AA27E4" w:rsidTr="00726BED">
        <w:trPr>
          <w:trHeight w:val="600"/>
        </w:trPr>
        <w:tc>
          <w:tcPr>
            <w:tcW w:w="2900" w:type="dxa"/>
            <w:vMerge/>
            <w:tcBorders>
              <w:top w:val="nil"/>
              <w:left w:val="single" w:sz="4" w:space="0" w:color="000000"/>
              <w:bottom w:val="single" w:sz="4" w:space="0" w:color="000000"/>
              <w:right w:val="single" w:sz="4" w:space="0" w:color="000000"/>
            </w:tcBorders>
            <w:vAlign w:val="center"/>
            <w:hideMark/>
          </w:tcPr>
          <w:p w:rsidR="00A2252B" w:rsidRPr="00AA27E4" w:rsidRDefault="00A2252B" w:rsidP="00726BED">
            <w:pPr>
              <w:rPr>
                <w:rFonts w:ascii="Times New Roman" w:hAnsi="Times New Roman" w:cs="Times New Roman"/>
                <w:color w:val="000000"/>
              </w:rPr>
            </w:pPr>
          </w:p>
        </w:tc>
        <w:tc>
          <w:tcPr>
            <w:tcW w:w="7160" w:type="dxa"/>
            <w:tcBorders>
              <w:top w:val="nil"/>
              <w:left w:val="nil"/>
              <w:bottom w:val="nil"/>
              <w:right w:val="single" w:sz="4" w:space="0" w:color="000000"/>
            </w:tcBorders>
            <w:shd w:val="clear" w:color="auto" w:fill="auto"/>
            <w:vAlign w:val="center"/>
            <w:hideMark/>
          </w:tcPr>
          <w:p w:rsidR="00A2252B" w:rsidRPr="00AA27E4" w:rsidRDefault="00A2252B" w:rsidP="00726BED">
            <w:pPr>
              <w:jc w:val="both"/>
              <w:rPr>
                <w:rFonts w:ascii="Times New Roman" w:hAnsi="Times New Roman" w:cs="Times New Roman"/>
                <w:color w:val="000000"/>
              </w:rPr>
            </w:pPr>
            <w:r w:rsidRPr="00AA27E4">
              <w:rPr>
                <w:rFonts w:ascii="Times New Roman" w:hAnsi="Times New Roman" w:cs="Times New Roman"/>
                <w:color w:val="000000"/>
              </w:rPr>
              <w:t>создание современных объектов для сортировки, вторичной переработки и утилизации ТБО/КГМ;</w:t>
            </w:r>
          </w:p>
        </w:tc>
      </w:tr>
      <w:tr w:rsidR="00A2252B" w:rsidRPr="00AA27E4" w:rsidTr="00726BED">
        <w:trPr>
          <w:trHeight w:val="600"/>
        </w:trPr>
        <w:tc>
          <w:tcPr>
            <w:tcW w:w="2900" w:type="dxa"/>
            <w:vMerge/>
            <w:tcBorders>
              <w:top w:val="nil"/>
              <w:left w:val="single" w:sz="4" w:space="0" w:color="000000"/>
              <w:bottom w:val="single" w:sz="4" w:space="0" w:color="000000"/>
              <w:right w:val="single" w:sz="4" w:space="0" w:color="000000"/>
            </w:tcBorders>
            <w:vAlign w:val="center"/>
            <w:hideMark/>
          </w:tcPr>
          <w:p w:rsidR="00A2252B" w:rsidRPr="00AA27E4" w:rsidRDefault="00A2252B" w:rsidP="00726BED">
            <w:pPr>
              <w:rPr>
                <w:rFonts w:ascii="Times New Roman" w:hAnsi="Times New Roman" w:cs="Times New Roman"/>
                <w:color w:val="000000"/>
              </w:rPr>
            </w:pPr>
          </w:p>
        </w:tc>
        <w:tc>
          <w:tcPr>
            <w:tcW w:w="7160" w:type="dxa"/>
            <w:tcBorders>
              <w:top w:val="nil"/>
              <w:left w:val="nil"/>
              <w:bottom w:val="nil"/>
              <w:right w:val="single" w:sz="4" w:space="0" w:color="000000"/>
            </w:tcBorders>
            <w:shd w:val="clear" w:color="auto" w:fill="auto"/>
            <w:vAlign w:val="center"/>
            <w:hideMark/>
          </w:tcPr>
          <w:p w:rsidR="00A2252B" w:rsidRPr="00AA27E4" w:rsidRDefault="00A2252B" w:rsidP="00726BED">
            <w:pPr>
              <w:jc w:val="both"/>
              <w:rPr>
                <w:rFonts w:ascii="Times New Roman" w:hAnsi="Times New Roman" w:cs="Times New Roman"/>
                <w:color w:val="000000"/>
              </w:rPr>
            </w:pPr>
            <w:r w:rsidRPr="00AA27E4">
              <w:rPr>
                <w:rFonts w:ascii="Times New Roman" w:hAnsi="Times New Roman" w:cs="Times New Roman"/>
                <w:color w:val="000000"/>
              </w:rPr>
              <w:t>создание современной инфраструктуры по сбору, переработке и утилизации отходов производства и потребления;</w:t>
            </w:r>
          </w:p>
        </w:tc>
      </w:tr>
      <w:tr w:rsidR="00A2252B" w:rsidRPr="00AA27E4" w:rsidTr="00726BED">
        <w:trPr>
          <w:trHeight w:val="300"/>
        </w:trPr>
        <w:tc>
          <w:tcPr>
            <w:tcW w:w="2900" w:type="dxa"/>
            <w:vMerge/>
            <w:tcBorders>
              <w:top w:val="nil"/>
              <w:left w:val="single" w:sz="4" w:space="0" w:color="000000"/>
              <w:bottom w:val="single" w:sz="4" w:space="0" w:color="000000"/>
              <w:right w:val="single" w:sz="4" w:space="0" w:color="000000"/>
            </w:tcBorders>
            <w:vAlign w:val="center"/>
            <w:hideMark/>
          </w:tcPr>
          <w:p w:rsidR="00A2252B" w:rsidRPr="00AA27E4" w:rsidRDefault="00A2252B" w:rsidP="00726BED">
            <w:pPr>
              <w:rPr>
                <w:rFonts w:ascii="Times New Roman" w:hAnsi="Times New Roman" w:cs="Times New Roman"/>
                <w:color w:val="000000"/>
              </w:rPr>
            </w:pPr>
          </w:p>
        </w:tc>
        <w:tc>
          <w:tcPr>
            <w:tcW w:w="7160" w:type="dxa"/>
            <w:tcBorders>
              <w:top w:val="nil"/>
              <w:left w:val="nil"/>
              <w:bottom w:val="single" w:sz="4" w:space="0" w:color="000000"/>
              <w:right w:val="single" w:sz="4" w:space="0" w:color="000000"/>
            </w:tcBorders>
            <w:shd w:val="clear" w:color="auto" w:fill="auto"/>
            <w:vAlign w:val="center"/>
            <w:hideMark/>
          </w:tcPr>
          <w:p w:rsidR="00A2252B" w:rsidRPr="00AA27E4" w:rsidRDefault="00A2252B" w:rsidP="00726BED">
            <w:pPr>
              <w:jc w:val="both"/>
              <w:rPr>
                <w:rFonts w:ascii="Times New Roman" w:hAnsi="Times New Roman" w:cs="Times New Roman"/>
                <w:color w:val="000000"/>
              </w:rPr>
            </w:pPr>
            <w:r w:rsidRPr="00AA27E4">
              <w:rPr>
                <w:rFonts w:ascii="Times New Roman" w:hAnsi="Times New Roman" w:cs="Times New Roman"/>
                <w:color w:val="000000"/>
              </w:rPr>
              <w:t>стабилизация экологической обстановки в районе и ее улучшение</w:t>
            </w:r>
          </w:p>
        </w:tc>
      </w:tr>
      <w:tr w:rsidR="00A2252B" w:rsidRPr="00AA27E4" w:rsidTr="00726BED">
        <w:trPr>
          <w:trHeight w:val="600"/>
        </w:trPr>
        <w:tc>
          <w:tcPr>
            <w:tcW w:w="290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A2252B" w:rsidRPr="00AA27E4" w:rsidRDefault="00A2252B" w:rsidP="00726BED">
            <w:pPr>
              <w:jc w:val="both"/>
              <w:rPr>
                <w:rFonts w:ascii="Times New Roman" w:hAnsi="Times New Roman" w:cs="Times New Roman"/>
                <w:color w:val="000000"/>
              </w:rPr>
            </w:pPr>
            <w:r w:rsidRPr="00AA27E4">
              <w:rPr>
                <w:rFonts w:ascii="Times New Roman" w:hAnsi="Times New Roman" w:cs="Times New Roman"/>
                <w:color w:val="000000"/>
              </w:rPr>
              <w:t>Целевые индикаторы и показатели программы администрации Большемаресевского сельского поселения</w:t>
            </w:r>
          </w:p>
        </w:tc>
        <w:tc>
          <w:tcPr>
            <w:tcW w:w="7160" w:type="dxa"/>
            <w:tcBorders>
              <w:top w:val="nil"/>
              <w:left w:val="nil"/>
              <w:bottom w:val="nil"/>
              <w:right w:val="single" w:sz="4" w:space="0" w:color="000000"/>
            </w:tcBorders>
            <w:shd w:val="clear" w:color="auto" w:fill="auto"/>
            <w:vAlign w:val="center"/>
            <w:hideMark/>
          </w:tcPr>
          <w:p w:rsidR="00A2252B" w:rsidRPr="00AA27E4" w:rsidRDefault="00A2252B" w:rsidP="00726BED">
            <w:pPr>
              <w:jc w:val="both"/>
              <w:rPr>
                <w:rFonts w:ascii="Times New Roman" w:hAnsi="Times New Roman" w:cs="Times New Roman"/>
                <w:color w:val="000000"/>
              </w:rPr>
            </w:pPr>
            <w:r w:rsidRPr="00AA27E4">
              <w:rPr>
                <w:rFonts w:ascii="Times New Roman" w:hAnsi="Times New Roman" w:cs="Times New Roman"/>
                <w:color w:val="000000"/>
              </w:rPr>
              <w:t>доля приведенных в нормативное состояние мест сбора и (или) накопления твердых бытовых отходов 100%;</w:t>
            </w:r>
          </w:p>
        </w:tc>
      </w:tr>
      <w:tr w:rsidR="00A2252B" w:rsidRPr="00AA27E4" w:rsidTr="00726BED">
        <w:trPr>
          <w:trHeight w:val="300"/>
        </w:trPr>
        <w:tc>
          <w:tcPr>
            <w:tcW w:w="2900" w:type="dxa"/>
            <w:vMerge/>
            <w:tcBorders>
              <w:top w:val="nil"/>
              <w:left w:val="single" w:sz="4" w:space="0" w:color="000000"/>
              <w:bottom w:val="single" w:sz="4" w:space="0" w:color="000000"/>
              <w:right w:val="single" w:sz="4" w:space="0" w:color="000000"/>
            </w:tcBorders>
            <w:vAlign w:val="center"/>
            <w:hideMark/>
          </w:tcPr>
          <w:p w:rsidR="00A2252B" w:rsidRPr="00AA27E4" w:rsidRDefault="00A2252B" w:rsidP="00726BED">
            <w:pPr>
              <w:rPr>
                <w:rFonts w:ascii="Times New Roman" w:hAnsi="Times New Roman" w:cs="Times New Roman"/>
                <w:color w:val="000000"/>
              </w:rPr>
            </w:pPr>
          </w:p>
        </w:tc>
        <w:tc>
          <w:tcPr>
            <w:tcW w:w="7160" w:type="dxa"/>
            <w:tcBorders>
              <w:top w:val="nil"/>
              <w:left w:val="nil"/>
              <w:bottom w:val="nil"/>
              <w:right w:val="single" w:sz="4" w:space="0" w:color="000000"/>
            </w:tcBorders>
            <w:shd w:val="clear" w:color="auto" w:fill="auto"/>
            <w:vAlign w:val="center"/>
            <w:hideMark/>
          </w:tcPr>
          <w:p w:rsidR="00A2252B" w:rsidRPr="00AA27E4" w:rsidRDefault="00A2252B" w:rsidP="00726BED">
            <w:pPr>
              <w:jc w:val="both"/>
              <w:rPr>
                <w:rFonts w:ascii="Times New Roman" w:hAnsi="Times New Roman" w:cs="Times New Roman"/>
                <w:color w:val="000000"/>
              </w:rPr>
            </w:pPr>
            <w:r w:rsidRPr="00AA27E4">
              <w:rPr>
                <w:rFonts w:ascii="Times New Roman" w:hAnsi="Times New Roman" w:cs="Times New Roman"/>
                <w:color w:val="000000"/>
              </w:rPr>
              <w:t>доля отходов, размещаемых на объектах захоронения отходов, 10%;</w:t>
            </w:r>
          </w:p>
        </w:tc>
      </w:tr>
      <w:tr w:rsidR="00A2252B" w:rsidRPr="00AA27E4" w:rsidTr="00726BED">
        <w:trPr>
          <w:trHeight w:val="600"/>
        </w:trPr>
        <w:tc>
          <w:tcPr>
            <w:tcW w:w="2900" w:type="dxa"/>
            <w:vMerge/>
            <w:tcBorders>
              <w:top w:val="nil"/>
              <w:left w:val="single" w:sz="4" w:space="0" w:color="000000"/>
              <w:bottom w:val="single" w:sz="4" w:space="0" w:color="000000"/>
              <w:right w:val="single" w:sz="4" w:space="0" w:color="000000"/>
            </w:tcBorders>
            <w:vAlign w:val="center"/>
            <w:hideMark/>
          </w:tcPr>
          <w:p w:rsidR="00A2252B" w:rsidRPr="00AA27E4" w:rsidRDefault="00A2252B" w:rsidP="00726BED">
            <w:pPr>
              <w:rPr>
                <w:rFonts w:ascii="Times New Roman" w:hAnsi="Times New Roman" w:cs="Times New Roman"/>
                <w:color w:val="000000"/>
              </w:rPr>
            </w:pPr>
          </w:p>
        </w:tc>
        <w:tc>
          <w:tcPr>
            <w:tcW w:w="7160" w:type="dxa"/>
            <w:tcBorders>
              <w:top w:val="nil"/>
              <w:left w:val="nil"/>
              <w:bottom w:val="nil"/>
              <w:right w:val="single" w:sz="4" w:space="0" w:color="000000"/>
            </w:tcBorders>
            <w:shd w:val="clear" w:color="auto" w:fill="auto"/>
            <w:vAlign w:val="center"/>
            <w:hideMark/>
          </w:tcPr>
          <w:p w:rsidR="00A2252B" w:rsidRPr="00AA27E4" w:rsidRDefault="00A2252B" w:rsidP="00726BED">
            <w:pPr>
              <w:jc w:val="both"/>
              <w:rPr>
                <w:rFonts w:ascii="Times New Roman" w:hAnsi="Times New Roman" w:cs="Times New Roman"/>
                <w:color w:val="000000"/>
              </w:rPr>
            </w:pPr>
            <w:r w:rsidRPr="00AA27E4">
              <w:rPr>
                <w:rFonts w:ascii="Times New Roman" w:hAnsi="Times New Roman" w:cs="Times New Roman"/>
                <w:color w:val="000000"/>
              </w:rPr>
              <w:t>доля извлекаемого вторичного сырья от общего объема твердых бытовых отходов, направляемых на захоронение, 20%.</w:t>
            </w:r>
          </w:p>
        </w:tc>
      </w:tr>
      <w:tr w:rsidR="00A2252B" w:rsidRPr="00AA27E4" w:rsidTr="00726BED">
        <w:trPr>
          <w:trHeight w:val="300"/>
        </w:trPr>
        <w:tc>
          <w:tcPr>
            <w:tcW w:w="2900" w:type="dxa"/>
            <w:vMerge/>
            <w:tcBorders>
              <w:top w:val="nil"/>
              <w:left w:val="single" w:sz="4" w:space="0" w:color="000000"/>
              <w:bottom w:val="single" w:sz="4" w:space="0" w:color="000000"/>
              <w:right w:val="single" w:sz="4" w:space="0" w:color="000000"/>
            </w:tcBorders>
            <w:vAlign w:val="center"/>
            <w:hideMark/>
          </w:tcPr>
          <w:p w:rsidR="00A2252B" w:rsidRPr="00AA27E4" w:rsidRDefault="00A2252B" w:rsidP="00726BED">
            <w:pPr>
              <w:rPr>
                <w:rFonts w:ascii="Times New Roman" w:hAnsi="Times New Roman" w:cs="Times New Roman"/>
                <w:color w:val="000000"/>
              </w:rPr>
            </w:pPr>
          </w:p>
        </w:tc>
        <w:tc>
          <w:tcPr>
            <w:tcW w:w="7160" w:type="dxa"/>
            <w:tcBorders>
              <w:top w:val="nil"/>
              <w:left w:val="nil"/>
              <w:bottom w:val="nil"/>
              <w:right w:val="single" w:sz="4" w:space="0" w:color="000000"/>
            </w:tcBorders>
            <w:shd w:val="clear" w:color="auto" w:fill="auto"/>
            <w:vAlign w:val="center"/>
            <w:hideMark/>
          </w:tcPr>
          <w:p w:rsidR="00A2252B" w:rsidRPr="00AA27E4" w:rsidRDefault="00A2252B" w:rsidP="00726BED">
            <w:pPr>
              <w:jc w:val="both"/>
              <w:rPr>
                <w:rFonts w:ascii="Times New Roman" w:hAnsi="Times New Roman" w:cs="Times New Roman"/>
                <w:color w:val="000000"/>
              </w:rPr>
            </w:pPr>
            <w:r w:rsidRPr="00AA27E4">
              <w:rPr>
                <w:rFonts w:ascii="Times New Roman" w:hAnsi="Times New Roman" w:cs="Times New Roman"/>
                <w:color w:val="000000"/>
              </w:rPr>
              <w:t>Показатели:</w:t>
            </w:r>
          </w:p>
        </w:tc>
      </w:tr>
      <w:tr w:rsidR="00A2252B" w:rsidRPr="00AA27E4" w:rsidTr="00726BED">
        <w:trPr>
          <w:trHeight w:val="600"/>
        </w:trPr>
        <w:tc>
          <w:tcPr>
            <w:tcW w:w="2900" w:type="dxa"/>
            <w:vMerge/>
            <w:tcBorders>
              <w:top w:val="nil"/>
              <w:left w:val="single" w:sz="4" w:space="0" w:color="000000"/>
              <w:bottom w:val="single" w:sz="4" w:space="0" w:color="000000"/>
              <w:right w:val="single" w:sz="4" w:space="0" w:color="000000"/>
            </w:tcBorders>
            <w:vAlign w:val="center"/>
            <w:hideMark/>
          </w:tcPr>
          <w:p w:rsidR="00A2252B" w:rsidRPr="00AA27E4" w:rsidRDefault="00A2252B" w:rsidP="00726BED">
            <w:pPr>
              <w:rPr>
                <w:rFonts w:ascii="Times New Roman" w:hAnsi="Times New Roman" w:cs="Times New Roman"/>
                <w:color w:val="000000"/>
              </w:rPr>
            </w:pPr>
          </w:p>
        </w:tc>
        <w:tc>
          <w:tcPr>
            <w:tcW w:w="7160" w:type="dxa"/>
            <w:tcBorders>
              <w:top w:val="nil"/>
              <w:left w:val="nil"/>
              <w:bottom w:val="nil"/>
              <w:right w:val="single" w:sz="4" w:space="0" w:color="000000"/>
            </w:tcBorders>
            <w:shd w:val="clear" w:color="auto" w:fill="auto"/>
            <w:vAlign w:val="center"/>
            <w:hideMark/>
          </w:tcPr>
          <w:p w:rsidR="00A2252B" w:rsidRPr="00AA27E4" w:rsidRDefault="00A2252B" w:rsidP="00726BED">
            <w:pPr>
              <w:jc w:val="both"/>
              <w:rPr>
                <w:rFonts w:ascii="Times New Roman" w:hAnsi="Times New Roman" w:cs="Times New Roman"/>
                <w:color w:val="000000"/>
              </w:rPr>
            </w:pPr>
            <w:r w:rsidRPr="00AA27E4">
              <w:rPr>
                <w:rFonts w:ascii="Times New Roman" w:hAnsi="Times New Roman" w:cs="Times New Roman"/>
                <w:color w:val="000000"/>
              </w:rPr>
              <w:t>минимизация бюджетных затрат на устранение последствий загрязнения окружающей среды продуктами человеческой жизнедеятельности;</w:t>
            </w:r>
          </w:p>
        </w:tc>
      </w:tr>
      <w:tr w:rsidR="00A2252B" w:rsidRPr="00AA27E4" w:rsidTr="00726BED">
        <w:trPr>
          <w:trHeight w:val="703"/>
        </w:trPr>
        <w:tc>
          <w:tcPr>
            <w:tcW w:w="2900" w:type="dxa"/>
            <w:vMerge/>
            <w:tcBorders>
              <w:top w:val="nil"/>
              <w:left w:val="single" w:sz="4" w:space="0" w:color="000000"/>
              <w:bottom w:val="single" w:sz="4" w:space="0" w:color="000000"/>
              <w:right w:val="single" w:sz="4" w:space="0" w:color="000000"/>
            </w:tcBorders>
            <w:vAlign w:val="center"/>
            <w:hideMark/>
          </w:tcPr>
          <w:p w:rsidR="00A2252B" w:rsidRPr="00AA27E4" w:rsidRDefault="00A2252B" w:rsidP="00726BED">
            <w:pPr>
              <w:rPr>
                <w:rFonts w:ascii="Times New Roman" w:hAnsi="Times New Roman" w:cs="Times New Roman"/>
                <w:color w:val="000000"/>
              </w:rPr>
            </w:pPr>
          </w:p>
        </w:tc>
        <w:tc>
          <w:tcPr>
            <w:tcW w:w="7160" w:type="dxa"/>
            <w:tcBorders>
              <w:top w:val="nil"/>
              <w:left w:val="nil"/>
              <w:bottom w:val="nil"/>
              <w:right w:val="single" w:sz="4" w:space="0" w:color="000000"/>
            </w:tcBorders>
            <w:shd w:val="clear" w:color="auto" w:fill="auto"/>
            <w:vAlign w:val="center"/>
            <w:hideMark/>
          </w:tcPr>
          <w:p w:rsidR="00A2252B" w:rsidRPr="00AA27E4" w:rsidRDefault="00A2252B" w:rsidP="00726BED">
            <w:pPr>
              <w:jc w:val="both"/>
              <w:rPr>
                <w:rFonts w:ascii="Times New Roman" w:hAnsi="Times New Roman" w:cs="Times New Roman"/>
                <w:color w:val="000000"/>
              </w:rPr>
            </w:pPr>
            <w:r w:rsidRPr="00AA27E4">
              <w:rPr>
                <w:rFonts w:ascii="Times New Roman" w:hAnsi="Times New Roman" w:cs="Times New Roman"/>
                <w:color w:val="000000"/>
              </w:rPr>
              <w:t>обеспечение экологической и санитарно-эпидемиологической безопасности в администрации Большемаресевского сельского поселения Чамзинского муниципального района Республики Мордовия;</w:t>
            </w:r>
          </w:p>
        </w:tc>
      </w:tr>
      <w:tr w:rsidR="00A2252B" w:rsidRPr="00AA27E4" w:rsidTr="00726BED">
        <w:trPr>
          <w:trHeight w:val="784"/>
        </w:trPr>
        <w:tc>
          <w:tcPr>
            <w:tcW w:w="2900" w:type="dxa"/>
            <w:vMerge/>
            <w:tcBorders>
              <w:top w:val="nil"/>
              <w:left w:val="single" w:sz="4" w:space="0" w:color="000000"/>
              <w:bottom w:val="single" w:sz="4" w:space="0" w:color="000000"/>
              <w:right w:val="single" w:sz="4" w:space="0" w:color="000000"/>
            </w:tcBorders>
            <w:vAlign w:val="center"/>
            <w:hideMark/>
          </w:tcPr>
          <w:p w:rsidR="00A2252B" w:rsidRPr="00AA27E4" w:rsidRDefault="00A2252B" w:rsidP="00726BED">
            <w:pPr>
              <w:rPr>
                <w:rFonts w:ascii="Times New Roman" w:hAnsi="Times New Roman" w:cs="Times New Roman"/>
                <w:color w:val="000000"/>
              </w:rPr>
            </w:pPr>
          </w:p>
        </w:tc>
        <w:tc>
          <w:tcPr>
            <w:tcW w:w="7160" w:type="dxa"/>
            <w:tcBorders>
              <w:top w:val="nil"/>
              <w:left w:val="nil"/>
              <w:bottom w:val="nil"/>
              <w:right w:val="single" w:sz="4" w:space="0" w:color="000000"/>
            </w:tcBorders>
            <w:shd w:val="clear" w:color="auto" w:fill="auto"/>
            <w:vAlign w:val="center"/>
            <w:hideMark/>
          </w:tcPr>
          <w:p w:rsidR="00A2252B" w:rsidRPr="00AA27E4" w:rsidRDefault="00A2252B" w:rsidP="00726BED">
            <w:pPr>
              <w:jc w:val="both"/>
              <w:rPr>
                <w:rFonts w:ascii="Times New Roman" w:hAnsi="Times New Roman" w:cs="Times New Roman"/>
                <w:color w:val="000000"/>
              </w:rPr>
            </w:pPr>
            <w:r w:rsidRPr="00AA27E4">
              <w:rPr>
                <w:rFonts w:ascii="Times New Roman" w:hAnsi="Times New Roman" w:cs="Times New Roman"/>
                <w:color w:val="000000"/>
              </w:rPr>
              <w:t>привлечение инвестиционных ресурсов в экономику администрации Большемаресевского сельского поселения Чамзинского муниципального района Республики Мордовия;</w:t>
            </w:r>
          </w:p>
        </w:tc>
      </w:tr>
      <w:tr w:rsidR="00A2252B" w:rsidRPr="00AA27E4" w:rsidTr="00726BED">
        <w:trPr>
          <w:trHeight w:val="600"/>
        </w:trPr>
        <w:tc>
          <w:tcPr>
            <w:tcW w:w="2900" w:type="dxa"/>
            <w:vMerge/>
            <w:tcBorders>
              <w:top w:val="nil"/>
              <w:left w:val="single" w:sz="4" w:space="0" w:color="000000"/>
              <w:bottom w:val="single" w:sz="4" w:space="0" w:color="000000"/>
              <w:right w:val="single" w:sz="4" w:space="0" w:color="000000"/>
            </w:tcBorders>
            <w:vAlign w:val="center"/>
            <w:hideMark/>
          </w:tcPr>
          <w:p w:rsidR="00A2252B" w:rsidRPr="00AA27E4" w:rsidRDefault="00A2252B" w:rsidP="00726BED">
            <w:pPr>
              <w:rPr>
                <w:rFonts w:ascii="Times New Roman" w:hAnsi="Times New Roman" w:cs="Times New Roman"/>
                <w:color w:val="000000"/>
              </w:rPr>
            </w:pPr>
          </w:p>
        </w:tc>
        <w:tc>
          <w:tcPr>
            <w:tcW w:w="7160" w:type="dxa"/>
            <w:tcBorders>
              <w:top w:val="nil"/>
              <w:left w:val="nil"/>
              <w:bottom w:val="single" w:sz="4" w:space="0" w:color="000000"/>
              <w:right w:val="single" w:sz="4" w:space="0" w:color="000000"/>
            </w:tcBorders>
            <w:shd w:val="clear" w:color="auto" w:fill="auto"/>
            <w:vAlign w:val="center"/>
            <w:hideMark/>
          </w:tcPr>
          <w:p w:rsidR="00A2252B" w:rsidRPr="00AA27E4" w:rsidRDefault="00A2252B" w:rsidP="00726BED">
            <w:pPr>
              <w:jc w:val="both"/>
              <w:rPr>
                <w:rFonts w:ascii="Times New Roman" w:hAnsi="Times New Roman" w:cs="Times New Roman"/>
                <w:color w:val="000000"/>
              </w:rPr>
            </w:pPr>
            <w:r w:rsidRPr="00AA27E4">
              <w:rPr>
                <w:rFonts w:ascii="Times New Roman" w:hAnsi="Times New Roman" w:cs="Times New Roman"/>
                <w:color w:val="000000"/>
              </w:rPr>
              <w:t xml:space="preserve">повышение </w:t>
            </w:r>
            <w:proofErr w:type="gramStart"/>
            <w:r w:rsidRPr="00AA27E4">
              <w:rPr>
                <w:rFonts w:ascii="Times New Roman" w:hAnsi="Times New Roman" w:cs="Times New Roman"/>
                <w:color w:val="000000"/>
              </w:rPr>
              <w:t>уровня ответственности органов местного самоуправления муниципальных образований</w:t>
            </w:r>
            <w:proofErr w:type="gramEnd"/>
            <w:r w:rsidRPr="00AA27E4">
              <w:rPr>
                <w:rFonts w:ascii="Times New Roman" w:hAnsi="Times New Roman" w:cs="Times New Roman"/>
                <w:color w:val="000000"/>
              </w:rPr>
              <w:t xml:space="preserve"> за качество окружающей среды</w:t>
            </w:r>
          </w:p>
        </w:tc>
      </w:tr>
      <w:tr w:rsidR="00A2252B" w:rsidRPr="00AA27E4" w:rsidTr="00726BED">
        <w:trPr>
          <w:trHeight w:val="300"/>
        </w:trPr>
        <w:tc>
          <w:tcPr>
            <w:tcW w:w="290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A2252B" w:rsidRPr="00AA27E4" w:rsidRDefault="00A2252B" w:rsidP="00726BED">
            <w:pPr>
              <w:jc w:val="both"/>
              <w:rPr>
                <w:rFonts w:ascii="Times New Roman" w:hAnsi="Times New Roman" w:cs="Times New Roman"/>
                <w:color w:val="000000"/>
              </w:rPr>
            </w:pPr>
            <w:r w:rsidRPr="00AA27E4">
              <w:rPr>
                <w:rFonts w:ascii="Times New Roman" w:hAnsi="Times New Roman" w:cs="Times New Roman"/>
                <w:color w:val="000000"/>
                <w:lang w:val="en-US"/>
              </w:rPr>
              <w:lastRenderedPageBreak/>
              <w:t>Основные мероприятия программы</w:t>
            </w:r>
          </w:p>
        </w:tc>
        <w:tc>
          <w:tcPr>
            <w:tcW w:w="7160" w:type="dxa"/>
            <w:tcBorders>
              <w:top w:val="nil"/>
              <w:left w:val="nil"/>
              <w:bottom w:val="nil"/>
              <w:right w:val="single" w:sz="4" w:space="0" w:color="000000"/>
            </w:tcBorders>
            <w:shd w:val="clear" w:color="auto" w:fill="auto"/>
            <w:vAlign w:val="center"/>
            <w:hideMark/>
          </w:tcPr>
          <w:p w:rsidR="00A2252B" w:rsidRPr="00AA27E4" w:rsidRDefault="00A2252B" w:rsidP="00726BED">
            <w:pPr>
              <w:jc w:val="both"/>
              <w:rPr>
                <w:rFonts w:ascii="Times New Roman" w:hAnsi="Times New Roman" w:cs="Times New Roman"/>
                <w:color w:val="000000"/>
              </w:rPr>
            </w:pPr>
            <w:r w:rsidRPr="00AA27E4">
              <w:rPr>
                <w:rFonts w:ascii="Times New Roman" w:hAnsi="Times New Roman" w:cs="Times New Roman"/>
                <w:color w:val="000000"/>
              </w:rPr>
              <w:t>приобретение контейнеров, урн;</w:t>
            </w:r>
          </w:p>
        </w:tc>
      </w:tr>
      <w:tr w:rsidR="00A2252B" w:rsidRPr="00AA27E4" w:rsidTr="00726BED">
        <w:trPr>
          <w:trHeight w:val="300"/>
        </w:trPr>
        <w:tc>
          <w:tcPr>
            <w:tcW w:w="2900" w:type="dxa"/>
            <w:vMerge/>
            <w:tcBorders>
              <w:top w:val="nil"/>
              <w:left w:val="single" w:sz="4" w:space="0" w:color="000000"/>
              <w:bottom w:val="single" w:sz="4" w:space="0" w:color="000000"/>
              <w:right w:val="single" w:sz="4" w:space="0" w:color="000000"/>
            </w:tcBorders>
            <w:vAlign w:val="center"/>
            <w:hideMark/>
          </w:tcPr>
          <w:p w:rsidR="00A2252B" w:rsidRPr="00AA27E4" w:rsidRDefault="00A2252B" w:rsidP="00726BED">
            <w:pPr>
              <w:rPr>
                <w:rFonts w:ascii="Times New Roman" w:hAnsi="Times New Roman" w:cs="Times New Roman"/>
                <w:color w:val="000000"/>
              </w:rPr>
            </w:pPr>
          </w:p>
        </w:tc>
        <w:tc>
          <w:tcPr>
            <w:tcW w:w="7160" w:type="dxa"/>
            <w:tcBorders>
              <w:top w:val="nil"/>
              <w:left w:val="nil"/>
              <w:bottom w:val="nil"/>
              <w:right w:val="single" w:sz="4" w:space="0" w:color="000000"/>
            </w:tcBorders>
            <w:shd w:val="clear" w:color="auto" w:fill="auto"/>
            <w:vAlign w:val="center"/>
            <w:hideMark/>
          </w:tcPr>
          <w:p w:rsidR="00A2252B" w:rsidRPr="00AA27E4" w:rsidRDefault="00A2252B" w:rsidP="00726BED">
            <w:pPr>
              <w:jc w:val="both"/>
              <w:rPr>
                <w:rFonts w:ascii="Times New Roman" w:hAnsi="Times New Roman" w:cs="Times New Roman"/>
                <w:color w:val="000000"/>
              </w:rPr>
            </w:pPr>
            <w:r w:rsidRPr="00AA27E4">
              <w:rPr>
                <w:rFonts w:ascii="Times New Roman" w:hAnsi="Times New Roman" w:cs="Times New Roman"/>
                <w:color w:val="000000"/>
              </w:rPr>
              <w:t>ремонт контейнерных площадок, устройство новых контейнерных площадок;</w:t>
            </w:r>
          </w:p>
        </w:tc>
      </w:tr>
      <w:tr w:rsidR="00A2252B" w:rsidRPr="00AA27E4" w:rsidTr="00726BED">
        <w:trPr>
          <w:trHeight w:val="600"/>
        </w:trPr>
        <w:tc>
          <w:tcPr>
            <w:tcW w:w="2900" w:type="dxa"/>
            <w:vMerge/>
            <w:tcBorders>
              <w:top w:val="nil"/>
              <w:left w:val="single" w:sz="4" w:space="0" w:color="000000"/>
              <w:bottom w:val="single" w:sz="4" w:space="0" w:color="000000"/>
              <w:right w:val="single" w:sz="4" w:space="0" w:color="000000"/>
            </w:tcBorders>
            <w:vAlign w:val="center"/>
            <w:hideMark/>
          </w:tcPr>
          <w:p w:rsidR="00A2252B" w:rsidRPr="00AA27E4" w:rsidRDefault="00A2252B" w:rsidP="00726BED">
            <w:pPr>
              <w:rPr>
                <w:rFonts w:ascii="Times New Roman" w:hAnsi="Times New Roman" w:cs="Times New Roman"/>
                <w:color w:val="000000"/>
              </w:rPr>
            </w:pPr>
          </w:p>
        </w:tc>
        <w:tc>
          <w:tcPr>
            <w:tcW w:w="7160" w:type="dxa"/>
            <w:tcBorders>
              <w:top w:val="nil"/>
              <w:left w:val="nil"/>
              <w:bottom w:val="single" w:sz="4" w:space="0" w:color="000000"/>
              <w:right w:val="single" w:sz="4" w:space="0" w:color="000000"/>
            </w:tcBorders>
            <w:shd w:val="clear" w:color="auto" w:fill="auto"/>
            <w:vAlign w:val="center"/>
            <w:hideMark/>
          </w:tcPr>
          <w:p w:rsidR="00A2252B" w:rsidRPr="00AA27E4" w:rsidRDefault="00A2252B" w:rsidP="00726BED">
            <w:pPr>
              <w:jc w:val="both"/>
              <w:rPr>
                <w:rFonts w:ascii="Times New Roman" w:hAnsi="Times New Roman" w:cs="Times New Roman"/>
                <w:color w:val="000000"/>
              </w:rPr>
            </w:pPr>
            <w:r w:rsidRPr="00AA27E4">
              <w:rPr>
                <w:rFonts w:ascii="Times New Roman" w:hAnsi="Times New Roman" w:cs="Times New Roman"/>
                <w:color w:val="000000"/>
              </w:rPr>
              <w:t>ликвидация крупногабаритных отходов и отходов от объектов внешнего благоустройства.</w:t>
            </w:r>
          </w:p>
        </w:tc>
      </w:tr>
      <w:tr w:rsidR="00A2252B" w:rsidRPr="00AA27E4" w:rsidTr="00726BED">
        <w:trPr>
          <w:trHeight w:val="1200"/>
        </w:trPr>
        <w:tc>
          <w:tcPr>
            <w:tcW w:w="2900" w:type="dxa"/>
            <w:tcBorders>
              <w:top w:val="nil"/>
              <w:left w:val="single" w:sz="4" w:space="0" w:color="000000"/>
              <w:bottom w:val="single" w:sz="4" w:space="0" w:color="000000"/>
              <w:right w:val="single" w:sz="4" w:space="0" w:color="000000"/>
            </w:tcBorders>
            <w:shd w:val="clear" w:color="auto" w:fill="auto"/>
            <w:vAlign w:val="center"/>
            <w:hideMark/>
          </w:tcPr>
          <w:p w:rsidR="00A2252B" w:rsidRPr="00AA27E4" w:rsidRDefault="00A2252B" w:rsidP="00726BED">
            <w:pPr>
              <w:jc w:val="both"/>
              <w:rPr>
                <w:rFonts w:ascii="Times New Roman" w:hAnsi="Times New Roman" w:cs="Times New Roman"/>
                <w:color w:val="000000"/>
              </w:rPr>
            </w:pPr>
            <w:r w:rsidRPr="00AA27E4">
              <w:rPr>
                <w:rFonts w:ascii="Times New Roman" w:hAnsi="Times New Roman" w:cs="Times New Roman"/>
                <w:color w:val="000000"/>
              </w:rPr>
              <w:t>Сроки реализации программы администрации Большемаресевского сельского поселения</w:t>
            </w:r>
          </w:p>
        </w:tc>
        <w:tc>
          <w:tcPr>
            <w:tcW w:w="7160" w:type="dxa"/>
            <w:tcBorders>
              <w:top w:val="nil"/>
              <w:left w:val="nil"/>
              <w:bottom w:val="single" w:sz="4" w:space="0" w:color="000000"/>
              <w:right w:val="single" w:sz="4" w:space="0" w:color="000000"/>
            </w:tcBorders>
            <w:shd w:val="clear" w:color="auto" w:fill="auto"/>
            <w:vAlign w:val="center"/>
            <w:hideMark/>
          </w:tcPr>
          <w:p w:rsidR="00A2252B" w:rsidRPr="00AA27E4" w:rsidRDefault="00A2252B" w:rsidP="00726BED">
            <w:pPr>
              <w:jc w:val="both"/>
              <w:rPr>
                <w:rFonts w:ascii="Times New Roman" w:hAnsi="Times New Roman" w:cs="Times New Roman"/>
                <w:color w:val="000000"/>
              </w:rPr>
            </w:pPr>
            <w:r w:rsidRPr="00AA27E4">
              <w:rPr>
                <w:rFonts w:ascii="Times New Roman" w:hAnsi="Times New Roman" w:cs="Times New Roman"/>
                <w:color w:val="000000"/>
              </w:rPr>
              <w:t>2019 - 2025 годы</w:t>
            </w:r>
          </w:p>
        </w:tc>
      </w:tr>
      <w:tr w:rsidR="00A2252B" w:rsidRPr="00AA27E4" w:rsidTr="00726BED">
        <w:trPr>
          <w:trHeight w:val="1200"/>
        </w:trPr>
        <w:tc>
          <w:tcPr>
            <w:tcW w:w="290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A2252B" w:rsidRPr="00AA27E4" w:rsidRDefault="00A2252B" w:rsidP="00726BED">
            <w:pPr>
              <w:jc w:val="both"/>
              <w:rPr>
                <w:rFonts w:ascii="Times New Roman" w:hAnsi="Times New Roman" w:cs="Times New Roman"/>
                <w:color w:val="000000"/>
              </w:rPr>
            </w:pPr>
            <w:r w:rsidRPr="00AA27E4">
              <w:rPr>
                <w:rFonts w:ascii="Times New Roman" w:hAnsi="Times New Roman" w:cs="Times New Roman"/>
                <w:color w:val="000000"/>
              </w:rPr>
              <w:t>Объем бюджетных ассигнований</w:t>
            </w:r>
          </w:p>
        </w:tc>
        <w:tc>
          <w:tcPr>
            <w:tcW w:w="7160" w:type="dxa"/>
            <w:tcBorders>
              <w:top w:val="nil"/>
              <w:left w:val="nil"/>
              <w:bottom w:val="single" w:sz="4" w:space="0" w:color="000000"/>
              <w:right w:val="single" w:sz="4" w:space="0" w:color="000000"/>
            </w:tcBorders>
            <w:shd w:val="clear" w:color="auto" w:fill="auto"/>
            <w:vAlign w:val="center"/>
            <w:hideMark/>
          </w:tcPr>
          <w:p w:rsidR="00A2252B" w:rsidRPr="00AA27E4" w:rsidRDefault="00A2252B" w:rsidP="00726BED">
            <w:pPr>
              <w:jc w:val="both"/>
              <w:rPr>
                <w:rFonts w:ascii="Times New Roman" w:hAnsi="Times New Roman" w:cs="Times New Roman"/>
              </w:rPr>
            </w:pPr>
            <w:hyperlink r:id="rId8" w:anchor="RANGE!sub_3101" w:history="1">
              <w:r w:rsidRPr="00AA27E4">
                <w:rPr>
                  <w:rFonts w:ascii="Times New Roman" w:hAnsi="Times New Roman" w:cs="Times New Roman"/>
                </w:rPr>
                <w:t>объем бюджетных ассигнований на реализацию программы составляет* 485,3 тыс. руб., в том числе за счет средств бюджета Большемаресевского сельского поселения Чамзинского муниципального района Республики Мордовия – 485,3 тыс. руб. в текущих ценах, в том числе по годам:</w:t>
              </w:r>
            </w:hyperlink>
          </w:p>
        </w:tc>
      </w:tr>
      <w:tr w:rsidR="00A2252B" w:rsidRPr="00AA27E4" w:rsidTr="00726BED">
        <w:trPr>
          <w:trHeight w:val="777"/>
        </w:trPr>
        <w:tc>
          <w:tcPr>
            <w:tcW w:w="2900" w:type="dxa"/>
            <w:vMerge/>
            <w:tcBorders>
              <w:top w:val="nil"/>
              <w:left w:val="single" w:sz="4" w:space="0" w:color="000000"/>
              <w:bottom w:val="single" w:sz="4" w:space="0" w:color="000000"/>
              <w:right w:val="single" w:sz="4" w:space="0" w:color="000000"/>
            </w:tcBorders>
            <w:vAlign w:val="center"/>
            <w:hideMark/>
          </w:tcPr>
          <w:p w:rsidR="00A2252B" w:rsidRPr="00AA27E4" w:rsidRDefault="00A2252B" w:rsidP="00726BED">
            <w:pPr>
              <w:rPr>
                <w:rFonts w:ascii="Times New Roman" w:hAnsi="Times New Roman" w:cs="Times New Roman"/>
                <w:color w:val="000000"/>
              </w:rPr>
            </w:pPr>
          </w:p>
        </w:tc>
        <w:tc>
          <w:tcPr>
            <w:tcW w:w="7160" w:type="dxa"/>
            <w:tcBorders>
              <w:top w:val="nil"/>
              <w:left w:val="nil"/>
              <w:bottom w:val="single" w:sz="4" w:space="0" w:color="000000"/>
              <w:right w:val="single" w:sz="4" w:space="0" w:color="000000"/>
            </w:tcBorders>
            <w:shd w:val="clear" w:color="auto" w:fill="auto"/>
            <w:vAlign w:val="center"/>
            <w:hideMark/>
          </w:tcPr>
          <w:p w:rsidR="00A2252B" w:rsidRPr="00AA27E4" w:rsidRDefault="00A2252B" w:rsidP="00726BED">
            <w:pPr>
              <w:jc w:val="both"/>
              <w:rPr>
                <w:rFonts w:ascii="Times New Roman" w:hAnsi="Times New Roman" w:cs="Times New Roman"/>
              </w:rPr>
            </w:pPr>
            <w:r w:rsidRPr="00AA27E4">
              <w:rPr>
                <w:rFonts w:ascii="Times New Roman" w:hAnsi="Times New Roman" w:cs="Times New Roman"/>
              </w:rPr>
              <w:t>2019 год – 63,5 тыс</w:t>
            </w:r>
            <w:proofErr w:type="gramStart"/>
            <w:r w:rsidRPr="00AA27E4">
              <w:rPr>
                <w:rFonts w:ascii="Times New Roman" w:hAnsi="Times New Roman" w:cs="Times New Roman"/>
              </w:rPr>
              <w:t>.р</w:t>
            </w:r>
            <w:proofErr w:type="gramEnd"/>
            <w:r w:rsidRPr="00AA27E4">
              <w:rPr>
                <w:rFonts w:ascii="Times New Roman" w:hAnsi="Times New Roman" w:cs="Times New Roman"/>
              </w:rPr>
              <w:t>уб.; в том числе за счет средств бюджета Большемаресевского сельского поселения Чамзинского муниципального района Республики Мордовия – 63,5 тыс.руб.;</w:t>
            </w:r>
          </w:p>
        </w:tc>
      </w:tr>
      <w:tr w:rsidR="00A2252B" w:rsidRPr="00AA27E4" w:rsidTr="00726BED">
        <w:trPr>
          <w:trHeight w:val="830"/>
        </w:trPr>
        <w:tc>
          <w:tcPr>
            <w:tcW w:w="2900" w:type="dxa"/>
            <w:vMerge/>
            <w:tcBorders>
              <w:top w:val="nil"/>
              <w:left w:val="single" w:sz="4" w:space="0" w:color="000000"/>
              <w:bottom w:val="single" w:sz="4" w:space="0" w:color="000000"/>
              <w:right w:val="single" w:sz="4" w:space="0" w:color="000000"/>
            </w:tcBorders>
            <w:vAlign w:val="center"/>
            <w:hideMark/>
          </w:tcPr>
          <w:p w:rsidR="00A2252B" w:rsidRPr="00AA27E4" w:rsidRDefault="00A2252B" w:rsidP="00726BED">
            <w:pPr>
              <w:rPr>
                <w:rFonts w:ascii="Times New Roman" w:hAnsi="Times New Roman" w:cs="Times New Roman"/>
                <w:color w:val="000000"/>
              </w:rPr>
            </w:pPr>
          </w:p>
        </w:tc>
        <w:tc>
          <w:tcPr>
            <w:tcW w:w="7160" w:type="dxa"/>
            <w:tcBorders>
              <w:top w:val="nil"/>
              <w:left w:val="nil"/>
              <w:bottom w:val="single" w:sz="4" w:space="0" w:color="000000"/>
              <w:right w:val="single" w:sz="4" w:space="0" w:color="000000"/>
            </w:tcBorders>
            <w:shd w:val="clear" w:color="auto" w:fill="auto"/>
            <w:vAlign w:val="center"/>
            <w:hideMark/>
          </w:tcPr>
          <w:p w:rsidR="00A2252B" w:rsidRPr="00AA27E4" w:rsidRDefault="00A2252B" w:rsidP="00726BED">
            <w:pPr>
              <w:jc w:val="both"/>
              <w:rPr>
                <w:rFonts w:ascii="Times New Roman" w:hAnsi="Times New Roman" w:cs="Times New Roman"/>
              </w:rPr>
            </w:pPr>
            <w:r w:rsidRPr="00AA27E4">
              <w:rPr>
                <w:rFonts w:ascii="Times New Roman" w:hAnsi="Times New Roman" w:cs="Times New Roman"/>
              </w:rPr>
              <w:t>2020 год – 70,3 тыс</w:t>
            </w:r>
            <w:proofErr w:type="gramStart"/>
            <w:r w:rsidRPr="00AA27E4">
              <w:rPr>
                <w:rFonts w:ascii="Times New Roman" w:hAnsi="Times New Roman" w:cs="Times New Roman"/>
              </w:rPr>
              <w:t>.р</w:t>
            </w:r>
            <w:proofErr w:type="gramEnd"/>
            <w:r w:rsidRPr="00AA27E4">
              <w:rPr>
                <w:rFonts w:ascii="Times New Roman" w:hAnsi="Times New Roman" w:cs="Times New Roman"/>
              </w:rPr>
              <w:t>уб.; в том числе за счет средств бюджета Большемаресевского сельского поселения Чамзинского муниципального района Республики Мордовия – 70,3 тыс.руб.;</w:t>
            </w:r>
          </w:p>
        </w:tc>
      </w:tr>
      <w:tr w:rsidR="00A2252B" w:rsidRPr="00AA27E4" w:rsidTr="00726BED">
        <w:trPr>
          <w:trHeight w:val="843"/>
        </w:trPr>
        <w:tc>
          <w:tcPr>
            <w:tcW w:w="2900" w:type="dxa"/>
            <w:vMerge/>
            <w:tcBorders>
              <w:top w:val="nil"/>
              <w:left w:val="single" w:sz="4" w:space="0" w:color="000000"/>
              <w:bottom w:val="single" w:sz="4" w:space="0" w:color="000000"/>
              <w:right w:val="single" w:sz="4" w:space="0" w:color="000000"/>
            </w:tcBorders>
            <w:vAlign w:val="center"/>
            <w:hideMark/>
          </w:tcPr>
          <w:p w:rsidR="00A2252B" w:rsidRPr="00AA27E4" w:rsidRDefault="00A2252B" w:rsidP="00726BED">
            <w:pPr>
              <w:rPr>
                <w:rFonts w:ascii="Times New Roman" w:hAnsi="Times New Roman" w:cs="Times New Roman"/>
                <w:color w:val="000000"/>
              </w:rPr>
            </w:pPr>
          </w:p>
        </w:tc>
        <w:tc>
          <w:tcPr>
            <w:tcW w:w="7160" w:type="dxa"/>
            <w:tcBorders>
              <w:top w:val="nil"/>
              <w:left w:val="nil"/>
              <w:bottom w:val="single" w:sz="4" w:space="0" w:color="000000"/>
              <w:right w:val="single" w:sz="4" w:space="0" w:color="000000"/>
            </w:tcBorders>
            <w:shd w:val="clear" w:color="auto" w:fill="auto"/>
            <w:vAlign w:val="center"/>
            <w:hideMark/>
          </w:tcPr>
          <w:p w:rsidR="00A2252B" w:rsidRPr="00AA27E4" w:rsidRDefault="00A2252B" w:rsidP="00726BED">
            <w:pPr>
              <w:jc w:val="both"/>
              <w:rPr>
                <w:rFonts w:ascii="Times New Roman" w:hAnsi="Times New Roman" w:cs="Times New Roman"/>
              </w:rPr>
            </w:pPr>
            <w:r w:rsidRPr="00AA27E4">
              <w:rPr>
                <w:rFonts w:ascii="Times New Roman" w:hAnsi="Times New Roman" w:cs="Times New Roman"/>
              </w:rPr>
              <w:t>2021 год – 70,3 тыс</w:t>
            </w:r>
            <w:proofErr w:type="gramStart"/>
            <w:r w:rsidRPr="00AA27E4">
              <w:rPr>
                <w:rFonts w:ascii="Times New Roman" w:hAnsi="Times New Roman" w:cs="Times New Roman"/>
              </w:rPr>
              <w:t>.р</w:t>
            </w:r>
            <w:proofErr w:type="gramEnd"/>
            <w:r w:rsidRPr="00AA27E4">
              <w:rPr>
                <w:rFonts w:ascii="Times New Roman" w:hAnsi="Times New Roman" w:cs="Times New Roman"/>
              </w:rPr>
              <w:t>уб.; в том числе за счет средств бюджета Большемаресевского сельского поселения Чамзинского муниципального района Республики Мордовия – 70,3 тыс.руб.;</w:t>
            </w:r>
          </w:p>
        </w:tc>
      </w:tr>
      <w:tr w:rsidR="00A2252B" w:rsidRPr="00AA27E4" w:rsidTr="00726BED">
        <w:trPr>
          <w:trHeight w:val="698"/>
        </w:trPr>
        <w:tc>
          <w:tcPr>
            <w:tcW w:w="2900" w:type="dxa"/>
            <w:vMerge/>
            <w:tcBorders>
              <w:top w:val="nil"/>
              <w:left w:val="single" w:sz="4" w:space="0" w:color="000000"/>
              <w:bottom w:val="single" w:sz="4" w:space="0" w:color="000000"/>
              <w:right w:val="single" w:sz="4" w:space="0" w:color="000000"/>
            </w:tcBorders>
            <w:vAlign w:val="center"/>
            <w:hideMark/>
          </w:tcPr>
          <w:p w:rsidR="00A2252B" w:rsidRPr="00AA27E4" w:rsidRDefault="00A2252B" w:rsidP="00726BED">
            <w:pPr>
              <w:rPr>
                <w:rFonts w:ascii="Times New Roman" w:hAnsi="Times New Roman" w:cs="Times New Roman"/>
                <w:color w:val="000000"/>
              </w:rPr>
            </w:pPr>
          </w:p>
        </w:tc>
        <w:tc>
          <w:tcPr>
            <w:tcW w:w="7160" w:type="dxa"/>
            <w:tcBorders>
              <w:top w:val="nil"/>
              <w:left w:val="nil"/>
              <w:bottom w:val="single" w:sz="4" w:space="0" w:color="000000"/>
              <w:right w:val="single" w:sz="4" w:space="0" w:color="000000"/>
            </w:tcBorders>
            <w:shd w:val="clear" w:color="auto" w:fill="auto"/>
            <w:vAlign w:val="center"/>
            <w:hideMark/>
          </w:tcPr>
          <w:p w:rsidR="00A2252B" w:rsidRPr="00AA27E4" w:rsidRDefault="00A2252B" w:rsidP="00726BED">
            <w:pPr>
              <w:jc w:val="both"/>
              <w:rPr>
                <w:rFonts w:ascii="Times New Roman" w:hAnsi="Times New Roman" w:cs="Times New Roman"/>
              </w:rPr>
            </w:pPr>
            <w:r w:rsidRPr="00AA27E4">
              <w:rPr>
                <w:rFonts w:ascii="Times New Roman" w:hAnsi="Times New Roman" w:cs="Times New Roman"/>
              </w:rPr>
              <w:t>2022 год – 70,3 тыс</w:t>
            </w:r>
            <w:proofErr w:type="gramStart"/>
            <w:r w:rsidRPr="00AA27E4">
              <w:rPr>
                <w:rFonts w:ascii="Times New Roman" w:hAnsi="Times New Roman" w:cs="Times New Roman"/>
              </w:rPr>
              <w:t>.р</w:t>
            </w:r>
            <w:proofErr w:type="gramEnd"/>
            <w:r w:rsidRPr="00AA27E4">
              <w:rPr>
                <w:rFonts w:ascii="Times New Roman" w:hAnsi="Times New Roman" w:cs="Times New Roman"/>
              </w:rPr>
              <w:t>уб.; в том числе за счет средств бюджета Большемаресевского сельского поселения Чамзинского муниципального района Республики Мордовия – 70,3 тыс.руб.;</w:t>
            </w:r>
          </w:p>
        </w:tc>
      </w:tr>
      <w:tr w:rsidR="00A2252B" w:rsidRPr="00AA27E4" w:rsidTr="00726BED">
        <w:trPr>
          <w:trHeight w:val="900"/>
        </w:trPr>
        <w:tc>
          <w:tcPr>
            <w:tcW w:w="2900" w:type="dxa"/>
            <w:vMerge/>
            <w:tcBorders>
              <w:top w:val="nil"/>
              <w:left w:val="single" w:sz="4" w:space="0" w:color="000000"/>
              <w:bottom w:val="single" w:sz="4" w:space="0" w:color="000000"/>
              <w:right w:val="single" w:sz="4" w:space="0" w:color="000000"/>
            </w:tcBorders>
            <w:vAlign w:val="center"/>
            <w:hideMark/>
          </w:tcPr>
          <w:p w:rsidR="00A2252B" w:rsidRPr="00AA27E4" w:rsidRDefault="00A2252B" w:rsidP="00726BED">
            <w:pPr>
              <w:rPr>
                <w:rFonts w:ascii="Times New Roman" w:hAnsi="Times New Roman" w:cs="Times New Roman"/>
                <w:color w:val="000000"/>
              </w:rPr>
            </w:pPr>
          </w:p>
        </w:tc>
        <w:tc>
          <w:tcPr>
            <w:tcW w:w="7160" w:type="dxa"/>
            <w:tcBorders>
              <w:top w:val="nil"/>
              <w:left w:val="nil"/>
              <w:bottom w:val="single" w:sz="4" w:space="0" w:color="000000"/>
              <w:right w:val="single" w:sz="4" w:space="0" w:color="000000"/>
            </w:tcBorders>
            <w:shd w:val="clear" w:color="auto" w:fill="auto"/>
            <w:vAlign w:val="center"/>
            <w:hideMark/>
          </w:tcPr>
          <w:p w:rsidR="00A2252B" w:rsidRPr="00AA27E4" w:rsidRDefault="00A2252B" w:rsidP="00726BED">
            <w:pPr>
              <w:jc w:val="both"/>
              <w:rPr>
                <w:rFonts w:ascii="Times New Roman" w:hAnsi="Times New Roman" w:cs="Times New Roman"/>
              </w:rPr>
            </w:pPr>
            <w:r w:rsidRPr="00AA27E4">
              <w:rPr>
                <w:rFonts w:ascii="Times New Roman" w:hAnsi="Times New Roman" w:cs="Times New Roman"/>
              </w:rPr>
              <w:t>2023 год – 70,3 тыс</w:t>
            </w:r>
            <w:proofErr w:type="gramStart"/>
            <w:r w:rsidRPr="00AA27E4">
              <w:rPr>
                <w:rFonts w:ascii="Times New Roman" w:hAnsi="Times New Roman" w:cs="Times New Roman"/>
              </w:rPr>
              <w:t>.р</w:t>
            </w:r>
            <w:proofErr w:type="gramEnd"/>
            <w:r w:rsidRPr="00AA27E4">
              <w:rPr>
                <w:rFonts w:ascii="Times New Roman" w:hAnsi="Times New Roman" w:cs="Times New Roman"/>
              </w:rPr>
              <w:t>уб.; в том числе за счет средств бюджета Большемаресевского сельского поселения Чамзинского муниципального района Республики Мордовия – 70,3 тыс.руб.;</w:t>
            </w:r>
          </w:p>
        </w:tc>
      </w:tr>
      <w:tr w:rsidR="00A2252B" w:rsidRPr="00AA27E4" w:rsidTr="00726BED">
        <w:trPr>
          <w:trHeight w:val="841"/>
        </w:trPr>
        <w:tc>
          <w:tcPr>
            <w:tcW w:w="2900" w:type="dxa"/>
            <w:vMerge/>
            <w:tcBorders>
              <w:top w:val="nil"/>
              <w:left w:val="single" w:sz="4" w:space="0" w:color="000000"/>
              <w:bottom w:val="single" w:sz="4" w:space="0" w:color="000000"/>
              <w:right w:val="single" w:sz="4" w:space="0" w:color="000000"/>
            </w:tcBorders>
            <w:vAlign w:val="center"/>
            <w:hideMark/>
          </w:tcPr>
          <w:p w:rsidR="00A2252B" w:rsidRPr="00AA27E4" w:rsidRDefault="00A2252B" w:rsidP="00726BED">
            <w:pPr>
              <w:rPr>
                <w:rFonts w:ascii="Times New Roman" w:hAnsi="Times New Roman" w:cs="Times New Roman"/>
                <w:color w:val="000000"/>
              </w:rPr>
            </w:pPr>
          </w:p>
        </w:tc>
        <w:tc>
          <w:tcPr>
            <w:tcW w:w="7160" w:type="dxa"/>
            <w:tcBorders>
              <w:top w:val="nil"/>
              <w:left w:val="nil"/>
              <w:bottom w:val="single" w:sz="4" w:space="0" w:color="000000"/>
              <w:right w:val="single" w:sz="4" w:space="0" w:color="000000"/>
            </w:tcBorders>
            <w:shd w:val="clear" w:color="auto" w:fill="auto"/>
            <w:vAlign w:val="center"/>
            <w:hideMark/>
          </w:tcPr>
          <w:p w:rsidR="00A2252B" w:rsidRPr="00AA27E4" w:rsidRDefault="00A2252B" w:rsidP="00726BED">
            <w:pPr>
              <w:jc w:val="both"/>
              <w:rPr>
                <w:rFonts w:ascii="Times New Roman" w:hAnsi="Times New Roman" w:cs="Times New Roman"/>
              </w:rPr>
            </w:pPr>
            <w:r w:rsidRPr="00AA27E4">
              <w:rPr>
                <w:rFonts w:ascii="Times New Roman" w:hAnsi="Times New Roman" w:cs="Times New Roman"/>
              </w:rPr>
              <w:t>2024 год – 70,3 тыс</w:t>
            </w:r>
            <w:proofErr w:type="gramStart"/>
            <w:r w:rsidRPr="00AA27E4">
              <w:rPr>
                <w:rFonts w:ascii="Times New Roman" w:hAnsi="Times New Roman" w:cs="Times New Roman"/>
              </w:rPr>
              <w:t>.р</w:t>
            </w:r>
            <w:proofErr w:type="gramEnd"/>
            <w:r w:rsidRPr="00AA27E4">
              <w:rPr>
                <w:rFonts w:ascii="Times New Roman" w:hAnsi="Times New Roman" w:cs="Times New Roman"/>
              </w:rPr>
              <w:t>уб.; в том числе за счет средств бюджета Большемаресевского сельского поселения Чамзинского муниципального района Республики Мордовия – 70,3 тыс.руб.;</w:t>
            </w:r>
          </w:p>
        </w:tc>
      </w:tr>
      <w:tr w:rsidR="00A2252B" w:rsidRPr="00AA27E4" w:rsidTr="00726BED">
        <w:trPr>
          <w:trHeight w:val="844"/>
        </w:trPr>
        <w:tc>
          <w:tcPr>
            <w:tcW w:w="2900" w:type="dxa"/>
            <w:vMerge/>
            <w:tcBorders>
              <w:top w:val="nil"/>
              <w:left w:val="single" w:sz="4" w:space="0" w:color="000000"/>
              <w:bottom w:val="single" w:sz="4" w:space="0" w:color="000000"/>
              <w:right w:val="single" w:sz="4" w:space="0" w:color="000000"/>
            </w:tcBorders>
            <w:vAlign w:val="center"/>
            <w:hideMark/>
          </w:tcPr>
          <w:p w:rsidR="00A2252B" w:rsidRPr="00AA27E4" w:rsidRDefault="00A2252B" w:rsidP="00726BED">
            <w:pPr>
              <w:rPr>
                <w:rFonts w:ascii="Times New Roman" w:hAnsi="Times New Roman" w:cs="Times New Roman"/>
                <w:color w:val="000000"/>
              </w:rPr>
            </w:pPr>
          </w:p>
        </w:tc>
        <w:tc>
          <w:tcPr>
            <w:tcW w:w="7160" w:type="dxa"/>
            <w:tcBorders>
              <w:top w:val="nil"/>
              <w:left w:val="nil"/>
              <w:bottom w:val="single" w:sz="4" w:space="0" w:color="000000"/>
              <w:right w:val="single" w:sz="4" w:space="0" w:color="000000"/>
            </w:tcBorders>
            <w:shd w:val="clear" w:color="auto" w:fill="auto"/>
            <w:vAlign w:val="center"/>
            <w:hideMark/>
          </w:tcPr>
          <w:p w:rsidR="00A2252B" w:rsidRPr="00AA27E4" w:rsidRDefault="00A2252B" w:rsidP="00726BED">
            <w:pPr>
              <w:jc w:val="both"/>
              <w:rPr>
                <w:rFonts w:ascii="Times New Roman" w:hAnsi="Times New Roman" w:cs="Times New Roman"/>
              </w:rPr>
            </w:pPr>
            <w:r w:rsidRPr="00AA27E4">
              <w:rPr>
                <w:rFonts w:ascii="Times New Roman" w:hAnsi="Times New Roman" w:cs="Times New Roman"/>
              </w:rPr>
              <w:t>2025 год – 70,3 тыс</w:t>
            </w:r>
            <w:proofErr w:type="gramStart"/>
            <w:r w:rsidRPr="00AA27E4">
              <w:rPr>
                <w:rFonts w:ascii="Times New Roman" w:hAnsi="Times New Roman" w:cs="Times New Roman"/>
              </w:rPr>
              <w:t>.р</w:t>
            </w:r>
            <w:proofErr w:type="gramEnd"/>
            <w:r w:rsidRPr="00AA27E4">
              <w:rPr>
                <w:rFonts w:ascii="Times New Roman" w:hAnsi="Times New Roman" w:cs="Times New Roman"/>
              </w:rPr>
              <w:t>уб.; в том числе за счет средств бюджета Большемаресевского сельского поселения Чамзинского муниципального района Республики Мордовия – 70,3 тыс.руб.</w:t>
            </w:r>
          </w:p>
        </w:tc>
      </w:tr>
      <w:tr w:rsidR="00A2252B" w:rsidRPr="00AA27E4" w:rsidTr="00726BED">
        <w:trPr>
          <w:trHeight w:val="600"/>
        </w:trPr>
        <w:tc>
          <w:tcPr>
            <w:tcW w:w="290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A2252B" w:rsidRPr="00AA27E4" w:rsidRDefault="00A2252B" w:rsidP="00726BED">
            <w:pPr>
              <w:jc w:val="both"/>
              <w:rPr>
                <w:rFonts w:ascii="Times New Roman" w:hAnsi="Times New Roman" w:cs="Times New Roman"/>
                <w:color w:val="000000"/>
              </w:rPr>
            </w:pPr>
            <w:r w:rsidRPr="00AA27E4">
              <w:rPr>
                <w:rFonts w:ascii="Times New Roman" w:hAnsi="Times New Roman" w:cs="Times New Roman"/>
                <w:color w:val="000000"/>
              </w:rPr>
              <w:t>Ожидаемые результаты реализации подпрограммы администрации Большемаресевского сельского поселения</w:t>
            </w:r>
          </w:p>
        </w:tc>
        <w:tc>
          <w:tcPr>
            <w:tcW w:w="7160" w:type="dxa"/>
            <w:tcBorders>
              <w:top w:val="nil"/>
              <w:left w:val="nil"/>
              <w:bottom w:val="nil"/>
              <w:right w:val="single" w:sz="4" w:space="0" w:color="000000"/>
            </w:tcBorders>
            <w:shd w:val="clear" w:color="auto" w:fill="auto"/>
            <w:vAlign w:val="center"/>
            <w:hideMark/>
          </w:tcPr>
          <w:p w:rsidR="00A2252B" w:rsidRPr="00AA27E4" w:rsidRDefault="00A2252B" w:rsidP="00726BED">
            <w:pPr>
              <w:jc w:val="both"/>
              <w:rPr>
                <w:rFonts w:ascii="Times New Roman" w:hAnsi="Times New Roman" w:cs="Times New Roman"/>
                <w:color w:val="000000"/>
              </w:rPr>
            </w:pPr>
            <w:r w:rsidRPr="00AA27E4">
              <w:rPr>
                <w:rFonts w:ascii="Times New Roman" w:hAnsi="Times New Roman" w:cs="Times New Roman"/>
                <w:color w:val="000000"/>
              </w:rPr>
              <w:t>оздоровление окружающей среды, устранение последствий загрязнения окружающей среды отходами производства и потребления;</w:t>
            </w:r>
          </w:p>
        </w:tc>
      </w:tr>
      <w:tr w:rsidR="00A2252B" w:rsidRPr="00AA27E4" w:rsidTr="00726BED">
        <w:trPr>
          <w:trHeight w:val="300"/>
        </w:trPr>
        <w:tc>
          <w:tcPr>
            <w:tcW w:w="2900" w:type="dxa"/>
            <w:vMerge/>
            <w:tcBorders>
              <w:top w:val="nil"/>
              <w:left w:val="single" w:sz="4" w:space="0" w:color="000000"/>
              <w:bottom w:val="single" w:sz="4" w:space="0" w:color="000000"/>
              <w:right w:val="single" w:sz="4" w:space="0" w:color="000000"/>
            </w:tcBorders>
            <w:vAlign w:val="center"/>
            <w:hideMark/>
          </w:tcPr>
          <w:p w:rsidR="00A2252B" w:rsidRPr="00AA27E4" w:rsidRDefault="00A2252B" w:rsidP="00726BED">
            <w:pPr>
              <w:rPr>
                <w:rFonts w:ascii="Times New Roman" w:hAnsi="Times New Roman" w:cs="Times New Roman"/>
                <w:color w:val="000000"/>
              </w:rPr>
            </w:pPr>
          </w:p>
        </w:tc>
        <w:tc>
          <w:tcPr>
            <w:tcW w:w="7160" w:type="dxa"/>
            <w:tcBorders>
              <w:top w:val="nil"/>
              <w:left w:val="nil"/>
              <w:bottom w:val="nil"/>
              <w:right w:val="single" w:sz="4" w:space="0" w:color="000000"/>
            </w:tcBorders>
            <w:shd w:val="clear" w:color="auto" w:fill="auto"/>
            <w:vAlign w:val="center"/>
            <w:hideMark/>
          </w:tcPr>
          <w:p w:rsidR="00A2252B" w:rsidRPr="00AA27E4" w:rsidRDefault="00A2252B" w:rsidP="00726BED">
            <w:pPr>
              <w:jc w:val="both"/>
              <w:rPr>
                <w:rFonts w:ascii="Times New Roman" w:hAnsi="Times New Roman" w:cs="Times New Roman"/>
                <w:color w:val="000000"/>
              </w:rPr>
            </w:pPr>
            <w:r w:rsidRPr="00AA27E4">
              <w:rPr>
                <w:rFonts w:ascii="Times New Roman" w:hAnsi="Times New Roman" w:cs="Times New Roman"/>
                <w:color w:val="000000"/>
              </w:rPr>
              <w:t>минимизация образования отходов и уменьшение степени их опасности;</w:t>
            </w:r>
          </w:p>
        </w:tc>
      </w:tr>
      <w:tr w:rsidR="00A2252B" w:rsidRPr="00AA27E4" w:rsidTr="00726BED">
        <w:trPr>
          <w:trHeight w:val="300"/>
        </w:trPr>
        <w:tc>
          <w:tcPr>
            <w:tcW w:w="2900" w:type="dxa"/>
            <w:vMerge/>
            <w:tcBorders>
              <w:top w:val="nil"/>
              <w:left w:val="single" w:sz="4" w:space="0" w:color="000000"/>
              <w:bottom w:val="single" w:sz="4" w:space="0" w:color="000000"/>
              <w:right w:val="single" w:sz="4" w:space="0" w:color="000000"/>
            </w:tcBorders>
            <w:vAlign w:val="center"/>
            <w:hideMark/>
          </w:tcPr>
          <w:p w:rsidR="00A2252B" w:rsidRPr="00AA27E4" w:rsidRDefault="00A2252B" w:rsidP="00726BED">
            <w:pPr>
              <w:rPr>
                <w:rFonts w:ascii="Times New Roman" w:hAnsi="Times New Roman" w:cs="Times New Roman"/>
                <w:color w:val="000000"/>
              </w:rPr>
            </w:pPr>
          </w:p>
        </w:tc>
        <w:tc>
          <w:tcPr>
            <w:tcW w:w="7160" w:type="dxa"/>
            <w:tcBorders>
              <w:top w:val="nil"/>
              <w:left w:val="nil"/>
              <w:bottom w:val="nil"/>
              <w:right w:val="single" w:sz="4" w:space="0" w:color="000000"/>
            </w:tcBorders>
            <w:shd w:val="clear" w:color="auto" w:fill="auto"/>
            <w:vAlign w:val="center"/>
            <w:hideMark/>
          </w:tcPr>
          <w:p w:rsidR="00A2252B" w:rsidRPr="00AA27E4" w:rsidRDefault="00A2252B" w:rsidP="00726BED">
            <w:pPr>
              <w:jc w:val="both"/>
              <w:rPr>
                <w:rFonts w:ascii="Times New Roman" w:hAnsi="Times New Roman" w:cs="Times New Roman"/>
                <w:color w:val="000000"/>
              </w:rPr>
            </w:pPr>
            <w:r w:rsidRPr="00AA27E4">
              <w:rPr>
                <w:rFonts w:ascii="Times New Roman" w:hAnsi="Times New Roman" w:cs="Times New Roman"/>
                <w:color w:val="000000"/>
              </w:rPr>
              <w:t>разделение отходов при их сборе;</w:t>
            </w:r>
          </w:p>
        </w:tc>
      </w:tr>
      <w:tr w:rsidR="00A2252B" w:rsidRPr="00AA27E4" w:rsidTr="00726BED">
        <w:trPr>
          <w:trHeight w:val="300"/>
        </w:trPr>
        <w:tc>
          <w:tcPr>
            <w:tcW w:w="2900" w:type="dxa"/>
            <w:vMerge/>
            <w:tcBorders>
              <w:top w:val="nil"/>
              <w:left w:val="single" w:sz="4" w:space="0" w:color="000000"/>
              <w:bottom w:val="single" w:sz="4" w:space="0" w:color="000000"/>
              <w:right w:val="single" w:sz="4" w:space="0" w:color="000000"/>
            </w:tcBorders>
            <w:vAlign w:val="center"/>
            <w:hideMark/>
          </w:tcPr>
          <w:p w:rsidR="00A2252B" w:rsidRPr="00AA27E4" w:rsidRDefault="00A2252B" w:rsidP="00726BED">
            <w:pPr>
              <w:rPr>
                <w:rFonts w:ascii="Times New Roman" w:hAnsi="Times New Roman" w:cs="Times New Roman"/>
                <w:color w:val="000000"/>
              </w:rPr>
            </w:pPr>
          </w:p>
        </w:tc>
        <w:tc>
          <w:tcPr>
            <w:tcW w:w="7160" w:type="dxa"/>
            <w:tcBorders>
              <w:top w:val="nil"/>
              <w:left w:val="nil"/>
              <w:bottom w:val="nil"/>
              <w:right w:val="single" w:sz="4" w:space="0" w:color="000000"/>
            </w:tcBorders>
            <w:shd w:val="clear" w:color="auto" w:fill="auto"/>
            <w:vAlign w:val="center"/>
            <w:hideMark/>
          </w:tcPr>
          <w:p w:rsidR="00A2252B" w:rsidRPr="00AA27E4" w:rsidRDefault="00A2252B" w:rsidP="00726BED">
            <w:pPr>
              <w:jc w:val="both"/>
              <w:rPr>
                <w:rFonts w:ascii="Times New Roman" w:hAnsi="Times New Roman" w:cs="Times New Roman"/>
                <w:color w:val="000000"/>
              </w:rPr>
            </w:pPr>
            <w:r w:rsidRPr="00AA27E4">
              <w:rPr>
                <w:rFonts w:ascii="Times New Roman" w:hAnsi="Times New Roman" w:cs="Times New Roman"/>
                <w:color w:val="000000"/>
              </w:rPr>
              <w:t>приоритет уничтожения отходов перед их захоронением;</w:t>
            </w:r>
          </w:p>
        </w:tc>
      </w:tr>
      <w:tr w:rsidR="00A2252B" w:rsidRPr="00AA27E4" w:rsidTr="00726BED">
        <w:trPr>
          <w:trHeight w:val="300"/>
        </w:trPr>
        <w:tc>
          <w:tcPr>
            <w:tcW w:w="2900" w:type="dxa"/>
            <w:vMerge/>
            <w:tcBorders>
              <w:top w:val="nil"/>
              <w:left w:val="single" w:sz="4" w:space="0" w:color="000000"/>
              <w:bottom w:val="single" w:sz="4" w:space="0" w:color="000000"/>
              <w:right w:val="single" w:sz="4" w:space="0" w:color="000000"/>
            </w:tcBorders>
            <w:vAlign w:val="center"/>
            <w:hideMark/>
          </w:tcPr>
          <w:p w:rsidR="00A2252B" w:rsidRPr="00AA27E4" w:rsidRDefault="00A2252B" w:rsidP="00726BED">
            <w:pPr>
              <w:rPr>
                <w:rFonts w:ascii="Times New Roman" w:hAnsi="Times New Roman" w:cs="Times New Roman"/>
                <w:color w:val="000000"/>
              </w:rPr>
            </w:pPr>
          </w:p>
        </w:tc>
        <w:tc>
          <w:tcPr>
            <w:tcW w:w="7160" w:type="dxa"/>
            <w:tcBorders>
              <w:top w:val="nil"/>
              <w:left w:val="nil"/>
              <w:bottom w:val="nil"/>
              <w:right w:val="single" w:sz="4" w:space="0" w:color="000000"/>
            </w:tcBorders>
            <w:shd w:val="clear" w:color="auto" w:fill="auto"/>
            <w:vAlign w:val="center"/>
            <w:hideMark/>
          </w:tcPr>
          <w:p w:rsidR="00A2252B" w:rsidRPr="00AA27E4" w:rsidRDefault="00A2252B" w:rsidP="00726BED">
            <w:pPr>
              <w:jc w:val="both"/>
              <w:rPr>
                <w:rFonts w:ascii="Times New Roman" w:hAnsi="Times New Roman" w:cs="Times New Roman"/>
                <w:color w:val="000000"/>
              </w:rPr>
            </w:pPr>
            <w:r w:rsidRPr="00AA27E4">
              <w:rPr>
                <w:rFonts w:ascii="Times New Roman" w:hAnsi="Times New Roman" w:cs="Times New Roman"/>
                <w:color w:val="000000"/>
              </w:rPr>
              <w:t>недопущение организации свалок отходов и захламления территории;</w:t>
            </w:r>
          </w:p>
        </w:tc>
      </w:tr>
      <w:tr w:rsidR="00A2252B" w:rsidRPr="00AA27E4" w:rsidTr="00726BED">
        <w:trPr>
          <w:trHeight w:val="600"/>
        </w:trPr>
        <w:tc>
          <w:tcPr>
            <w:tcW w:w="2900" w:type="dxa"/>
            <w:vMerge/>
            <w:tcBorders>
              <w:top w:val="nil"/>
              <w:left w:val="single" w:sz="4" w:space="0" w:color="000000"/>
              <w:bottom w:val="single" w:sz="4" w:space="0" w:color="000000"/>
              <w:right w:val="single" w:sz="4" w:space="0" w:color="000000"/>
            </w:tcBorders>
            <w:vAlign w:val="center"/>
            <w:hideMark/>
          </w:tcPr>
          <w:p w:rsidR="00A2252B" w:rsidRPr="00AA27E4" w:rsidRDefault="00A2252B" w:rsidP="00726BED">
            <w:pPr>
              <w:rPr>
                <w:rFonts w:ascii="Times New Roman" w:hAnsi="Times New Roman" w:cs="Times New Roman"/>
                <w:color w:val="000000"/>
              </w:rPr>
            </w:pPr>
          </w:p>
        </w:tc>
        <w:tc>
          <w:tcPr>
            <w:tcW w:w="7160" w:type="dxa"/>
            <w:tcBorders>
              <w:top w:val="nil"/>
              <w:left w:val="nil"/>
              <w:bottom w:val="single" w:sz="4" w:space="0" w:color="000000"/>
              <w:right w:val="single" w:sz="4" w:space="0" w:color="000000"/>
            </w:tcBorders>
            <w:shd w:val="clear" w:color="auto" w:fill="auto"/>
            <w:vAlign w:val="center"/>
            <w:hideMark/>
          </w:tcPr>
          <w:p w:rsidR="00A2252B" w:rsidRPr="00AA27E4" w:rsidRDefault="00A2252B" w:rsidP="00726BED">
            <w:pPr>
              <w:jc w:val="both"/>
              <w:rPr>
                <w:rFonts w:ascii="Times New Roman" w:hAnsi="Times New Roman" w:cs="Times New Roman"/>
                <w:color w:val="000000"/>
              </w:rPr>
            </w:pPr>
            <w:r w:rsidRPr="00AA27E4">
              <w:rPr>
                <w:rFonts w:ascii="Times New Roman" w:hAnsi="Times New Roman" w:cs="Times New Roman"/>
                <w:color w:val="000000"/>
              </w:rPr>
              <w:t>развитие рынка вторичных материальных ресурсов и вовлечение их в хозяйственный оборот в качестве вторичного сырья.</w:t>
            </w:r>
          </w:p>
        </w:tc>
      </w:tr>
      <w:tr w:rsidR="00A2252B" w:rsidRPr="00AA27E4" w:rsidTr="00726BED">
        <w:trPr>
          <w:trHeight w:val="1899"/>
        </w:trPr>
        <w:tc>
          <w:tcPr>
            <w:tcW w:w="2900" w:type="dxa"/>
            <w:tcBorders>
              <w:top w:val="nil"/>
              <w:left w:val="single" w:sz="4" w:space="0" w:color="000000"/>
              <w:bottom w:val="single" w:sz="4" w:space="0" w:color="000000"/>
              <w:right w:val="single" w:sz="4" w:space="0" w:color="000000"/>
            </w:tcBorders>
            <w:shd w:val="clear" w:color="auto" w:fill="auto"/>
            <w:vAlign w:val="center"/>
            <w:hideMark/>
          </w:tcPr>
          <w:p w:rsidR="00A2252B" w:rsidRPr="00AA27E4" w:rsidRDefault="00A2252B" w:rsidP="00726BED">
            <w:pPr>
              <w:jc w:val="both"/>
              <w:rPr>
                <w:rFonts w:ascii="Times New Roman" w:hAnsi="Times New Roman" w:cs="Times New Roman"/>
                <w:color w:val="000000"/>
              </w:rPr>
            </w:pPr>
            <w:r w:rsidRPr="00AA27E4">
              <w:rPr>
                <w:rFonts w:ascii="Times New Roman" w:hAnsi="Times New Roman" w:cs="Times New Roman"/>
                <w:color w:val="000000"/>
              </w:rPr>
              <w:t xml:space="preserve">Система организации управления и </w:t>
            </w:r>
            <w:proofErr w:type="gramStart"/>
            <w:r w:rsidRPr="00AA27E4">
              <w:rPr>
                <w:rFonts w:ascii="Times New Roman" w:hAnsi="Times New Roman" w:cs="Times New Roman"/>
                <w:color w:val="000000"/>
              </w:rPr>
              <w:t>контроль за</w:t>
            </w:r>
            <w:proofErr w:type="gramEnd"/>
            <w:r w:rsidRPr="00AA27E4">
              <w:rPr>
                <w:rFonts w:ascii="Times New Roman" w:hAnsi="Times New Roman" w:cs="Times New Roman"/>
                <w:color w:val="000000"/>
              </w:rPr>
              <w:t xml:space="preserve"> исполнением муниципальной Программы администрации Большемаресевского сельского поселения</w:t>
            </w:r>
          </w:p>
        </w:tc>
        <w:bookmarkStart w:id="16" w:name="RANGE!B45"/>
        <w:tc>
          <w:tcPr>
            <w:tcW w:w="7160" w:type="dxa"/>
            <w:tcBorders>
              <w:top w:val="nil"/>
              <w:left w:val="nil"/>
              <w:bottom w:val="single" w:sz="4" w:space="0" w:color="000000"/>
              <w:right w:val="single" w:sz="4" w:space="0" w:color="000000"/>
            </w:tcBorders>
            <w:shd w:val="clear" w:color="auto" w:fill="auto"/>
            <w:vAlign w:val="center"/>
            <w:hideMark/>
          </w:tcPr>
          <w:p w:rsidR="00A2252B" w:rsidRPr="00AA27E4" w:rsidRDefault="00A2252B" w:rsidP="00726BED">
            <w:pPr>
              <w:jc w:val="both"/>
              <w:rPr>
                <w:rFonts w:ascii="Times New Roman" w:hAnsi="Times New Roman" w:cs="Times New Roman"/>
              </w:rPr>
            </w:pPr>
            <w:r w:rsidRPr="00AA27E4">
              <w:rPr>
                <w:rFonts w:ascii="Times New Roman" w:hAnsi="Times New Roman" w:cs="Times New Roman"/>
              </w:rPr>
              <w:fldChar w:fldCharType="begin"/>
            </w:r>
            <w:r w:rsidRPr="00AA27E4">
              <w:rPr>
                <w:rFonts w:ascii="Times New Roman" w:hAnsi="Times New Roman" w:cs="Times New Roman"/>
              </w:rPr>
              <w:instrText xml:space="preserve"> HYPERLINK "garantf1://8818704.0/" </w:instrText>
            </w:r>
            <w:r w:rsidRPr="00AA27E4">
              <w:rPr>
                <w:rFonts w:ascii="Times New Roman" w:hAnsi="Times New Roman" w:cs="Times New Roman"/>
              </w:rPr>
              <w:fldChar w:fldCharType="separate"/>
            </w:r>
            <w:r w:rsidRPr="00AA27E4">
              <w:rPr>
                <w:rFonts w:ascii="Times New Roman" w:hAnsi="Times New Roman" w:cs="Times New Roman"/>
              </w:rPr>
              <w:t xml:space="preserve">Управление и </w:t>
            </w:r>
            <w:proofErr w:type="gramStart"/>
            <w:r w:rsidRPr="00AA27E4">
              <w:rPr>
                <w:rFonts w:ascii="Times New Roman" w:hAnsi="Times New Roman" w:cs="Times New Roman"/>
              </w:rPr>
              <w:t>контроль за</w:t>
            </w:r>
            <w:proofErr w:type="gramEnd"/>
            <w:r w:rsidRPr="00AA27E4">
              <w:rPr>
                <w:rFonts w:ascii="Times New Roman" w:hAnsi="Times New Roman" w:cs="Times New Roman"/>
              </w:rPr>
              <w:t xml:space="preserve"> реализацией программы администрации Большемаресевского сельского поселения осуществляются в соответствии с постановлением администрации  Чамзинского муниципального района от 29.11.2018г. № 7 «Об утверждении Порядка разработки, реализации и оценки эффективности муниципальных программ администрации  Большемаресевского сельского поселения Чамзинского муниципального района Республики Мордовия».</w:t>
            </w:r>
            <w:r w:rsidRPr="00AA27E4">
              <w:rPr>
                <w:rFonts w:ascii="Times New Roman" w:hAnsi="Times New Roman" w:cs="Times New Roman"/>
              </w:rPr>
              <w:fldChar w:fldCharType="end"/>
            </w:r>
            <w:bookmarkEnd w:id="16"/>
          </w:p>
        </w:tc>
      </w:tr>
    </w:tbl>
    <w:p w:rsidR="00A2252B" w:rsidRDefault="00A2252B" w:rsidP="00A2252B">
      <w:pPr>
        <w:jc w:val="both"/>
        <w:rPr>
          <w:rFonts w:ascii="Times New Roman" w:hAnsi="Times New Roman" w:cs="Times New Roman"/>
          <w:sz w:val="24"/>
          <w:szCs w:val="24"/>
        </w:rPr>
      </w:pPr>
    </w:p>
    <w:p w:rsidR="00A2252B" w:rsidRDefault="00A2252B" w:rsidP="00A2252B">
      <w:pPr>
        <w:ind w:firstLine="720"/>
        <w:jc w:val="both"/>
        <w:rPr>
          <w:rFonts w:ascii="Times New Roman" w:hAnsi="Times New Roman" w:cs="Times New Roman"/>
          <w:sz w:val="24"/>
          <w:szCs w:val="24"/>
        </w:rPr>
      </w:pPr>
      <w:r>
        <w:rPr>
          <w:rFonts w:ascii="Times New Roman" w:hAnsi="Times New Roman" w:cs="Times New Roman"/>
          <w:sz w:val="24"/>
          <w:szCs w:val="24"/>
        </w:rPr>
        <w:t>* финансирование бюджетов всех уровней носит прогнозный характер</w:t>
      </w:r>
    </w:p>
    <w:p w:rsidR="00A2252B" w:rsidRDefault="00A2252B" w:rsidP="00A2252B">
      <w:pPr>
        <w:ind w:firstLine="720"/>
        <w:jc w:val="both"/>
        <w:rPr>
          <w:rFonts w:ascii="Times New Roman" w:hAnsi="Times New Roman" w:cs="Times New Roman"/>
          <w:sz w:val="24"/>
          <w:szCs w:val="24"/>
        </w:rPr>
      </w:pPr>
    </w:p>
    <w:p w:rsidR="00A2252B" w:rsidRDefault="00A2252B" w:rsidP="00A2252B">
      <w:pPr>
        <w:pStyle w:val="1"/>
        <w:numPr>
          <w:ilvl w:val="0"/>
          <w:numId w:val="5"/>
        </w:numPr>
        <w:spacing w:before="0" w:after="0"/>
        <w:ind w:left="-284" w:right="-2" w:firstLine="0"/>
        <w:rPr>
          <w:rFonts w:ascii="Times New Roman" w:hAnsi="Times New Roman"/>
          <w:sz w:val="28"/>
          <w:szCs w:val="28"/>
        </w:rPr>
      </w:pPr>
      <w:bookmarkStart w:id="17" w:name="sub_101"/>
      <w:r>
        <w:rPr>
          <w:rFonts w:ascii="Times New Roman" w:hAnsi="Times New Roman"/>
          <w:sz w:val="28"/>
          <w:szCs w:val="28"/>
        </w:rPr>
        <w:t>Раздел 1. Общая характеристика сферы реализации Муниципальной программы администрации Большемаресевского сельского поселения, основные проблемы охраны окружающей среды и повышение экологической безопасности Большемаресевского сельского поселения Чамзинского муниципального района Республики Мордовия на 2019 - 202</w:t>
      </w:r>
      <w:r>
        <w:rPr>
          <w:rFonts w:ascii="Times New Roman" w:hAnsi="Times New Roman"/>
          <w:sz w:val="28"/>
          <w:szCs w:val="28"/>
          <w:lang w:val="ru-RU"/>
        </w:rPr>
        <w:t>5</w:t>
      </w:r>
      <w:r>
        <w:rPr>
          <w:rFonts w:ascii="Times New Roman" w:hAnsi="Times New Roman"/>
          <w:sz w:val="28"/>
          <w:szCs w:val="28"/>
        </w:rPr>
        <w:t xml:space="preserve"> годы</w:t>
      </w:r>
    </w:p>
    <w:bookmarkEnd w:id="17"/>
    <w:p w:rsidR="00A2252B" w:rsidRPr="00C0248A" w:rsidRDefault="00A2252B" w:rsidP="00A2252B">
      <w:pPr>
        <w:ind w:left="-284" w:right="-2" w:firstLine="720"/>
        <w:jc w:val="both"/>
        <w:rPr>
          <w:rFonts w:ascii="Times New Roman" w:hAnsi="Times New Roman" w:cs="Times New Roman"/>
          <w:sz w:val="24"/>
          <w:szCs w:val="24"/>
        </w:rPr>
      </w:pPr>
      <w:r w:rsidRPr="00C0248A">
        <w:rPr>
          <w:rFonts w:ascii="Times New Roman" w:hAnsi="Times New Roman" w:cs="Times New Roman"/>
          <w:sz w:val="24"/>
          <w:szCs w:val="24"/>
        </w:rPr>
        <w:t xml:space="preserve">Главными приоритетами Муниципальной программы администрации </w:t>
      </w:r>
      <w:r>
        <w:rPr>
          <w:rFonts w:ascii="Times New Roman" w:hAnsi="Times New Roman" w:cs="Times New Roman"/>
          <w:sz w:val="24"/>
          <w:szCs w:val="24"/>
        </w:rPr>
        <w:t>Большемаресевского</w:t>
      </w:r>
      <w:r w:rsidRPr="00C0248A">
        <w:rPr>
          <w:rFonts w:ascii="Times New Roman" w:hAnsi="Times New Roman" w:cs="Times New Roman"/>
          <w:sz w:val="24"/>
          <w:szCs w:val="24"/>
        </w:rPr>
        <w:t xml:space="preserve"> сельского поселения являются охрана окружающей среды </w:t>
      </w:r>
      <w:r>
        <w:rPr>
          <w:rFonts w:ascii="Times New Roman" w:hAnsi="Times New Roman" w:cs="Times New Roman"/>
          <w:sz w:val="24"/>
          <w:szCs w:val="24"/>
        </w:rPr>
        <w:t>Большемаресевского</w:t>
      </w:r>
      <w:r w:rsidRPr="00C0248A">
        <w:rPr>
          <w:rFonts w:ascii="Times New Roman" w:hAnsi="Times New Roman" w:cs="Times New Roman"/>
          <w:sz w:val="24"/>
          <w:szCs w:val="24"/>
        </w:rPr>
        <w:t xml:space="preserve"> сельского поселения Чамзинского муниципального района Республики Мордовия, повышение экологической безопасности сельского поселения.</w:t>
      </w:r>
    </w:p>
    <w:p w:rsidR="00A2252B" w:rsidRPr="00C0248A" w:rsidRDefault="00A2252B" w:rsidP="00A2252B">
      <w:pPr>
        <w:ind w:left="-284" w:right="-2" w:firstLine="720"/>
        <w:jc w:val="both"/>
        <w:rPr>
          <w:rFonts w:ascii="Times New Roman" w:hAnsi="Times New Roman" w:cs="Times New Roman"/>
          <w:sz w:val="24"/>
          <w:szCs w:val="24"/>
        </w:rPr>
      </w:pPr>
      <w:r w:rsidRPr="00C0248A">
        <w:rPr>
          <w:rFonts w:ascii="Times New Roman" w:hAnsi="Times New Roman" w:cs="Times New Roman"/>
          <w:sz w:val="24"/>
          <w:szCs w:val="24"/>
        </w:rPr>
        <w:t xml:space="preserve">Одной из приоритетных задач развития администрации </w:t>
      </w:r>
      <w:r>
        <w:rPr>
          <w:rFonts w:ascii="Times New Roman" w:hAnsi="Times New Roman" w:cs="Times New Roman"/>
          <w:sz w:val="24"/>
          <w:szCs w:val="24"/>
        </w:rPr>
        <w:t>Большемаресевского</w:t>
      </w:r>
      <w:r w:rsidRPr="00C0248A">
        <w:rPr>
          <w:rFonts w:ascii="Times New Roman" w:hAnsi="Times New Roman" w:cs="Times New Roman"/>
          <w:sz w:val="24"/>
          <w:szCs w:val="24"/>
        </w:rPr>
        <w:t xml:space="preserve"> сельского поселения Чамзинского муниципального района, как и </w:t>
      </w:r>
      <w:proofErr w:type="gramStart"/>
      <w:r w:rsidRPr="00C0248A">
        <w:rPr>
          <w:rFonts w:ascii="Times New Roman" w:hAnsi="Times New Roman" w:cs="Times New Roman"/>
          <w:sz w:val="24"/>
          <w:szCs w:val="24"/>
        </w:rPr>
        <w:t>Республики</w:t>
      </w:r>
      <w:proofErr w:type="gramEnd"/>
      <w:r w:rsidRPr="00C0248A">
        <w:rPr>
          <w:rFonts w:ascii="Times New Roman" w:hAnsi="Times New Roman" w:cs="Times New Roman"/>
          <w:sz w:val="24"/>
          <w:szCs w:val="24"/>
        </w:rPr>
        <w:t xml:space="preserve"> Мордовия, является система обращения с твердыми бытовыми отходами. Последний год прослеживается тенденция захоронения отходов на полигоне (свалке). </w:t>
      </w:r>
    </w:p>
    <w:p w:rsidR="00A2252B" w:rsidRPr="00C0248A" w:rsidRDefault="00A2252B" w:rsidP="00A2252B">
      <w:pPr>
        <w:ind w:left="-284" w:right="-2" w:firstLine="720"/>
        <w:jc w:val="both"/>
        <w:rPr>
          <w:rFonts w:ascii="Times New Roman" w:hAnsi="Times New Roman" w:cs="Times New Roman"/>
          <w:sz w:val="24"/>
          <w:szCs w:val="24"/>
        </w:rPr>
      </w:pPr>
      <w:r w:rsidRPr="00C0248A">
        <w:rPr>
          <w:rFonts w:ascii="Times New Roman" w:hAnsi="Times New Roman" w:cs="Times New Roman"/>
          <w:sz w:val="24"/>
          <w:szCs w:val="24"/>
        </w:rPr>
        <w:t>Важной проблемой охраны окружающей среды является накопление и складирование промышленных и бытовых отходов. Размещение отходов на необустроенных в соответствии с природоохранными требованиями свалках, а также стихийных несанкционированных свалках оказывает отрицательное влияние на окружающую среду и ухудшает экологическую обстановку в районе.</w:t>
      </w:r>
    </w:p>
    <w:p w:rsidR="00A2252B" w:rsidRPr="00C0248A" w:rsidRDefault="00A2252B" w:rsidP="00A2252B">
      <w:pPr>
        <w:ind w:left="-284" w:right="-2" w:firstLine="720"/>
        <w:jc w:val="both"/>
        <w:rPr>
          <w:rFonts w:ascii="Times New Roman" w:hAnsi="Times New Roman" w:cs="Times New Roman"/>
          <w:sz w:val="24"/>
          <w:szCs w:val="24"/>
        </w:rPr>
      </w:pPr>
      <w:r w:rsidRPr="00C0248A">
        <w:rPr>
          <w:rFonts w:ascii="Times New Roman" w:hAnsi="Times New Roman" w:cs="Times New Roman"/>
          <w:sz w:val="24"/>
          <w:szCs w:val="24"/>
        </w:rPr>
        <w:t>Строительство площадок для контейнеров твердых бытовых отходов позволит минимизировать загрязнение окружающей среды и обеспечить технологически нормативное обращение с твердыми бытовыми отходами.</w:t>
      </w:r>
    </w:p>
    <w:p w:rsidR="00A2252B" w:rsidRPr="00C0248A" w:rsidRDefault="00A2252B" w:rsidP="00A2252B">
      <w:pPr>
        <w:ind w:left="-284" w:right="-2" w:firstLine="720"/>
        <w:jc w:val="both"/>
        <w:rPr>
          <w:rFonts w:ascii="Times New Roman" w:hAnsi="Times New Roman" w:cs="Times New Roman"/>
          <w:sz w:val="24"/>
          <w:szCs w:val="24"/>
        </w:rPr>
      </w:pPr>
      <w:r w:rsidRPr="00C0248A">
        <w:rPr>
          <w:rFonts w:ascii="Times New Roman" w:hAnsi="Times New Roman" w:cs="Times New Roman"/>
          <w:sz w:val="24"/>
          <w:szCs w:val="24"/>
        </w:rPr>
        <w:t>Задача, связанная с решением проблемы обращения с твердыми бытовыми отходами, состоит в том, чтобы модернизировать системы сбора и вывоза ТБО с внедрением селективного сбора отходов, переработке твердых бытовых отходов с целью извлечения вторичных материальных ресурсов и уменьшения объемов захоронения.</w:t>
      </w:r>
    </w:p>
    <w:p w:rsidR="00A2252B" w:rsidRPr="00C0248A" w:rsidRDefault="00A2252B" w:rsidP="00A2252B">
      <w:pPr>
        <w:pStyle w:val="a5"/>
        <w:shd w:val="clear" w:color="auto" w:fill="FFFFFF"/>
        <w:jc w:val="center"/>
        <w:rPr>
          <w:b/>
          <w:color w:val="000000"/>
        </w:rPr>
      </w:pPr>
      <w:r w:rsidRPr="00C0248A">
        <w:rPr>
          <w:b/>
          <w:color w:val="000000"/>
        </w:rPr>
        <w:t xml:space="preserve">Раздел II. Основные цели и задачи муниципальной программы администрации </w:t>
      </w:r>
      <w:r>
        <w:rPr>
          <w:b/>
          <w:color w:val="000000"/>
        </w:rPr>
        <w:t>Большемаресевского</w:t>
      </w:r>
      <w:r w:rsidRPr="00C0248A">
        <w:rPr>
          <w:b/>
          <w:color w:val="000000"/>
        </w:rPr>
        <w:t xml:space="preserve"> сельского поселения, прогноз развития соответствующей сферы социально-экономического развития, планируемые показатели по итогам реализации муниципальной программы администрации </w:t>
      </w:r>
      <w:r>
        <w:rPr>
          <w:b/>
          <w:color w:val="000000"/>
        </w:rPr>
        <w:t>Большемаресевского</w:t>
      </w:r>
      <w:r w:rsidRPr="00C0248A">
        <w:rPr>
          <w:b/>
          <w:color w:val="000000"/>
        </w:rPr>
        <w:t xml:space="preserve"> сельского поселения и целевые показатели (индикаторы) эффективности реализации муниципальной программы администрации </w:t>
      </w:r>
      <w:r>
        <w:rPr>
          <w:b/>
          <w:color w:val="000000"/>
        </w:rPr>
        <w:t>Большемаресевского</w:t>
      </w:r>
      <w:r w:rsidRPr="00C0248A">
        <w:rPr>
          <w:b/>
          <w:color w:val="000000"/>
        </w:rPr>
        <w:t xml:space="preserve"> сельского поселения.  </w:t>
      </w:r>
    </w:p>
    <w:p w:rsidR="00A2252B" w:rsidRPr="00C0248A" w:rsidRDefault="00A2252B" w:rsidP="00A2252B">
      <w:pPr>
        <w:pStyle w:val="ac"/>
        <w:ind w:firstLine="720"/>
        <w:rPr>
          <w:rFonts w:ascii="Times New Roman" w:hAnsi="Times New Roman" w:cs="Times New Roman"/>
          <w:color w:val="000000"/>
        </w:rPr>
      </w:pPr>
      <w:proofErr w:type="gramStart"/>
      <w:r w:rsidRPr="00C0248A">
        <w:rPr>
          <w:rFonts w:ascii="Times New Roman" w:hAnsi="Times New Roman" w:cs="Times New Roman"/>
          <w:color w:val="000000"/>
        </w:rPr>
        <w:lastRenderedPageBreak/>
        <w:t xml:space="preserve">Целью Программы администрации </w:t>
      </w:r>
      <w:r>
        <w:rPr>
          <w:rFonts w:ascii="Times New Roman" w:hAnsi="Times New Roman" w:cs="Times New Roman"/>
          <w:color w:val="000000"/>
        </w:rPr>
        <w:t>Большемаресевского</w:t>
      </w:r>
      <w:r w:rsidRPr="00C0248A">
        <w:rPr>
          <w:rFonts w:ascii="Times New Roman" w:hAnsi="Times New Roman" w:cs="Times New Roman"/>
          <w:color w:val="000000"/>
        </w:rPr>
        <w:t xml:space="preserve"> сельского поселения является улучшение экологической обстановки в сельском поселении, повышение экологической безопасности хозяйственной деятельности, формирование комплексной системы управления отходами на территории</w:t>
      </w:r>
      <w:r w:rsidRPr="00C0248A">
        <w:rPr>
          <w:rFonts w:ascii="Times New Roman" w:hAnsi="Times New Roman" w:cs="Times New Roman"/>
        </w:rPr>
        <w:t xml:space="preserve"> администрации </w:t>
      </w:r>
      <w:r>
        <w:rPr>
          <w:rFonts w:ascii="Times New Roman" w:hAnsi="Times New Roman" w:cs="Times New Roman"/>
        </w:rPr>
        <w:t>Большемаресевского</w:t>
      </w:r>
      <w:r w:rsidRPr="00C0248A">
        <w:rPr>
          <w:rFonts w:ascii="Times New Roman" w:hAnsi="Times New Roman" w:cs="Times New Roman"/>
        </w:rPr>
        <w:t xml:space="preserve"> сельского поселения</w:t>
      </w:r>
      <w:r w:rsidRPr="00C0248A">
        <w:rPr>
          <w:rFonts w:ascii="Times New Roman" w:hAnsi="Times New Roman" w:cs="Times New Roman"/>
          <w:color w:val="000000"/>
        </w:rPr>
        <w:t xml:space="preserve"> Чамзинского района, </w:t>
      </w:r>
      <w:r w:rsidRPr="00C0248A">
        <w:rPr>
          <w:rFonts w:ascii="Times New Roman" w:hAnsi="Times New Roman" w:cs="Times New Roman"/>
        </w:rPr>
        <w:t>охрана и рациональное использование природных ресурсов как необходимые условия обеспечения благоприятной окружающей среды и экологической безопасности в сельском поселении, минимизация образования отходов и уменьшение степени их опасности, разделение отходов</w:t>
      </w:r>
      <w:proofErr w:type="gramEnd"/>
      <w:r w:rsidRPr="00C0248A">
        <w:rPr>
          <w:rFonts w:ascii="Times New Roman" w:hAnsi="Times New Roman" w:cs="Times New Roman"/>
        </w:rPr>
        <w:t xml:space="preserve"> </w:t>
      </w:r>
      <w:proofErr w:type="gramStart"/>
      <w:r w:rsidRPr="00C0248A">
        <w:rPr>
          <w:rFonts w:ascii="Times New Roman" w:hAnsi="Times New Roman" w:cs="Times New Roman"/>
        </w:rPr>
        <w:t xml:space="preserve">при их сборе и подготовке к переработке, приоритет переработки отходов перед их уничтожением, приоритет уничтожения отходов перед их захоронением, недопущение организации свалок отходов и захламления территории, определение стратегических направлений политики администрации </w:t>
      </w:r>
      <w:r>
        <w:rPr>
          <w:rFonts w:ascii="Times New Roman" w:hAnsi="Times New Roman" w:cs="Times New Roman"/>
        </w:rPr>
        <w:t>Большемаресевского</w:t>
      </w:r>
      <w:r w:rsidRPr="00C0248A">
        <w:rPr>
          <w:rFonts w:ascii="Times New Roman" w:hAnsi="Times New Roman" w:cs="Times New Roman"/>
        </w:rPr>
        <w:t xml:space="preserve"> сельского поселения Чамзинского муниципального района Республики Мордовия на ближайшую перспективу по стабилизации экологической обстановки</w:t>
      </w:r>
      <w:r w:rsidRPr="00C0248A">
        <w:rPr>
          <w:rFonts w:ascii="Times New Roman" w:hAnsi="Times New Roman" w:cs="Times New Roman"/>
          <w:color w:val="000000"/>
        </w:rPr>
        <w:t>, а также формирование экологической культуры населения сельского поселения.</w:t>
      </w:r>
      <w:proofErr w:type="gramEnd"/>
    </w:p>
    <w:p w:rsidR="00A2252B" w:rsidRPr="00C0248A" w:rsidRDefault="00A2252B" w:rsidP="00A2252B">
      <w:pPr>
        <w:pStyle w:val="a5"/>
        <w:shd w:val="clear" w:color="auto" w:fill="FFFFFF"/>
        <w:ind w:firstLine="720"/>
        <w:rPr>
          <w:color w:val="000000"/>
        </w:rPr>
      </w:pPr>
      <w:r w:rsidRPr="00C0248A">
        <w:rPr>
          <w:color w:val="000000"/>
        </w:rPr>
        <w:t>Программа основана на следующих базовых принципах: финансирование мероприятий из разных источников, включая внебюджетные; внедрение современной техники и прогрессивных методов сбора, транспортировки, обезвреживания   ТБО.</w:t>
      </w:r>
    </w:p>
    <w:p w:rsidR="00A2252B" w:rsidRPr="00C0248A" w:rsidRDefault="00A2252B" w:rsidP="00A2252B">
      <w:pPr>
        <w:pStyle w:val="a5"/>
        <w:shd w:val="clear" w:color="auto" w:fill="FFFFFF"/>
        <w:ind w:firstLine="720"/>
        <w:rPr>
          <w:color w:val="000000"/>
        </w:rPr>
      </w:pPr>
      <w:r w:rsidRPr="00C0248A">
        <w:rPr>
          <w:color w:val="000000"/>
        </w:rPr>
        <w:t>Для достижения заданной цели предполагается решение следующих задач:</w:t>
      </w:r>
    </w:p>
    <w:p w:rsidR="00A2252B" w:rsidRPr="00C0248A" w:rsidRDefault="00A2252B" w:rsidP="00A2252B">
      <w:pPr>
        <w:pStyle w:val="ac"/>
        <w:rPr>
          <w:rFonts w:ascii="Times New Roman" w:hAnsi="Times New Roman" w:cs="Times New Roman"/>
        </w:rPr>
      </w:pPr>
      <w:proofErr w:type="gramStart"/>
      <w:r w:rsidRPr="00C0248A">
        <w:rPr>
          <w:rFonts w:ascii="Times New Roman" w:hAnsi="Times New Roman" w:cs="Times New Roman"/>
        </w:rPr>
        <w:t>повышение комфортности проживания жителей путем внедрения современных технологий сбора и вывоза ТБО; повышение эффективности сбора и вывоза ТБО/крупногабаритный мусор (далее - КГМ): замена контейнерного парка на евроконтейнеры, внедрение современных высокопроизводительных мусоровозов; внедрение селективного сбора отходов в целях уменьшения количества отходов и вовлечения их в хозяйственный оборот; экологическое воспитание жителей по внедрению раздельного сбора;</w:t>
      </w:r>
      <w:proofErr w:type="gramEnd"/>
      <w:r w:rsidRPr="00C0248A">
        <w:rPr>
          <w:rFonts w:ascii="Times New Roman" w:hAnsi="Times New Roman" w:cs="Times New Roman"/>
        </w:rPr>
        <w:t xml:space="preserve"> создание современных объектов для сортировки, вторичной переработки и утилизации ТБО/КГМ; создание современной инфраструктуры по сбору, переработке и утилизации отходов производства и потребления; стабилизация экологической обстановки в районе и ее улучшение</w:t>
      </w:r>
      <w:proofErr w:type="gramStart"/>
      <w:r w:rsidRPr="00C0248A">
        <w:rPr>
          <w:rFonts w:ascii="Times New Roman" w:hAnsi="Times New Roman" w:cs="Times New Roman"/>
        </w:rPr>
        <w:t xml:space="preserve"> .</w:t>
      </w:r>
      <w:proofErr w:type="gramEnd"/>
    </w:p>
    <w:p w:rsidR="00A2252B" w:rsidRPr="00C0248A" w:rsidRDefault="00A2252B" w:rsidP="00A2252B">
      <w:pPr>
        <w:pStyle w:val="a5"/>
        <w:shd w:val="clear" w:color="auto" w:fill="FFFFFF"/>
      </w:pPr>
      <w:r w:rsidRPr="00AA18EB">
        <w:rPr>
          <w:b/>
          <w:bCs/>
          <w:color w:val="000000"/>
        </w:rPr>
        <w:t xml:space="preserve"> </w:t>
      </w:r>
      <w:hyperlink w:anchor="sub_3000" w:history="1">
        <w:r w:rsidRPr="00AA18EB">
          <w:rPr>
            <w:rStyle w:val="ab"/>
            <w:b/>
            <w:bCs/>
          </w:rPr>
          <w:t>Подпрограмма</w:t>
        </w:r>
      </w:hyperlink>
      <w:r w:rsidRPr="00AA18EB">
        <w:rPr>
          <w:b/>
          <w:bCs/>
        </w:rPr>
        <w:t xml:space="preserve"> "Обращение с твердыми бытовыми отходами в администрации </w:t>
      </w:r>
      <w:r>
        <w:t>Большемаресевского</w:t>
      </w:r>
      <w:r w:rsidRPr="00C0248A">
        <w:t xml:space="preserve"> сельского поселения Чамзинск</w:t>
      </w:r>
      <w:r>
        <w:t>о</w:t>
      </w:r>
      <w:r w:rsidRPr="00C0248A">
        <w:t>го муниципальн</w:t>
      </w:r>
      <w:r>
        <w:t>о</w:t>
      </w:r>
      <w:r w:rsidRPr="00C0248A">
        <w:t>го района Республики Мордовия" позволит принять меры по оздоровлению окружающей среды, выполнить природоохранные мероприятия и работы, направленные на устранение последствий загрязнения окружающей среды отходами производства и потребления.</w:t>
      </w:r>
    </w:p>
    <w:p w:rsidR="00A2252B" w:rsidRDefault="00A2252B" w:rsidP="00A2252B">
      <w:pPr>
        <w:ind w:left="-284" w:right="-2" w:firstLine="720"/>
        <w:jc w:val="both"/>
        <w:rPr>
          <w:rFonts w:ascii="Times New Roman" w:hAnsi="Times New Roman" w:cs="Times New Roman"/>
          <w:sz w:val="24"/>
          <w:szCs w:val="24"/>
        </w:rPr>
      </w:pPr>
      <w:r w:rsidRPr="00C0248A">
        <w:rPr>
          <w:rFonts w:ascii="Times New Roman" w:hAnsi="Times New Roman" w:cs="Times New Roman"/>
          <w:sz w:val="24"/>
          <w:szCs w:val="24"/>
        </w:rPr>
        <w:t xml:space="preserve">Приоритетами государственной политики в сфере реализации подпрограммы администрации </w:t>
      </w:r>
      <w:r>
        <w:rPr>
          <w:rFonts w:ascii="Times New Roman" w:hAnsi="Times New Roman" w:cs="Times New Roman"/>
          <w:sz w:val="24"/>
          <w:szCs w:val="24"/>
        </w:rPr>
        <w:t>Большемаресевского сельского поселения являются:</w:t>
      </w:r>
    </w:p>
    <w:p w:rsidR="00A2252B" w:rsidRDefault="00A2252B" w:rsidP="00A2252B">
      <w:pPr>
        <w:ind w:left="-284" w:right="-2" w:firstLine="720"/>
        <w:jc w:val="both"/>
        <w:rPr>
          <w:rFonts w:ascii="Times New Roman" w:hAnsi="Times New Roman" w:cs="Times New Roman"/>
          <w:sz w:val="24"/>
          <w:szCs w:val="24"/>
        </w:rPr>
      </w:pPr>
      <w:r>
        <w:rPr>
          <w:rFonts w:ascii="Times New Roman" w:hAnsi="Times New Roman" w:cs="Times New Roman"/>
          <w:sz w:val="24"/>
          <w:szCs w:val="24"/>
        </w:rPr>
        <w:t>предотвращение негативного воздействия техногенных факторов на население, окружающую среду и обеспечение экологической безопасности республики;</w:t>
      </w:r>
    </w:p>
    <w:p w:rsidR="00A2252B" w:rsidRDefault="00A2252B" w:rsidP="00A2252B">
      <w:pPr>
        <w:ind w:left="-284" w:right="-2" w:firstLine="720"/>
        <w:jc w:val="both"/>
        <w:rPr>
          <w:rFonts w:ascii="Times New Roman" w:hAnsi="Times New Roman" w:cs="Times New Roman"/>
          <w:sz w:val="24"/>
          <w:szCs w:val="24"/>
        </w:rPr>
      </w:pPr>
      <w:r>
        <w:rPr>
          <w:rFonts w:ascii="Times New Roman" w:hAnsi="Times New Roman" w:cs="Times New Roman"/>
          <w:sz w:val="24"/>
          <w:szCs w:val="24"/>
        </w:rPr>
        <w:t>предотвращение образования отходов;</w:t>
      </w:r>
    </w:p>
    <w:p w:rsidR="00A2252B" w:rsidRDefault="00A2252B" w:rsidP="00A2252B">
      <w:pPr>
        <w:ind w:left="-284" w:right="-2" w:firstLine="720"/>
        <w:jc w:val="both"/>
        <w:rPr>
          <w:rFonts w:ascii="Times New Roman" w:hAnsi="Times New Roman" w:cs="Times New Roman"/>
          <w:sz w:val="24"/>
          <w:szCs w:val="24"/>
        </w:rPr>
      </w:pPr>
      <w:r>
        <w:rPr>
          <w:rFonts w:ascii="Times New Roman" w:hAnsi="Times New Roman" w:cs="Times New Roman"/>
          <w:sz w:val="24"/>
          <w:szCs w:val="24"/>
        </w:rPr>
        <w:t>снижение количества образующихся отходов;</w:t>
      </w:r>
    </w:p>
    <w:p w:rsidR="00A2252B" w:rsidRDefault="00A2252B" w:rsidP="00A2252B">
      <w:pPr>
        <w:ind w:left="-284" w:right="-2" w:firstLine="720"/>
        <w:jc w:val="both"/>
        <w:rPr>
          <w:rFonts w:ascii="Times New Roman" w:hAnsi="Times New Roman" w:cs="Times New Roman"/>
          <w:sz w:val="24"/>
          <w:szCs w:val="24"/>
        </w:rPr>
      </w:pPr>
      <w:r>
        <w:rPr>
          <w:rFonts w:ascii="Times New Roman" w:hAnsi="Times New Roman" w:cs="Times New Roman"/>
          <w:sz w:val="24"/>
          <w:szCs w:val="24"/>
        </w:rPr>
        <w:t>создание (развитие) производств по переработке (использованию) отходов в качестве источника вторичного сырья;</w:t>
      </w:r>
    </w:p>
    <w:p w:rsidR="00A2252B" w:rsidRDefault="00A2252B" w:rsidP="00A2252B">
      <w:pPr>
        <w:ind w:left="-284" w:right="-2" w:firstLine="720"/>
        <w:jc w:val="both"/>
        <w:rPr>
          <w:rFonts w:ascii="Times New Roman" w:hAnsi="Times New Roman" w:cs="Times New Roman"/>
          <w:sz w:val="24"/>
          <w:szCs w:val="24"/>
        </w:rPr>
      </w:pPr>
      <w:r>
        <w:rPr>
          <w:rFonts w:ascii="Times New Roman" w:hAnsi="Times New Roman" w:cs="Times New Roman"/>
          <w:sz w:val="24"/>
          <w:szCs w:val="24"/>
        </w:rPr>
        <w:t>минимизация количества объектов размещения отходов, расположенных на территории района, в первую очередь путем вывода из хозяйственного оборота объектов, не отвечающих установленным нормам и требованиям, проведение рекультивации нарушенных территорий.</w:t>
      </w:r>
    </w:p>
    <w:p w:rsidR="00A2252B" w:rsidRDefault="00A2252B" w:rsidP="00A2252B">
      <w:pPr>
        <w:ind w:left="-284" w:right="-2" w:firstLine="720"/>
        <w:jc w:val="both"/>
        <w:rPr>
          <w:rFonts w:ascii="Times New Roman" w:hAnsi="Times New Roman" w:cs="Times New Roman"/>
          <w:sz w:val="24"/>
          <w:szCs w:val="24"/>
        </w:rPr>
      </w:pPr>
      <w:r>
        <w:rPr>
          <w:rFonts w:ascii="Times New Roman" w:hAnsi="Times New Roman" w:cs="Times New Roman"/>
          <w:sz w:val="24"/>
          <w:szCs w:val="24"/>
        </w:rPr>
        <w:t>Основными целями подпрограммы администрации Большемаресевского сельского поселения являются:</w:t>
      </w:r>
    </w:p>
    <w:p w:rsidR="00A2252B" w:rsidRDefault="00A2252B" w:rsidP="00A2252B">
      <w:pPr>
        <w:ind w:left="-284" w:right="-2" w:firstLine="720"/>
        <w:jc w:val="both"/>
        <w:rPr>
          <w:rFonts w:ascii="Times New Roman" w:hAnsi="Times New Roman" w:cs="Times New Roman"/>
          <w:sz w:val="24"/>
          <w:szCs w:val="24"/>
        </w:rPr>
      </w:pPr>
      <w:r>
        <w:rPr>
          <w:rFonts w:ascii="Times New Roman" w:hAnsi="Times New Roman" w:cs="Times New Roman"/>
          <w:sz w:val="24"/>
          <w:szCs w:val="24"/>
        </w:rPr>
        <w:lastRenderedPageBreak/>
        <w:t>- повышение комфортности проживания жителей путем внедрения современных технологий сбора и вывоза ТБО;</w:t>
      </w:r>
    </w:p>
    <w:p w:rsidR="00A2252B" w:rsidRDefault="00A2252B" w:rsidP="00A2252B">
      <w:pPr>
        <w:ind w:left="-284" w:right="-2" w:firstLine="720"/>
        <w:jc w:val="both"/>
        <w:rPr>
          <w:rFonts w:ascii="Times New Roman" w:hAnsi="Times New Roman" w:cs="Times New Roman"/>
          <w:sz w:val="24"/>
          <w:szCs w:val="24"/>
        </w:rPr>
      </w:pPr>
      <w:r>
        <w:rPr>
          <w:rFonts w:ascii="Times New Roman" w:hAnsi="Times New Roman" w:cs="Times New Roman"/>
          <w:sz w:val="24"/>
          <w:szCs w:val="24"/>
        </w:rPr>
        <w:t>- повышение эффективности сбора и вывоза ТБО (замена контейнерного парка на евроконтейнеры, применение современных высокопроизводительных мусоровозов);</w:t>
      </w:r>
    </w:p>
    <w:p w:rsidR="00A2252B" w:rsidRDefault="00A2252B" w:rsidP="00A2252B">
      <w:pPr>
        <w:ind w:left="-284" w:right="-2" w:firstLine="720"/>
        <w:jc w:val="both"/>
        <w:rPr>
          <w:rFonts w:ascii="Times New Roman" w:hAnsi="Times New Roman" w:cs="Times New Roman"/>
          <w:sz w:val="24"/>
          <w:szCs w:val="24"/>
        </w:rPr>
      </w:pPr>
      <w:r>
        <w:rPr>
          <w:rFonts w:ascii="Times New Roman" w:hAnsi="Times New Roman" w:cs="Times New Roman"/>
          <w:sz w:val="24"/>
          <w:szCs w:val="24"/>
        </w:rPr>
        <w:t>- внедрение селективного сбора отходов в целях уменьшения количества отходов и вовлечения их в хозяйственный оборот;</w:t>
      </w:r>
    </w:p>
    <w:p w:rsidR="00A2252B" w:rsidRDefault="00A2252B" w:rsidP="00A2252B">
      <w:pPr>
        <w:ind w:left="-284" w:right="-2" w:firstLine="720"/>
        <w:jc w:val="both"/>
        <w:rPr>
          <w:rFonts w:ascii="Times New Roman" w:hAnsi="Times New Roman" w:cs="Times New Roman"/>
          <w:sz w:val="24"/>
          <w:szCs w:val="24"/>
        </w:rPr>
      </w:pPr>
      <w:r>
        <w:rPr>
          <w:rFonts w:ascii="Times New Roman" w:hAnsi="Times New Roman" w:cs="Times New Roman"/>
          <w:sz w:val="24"/>
          <w:szCs w:val="24"/>
        </w:rPr>
        <w:t>- экологическое воспитание жителей по внедрению раздельного сбора.</w:t>
      </w:r>
    </w:p>
    <w:p w:rsidR="00A2252B" w:rsidRDefault="00A2252B" w:rsidP="00A2252B">
      <w:pPr>
        <w:ind w:left="-284" w:right="-2" w:firstLine="720"/>
        <w:jc w:val="both"/>
        <w:rPr>
          <w:rFonts w:ascii="Times New Roman" w:hAnsi="Times New Roman" w:cs="Times New Roman"/>
          <w:sz w:val="24"/>
          <w:szCs w:val="24"/>
        </w:rPr>
      </w:pPr>
      <w:r>
        <w:rPr>
          <w:rFonts w:ascii="Times New Roman" w:hAnsi="Times New Roman" w:cs="Times New Roman"/>
          <w:sz w:val="24"/>
          <w:szCs w:val="24"/>
        </w:rPr>
        <w:t>Задачи подпрограммы администрации Большемаресевского сельского поселения:</w:t>
      </w:r>
    </w:p>
    <w:p w:rsidR="00A2252B" w:rsidRDefault="00A2252B" w:rsidP="00A2252B">
      <w:pPr>
        <w:ind w:left="-284" w:right="-2" w:firstLine="720"/>
        <w:jc w:val="both"/>
        <w:rPr>
          <w:rFonts w:ascii="Times New Roman" w:hAnsi="Times New Roman" w:cs="Times New Roman"/>
          <w:sz w:val="24"/>
          <w:szCs w:val="24"/>
        </w:rPr>
      </w:pPr>
      <w:r>
        <w:rPr>
          <w:rFonts w:ascii="Times New Roman" w:hAnsi="Times New Roman" w:cs="Times New Roman"/>
          <w:sz w:val="24"/>
          <w:szCs w:val="24"/>
        </w:rPr>
        <w:t>- создание современных объектов для сортировки, вторичной переработки и утилизации ТБО;</w:t>
      </w:r>
    </w:p>
    <w:p w:rsidR="00A2252B" w:rsidRDefault="00A2252B" w:rsidP="00A2252B">
      <w:pPr>
        <w:ind w:left="-284" w:right="-2" w:firstLine="720"/>
        <w:jc w:val="both"/>
        <w:rPr>
          <w:rFonts w:ascii="Times New Roman" w:hAnsi="Times New Roman" w:cs="Times New Roman"/>
          <w:sz w:val="24"/>
          <w:szCs w:val="24"/>
        </w:rPr>
      </w:pPr>
      <w:r>
        <w:rPr>
          <w:rFonts w:ascii="Times New Roman" w:hAnsi="Times New Roman" w:cs="Times New Roman"/>
          <w:sz w:val="24"/>
          <w:szCs w:val="24"/>
        </w:rPr>
        <w:t>- создание современной инфраструктуры по сбору, переработке и утилизации отходов производства и потребления.</w:t>
      </w:r>
    </w:p>
    <w:p w:rsidR="00A2252B" w:rsidRDefault="00A2252B" w:rsidP="00A2252B">
      <w:pPr>
        <w:ind w:left="-284" w:right="-2" w:firstLine="720"/>
        <w:jc w:val="both"/>
        <w:rPr>
          <w:rFonts w:ascii="Times New Roman" w:hAnsi="Times New Roman" w:cs="Times New Roman"/>
          <w:sz w:val="24"/>
          <w:szCs w:val="24"/>
        </w:rPr>
      </w:pPr>
      <w:r>
        <w:rPr>
          <w:rFonts w:ascii="Times New Roman" w:hAnsi="Times New Roman" w:cs="Times New Roman"/>
          <w:sz w:val="24"/>
          <w:szCs w:val="24"/>
        </w:rPr>
        <w:t>Основные показатели подпрограммы администрации Большемаресевского сельского поселения:</w:t>
      </w:r>
    </w:p>
    <w:p w:rsidR="00A2252B" w:rsidRDefault="00A2252B" w:rsidP="00A2252B">
      <w:pPr>
        <w:ind w:left="-284" w:right="-2" w:firstLine="720"/>
        <w:jc w:val="both"/>
        <w:rPr>
          <w:rFonts w:ascii="Times New Roman" w:hAnsi="Times New Roman" w:cs="Times New Roman"/>
          <w:sz w:val="24"/>
          <w:szCs w:val="24"/>
        </w:rPr>
      </w:pPr>
      <w:r>
        <w:rPr>
          <w:rFonts w:ascii="Times New Roman" w:hAnsi="Times New Roman" w:cs="Times New Roman"/>
          <w:sz w:val="24"/>
          <w:szCs w:val="24"/>
        </w:rPr>
        <w:t>- минимизация бюджетных затрат на устранение последствий загрязнения окружающей среды продуктами человеческой жизнедеятельности;</w:t>
      </w:r>
    </w:p>
    <w:p w:rsidR="00A2252B" w:rsidRDefault="00A2252B" w:rsidP="00A2252B">
      <w:pPr>
        <w:ind w:left="-284" w:right="-2" w:firstLine="720"/>
        <w:jc w:val="both"/>
        <w:rPr>
          <w:rFonts w:ascii="Times New Roman" w:hAnsi="Times New Roman" w:cs="Times New Roman"/>
          <w:sz w:val="24"/>
          <w:szCs w:val="24"/>
        </w:rPr>
      </w:pPr>
      <w:r>
        <w:rPr>
          <w:rFonts w:ascii="Times New Roman" w:hAnsi="Times New Roman" w:cs="Times New Roman"/>
          <w:sz w:val="24"/>
          <w:szCs w:val="24"/>
        </w:rPr>
        <w:t xml:space="preserve">- обеспечение экологической и санитарно-эпидемиологической безопасности в </w:t>
      </w:r>
      <w:r>
        <w:rPr>
          <w:rFonts w:ascii="Times New Roman" w:hAnsi="Times New Roman" w:cs="Times New Roman"/>
        </w:rPr>
        <w:t>администрации Большемаресевского сельского поселения</w:t>
      </w:r>
      <w:r>
        <w:rPr>
          <w:rFonts w:ascii="Times New Roman" w:hAnsi="Times New Roman" w:cs="Times New Roman"/>
          <w:sz w:val="24"/>
          <w:szCs w:val="24"/>
        </w:rPr>
        <w:t>;</w:t>
      </w:r>
    </w:p>
    <w:p w:rsidR="00A2252B" w:rsidRDefault="00A2252B" w:rsidP="00A2252B">
      <w:pPr>
        <w:ind w:left="-284" w:right="-2" w:firstLine="720"/>
        <w:jc w:val="both"/>
        <w:rPr>
          <w:rFonts w:ascii="Times New Roman" w:hAnsi="Times New Roman" w:cs="Times New Roman"/>
          <w:sz w:val="24"/>
          <w:szCs w:val="24"/>
        </w:rPr>
      </w:pPr>
      <w:r>
        <w:rPr>
          <w:rFonts w:ascii="Times New Roman" w:hAnsi="Times New Roman" w:cs="Times New Roman"/>
          <w:sz w:val="24"/>
          <w:szCs w:val="24"/>
        </w:rPr>
        <w:t>- привлечение инвестиционных ресурсов в экономику</w:t>
      </w:r>
      <w:r>
        <w:rPr>
          <w:rFonts w:ascii="Times New Roman" w:hAnsi="Times New Roman" w:cs="Times New Roman"/>
        </w:rPr>
        <w:t xml:space="preserve"> администрации Большемаресевского сельского поселения</w:t>
      </w:r>
      <w:r>
        <w:rPr>
          <w:rFonts w:ascii="Times New Roman" w:hAnsi="Times New Roman" w:cs="Times New Roman"/>
          <w:sz w:val="24"/>
          <w:szCs w:val="24"/>
        </w:rPr>
        <w:t xml:space="preserve"> Чамзинского муниципального района Республики Мордовия;</w:t>
      </w:r>
    </w:p>
    <w:p w:rsidR="00A2252B" w:rsidRDefault="00A2252B" w:rsidP="00A2252B">
      <w:pPr>
        <w:ind w:left="-284" w:right="-2" w:firstLine="720"/>
        <w:jc w:val="both"/>
        <w:rPr>
          <w:rFonts w:ascii="Times New Roman" w:hAnsi="Times New Roman" w:cs="Times New Roman"/>
          <w:sz w:val="24"/>
          <w:szCs w:val="24"/>
        </w:rPr>
      </w:pPr>
      <w:r>
        <w:rPr>
          <w:rFonts w:ascii="Times New Roman" w:hAnsi="Times New Roman" w:cs="Times New Roman"/>
          <w:sz w:val="24"/>
          <w:szCs w:val="24"/>
        </w:rPr>
        <w:t xml:space="preserve">- повышение уровня ответственности </w:t>
      </w:r>
      <w:r>
        <w:rPr>
          <w:rFonts w:ascii="Times New Roman" w:hAnsi="Times New Roman" w:cs="Times New Roman"/>
        </w:rPr>
        <w:t>администрации Большемаресевского сельского поселения</w:t>
      </w:r>
      <w:r>
        <w:rPr>
          <w:rFonts w:ascii="Times New Roman" w:hAnsi="Times New Roman" w:cs="Times New Roman"/>
          <w:sz w:val="24"/>
          <w:szCs w:val="24"/>
        </w:rPr>
        <w:t xml:space="preserve"> Чамзинского муниципального района Республики Мордовия за качество окружающей среды.</w:t>
      </w:r>
    </w:p>
    <w:p w:rsidR="00A2252B" w:rsidRDefault="00A2252B" w:rsidP="00A2252B">
      <w:pPr>
        <w:ind w:left="-284" w:right="-2" w:firstLine="720"/>
        <w:jc w:val="both"/>
        <w:rPr>
          <w:rFonts w:ascii="Times New Roman" w:hAnsi="Times New Roman" w:cs="Times New Roman"/>
          <w:sz w:val="24"/>
          <w:szCs w:val="24"/>
        </w:rPr>
      </w:pPr>
      <w:r>
        <w:rPr>
          <w:rFonts w:ascii="Times New Roman" w:hAnsi="Times New Roman" w:cs="Times New Roman"/>
          <w:sz w:val="24"/>
          <w:szCs w:val="24"/>
        </w:rPr>
        <w:t>Целевые индикаторы:</w:t>
      </w:r>
    </w:p>
    <w:p w:rsidR="00A2252B" w:rsidRDefault="00A2252B" w:rsidP="00A2252B">
      <w:pPr>
        <w:ind w:left="-284" w:right="-2" w:firstLine="720"/>
        <w:jc w:val="both"/>
        <w:rPr>
          <w:rFonts w:ascii="Times New Roman" w:hAnsi="Times New Roman" w:cs="Times New Roman"/>
          <w:sz w:val="24"/>
          <w:szCs w:val="24"/>
        </w:rPr>
      </w:pPr>
      <w:r>
        <w:rPr>
          <w:rFonts w:ascii="Times New Roman" w:hAnsi="Times New Roman" w:cs="Times New Roman"/>
          <w:sz w:val="24"/>
          <w:szCs w:val="24"/>
        </w:rPr>
        <w:t>доля приведенных в нормативное состояние мест сбора и (или) накопления твердых бытовых отходов 100%;</w:t>
      </w:r>
    </w:p>
    <w:p w:rsidR="00A2252B" w:rsidRDefault="00A2252B" w:rsidP="00A2252B">
      <w:pPr>
        <w:ind w:left="-284" w:right="-2" w:firstLine="720"/>
        <w:jc w:val="both"/>
        <w:rPr>
          <w:rFonts w:ascii="Times New Roman" w:hAnsi="Times New Roman" w:cs="Times New Roman"/>
          <w:sz w:val="24"/>
          <w:szCs w:val="24"/>
        </w:rPr>
      </w:pPr>
      <w:r>
        <w:rPr>
          <w:rFonts w:ascii="Times New Roman" w:hAnsi="Times New Roman" w:cs="Times New Roman"/>
          <w:sz w:val="24"/>
          <w:szCs w:val="24"/>
        </w:rPr>
        <w:t>доля отходов, размещаемых на объектах захоронения отходов, 10%;</w:t>
      </w:r>
    </w:p>
    <w:p w:rsidR="00A2252B" w:rsidRDefault="00A2252B" w:rsidP="00A2252B">
      <w:pPr>
        <w:ind w:left="-284" w:right="-2" w:firstLine="720"/>
        <w:jc w:val="both"/>
        <w:rPr>
          <w:rFonts w:ascii="Times New Roman" w:hAnsi="Times New Roman" w:cs="Times New Roman"/>
          <w:sz w:val="24"/>
          <w:szCs w:val="24"/>
        </w:rPr>
      </w:pPr>
      <w:r>
        <w:rPr>
          <w:rFonts w:ascii="Times New Roman" w:hAnsi="Times New Roman" w:cs="Times New Roman"/>
          <w:sz w:val="24"/>
          <w:szCs w:val="24"/>
        </w:rPr>
        <w:t>доля извлекаемого вторичного сырья от общего объема твердых бытовых отходов, направляемых на захоронение, 20%.</w:t>
      </w:r>
    </w:p>
    <w:p w:rsidR="00A2252B" w:rsidRDefault="00A2252B" w:rsidP="00A2252B">
      <w:pPr>
        <w:ind w:left="-284" w:right="-2" w:firstLine="720"/>
        <w:jc w:val="both"/>
        <w:rPr>
          <w:rFonts w:ascii="Times New Roman" w:hAnsi="Times New Roman" w:cs="Times New Roman"/>
          <w:sz w:val="24"/>
          <w:szCs w:val="24"/>
        </w:rPr>
      </w:pPr>
      <w:r>
        <w:rPr>
          <w:rFonts w:ascii="Times New Roman" w:hAnsi="Times New Roman" w:cs="Times New Roman"/>
          <w:sz w:val="24"/>
          <w:szCs w:val="24"/>
        </w:rPr>
        <w:t>Сроки реализации подпрограммы администрации Большемаресевского сельского поселения: 2019 - 2021 годы.</w:t>
      </w:r>
    </w:p>
    <w:p w:rsidR="00A2252B" w:rsidRDefault="00A2252B" w:rsidP="00A2252B">
      <w:pPr>
        <w:ind w:left="-284" w:right="-2" w:firstLine="720"/>
        <w:jc w:val="both"/>
        <w:rPr>
          <w:rFonts w:ascii="Times New Roman" w:hAnsi="Times New Roman" w:cs="Times New Roman"/>
          <w:sz w:val="24"/>
          <w:szCs w:val="24"/>
        </w:rPr>
      </w:pPr>
      <w:r>
        <w:rPr>
          <w:rFonts w:ascii="Times New Roman" w:hAnsi="Times New Roman" w:cs="Times New Roman"/>
          <w:sz w:val="24"/>
          <w:szCs w:val="24"/>
        </w:rPr>
        <w:t>В рамках реализации программы администрации Большемаресевского сельского поселения предусматривается строительство межмуниципального полигона и мусороперегрузочной станции.</w:t>
      </w:r>
    </w:p>
    <w:p w:rsidR="00A2252B" w:rsidRDefault="00A2252B" w:rsidP="00A2252B">
      <w:pPr>
        <w:ind w:left="-284" w:right="-2" w:firstLine="720"/>
        <w:jc w:val="both"/>
        <w:rPr>
          <w:rFonts w:ascii="Times New Roman" w:hAnsi="Times New Roman" w:cs="Times New Roman"/>
          <w:sz w:val="24"/>
          <w:szCs w:val="24"/>
        </w:rPr>
      </w:pPr>
      <w:r>
        <w:rPr>
          <w:rFonts w:ascii="Times New Roman" w:hAnsi="Times New Roman" w:cs="Times New Roman"/>
          <w:sz w:val="24"/>
          <w:szCs w:val="24"/>
        </w:rPr>
        <w:t>Прогноз реализации Муниципальной программы администрации Большемаресевского сельского поселения основывается на достижении уровней ее основных показателей (индикаторов).</w:t>
      </w:r>
    </w:p>
    <w:p w:rsidR="00A2252B" w:rsidRDefault="00A2252B" w:rsidP="00A2252B">
      <w:pPr>
        <w:ind w:left="-284" w:right="-2" w:firstLine="720"/>
        <w:jc w:val="both"/>
        <w:rPr>
          <w:rFonts w:ascii="Times New Roman" w:hAnsi="Times New Roman" w:cs="Times New Roman"/>
          <w:sz w:val="24"/>
          <w:szCs w:val="24"/>
        </w:rPr>
      </w:pPr>
    </w:p>
    <w:p w:rsidR="00A2252B" w:rsidRDefault="00A2252B" w:rsidP="00A2252B">
      <w:pPr>
        <w:pStyle w:val="1"/>
        <w:numPr>
          <w:ilvl w:val="0"/>
          <w:numId w:val="5"/>
        </w:numPr>
        <w:spacing w:before="0" w:after="0"/>
        <w:ind w:left="-284" w:right="-2" w:firstLine="0"/>
        <w:rPr>
          <w:rFonts w:ascii="Times New Roman" w:hAnsi="Times New Roman"/>
          <w:sz w:val="24"/>
          <w:szCs w:val="24"/>
        </w:rPr>
      </w:pPr>
      <w:bookmarkStart w:id="18" w:name="sub_3002"/>
      <w:bookmarkStart w:id="19" w:name="sub_102"/>
      <w:r>
        <w:rPr>
          <w:rFonts w:ascii="Times New Roman" w:hAnsi="Times New Roman"/>
          <w:sz w:val="24"/>
          <w:szCs w:val="24"/>
        </w:rPr>
        <w:t xml:space="preserve">Раздел </w:t>
      </w:r>
      <w:r>
        <w:rPr>
          <w:rFonts w:ascii="Times New Roman" w:hAnsi="Times New Roman"/>
          <w:sz w:val="24"/>
          <w:szCs w:val="24"/>
          <w:lang w:val="en-US"/>
        </w:rPr>
        <w:t>III</w:t>
      </w:r>
      <w:r>
        <w:rPr>
          <w:rFonts w:ascii="Times New Roman" w:hAnsi="Times New Roman"/>
          <w:sz w:val="24"/>
          <w:szCs w:val="24"/>
        </w:rPr>
        <w:t>. Характеристика основных мероприятий программы администрации Большемаресевского сельского поселения</w:t>
      </w:r>
    </w:p>
    <w:p w:rsidR="00A2252B" w:rsidRDefault="00A2252B" w:rsidP="00A2252B">
      <w:pPr>
        <w:pStyle w:val="1"/>
        <w:numPr>
          <w:ilvl w:val="0"/>
          <w:numId w:val="5"/>
        </w:numPr>
        <w:spacing w:before="0" w:after="0"/>
        <w:ind w:left="-284" w:right="-2" w:firstLine="0"/>
        <w:rPr>
          <w:rFonts w:ascii="Times New Roman" w:hAnsi="Times New Roman"/>
          <w:sz w:val="24"/>
          <w:szCs w:val="24"/>
        </w:rPr>
      </w:pPr>
      <w:bookmarkStart w:id="20" w:name="sub_30021"/>
      <w:bookmarkEnd w:id="18"/>
      <w:r>
        <w:rPr>
          <w:rFonts w:ascii="Times New Roman" w:hAnsi="Times New Roman"/>
          <w:sz w:val="24"/>
          <w:szCs w:val="24"/>
        </w:rPr>
        <w:t>Мероприятия по возможному варианту решения проблемы</w:t>
      </w:r>
    </w:p>
    <w:bookmarkEnd w:id="20"/>
    <w:p w:rsidR="00A2252B" w:rsidRDefault="00A2252B" w:rsidP="00A2252B">
      <w:pPr>
        <w:ind w:left="-284" w:right="-2" w:firstLine="720"/>
        <w:jc w:val="both"/>
        <w:rPr>
          <w:rFonts w:ascii="Times New Roman" w:hAnsi="Times New Roman" w:cs="Times New Roman"/>
          <w:sz w:val="24"/>
          <w:szCs w:val="24"/>
        </w:rPr>
      </w:pPr>
      <w:r>
        <w:rPr>
          <w:rFonts w:ascii="Times New Roman" w:hAnsi="Times New Roman" w:cs="Times New Roman"/>
          <w:sz w:val="24"/>
          <w:szCs w:val="24"/>
        </w:rPr>
        <w:lastRenderedPageBreak/>
        <w:t xml:space="preserve">Твердые бытовые отходы из </w:t>
      </w:r>
      <w:r>
        <w:rPr>
          <w:rFonts w:ascii="Times New Roman" w:hAnsi="Times New Roman" w:cs="Times New Roman"/>
        </w:rPr>
        <w:t xml:space="preserve">администрации Большемаресевского сельского поселения </w:t>
      </w:r>
      <w:r>
        <w:rPr>
          <w:rFonts w:ascii="Times New Roman" w:hAnsi="Times New Roman" w:cs="Times New Roman"/>
          <w:sz w:val="24"/>
          <w:szCs w:val="24"/>
        </w:rPr>
        <w:t xml:space="preserve">Чамзинского муниципального района будут направляться на переработку на новый мусороперерабатывающий комплекс в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xml:space="preserve">. Саранске, так и через мусороперегрузочную станцию района.  </w:t>
      </w:r>
    </w:p>
    <w:p w:rsidR="00A2252B" w:rsidRDefault="00A2252B" w:rsidP="00A2252B">
      <w:pPr>
        <w:ind w:left="-284" w:right="-2" w:firstLine="720"/>
        <w:jc w:val="both"/>
        <w:rPr>
          <w:rFonts w:ascii="Times New Roman" w:hAnsi="Times New Roman" w:cs="Times New Roman"/>
          <w:sz w:val="24"/>
          <w:szCs w:val="24"/>
        </w:rPr>
      </w:pPr>
      <w:r>
        <w:rPr>
          <w:rFonts w:ascii="Times New Roman" w:hAnsi="Times New Roman" w:cs="Times New Roman"/>
          <w:sz w:val="24"/>
          <w:szCs w:val="24"/>
        </w:rPr>
        <w:t>Система логистики по сбору, вывозу, переработке и утилизации твердых бытовых отходов будет выглядеть следующим образом.</w:t>
      </w:r>
    </w:p>
    <w:p w:rsidR="00A2252B" w:rsidRDefault="00A2252B" w:rsidP="00A2252B">
      <w:pPr>
        <w:ind w:left="-284" w:right="-2" w:firstLine="720"/>
        <w:jc w:val="both"/>
        <w:rPr>
          <w:rFonts w:ascii="Times New Roman" w:hAnsi="Times New Roman" w:cs="Times New Roman"/>
          <w:sz w:val="24"/>
          <w:szCs w:val="24"/>
        </w:rPr>
      </w:pPr>
      <w:r>
        <w:rPr>
          <w:rFonts w:ascii="Times New Roman" w:hAnsi="Times New Roman" w:cs="Times New Roman"/>
          <w:sz w:val="24"/>
          <w:szCs w:val="24"/>
        </w:rPr>
        <w:t>Объемы отходов будут направляться на переработку на мусороперерабатывающий комплекс в г. Саранск</w:t>
      </w:r>
      <w:proofErr w:type="gramStart"/>
      <w:r>
        <w:rPr>
          <w:rFonts w:ascii="Times New Roman" w:hAnsi="Times New Roman" w:cs="Times New Roman"/>
          <w:sz w:val="24"/>
          <w:szCs w:val="24"/>
        </w:rPr>
        <w:t>,п</w:t>
      </w:r>
      <w:proofErr w:type="gramEnd"/>
      <w:r>
        <w:rPr>
          <w:rFonts w:ascii="Times New Roman" w:hAnsi="Times New Roman" w:cs="Times New Roman"/>
          <w:sz w:val="24"/>
          <w:szCs w:val="24"/>
        </w:rPr>
        <w:t>. Чамзинка.</w:t>
      </w:r>
    </w:p>
    <w:p w:rsidR="00A2252B" w:rsidRDefault="00A2252B" w:rsidP="00A2252B">
      <w:pPr>
        <w:ind w:left="-284" w:right="-2" w:firstLine="720"/>
        <w:jc w:val="both"/>
        <w:rPr>
          <w:rFonts w:ascii="Times New Roman" w:hAnsi="Times New Roman" w:cs="Times New Roman"/>
          <w:sz w:val="24"/>
          <w:szCs w:val="24"/>
        </w:rPr>
      </w:pPr>
      <w:r>
        <w:rPr>
          <w:rFonts w:ascii="Times New Roman" w:hAnsi="Times New Roman" w:cs="Times New Roman"/>
          <w:sz w:val="24"/>
          <w:szCs w:val="24"/>
        </w:rPr>
        <w:t>Общий объем ТБО составит __________ т/год.</w:t>
      </w:r>
    </w:p>
    <w:p w:rsidR="00A2252B" w:rsidRDefault="00A2252B" w:rsidP="00A2252B">
      <w:pPr>
        <w:ind w:left="-284" w:right="-2" w:firstLine="720"/>
        <w:jc w:val="both"/>
        <w:rPr>
          <w:rFonts w:ascii="Times New Roman" w:hAnsi="Times New Roman" w:cs="Times New Roman"/>
          <w:sz w:val="24"/>
          <w:szCs w:val="24"/>
        </w:rPr>
      </w:pPr>
    </w:p>
    <w:p w:rsidR="00A2252B" w:rsidRDefault="00A2252B" w:rsidP="00A2252B">
      <w:pPr>
        <w:pStyle w:val="1"/>
        <w:numPr>
          <w:ilvl w:val="0"/>
          <w:numId w:val="5"/>
        </w:numPr>
        <w:spacing w:before="0" w:after="0"/>
        <w:ind w:left="-284" w:right="-2" w:firstLine="0"/>
        <w:rPr>
          <w:rFonts w:ascii="Times New Roman" w:hAnsi="Times New Roman"/>
          <w:sz w:val="24"/>
          <w:szCs w:val="24"/>
        </w:rPr>
      </w:pPr>
      <w:bookmarkStart w:id="21" w:name="sub_3003"/>
      <w:r>
        <w:rPr>
          <w:rFonts w:ascii="Times New Roman" w:hAnsi="Times New Roman"/>
          <w:sz w:val="24"/>
          <w:szCs w:val="24"/>
        </w:rPr>
        <w:t xml:space="preserve">Раздел </w:t>
      </w:r>
      <w:r>
        <w:rPr>
          <w:rFonts w:ascii="Times New Roman" w:hAnsi="Times New Roman"/>
          <w:sz w:val="24"/>
          <w:szCs w:val="24"/>
          <w:lang w:val="en-US"/>
        </w:rPr>
        <w:t>IV</w:t>
      </w:r>
      <w:r>
        <w:rPr>
          <w:rFonts w:ascii="Times New Roman" w:hAnsi="Times New Roman"/>
          <w:sz w:val="24"/>
          <w:szCs w:val="24"/>
        </w:rPr>
        <w:t xml:space="preserve">. Характеристика мер муниципального и правового регулирования программы администрации Большемаресевского сельского поселения (подпрограммы администрации Большемаресевского сельского поселения), прогноз сводных показателей муниципальных заданий по реализации программы администрации Большемаресевского сельского поселения (подпрограммы администрации Большемаресевского сельского поселения), обоснование объема финансовых ресурсов, необходимых для реализации программы администрации Большемаресевского сельского поселения (подпрограммы администрации Большемаресевского сельского поселения), анализ рисков реализации программы администрации Большемаресевского сельского поселения (подпрограммы администрации Большемаресевского сельского поселения) и описание мер управления рискам, механизм реализации </w:t>
      </w:r>
    </w:p>
    <w:p w:rsidR="00A2252B" w:rsidRDefault="00A2252B" w:rsidP="00A2252B">
      <w:pPr>
        <w:pStyle w:val="1"/>
        <w:numPr>
          <w:ilvl w:val="0"/>
          <w:numId w:val="5"/>
        </w:numPr>
        <w:spacing w:before="0" w:after="0"/>
        <w:ind w:left="-284" w:right="-2" w:firstLine="0"/>
        <w:rPr>
          <w:rFonts w:ascii="Times New Roman" w:hAnsi="Times New Roman"/>
          <w:sz w:val="24"/>
          <w:szCs w:val="24"/>
        </w:rPr>
      </w:pPr>
      <w:r>
        <w:rPr>
          <w:rFonts w:ascii="Times New Roman" w:hAnsi="Times New Roman"/>
          <w:sz w:val="24"/>
          <w:szCs w:val="24"/>
        </w:rPr>
        <w:t>программы администрации Большемаресевского сельского поселения (подпрограммы администрации Большемаресевского сельского поселения)</w:t>
      </w:r>
    </w:p>
    <w:bookmarkEnd w:id="21"/>
    <w:p w:rsidR="00A2252B" w:rsidRDefault="00A2252B" w:rsidP="00A2252B">
      <w:pPr>
        <w:ind w:left="-284" w:right="-2" w:firstLine="720"/>
        <w:jc w:val="both"/>
        <w:rPr>
          <w:rFonts w:ascii="Times New Roman" w:hAnsi="Times New Roman" w:cs="Times New Roman"/>
          <w:sz w:val="24"/>
          <w:szCs w:val="24"/>
        </w:rPr>
      </w:pPr>
      <w:r>
        <w:rPr>
          <w:rFonts w:ascii="Times New Roman" w:hAnsi="Times New Roman" w:cs="Times New Roman"/>
          <w:sz w:val="24"/>
          <w:szCs w:val="24"/>
        </w:rPr>
        <w:t>Объем финансирования подпрограммы администрации Большемаресевского сельского поселения</w:t>
      </w:r>
      <w:r>
        <w:rPr>
          <w:rFonts w:ascii="Times New Roman" w:hAnsi="Times New Roman"/>
          <w:lang/>
        </w:rPr>
        <w:t xml:space="preserve"> </w:t>
      </w:r>
      <w:r>
        <w:rPr>
          <w:rFonts w:ascii="Times New Roman" w:hAnsi="Times New Roman" w:cs="Times New Roman"/>
          <w:sz w:val="24"/>
          <w:szCs w:val="24"/>
        </w:rPr>
        <w:t>составит 485,3 тыс. руб., в том числе за счет средств местных бюджетов – 485,3 тыс. руб. в текущих ценах, в том числе по годам:</w:t>
      </w:r>
    </w:p>
    <w:p w:rsidR="00A2252B" w:rsidRDefault="00A2252B" w:rsidP="00A2252B">
      <w:pPr>
        <w:ind w:left="-284" w:right="-2" w:firstLine="720"/>
        <w:jc w:val="both"/>
        <w:rPr>
          <w:rFonts w:ascii="Times New Roman" w:hAnsi="Times New Roman" w:cs="Times New Roman"/>
          <w:sz w:val="24"/>
          <w:szCs w:val="24"/>
        </w:rPr>
      </w:pPr>
      <w:r>
        <w:rPr>
          <w:rFonts w:ascii="Times New Roman" w:hAnsi="Times New Roman" w:cs="Times New Roman"/>
          <w:sz w:val="24"/>
          <w:szCs w:val="24"/>
        </w:rPr>
        <w:t>2019 год – 63,5 тыс. руб.;</w:t>
      </w:r>
    </w:p>
    <w:p w:rsidR="00A2252B" w:rsidRDefault="00A2252B" w:rsidP="00A2252B">
      <w:pPr>
        <w:ind w:left="-284" w:right="-2" w:firstLine="720"/>
        <w:jc w:val="both"/>
        <w:rPr>
          <w:rFonts w:ascii="Times New Roman" w:hAnsi="Times New Roman" w:cs="Times New Roman"/>
          <w:sz w:val="24"/>
          <w:szCs w:val="24"/>
        </w:rPr>
      </w:pPr>
      <w:r>
        <w:rPr>
          <w:rFonts w:ascii="Times New Roman" w:hAnsi="Times New Roman" w:cs="Times New Roman"/>
          <w:sz w:val="24"/>
          <w:szCs w:val="24"/>
        </w:rPr>
        <w:t>2020 год – 70,3 тыс. руб.;</w:t>
      </w:r>
    </w:p>
    <w:p w:rsidR="00A2252B" w:rsidRDefault="00A2252B" w:rsidP="00A2252B">
      <w:pPr>
        <w:ind w:left="-284" w:right="-2" w:firstLine="720"/>
        <w:jc w:val="both"/>
        <w:rPr>
          <w:rFonts w:ascii="Times New Roman" w:hAnsi="Times New Roman" w:cs="Times New Roman"/>
          <w:sz w:val="24"/>
          <w:szCs w:val="24"/>
        </w:rPr>
      </w:pPr>
      <w:r>
        <w:rPr>
          <w:rFonts w:ascii="Times New Roman" w:hAnsi="Times New Roman" w:cs="Times New Roman"/>
          <w:sz w:val="24"/>
          <w:szCs w:val="24"/>
        </w:rPr>
        <w:t>2021 год – 70,3 тыс. руб.;</w:t>
      </w:r>
    </w:p>
    <w:p w:rsidR="00A2252B" w:rsidRDefault="00A2252B" w:rsidP="00A2252B">
      <w:pPr>
        <w:ind w:left="-284" w:right="-2" w:firstLine="720"/>
        <w:jc w:val="both"/>
        <w:rPr>
          <w:rFonts w:ascii="Times New Roman" w:hAnsi="Times New Roman" w:cs="Times New Roman"/>
          <w:sz w:val="24"/>
          <w:szCs w:val="24"/>
        </w:rPr>
      </w:pPr>
      <w:r>
        <w:rPr>
          <w:rFonts w:ascii="Times New Roman" w:hAnsi="Times New Roman" w:cs="Times New Roman"/>
          <w:sz w:val="24"/>
          <w:szCs w:val="24"/>
        </w:rPr>
        <w:t>2022 год – 70,3 тыс. руб.;</w:t>
      </w:r>
    </w:p>
    <w:p w:rsidR="00A2252B" w:rsidRDefault="00A2252B" w:rsidP="00A2252B">
      <w:pPr>
        <w:ind w:left="-284" w:right="-2" w:firstLine="720"/>
        <w:jc w:val="both"/>
        <w:rPr>
          <w:rFonts w:ascii="Times New Roman" w:hAnsi="Times New Roman" w:cs="Times New Roman"/>
          <w:sz w:val="24"/>
          <w:szCs w:val="24"/>
        </w:rPr>
      </w:pPr>
      <w:r>
        <w:rPr>
          <w:rFonts w:ascii="Times New Roman" w:hAnsi="Times New Roman" w:cs="Times New Roman"/>
          <w:sz w:val="24"/>
          <w:szCs w:val="24"/>
        </w:rPr>
        <w:t>2023 год – 70,3 тыс. руб.;</w:t>
      </w:r>
    </w:p>
    <w:p w:rsidR="00A2252B" w:rsidRDefault="00A2252B" w:rsidP="00A2252B">
      <w:pPr>
        <w:ind w:left="-284" w:right="-2" w:firstLine="720"/>
        <w:jc w:val="both"/>
        <w:rPr>
          <w:rFonts w:ascii="Times New Roman" w:hAnsi="Times New Roman" w:cs="Times New Roman"/>
          <w:sz w:val="24"/>
          <w:szCs w:val="24"/>
        </w:rPr>
      </w:pPr>
      <w:r>
        <w:rPr>
          <w:rFonts w:ascii="Times New Roman" w:hAnsi="Times New Roman" w:cs="Times New Roman"/>
          <w:sz w:val="24"/>
          <w:szCs w:val="24"/>
        </w:rPr>
        <w:t>2024 год – 70,3 тыс. руб.;</w:t>
      </w:r>
    </w:p>
    <w:p w:rsidR="00A2252B" w:rsidRDefault="00A2252B" w:rsidP="00A2252B">
      <w:pPr>
        <w:ind w:left="-284" w:right="-2" w:firstLine="720"/>
        <w:jc w:val="both"/>
        <w:rPr>
          <w:rFonts w:ascii="Times New Roman" w:hAnsi="Times New Roman" w:cs="Times New Roman"/>
          <w:sz w:val="24"/>
          <w:szCs w:val="24"/>
        </w:rPr>
      </w:pPr>
      <w:r>
        <w:rPr>
          <w:rFonts w:ascii="Times New Roman" w:hAnsi="Times New Roman" w:cs="Times New Roman"/>
          <w:sz w:val="24"/>
          <w:szCs w:val="24"/>
        </w:rPr>
        <w:t>2025 год – 70,3 тыс. руб.</w:t>
      </w:r>
    </w:p>
    <w:p w:rsidR="00A2252B" w:rsidRDefault="00A2252B" w:rsidP="00A2252B">
      <w:pPr>
        <w:ind w:left="-284" w:right="-2" w:firstLine="720"/>
        <w:jc w:val="both"/>
        <w:rPr>
          <w:rFonts w:ascii="Times New Roman" w:hAnsi="Times New Roman" w:cs="Times New Roman"/>
          <w:sz w:val="24"/>
          <w:szCs w:val="24"/>
        </w:rPr>
      </w:pPr>
    </w:p>
    <w:p w:rsidR="00A2252B" w:rsidRDefault="00A2252B" w:rsidP="00A2252B">
      <w:pPr>
        <w:ind w:left="-284" w:right="-2" w:firstLine="720"/>
        <w:jc w:val="both"/>
        <w:rPr>
          <w:rFonts w:ascii="Times New Roman" w:hAnsi="Times New Roman" w:cs="Times New Roman"/>
          <w:sz w:val="24"/>
          <w:szCs w:val="24"/>
        </w:rPr>
      </w:pPr>
      <w:r>
        <w:rPr>
          <w:rFonts w:ascii="Times New Roman" w:hAnsi="Times New Roman" w:cs="Times New Roman"/>
          <w:sz w:val="24"/>
          <w:szCs w:val="24"/>
        </w:rPr>
        <w:t>Основными рисками при реализации мероприятий подпрограммы администрации Большемаресевского сельского поселения являются:</w:t>
      </w:r>
    </w:p>
    <w:p w:rsidR="00A2252B" w:rsidRDefault="00A2252B" w:rsidP="00A2252B">
      <w:pPr>
        <w:ind w:left="-284" w:right="-2" w:firstLine="720"/>
        <w:jc w:val="both"/>
        <w:rPr>
          <w:rFonts w:ascii="Times New Roman" w:hAnsi="Times New Roman" w:cs="Times New Roman"/>
          <w:sz w:val="24"/>
          <w:szCs w:val="24"/>
        </w:rPr>
      </w:pPr>
      <w:r>
        <w:rPr>
          <w:rFonts w:ascii="Times New Roman" w:hAnsi="Times New Roman" w:cs="Times New Roman"/>
          <w:sz w:val="24"/>
          <w:szCs w:val="24"/>
        </w:rPr>
        <w:t>нормативные риски. Реализация мероприятий подпрограммы администрации Большемаресевского сельского поселения зависит от состояния нормативной правовой базы, регулирующей требования охраны окружающей среды и повышения экологической безопасности.</w:t>
      </w:r>
    </w:p>
    <w:p w:rsidR="00A2252B" w:rsidRDefault="00A2252B" w:rsidP="00A2252B">
      <w:pPr>
        <w:ind w:left="-284" w:right="-2" w:firstLine="720"/>
        <w:jc w:val="both"/>
        <w:rPr>
          <w:rFonts w:ascii="Times New Roman" w:hAnsi="Times New Roman" w:cs="Times New Roman"/>
          <w:sz w:val="24"/>
          <w:szCs w:val="24"/>
        </w:rPr>
      </w:pPr>
      <w:r>
        <w:rPr>
          <w:rFonts w:ascii="Times New Roman" w:hAnsi="Times New Roman" w:cs="Times New Roman"/>
          <w:sz w:val="24"/>
          <w:szCs w:val="24"/>
        </w:rPr>
        <w:t xml:space="preserve">Реализация мероприятий подпрограммы администрации Большемаресевского сельского поселения осуществляется с привлечением средств республиканского, районного, местных бюджетов </w:t>
      </w:r>
      <w:r>
        <w:rPr>
          <w:rFonts w:ascii="Times New Roman" w:hAnsi="Times New Roman" w:cs="Times New Roman"/>
          <w:sz w:val="24"/>
          <w:szCs w:val="24"/>
        </w:rPr>
        <w:lastRenderedPageBreak/>
        <w:t xml:space="preserve">сельских и городских поселений и внебюджетных средств. </w:t>
      </w:r>
      <w:proofErr w:type="gramStart"/>
      <w:r>
        <w:rPr>
          <w:rFonts w:ascii="Times New Roman" w:hAnsi="Times New Roman" w:cs="Times New Roman"/>
          <w:sz w:val="24"/>
          <w:szCs w:val="24"/>
        </w:rPr>
        <w:t>В соответствии с установленными нормами изменение объемов долевого участия республиканского, местного бюджетов, внебюджетных средств требует изменение объемов софинансирования бюджетов всех уровней и изменение сроков реализации мероприятий, что может снизить эффективность реализации подпрограммы администрации Большемаресевского сельского поселения при условии сохранения объемов бюджетных ассигнований.</w:t>
      </w:r>
      <w:proofErr w:type="gramEnd"/>
    </w:p>
    <w:p w:rsidR="00A2252B" w:rsidRDefault="00A2252B" w:rsidP="00A2252B">
      <w:pPr>
        <w:ind w:left="-284" w:right="-2" w:firstLine="720"/>
        <w:jc w:val="both"/>
        <w:rPr>
          <w:rFonts w:ascii="Times New Roman" w:hAnsi="Times New Roman" w:cs="Times New Roman"/>
          <w:sz w:val="24"/>
          <w:szCs w:val="24"/>
        </w:rPr>
      </w:pPr>
      <w:r>
        <w:rPr>
          <w:rFonts w:ascii="Times New Roman" w:hAnsi="Times New Roman" w:cs="Times New Roman"/>
          <w:sz w:val="24"/>
          <w:szCs w:val="24"/>
        </w:rPr>
        <w:t xml:space="preserve">Рыночные риски обусловлены влиянием макроэкономической ситуации на уровень рыночных цен, что может отразиться на запланированных объемах бюджетных ассигнований. Управление рыночными рисками осуществляется заказчиками в рамках процедур проведения торгов (аукционов) на размещение заказов на поставки товаров (работ, услуг) для муниципальных нужд. </w:t>
      </w:r>
      <w:proofErr w:type="gramStart"/>
      <w:r>
        <w:rPr>
          <w:rFonts w:ascii="Times New Roman" w:hAnsi="Times New Roman" w:cs="Times New Roman"/>
          <w:sz w:val="24"/>
          <w:szCs w:val="24"/>
        </w:rPr>
        <w:t>Возможными рисками в ходе реализации подпрограммы администрации Большемаресевского сельского поселения могут стать повышение стоимости работ, связанное с инфляционными процессами в экономике, сокращением объемов финансирования из республиканского, местного бюджетов, внебюджетных средств, а также нарушения выполнения исполнителями обязательств по заключенным контрактам, выявленных в результате проверок хода выполнения работ в рамках реализации природоохранных мероприятий.</w:t>
      </w:r>
      <w:proofErr w:type="gramEnd"/>
      <w:r>
        <w:rPr>
          <w:rFonts w:ascii="Times New Roman" w:hAnsi="Times New Roman" w:cs="Times New Roman"/>
          <w:sz w:val="24"/>
          <w:szCs w:val="24"/>
        </w:rPr>
        <w:t xml:space="preserve"> Минимизация риска невыполнения условий контракта, заключенного по результатам проведенных торгов, производителем работ, заключается в контроле достоверности документов, подтверждающих фактические объемы произведенных затрат, распорядителем средств районного бюджета.</w:t>
      </w:r>
    </w:p>
    <w:p w:rsidR="00A2252B" w:rsidRDefault="00A2252B" w:rsidP="00A2252B">
      <w:pPr>
        <w:ind w:left="-284" w:right="-2" w:firstLine="720"/>
        <w:jc w:val="both"/>
        <w:rPr>
          <w:rFonts w:ascii="Times New Roman" w:hAnsi="Times New Roman" w:cs="Times New Roman"/>
          <w:sz w:val="24"/>
          <w:szCs w:val="24"/>
        </w:rPr>
      </w:pPr>
      <w:r>
        <w:rPr>
          <w:rFonts w:ascii="Times New Roman" w:hAnsi="Times New Roman" w:cs="Times New Roman"/>
          <w:sz w:val="24"/>
          <w:szCs w:val="24"/>
        </w:rPr>
        <w:t>Финансовые риски связаны с возможностью нецелевого и (или) неэффективного использования бюджетных сре</w:t>
      </w:r>
      <w:proofErr w:type="gramStart"/>
      <w:r>
        <w:rPr>
          <w:rFonts w:ascii="Times New Roman" w:hAnsi="Times New Roman" w:cs="Times New Roman"/>
          <w:sz w:val="24"/>
          <w:szCs w:val="24"/>
        </w:rPr>
        <w:t>дств в х</w:t>
      </w:r>
      <w:proofErr w:type="gramEnd"/>
      <w:r>
        <w:rPr>
          <w:rFonts w:ascii="Times New Roman" w:hAnsi="Times New Roman" w:cs="Times New Roman"/>
          <w:sz w:val="24"/>
          <w:szCs w:val="24"/>
        </w:rPr>
        <w:t>оде реализации мероприятий подпрограммы администрации Большемаресевского сельского поселения. В качестве меры по управлению риском предлагается осуществление мероприятий финансового контроля.</w:t>
      </w:r>
    </w:p>
    <w:p w:rsidR="00A2252B" w:rsidRDefault="00A2252B" w:rsidP="00A2252B">
      <w:pPr>
        <w:ind w:left="-284" w:right="-2" w:firstLine="720"/>
        <w:jc w:val="both"/>
        <w:rPr>
          <w:rFonts w:ascii="Times New Roman" w:hAnsi="Times New Roman" w:cs="Times New Roman"/>
          <w:sz w:val="24"/>
          <w:szCs w:val="24"/>
        </w:rPr>
      </w:pPr>
      <w:r>
        <w:rPr>
          <w:rFonts w:ascii="Times New Roman" w:hAnsi="Times New Roman" w:cs="Times New Roman"/>
          <w:sz w:val="24"/>
          <w:szCs w:val="24"/>
        </w:rPr>
        <w:t>Экономические риски обусловлены необходимостью долгосрочного прогнозирования социально-экономического развития и финансового планирования, а также высокой степенью зависимости реализации подпрограммы администрации Большемаресевского сельского поселения от привлечения средств из бюджетов всех уровней. Следствием данных рисков может стать сокращение ресурсного обеспечения подпрограммы администрации Большемаресевского сельского поселения. Гарантией реализации подпрограммы администрации Большемаресевского сельского поселения является бюджетная обеспеченность основных мероприятий подпрограммы администрации Большемаресевского сельского поселения. Для управления риском при необходимости будет уточняться перечень и сроки реализации мероприятий подпрограммы администрации Большемаресевского сельского поселения.</w:t>
      </w:r>
    </w:p>
    <w:p w:rsidR="00A2252B" w:rsidRDefault="00A2252B" w:rsidP="00A2252B">
      <w:pPr>
        <w:ind w:left="-284" w:right="-2" w:firstLine="720"/>
        <w:jc w:val="both"/>
        <w:rPr>
          <w:rFonts w:ascii="Times New Roman" w:hAnsi="Times New Roman" w:cs="Times New Roman"/>
          <w:sz w:val="24"/>
          <w:szCs w:val="24"/>
        </w:rPr>
      </w:pPr>
      <w:r>
        <w:rPr>
          <w:rFonts w:ascii="Times New Roman" w:hAnsi="Times New Roman" w:cs="Times New Roman"/>
          <w:sz w:val="24"/>
          <w:szCs w:val="24"/>
        </w:rPr>
        <w:t>Мероприятия, включаемые в программу администрации Большемаресевского сельского поселения (подпрограмму администрации Большемаресевского сельского поселения), формируются Администрацией Чамзинского муниципального района.</w:t>
      </w:r>
    </w:p>
    <w:p w:rsidR="00A2252B" w:rsidRDefault="00A2252B" w:rsidP="00A2252B">
      <w:pPr>
        <w:ind w:left="-284" w:right="-2" w:firstLine="720"/>
        <w:jc w:val="both"/>
        <w:rPr>
          <w:rFonts w:ascii="Times New Roman" w:hAnsi="Times New Roman" w:cs="Times New Roman"/>
          <w:sz w:val="24"/>
          <w:szCs w:val="24"/>
        </w:rPr>
      </w:pPr>
      <w:r>
        <w:rPr>
          <w:rFonts w:ascii="Times New Roman" w:hAnsi="Times New Roman" w:cs="Times New Roman"/>
          <w:sz w:val="24"/>
          <w:szCs w:val="24"/>
        </w:rPr>
        <w:t>Средства республиканского бюджета Республики Мордовия, районного бюджета Чамзинского муниципального района Республики Мордовия, бюджетов сельских и городских поселений, внебюджетные средства, выделяемые на реализацию мероприятий, предусмотренных программой (подпрограммой), предполагается направить на решение следующих задач:</w:t>
      </w:r>
    </w:p>
    <w:p w:rsidR="00A2252B" w:rsidRDefault="00A2252B" w:rsidP="00A2252B">
      <w:pPr>
        <w:ind w:left="-284" w:right="-2" w:firstLine="720"/>
        <w:jc w:val="both"/>
        <w:rPr>
          <w:rFonts w:ascii="Times New Roman" w:hAnsi="Times New Roman" w:cs="Times New Roman"/>
          <w:sz w:val="24"/>
          <w:szCs w:val="24"/>
        </w:rPr>
      </w:pPr>
      <w:r>
        <w:rPr>
          <w:rFonts w:ascii="Times New Roman" w:hAnsi="Times New Roman" w:cs="Times New Roman"/>
          <w:sz w:val="24"/>
          <w:szCs w:val="24"/>
        </w:rPr>
        <w:t>повышение комфортности проживания жителей путем внедрения современных технологий сбора и вывоза ТБО;</w:t>
      </w:r>
    </w:p>
    <w:p w:rsidR="00A2252B" w:rsidRDefault="00A2252B" w:rsidP="00A2252B">
      <w:pPr>
        <w:ind w:left="-284" w:right="-2" w:firstLine="720"/>
        <w:jc w:val="both"/>
        <w:rPr>
          <w:rFonts w:ascii="Times New Roman" w:hAnsi="Times New Roman" w:cs="Times New Roman"/>
          <w:sz w:val="24"/>
          <w:szCs w:val="24"/>
        </w:rPr>
      </w:pPr>
      <w:r>
        <w:rPr>
          <w:rFonts w:ascii="Times New Roman" w:hAnsi="Times New Roman" w:cs="Times New Roman"/>
          <w:sz w:val="24"/>
          <w:szCs w:val="24"/>
        </w:rPr>
        <w:t>повышение эффективности сбора и вывоза ТБО/КГМ: замена контейнерного парка на евроконтейнеры, внедрение современных высокопроизводительных мусоровозов;</w:t>
      </w:r>
    </w:p>
    <w:p w:rsidR="00A2252B" w:rsidRDefault="00A2252B" w:rsidP="00A2252B">
      <w:pPr>
        <w:ind w:left="-284" w:right="-2" w:firstLine="720"/>
        <w:jc w:val="both"/>
        <w:rPr>
          <w:rFonts w:ascii="Times New Roman" w:hAnsi="Times New Roman" w:cs="Times New Roman"/>
          <w:sz w:val="24"/>
          <w:szCs w:val="24"/>
        </w:rPr>
      </w:pPr>
      <w:r>
        <w:rPr>
          <w:rFonts w:ascii="Times New Roman" w:hAnsi="Times New Roman" w:cs="Times New Roman"/>
          <w:sz w:val="24"/>
          <w:szCs w:val="24"/>
        </w:rPr>
        <w:lastRenderedPageBreak/>
        <w:t>внедрение селективного сбора отходов в целях уменьшения количества отходов и вовлечения их в хозяйственный оборот;</w:t>
      </w:r>
    </w:p>
    <w:p w:rsidR="00A2252B" w:rsidRDefault="00A2252B" w:rsidP="00A2252B">
      <w:pPr>
        <w:ind w:left="-284" w:right="-2" w:firstLine="720"/>
        <w:jc w:val="both"/>
        <w:rPr>
          <w:rFonts w:ascii="Times New Roman" w:hAnsi="Times New Roman" w:cs="Times New Roman"/>
          <w:sz w:val="24"/>
          <w:szCs w:val="24"/>
        </w:rPr>
      </w:pPr>
      <w:r>
        <w:rPr>
          <w:rFonts w:ascii="Times New Roman" w:hAnsi="Times New Roman" w:cs="Times New Roman"/>
          <w:sz w:val="24"/>
          <w:szCs w:val="24"/>
        </w:rPr>
        <w:t>создание современных объектов для сортировки, вторичной переработки и утилизации ТБО/КГМ;</w:t>
      </w:r>
    </w:p>
    <w:p w:rsidR="00A2252B" w:rsidRDefault="00A2252B" w:rsidP="00A2252B">
      <w:pPr>
        <w:ind w:left="-284" w:right="-2" w:firstLine="720"/>
        <w:jc w:val="both"/>
        <w:rPr>
          <w:rFonts w:ascii="Times New Roman" w:hAnsi="Times New Roman" w:cs="Times New Roman"/>
          <w:sz w:val="24"/>
          <w:szCs w:val="24"/>
        </w:rPr>
      </w:pPr>
      <w:r>
        <w:rPr>
          <w:rFonts w:ascii="Times New Roman" w:hAnsi="Times New Roman" w:cs="Times New Roman"/>
          <w:sz w:val="24"/>
          <w:szCs w:val="24"/>
        </w:rPr>
        <w:t>создание современной инфраструктуры по сбору, переработке и утилизации отходов производства и потребления;</w:t>
      </w:r>
    </w:p>
    <w:p w:rsidR="00A2252B" w:rsidRDefault="00A2252B" w:rsidP="00A2252B">
      <w:pPr>
        <w:ind w:left="-284" w:right="-2" w:firstLine="720"/>
        <w:jc w:val="both"/>
        <w:rPr>
          <w:rFonts w:ascii="Times New Roman" w:hAnsi="Times New Roman" w:cs="Times New Roman"/>
          <w:sz w:val="24"/>
          <w:szCs w:val="24"/>
        </w:rPr>
      </w:pPr>
      <w:r>
        <w:rPr>
          <w:rFonts w:ascii="Times New Roman" w:hAnsi="Times New Roman" w:cs="Times New Roman"/>
          <w:sz w:val="24"/>
          <w:szCs w:val="24"/>
        </w:rPr>
        <w:t>стабилизация экологической обстановки в районе и ее улучшение.</w:t>
      </w:r>
    </w:p>
    <w:p w:rsidR="00A2252B" w:rsidRDefault="00A2252B" w:rsidP="00A2252B">
      <w:pPr>
        <w:ind w:left="-284" w:right="-2" w:firstLine="720"/>
        <w:jc w:val="both"/>
        <w:rPr>
          <w:rFonts w:ascii="Times New Roman" w:hAnsi="Times New Roman" w:cs="Times New Roman"/>
          <w:sz w:val="24"/>
          <w:szCs w:val="24"/>
        </w:rPr>
      </w:pPr>
      <w:r>
        <w:rPr>
          <w:rFonts w:ascii="Times New Roman" w:hAnsi="Times New Roman" w:cs="Times New Roman"/>
          <w:sz w:val="24"/>
          <w:szCs w:val="24"/>
        </w:rPr>
        <w:t>Финансирование мероприятий из бюджетов всех уровней будет осуществляться при условии включения мероприятий и подлежит ежегодному уточнению из возможностей соответствующих бюджетов с корректировкой подпрограммных мероприятий.</w:t>
      </w:r>
    </w:p>
    <w:p w:rsidR="00A2252B" w:rsidRDefault="00A2252B" w:rsidP="00A2252B">
      <w:pPr>
        <w:ind w:left="-284" w:right="-2" w:firstLine="720"/>
        <w:jc w:val="both"/>
        <w:rPr>
          <w:rFonts w:ascii="Times New Roman" w:hAnsi="Times New Roman" w:cs="Times New Roman"/>
          <w:sz w:val="24"/>
          <w:szCs w:val="24"/>
        </w:rPr>
      </w:pPr>
      <w:r>
        <w:rPr>
          <w:rFonts w:ascii="Times New Roman" w:hAnsi="Times New Roman" w:cs="Times New Roman"/>
          <w:sz w:val="24"/>
          <w:szCs w:val="24"/>
        </w:rPr>
        <w:t>Администрация Большемаресевского сельского поселения Чамзинского муниципального района Республики Мордовия в ходе выполнения подпрограммы администрации Большемаресевского сельского поселения:</w:t>
      </w:r>
    </w:p>
    <w:p w:rsidR="00A2252B" w:rsidRDefault="00A2252B" w:rsidP="00A2252B">
      <w:pPr>
        <w:ind w:left="-284" w:right="-2" w:firstLine="720"/>
        <w:jc w:val="both"/>
        <w:rPr>
          <w:rFonts w:ascii="Times New Roman" w:hAnsi="Times New Roman" w:cs="Times New Roman"/>
          <w:sz w:val="24"/>
          <w:szCs w:val="24"/>
        </w:rPr>
      </w:pPr>
      <w:r>
        <w:rPr>
          <w:rFonts w:ascii="Times New Roman" w:hAnsi="Times New Roman" w:cs="Times New Roman"/>
          <w:sz w:val="24"/>
          <w:szCs w:val="24"/>
        </w:rPr>
        <w:t>осуществляет подготовку и реализацию мероприятий подпрограммы администрации Большемаресевского сельского поселения;</w:t>
      </w:r>
    </w:p>
    <w:p w:rsidR="00A2252B" w:rsidRDefault="00A2252B" w:rsidP="00A2252B">
      <w:pPr>
        <w:ind w:left="-284" w:right="-2" w:firstLine="720"/>
        <w:jc w:val="both"/>
        <w:rPr>
          <w:rFonts w:ascii="Times New Roman" w:hAnsi="Times New Roman" w:cs="Times New Roman"/>
          <w:sz w:val="24"/>
          <w:szCs w:val="24"/>
        </w:rPr>
      </w:pPr>
      <w:r>
        <w:rPr>
          <w:rFonts w:ascii="Times New Roman" w:hAnsi="Times New Roman" w:cs="Times New Roman"/>
          <w:sz w:val="24"/>
          <w:szCs w:val="24"/>
        </w:rPr>
        <w:t>обеспечивает в пределах своих полномочий разработку нормативных правовых актов, необходимых для выполнения подпрограммы администрации Большемаресевского сельского поселения;</w:t>
      </w:r>
    </w:p>
    <w:p w:rsidR="00A2252B" w:rsidRDefault="00A2252B" w:rsidP="00A2252B">
      <w:pPr>
        <w:ind w:left="-284" w:right="-2" w:firstLine="720"/>
        <w:jc w:val="both"/>
        <w:rPr>
          <w:rFonts w:ascii="Times New Roman" w:hAnsi="Times New Roman" w:cs="Times New Roman"/>
          <w:sz w:val="24"/>
          <w:szCs w:val="24"/>
        </w:rPr>
      </w:pPr>
      <w:r>
        <w:rPr>
          <w:rFonts w:ascii="Times New Roman" w:hAnsi="Times New Roman" w:cs="Times New Roman"/>
          <w:sz w:val="24"/>
          <w:szCs w:val="24"/>
        </w:rPr>
        <w:t>несет ответственность за своевременную и качественную реализацию мероприятий подпрограммы администрации Большемаресевского сельского поселения и достижение ее результатов;</w:t>
      </w:r>
    </w:p>
    <w:p w:rsidR="00A2252B" w:rsidRDefault="00A2252B" w:rsidP="00A2252B">
      <w:pPr>
        <w:ind w:left="-284" w:right="-2" w:firstLine="720"/>
        <w:jc w:val="both"/>
        <w:rPr>
          <w:rFonts w:ascii="Times New Roman" w:hAnsi="Times New Roman" w:cs="Times New Roman"/>
          <w:sz w:val="24"/>
          <w:szCs w:val="24"/>
        </w:rPr>
      </w:pPr>
      <w:r>
        <w:rPr>
          <w:rFonts w:ascii="Times New Roman" w:hAnsi="Times New Roman" w:cs="Times New Roman"/>
          <w:sz w:val="24"/>
          <w:szCs w:val="24"/>
        </w:rPr>
        <w:t>организует текущее управление и обеспечивает эффективное использование средств, выделяемых на реализацию подпрограммы администрации Большемаресевского сельского поселения;</w:t>
      </w:r>
    </w:p>
    <w:p w:rsidR="00A2252B" w:rsidRDefault="00A2252B" w:rsidP="00A2252B">
      <w:pPr>
        <w:ind w:left="-284" w:right="-2" w:firstLine="720"/>
        <w:jc w:val="both"/>
        <w:rPr>
          <w:rFonts w:ascii="Times New Roman" w:hAnsi="Times New Roman" w:cs="Times New Roman"/>
          <w:sz w:val="24"/>
          <w:szCs w:val="24"/>
        </w:rPr>
      </w:pPr>
      <w:r>
        <w:rPr>
          <w:rFonts w:ascii="Times New Roman" w:hAnsi="Times New Roman" w:cs="Times New Roman"/>
          <w:sz w:val="24"/>
          <w:szCs w:val="24"/>
        </w:rPr>
        <w:t>анализирует эффективность использования в ходе реализации подпрограммы администрации Большемаресевского сельского поселения средств бюджетов всех уровней.</w:t>
      </w:r>
    </w:p>
    <w:p w:rsidR="00A2252B" w:rsidRDefault="00A2252B" w:rsidP="00A2252B">
      <w:pPr>
        <w:ind w:left="-284" w:right="-2" w:firstLine="720"/>
        <w:jc w:val="both"/>
        <w:rPr>
          <w:rFonts w:ascii="Times New Roman" w:hAnsi="Times New Roman" w:cs="Times New Roman"/>
          <w:sz w:val="20"/>
          <w:szCs w:val="20"/>
        </w:rPr>
      </w:pPr>
      <w:bookmarkStart w:id="22" w:name="sub_30031"/>
    </w:p>
    <w:p w:rsidR="00A2252B" w:rsidRDefault="00A2252B" w:rsidP="00A2252B">
      <w:pPr>
        <w:ind w:left="-284" w:right="-2" w:firstLine="720"/>
        <w:rPr>
          <w:rStyle w:val="aa"/>
          <w:rFonts w:ascii="Times New Roman" w:hAnsi="Times New Roman" w:cs="Times New Roman"/>
          <w:bCs/>
          <w:sz w:val="24"/>
          <w:szCs w:val="24"/>
        </w:rPr>
      </w:pPr>
      <w:r>
        <w:rPr>
          <w:rFonts w:ascii="Times New Roman" w:hAnsi="Times New Roman" w:cs="Times New Roman"/>
          <w:sz w:val="20"/>
          <w:szCs w:val="20"/>
        </w:rPr>
        <w:t>* финансирование бюджетов всех уровней носит прогнозный характер</w:t>
      </w:r>
      <w:bookmarkEnd w:id="19"/>
      <w:bookmarkEnd w:id="22"/>
      <w:r>
        <w:rPr>
          <w:rStyle w:val="aa"/>
          <w:rFonts w:ascii="Times New Roman" w:hAnsi="Times New Roman" w:cs="Times New Roman"/>
          <w:bCs/>
          <w:sz w:val="24"/>
          <w:szCs w:val="24"/>
        </w:rPr>
        <w:t xml:space="preserve">              </w:t>
      </w:r>
    </w:p>
    <w:p w:rsidR="00A2252B" w:rsidRDefault="00A2252B" w:rsidP="00A2252B">
      <w:pPr>
        <w:spacing w:before="108" w:after="108"/>
        <w:jc w:val="center"/>
        <w:rPr>
          <w:rFonts w:ascii="Times New Roman" w:eastAsia="Calibri" w:hAnsi="Times New Roman" w:cs="Times New Roman"/>
          <w:b/>
          <w:bCs/>
          <w:color w:val="26282F"/>
          <w:sz w:val="28"/>
          <w:szCs w:val="28"/>
        </w:rPr>
      </w:pPr>
      <w:r>
        <w:rPr>
          <w:rStyle w:val="aa"/>
          <w:rFonts w:ascii="Times New Roman" w:hAnsi="Times New Roman" w:cs="Times New Roman"/>
          <w:bCs/>
          <w:sz w:val="24"/>
          <w:szCs w:val="24"/>
        </w:rPr>
        <w:t xml:space="preserve">     </w:t>
      </w:r>
      <w:r>
        <w:rPr>
          <w:rFonts w:ascii="Times New Roman" w:eastAsia="Calibri" w:hAnsi="Times New Roman" w:cs="Times New Roman"/>
          <w:b/>
          <w:bCs/>
          <w:color w:val="26282F"/>
          <w:sz w:val="28"/>
          <w:szCs w:val="28"/>
        </w:rPr>
        <w:t xml:space="preserve"> </w:t>
      </w:r>
    </w:p>
    <w:p w:rsidR="00A2252B" w:rsidRDefault="00A2252B" w:rsidP="00A2252B">
      <w:pPr>
        <w:spacing w:before="108" w:after="108"/>
        <w:jc w:val="center"/>
        <w:rPr>
          <w:rFonts w:ascii="Times New Roman" w:eastAsia="Calibri" w:hAnsi="Times New Roman" w:cs="Times New Roman"/>
          <w:b/>
          <w:bCs/>
          <w:kern w:val="1"/>
          <w:sz w:val="24"/>
          <w:szCs w:val="24"/>
          <w:lang w:eastAsia="hi-IN" w:bidi="hi-IN"/>
        </w:rPr>
      </w:pPr>
      <w:r>
        <w:rPr>
          <w:rStyle w:val="aa"/>
          <w:rFonts w:ascii="Times New Roman" w:hAnsi="Times New Roman" w:cs="Times New Roman"/>
          <w:bCs/>
          <w:sz w:val="24"/>
          <w:szCs w:val="24"/>
        </w:rPr>
        <w:t xml:space="preserve">                  </w:t>
      </w:r>
      <w:r>
        <w:rPr>
          <w:rFonts w:ascii="Times New Roman" w:eastAsia="Calibri" w:hAnsi="Times New Roman" w:cs="Times New Roman"/>
          <w:b/>
          <w:bCs/>
          <w:kern w:val="1"/>
          <w:sz w:val="28"/>
          <w:szCs w:val="28"/>
          <w:lang w:eastAsia="hi-IN" w:bidi="hi-IN"/>
        </w:rPr>
        <w:t xml:space="preserve">Раздел </w:t>
      </w:r>
      <w:r>
        <w:rPr>
          <w:rFonts w:ascii="Times New Roman" w:eastAsia="Calibri" w:hAnsi="Times New Roman" w:cs="Times New Roman"/>
          <w:b/>
          <w:bCs/>
          <w:kern w:val="1"/>
          <w:sz w:val="28"/>
          <w:szCs w:val="28"/>
          <w:lang w:val="en-US" w:eastAsia="hi-IN" w:bidi="hi-IN"/>
        </w:rPr>
        <w:t>V</w:t>
      </w:r>
      <w:r>
        <w:rPr>
          <w:rFonts w:ascii="Times New Roman" w:eastAsia="Calibri" w:hAnsi="Times New Roman" w:cs="Times New Roman"/>
          <w:b/>
          <w:bCs/>
          <w:kern w:val="1"/>
          <w:sz w:val="28"/>
          <w:szCs w:val="28"/>
          <w:lang w:eastAsia="hi-IN" w:bidi="hi-IN"/>
        </w:rPr>
        <w:t xml:space="preserve">. Методика оценки эффективности муниципальной </w:t>
      </w:r>
      <w:r>
        <w:rPr>
          <w:rFonts w:ascii="Times New Roman" w:eastAsia="Calibri" w:hAnsi="Times New Roman" w:cs="Times New Roman"/>
          <w:b/>
          <w:bCs/>
          <w:kern w:val="1"/>
          <w:sz w:val="24"/>
          <w:szCs w:val="24"/>
          <w:lang w:eastAsia="hi-IN" w:bidi="hi-IN"/>
        </w:rPr>
        <w:t>программы администрации Большемаресевского сельского поселения</w:t>
      </w:r>
    </w:p>
    <w:p w:rsidR="00A2252B" w:rsidRDefault="00A2252B" w:rsidP="00A2252B">
      <w:pPr>
        <w:ind w:firstLine="720"/>
        <w:jc w:val="both"/>
        <w:rPr>
          <w:rFonts w:ascii="Times New Roman" w:eastAsia="Calibri" w:hAnsi="Times New Roman" w:cs="Times New Roman"/>
          <w:kern w:val="1"/>
          <w:sz w:val="24"/>
          <w:szCs w:val="24"/>
          <w:lang w:eastAsia="hi-IN" w:bidi="hi-IN"/>
        </w:rPr>
      </w:pPr>
      <w:r>
        <w:rPr>
          <w:rFonts w:ascii="Times New Roman" w:eastAsia="Calibri" w:hAnsi="Times New Roman" w:cs="Times New Roman"/>
          <w:kern w:val="1"/>
          <w:sz w:val="24"/>
          <w:szCs w:val="24"/>
          <w:lang w:eastAsia="hi-IN" w:bidi="hi-IN"/>
        </w:rPr>
        <w:t>Методика оценки эффективности муниципальной программы администрации Большемаресевского сельского поселения представляет собой алгоритм оценки фактической эффективности в процессе и по итогам реализации муниципальной программы администрации Большемаресевского сельского поселения.</w:t>
      </w:r>
    </w:p>
    <w:p w:rsidR="00A2252B" w:rsidRDefault="00A2252B" w:rsidP="00A2252B">
      <w:pPr>
        <w:ind w:firstLine="720"/>
        <w:jc w:val="both"/>
        <w:rPr>
          <w:rFonts w:ascii="Times New Roman" w:eastAsia="Calibri" w:hAnsi="Times New Roman" w:cs="Times New Roman"/>
          <w:kern w:val="1"/>
          <w:sz w:val="24"/>
          <w:szCs w:val="24"/>
          <w:lang w:eastAsia="hi-IN" w:bidi="hi-IN"/>
        </w:rPr>
      </w:pPr>
      <w:r>
        <w:rPr>
          <w:rFonts w:ascii="Times New Roman" w:eastAsia="Calibri" w:hAnsi="Times New Roman" w:cs="Times New Roman"/>
          <w:kern w:val="1"/>
          <w:sz w:val="24"/>
          <w:szCs w:val="24"/>
          <w:lang w:eastAsia="hi-IN" w:bidi="hi-IN"/>
        </w:rPr>
        <w:t xml:space="preserve">Методика оценки эффективности муниципальной программы администрации Большемаресевского сельского поселения предусматривает возможность </w:t>
      </w:r>
      <w:proofErr w:type="gramStart"/>
      <w:r>
        <w:rPr>
          <w:rFonts w:ascii="Times New Roman" w:eastAsia="Calibri" w:hAnsi="Times New Roman" w:cs="Times New Roman"/>
          <w:kern w:val="1"/>
          <w:sz w:val="24"/>
          <w:szCs w:val="24"/>
          <w:lang w:eastAsia="hi-IN" w:bidi="hi-IN"/>
        </w:rPr>
        <w:t>проведения оценки эффективности муниципальной программы администрации</w:t>
      </w:r>
      <w:proofErr w:type="gramEnd"/>
      <w:r>
        <w:rPr>
          <w:rFonts w:ascii="Times New Roman" w:eastAsia="Calibri" w:hAnsi="Times New Roman" w:cs="Times New Roman"/>
          <w:kern w:val="1"/>
          <w:sz w:val="24"/>
          <w:szCs w:val="24"/>
          <w:lang w:eastAsia="hi-IN" w:bidi="hi-IN"/>
        </w:rPr>
        <w:t xml:space="preserve"> Большемаресевского сельского поселения в течение периода реализации муниципальной программы администрации Большемаресевского сельского поселения не реже чем один раз в год.</w:t>
      </w:r>
    </w:p>
    <w:p w:rsidR="00A2252B" w:rsidRDefault="00A2252B" w:rsidP="00A2252B">
      <w:pPr>
        <w:ind w:firstLine="720"/>
        <w:jc w:val="both"/>
        <w:rPr>
          <w:rFonts w:ascii="Times New Roman" w:eastAsia="Calibri" w:hAnsi="Times New Roman" w:cs="Times New Roman"/>
          <w:kern w:val="1"/>
          <w:sz w:val="24"/>
          <w:szCs w:val="24"/>
          <w:lang w:eastAsia="hi-IN" w:bidi="hi-IN"/>
        </w:rPr>
      </w:pPr>
      <w:r>
        <w:rPr>
          <w:rFonts w:ascii="Times New Roman" w:eastAsia="Calibri" w:hAnsi="Times New Roman" w:cs="Times New Roman"/>
          <w:kern w:val="1"/>
          <w:sz w:val="24"/>
          <w:szCs w:val="24"/>
          <w:lang w:eastAsia="hi-IN" w:bidi="hi-IN"/>
        </w:rPr>
        <w:lastRenderedPageBreak/>
        <w:t xml:space="preserve">Методика </w:t>
      </w:r>
      <w:proofErr w:type="gramStart"/>
      <w:r>
        <w:rPr>
          <w:rFonts w:ascii="Times New Roman" w:eastAsia="Calibri" w:hAnsi="Times New Roman" w:cs="Times New Roman"/>
          <w:kern w:val="1"/>
          <w:sz w:val="24"/>
          <w:szCs w:val="24"/>
          <w:lang w:eastAsia="hi-IN" w:bidi="hi-IN"/>
        </w:rPr>
        <w:t>оценки эффективности реализации муниципальной программы администрации</w:t>
      </w:r>
      <w:proofErr w:type="gramEnd"/>
      <w:r>
        <w:rPr>
          <w:rFonts w:ascii="Times New Roman" w:eastAsia="Calibri" w:hAnsi="Times New Roman" w:cs="Times New Roman"/>
          <w:kern w:val="1"/>
          <w:sz w:val="24"/>
          <w:szCs w:val="24"/>
          <w:lang w:eastAsia="hi-IN" w:bidi="hi-IN"/>
        </w:rPr>
        <w:t xml:space="preserve"> Большемаресевского сельского поселения учитывает необходимость проведения оценок:</w:t>
      </w:r>
    </w:p>
    <w:p w:rsidR="00A2252B" w:rsidRDefault="00A2252B" w:rsidP="00A2252B">
      <w:pPr>
        <w:ind w:firstLine="720"/>
        <w:jc w:val="both"/>
        <w:rPr>
          <w:rFonts w:ascii="Times New Roman" w:eastAsia="Calibri" w:hAnsi="Times New Roman" w:cs="Times New Roman"/>
          <w:kern w:val="1"/>
          <w:sz w:val="24"/>
          <w:szCs w:val="24"/>
          <w:lang w:eastAsia="hi-IN" w:bidi="hi-IN"/>
        </w:rPr>
      </w:pPr>
      <w:proofErr w:type="gramStart"/>
      <w:r>
        <w:rPr>
          <w:rFonts w:ascii="Times New Roman" w:eastAsia="Calibri" w:hAnsi="Times New Roman" w:cs="Times New Roman"/>
          <w:kern w:val="1"/>
          <w:sz w:val="24"/>
          <w:szCs w:val="24"/>
          <w:lang w:eastAsia="hi-IN" w:bidi="hi-IN"/>
        </w:rPr>
        <w:t>1) степени реализации основных мероприятий достижения ожидаемых непосредственных результатов их реализации), рассчитываемой как долю мероприятий, выполненных в полном объеме, по следующей формуле:</w:t>
      </w:r>
      <w:proofErr w:type="gramEnd"/>
    </w:p>
    <w:p w:rsidR="00A2252B" w:rsidRDefault="00A2252B" w:rsidP="00A2252B">
      <w:pPr>
        <w:ind w:firstLine="720"/>
        <w:jc w:val="both"/>
        <w:rPr>
          <w:rFonts w:ascii="Times New Roman" w:eastAsia="Calibri" w:hAnsi="Times New Roman" w:cs="Times New Roman"/>
          <w:kern w:val="1"/>
          <w:sz w:val="24"/>
          <w:szCs w:val="24"/>
          <w:lang w:eastAsia="hi-IN" w:bidi="hi-IN"/>
        </w:rPr>
      </w:pPr>
    </w:p>
    <w:p w:rsidR="00A2252B" w:rsidRDefault="00A2252B" w:rsidP="00A2252B">
      <w:pPr>
        <w:ind w:firstLine="698"/>
        <w:jc w:val="center"/>
        <w:rPr>
          <w:rFonts w:ascii="Times New Roman" w:eastAsia="Calibri" w:hAnsi="Times New Roman" w:cs="Times New Roman"/>
          <w:kern w:val="1"/>
          <w:sz w:val="24"/>
          <w:szCs w:val="24"/>
          <w:lang w:eastAsia="hi-IN" w:bidi="hi-IN"/>
        </w:rPr>
      </w:pPr>
      <w:r>
        <w:rPr>
          <w:rFonts w:ascii="Times New Roman" w:eastAsia="Calibri" w:hAnsi="Times New Roman" w:cs="Times New Roman"/>
          <w:kern w:val="1"/>
          <w:sz w:val="24"/>
          <w:szCs w:val="24"/>
          <w:lang w:eastAsia="hi-IN" w:bidi="hi-IN"/>
        </w:rPr>
        <w:t>СРМ = МВ/М, где:</w:t>
      </w:r>
    </w:p>
    <w:p w:rsidR="00A2252B" w:rsidRDefault="00A2252B" w:rsidP="00A2252B">
      <w:pPr>
        <w:ind w:firstLine="720"/>
        <w:jc w:val="both"/>
        <w:rPr>
          <w:rFonts w:ascii="Times New Roman" w:eastAsia="Calibri" w:hAnsi="Times New Roman" w:cs="Times New Roman"/>
          <w:kern w:val="1"/>
          <w:sz w:val="24"/>
          <w:szCs w:val="24"/>
          <w:lang w:eastAsia="hi-IN" w:bidi="hi-IN"/>
        </w:rPr>
      </w:pPr>
    </w:p>
    <w:p w:rsidR="00A2252B" w:rsidRDefault="00A2252B" w:rsidP="00A2252B">
      <w:pPr>
        <w:ind w:firstLine="720"/>
        <w:jc w:val="both"/>
        <w:rPr>
          <w:rFonts w:ascii="Times New Roman" w:eastAsia="Calibri" w:hAnsi="Times New Roman" w:cs="Times New Roman"/>
          <w:kern w:val="1"/>
          <w:sz w:val="24"/>
          <w:szCs w:val="24"/>
          <w:lang w:eastAsia="hi-IN" w:bidi="hi-IN"/>
        </w:rPr>
      </w:pPr>
      <w:r>
        <w:rPr>
          <w:rFonts w:ascii="Times New Roman" w:eastAsia="Calibri" w:hAnsi="Times New Roman" w:cs="Times New Roman"/>
          <w:kern w:val="1"/>
          <w:sz w:val="24"/>
          <w:szCs w:val="24"/>
          <w:lang w:eastAsia="hi-IN" w:bidi="hi-IN"/>
        </w:rPr>
        <w:t>СРМ - степень реализации основных мероприятий;</w:t>
      </w:r>
    </w:p>
    <w:p w:rsidR="00A2252B" w:rsidRDefault="00A2252B" w:rsidP="00A2252B">
      <w:pPr>
        <w:ind w:firstLine="720"/>
        <w:jc w:val="both"/>
        <w:rPr>
          <w:rFonts w:ascii="Times New Roman" w:eastAsia="Calibri" w:hAnsi="Times New Roman" w:cs="Times New Roman"/>
          <w:kern w:val="1"/>
          <w:sz w:val="24"/>
          <w:szCs w:val="24"/>
          <w:lang w:eastAsia="hi-IN" w:bidi="hi-IN"/>
        </w:rPr>
      </w:pPr>
      <w:r>
        <w:rPr>
          <w:rFonts w:ascii="Times New Roman" w:eastAsia="Calibri" w:hAnsi="Times New Roman" w:cs="Times New Roman"/>
          <w:kern w:val="1"/>
          <w:sz w:val="24"/>
          <w:szCs w:val="24"/>
          <w:lang w:eastAsia="hi-IN" w:bidi="hi-IN"/>
        </w:rPr>
        <w:t>МВ - количество мероприятий, выполненных в полном объеме, из числа мероприятий, запланированных к реализации в отчетном году;</w:t>
      </w:r>
    </w:p>
    <w:p w:rsidR="00A2252B" w:rsidRDefault="00A2252B" w:rsidP="00A2252B">
      <w:pPr>
        <w:ind w:firstLine="720"/>
        <w:jc w:val="both"/>
        <w:rPr>
          <w:rFonts w:ascii="Times New Roman" w:eastAsia="Calibri" w:hAnsi="Times New Roman" w:cs="Times New Roman"/>
          <w:kern w:val="1"/>
          <w:sz w:val="24"/>
          <w:szCs w:val="24"/>
          <w:lang w:eastAsia="hi-IN" w:bidi="hi-IN"/>
        </w:rPr>
      </w:pPr>
      <w:r>
        <w:rPr>
          <w:rFonts w:ascii="Times New Roman" w:eastAsia="Calibri" w:hAnsi="Times New Roman" w:cs="Times New Roman"/>
          <w:kern w:val="1"/>
          <w:sz w:val="24"/>
          <w:szCs w:val="24"/>
          <w:lang w:eastAsia="hi-IN" w:bidi="hi-IN"/>
        </w:rPr>
        <w:t>М - общее количество мероприятий, запланированных к реализации в отчетном году;</w:t>
      </w:r>
    </w:p>
    <w:p w:rsidR="00A2252B" w:rsidRDefault="00A2252B" w:rsidP="00A2252B">
      <w:pPr>
        <w:ind w:firstLine="720"/>
        <w:jc w:val="both"/>
        <w:rPr>
          <w:rFonts w:ascii="Times New Roman" w:eastAsia="Calibri" w:hAnsi="Times New Roman" w:cs="Times New Roman"/>
          <w:kern w:val="1"/>
          <w:sz w:val="24"/>
          <w:szCs w:val="24"/>
          <w:lang w:eastAsia="hi-IN" w:bidi="hi-IN"/>
        </w:rPr>
      </w:pPr>
      <w:r>
        <w:rPr>
          <w:rFonts w:ascii="Times New Roman" w:eastAsia="Calibri" w:hAnsi="Times New Roman" w:cs="Times New Roman"/>
          <w:kern w:val="1"/>
          <w:sz w:val="24"/>
          <w:szCs w:val="24"/>
          <w:lang w:eastAsia="hi-IN" w:bidi="hi-IN"/>
        </w:rPr>
        <w:t>2) степени соответствия запланированному уровню затрат и оценки эффективности использования средств, направленных на реализацию муниципальной программы администрации Большемаресевского сельского поселения.</w:t>
      </w:r>
    </w:p>
    <w:p w:rsidR="00A2252B" w:rsidRDefault="00A2252B" w:rsidP="00A2252B">
      <w:pPr>
        <w:ind w:firstLine="720"/>
        <w:jc w:val="both"/>
        <w:rPr>
          <w:rFonts w:ascii="Times New Roman" w:eastAsia="Calibri" w:hAnsi="Times New Roman" w:cs="Times New Roman"/>
          <w:kern w:val="1"/>
          <w:sz w:val="24"/>
          <w:szCs w:val="24"/>
          <w:lang w:eastAsia="hi-IN" w:bidi="hi-IN"/>
        </w:rPr>
      </w:pPr>
      <w:r>
        <w:rPr>
          <w:rFonts w:ascii="Times New Roman" w:eastAsia="Calibri" w:hAnsi="Times New Roman" w:cs="Times New Roman"/>
          <w:kern w:val="1"/>
          <w:sz w:val="24"/>
          <w:szCs w:val="24"/>
          <w:lang w:eastAsia="hi-IN" w:bidi="hi-IN"/>
        </w:rPr>
        <w:t>Оценка степени соответствия запланированному уровню затрат и эффективности использования средств, направленных на реализацию муниципальной программы администрации Большемаресевского сельского поселения, определяется путем сопоставления плановых и фактических объемов финансирования муниципальной программы администрации Большемаресевского сельского поселения по формуле:</w:t>
      </w:r>
    </w:p>
    <w:p w:rsidR="00A2252B" w:rsidRDefault="00A2252B" w:rsidP="00A2252B">
      <w:pPr>
        <w:ind w:firstLine="720"/>
        <w:jc w:val="both"/>
        <w:rPr>
          <w:rFonts w:ascii="Times New Roman" w:eastAsia="Calibri" w:hAnsi="Times New Roman" w:cs="Times New Roman"/>
          <w:kern w:val="1"/>
          <w:sz w:val="24"/>
          <w:szCs w:val="24"/>
          <w:lang w:eastAsia="hi-IN" w:bidi="hi-IN"/>
        </w:rPr>
      </w:pPr>
    </w:p>
    <w:p w:rsidR="00A2252B" w:rsidRDefault="00A2252B" w:rsidP="00A2252B">
      <w:pPr>
        <w:ind w:firstLine="698"/>
        <w:jc w:val="center"/>
        <w:rPr>
          <w:rFonts w:ascii="Times New Roman" w:eastAsia="Calibri" w:hAnsi="Times New Roman" w:cs="Times New Roman"/>
          <w:kern w:val="1"/>
          <w:sz w:val="24"/>
          <w:szCs w:val="24"/>
          <w:lang w:eastAsia="hi-IN" w:bidi="hi-IN"/>
        </w:rPr>
      </w:pPr>
      <w:r>
        <w:rPr>
          <w:rFonts w:ascii="Times New Roman" w:eastAsia="Calibri" w:hAnsi="Times New Roman" w:cs="Times New Roman"/>
          <w:kern w:val="1"/>
          <w:sz w:val="24"/>
          <w:szCs w:val="24"/>
          <w:lang w:eastAsia="hi-IN" w:bidi="hi-IN"/>
        </w:rPr>
        <w:t>ССУЗ = ФФ/ ФП, где:</w:t>
      </w:r>
    </w:p>
    <w:p w:rsidR="00A2252B" w:rsidRDefault="00A2252B" w:rsidP="00A2252B">
      <w:pPr>
        <w:ind w:firstLine="720"/>
        <w:jc w:val="both"/>
        <w:rPr>
          <w:rFonts w:ascii="Times New Roman" w:eastAsia="Calibri" w:hAnsi="Times New Roman" w:cs="Times New Roman"/>
          <w:kern w:val="1"/>
          <w:sz w:val="24"/>
          <w:szCs w:val="24"/>
          <w:lang w:eastAsia="hi-IN" w:bidi="hi-IN"/>
        </w:rPr>
      </w:pPr>
    </w:p>
    <w:p w:rsidR="00A2252B" w:rsidRDefault="00A2252B" w:rsidP="00A2252B">
      <w:pPr>
        <w:ind w:firstLine="720"/>
        <w:jc w:val="both"/>
        <w:rPr>
          <w:rFonts w:ascii="Times New Roman" w:eastAsia="Calibri" w:hAnsi="Times New Roman" w:cs="Times New Roman"/>
          <w:kern w:val="1"/>
          <w:sz w:val="24"/>
          <w:szCs w:val="24"/>
          <w:lang w:eastAsia="hi-IN" w:bidi="hi-IN"/>
        </w:rPr>
      </w:pPr>
      <w:r>
        <w:rPr>
          <w:rFonts w:ascii="Times New Roman" w:eastAsia="Calibri" w:hAnsi="Times New Roman" w:cs="Times New Roman"/>
          <w:kern w:val="1"/>
          <w:sz w:val="24"/>
          <w:szCs w:val="24"/>
          <w:lang w:eastAsia="hi-IN" w:bidi="hi-IN"/>
        </w:rPr>
        <w:t>ССУЗ - уровень финансирования реализации муниципальной программы администрации Большемаресевского сельского поселения;</w:t>
      </w:r>
    </w:p>
    <w:p w:rsidR="00A2252B" w:rsidRDefault="00A2252B" w:rsidP="00A2252B">
      <w:pPr>
        <w:ind w:firstLine="720"/>
        <w:jc w:val="both"/>
        <w:rPr>
          <w:rFonts w:ascii="Times New Roman" w:eastAsia="Calibri" w:hAnsi="Times New Roman" w:cs="Times New Roman"/>
          <w:kern w:val="1"/>
          <w:sz w:val="24"/>
          <w:szCs w:val="24"/>
          <w:lang w:eastAsia="hi-IN" w:bidi="hi-IN"/>
        </w:rPr>
      </w:pPr>
      <w:r>
        <w:rPr>
          <w:rFonts w:ascii="Times New Roman" w:eastAsia="Calibri" w:hAnsi="Times New Roman" w:cs="Times New Roman"/>
          <w:kern w:val="1"/>
          <w:sz w:val="24"/>
          <w:szCs w:val="24"/>
          <w:lang w:eastAsia="hi-IN" w:bidi="hi-IN"/>
        </w:rPr>
        <w:t>ФФ - фактический объем финансовых ресурсов, направленный на реализацию муниципальной программы администрации Большемаресевского сельского поселения;</w:t>
      </w:r>
    </w:p>
    <w:p w:rsidR="00A2252B" w:rsidRDefault="00A2252B" w:rsidP="00A2252B">
      <w:pPr>
        <w:ind w:firstLine="720"/>
        <w:jc w:val="both"/>
        <w:rPr>
          <w:rFonts w:ascii="Times New Roman" w:eastAsia="Calibri" w:hAnsi="Times New Roman" w:cs="Times New Roman"/>
          <w:kern w:val="1"/>
          <w:sz w:val="24"/>
          <w:szCs w:val="24"/>
          <w:lang w:eastAsia="hi-IN" w:bidi="hi-IN"/>
        </w:rPr>
      </w:pPr>
      <w:r>
        <w:rPr>
          <w:rFonts w:ascii="Times New Roman" w:eastAsia="Calibri" w:hAnsi="Times New Roman" w:cs="Times New Roman"/>
          <w:kern w:val="1"/>
          <w:sz w:val="24"/>
          <w:szCs w:val="24"/>
          <w:lang w:eastAsia="hi-IN" w:bidi="hi-IN"/>
        </w:rPr>
        <w:t>ФП - плановый объем финансовых ресурсов на соответствующий отчетный период;</w:t>
      </w:r>
    </w:p>
    <w:p w:rsidR="00A2252B" w:rsidRDefault="00A2252B" w:rsidP="00A2252B">
      <w:pPr>
        <w:ind w:firstLine="720"/>
        <w:jc w:val="both"/>
        <w:rPr>
          <w:rFonts w:ascii="Times New Roman" w:eastAsia="Calibri" w:hAnsi="Times New Roman" w:cs="Times New Roman"/>
          <w:kern w:val="1"/>
          <w:sz w:val="24"/>
          <w:szCs w:val="24"/>
          <w:lang w:eastAsia="hi-IN" w:bidi="hi-IN"/>
        </w:rPr>
      </w:pPr>
      <w:r>
        <w:rPr>
          <w:rFonts w:ascii="Times New Roman" w:eastAsia="Calibri" w:hAnsi="Times New Roman" w:cs="Times New Roman"/>
          <w:kern w:val="1"/>
          <w:sz w:val="24"/>
          <w:szCs w:val="24"/>
          <w:lang w:eastAsia="hi-IN" w:bidi="hi-IN"/>
        </w:rPr>
        <w:t>Оценка эффективности использования средств, направленных на реализацию муниципальной программы администрации Большемаресевского сельского поселения, определяется по формуле:</w:t>
      </w:r>
    </w:p>
    <w:p w:rsidR="00A2252B" w:rsidRDefault="00A2252B" w:rsidP="00A2252B">
      <w:pPr>
        <w:ind w:firstLine="720"/>
        <w:jc w:val="both"/>
        <w:rPr>
          <w:rFonts w:ascii="Times New Roman" w:eastAsia="Calibri" w:hAnsi="Times New Roman" w:cs="Times New Roman"/>
          <w:kern w:val="1"/>
          <w:sz w:val="24"/>
          <w:szCs w:val="24"/>
          <w:lang w:eastAsia="hi-IN" w:bidi="hi-IN"/>
        </w:rPr>
      </w:pPr>
    </w:p>
    <w:p w:rsidR="00A2252B" w:rsidRDefault="00A2252B" w:rsidP="00A2252B">
      <w:pPr>
        <w:ind w:firstLine="698"/>
        <w:jc w:val="center"/>
        <w:rPr>
          <w:rFonts w:ascii="Times New Roman" w:eastAsia="Calibri" w:hAnsi="Times New Roman" w:cs="Times New Roman"/>
          <w:kern w:val="1"/>
          <w:sz w:val="24"/>
          <w:szCs w:val="24"/>
          <w:lang w:eastAsia="hi-IN" w:bidi="hi-IN"/>
        </w:rPr>
      </w:pPr>
      <w:r>
        <w:rPr>
          <w:rFonts w:ascii="Times New Roman" w:eastAsia="Calibri" w:hAnsi="Times New Roman" w:cs="Times New Roman"/>
          <w:kern w:val="1"/>
          <w:sz w:val="24"/>
          <w:szCs w:val="24"/>
          <w:lang w:eastAsia="hi-IN" w:bidi="hi-IN"/>
        </w:rPr>
        <w:t>ЭС = СРМ/ССУЗ</w:t>
      </w:r>
    </w:p>
    <w:p w:rsidR="00A2252B" w:rsidRDefault="00A2252B" w:rsidP="00A2252B">
      <w:pPr>
        <w:ind w:firstLine="720"/>
        <w:jc w:val="both"/>
        <w:rPr>
          <w:rFonts w:ascii="Times New Roman" w:eastAsia="Calibri" w:hAnsi="Times New Roman" w:cs="Times New Roman"/>
          <w:kern w:val="1"/>
          <w:sz w:val="24"/>
          <w:szCs w:val="24"/>
          <w:lang w:eastAsia="hi-IN" w:bidi="hi-IN"/>
        </w:rPr>
      </w:pPr>
    </w:p>
    <w:p w:rsidR="00A2252B" w:rsidRDefault="00A2252B" w:rsidP="00A2252B">
      <w:pPr>
        <w:ind w:firstLine="720"/>
        <w:jc w:val="both"/>
        <w:rPr>
          <w:rFonts w:ascii="Times New Roman" w:eastAsia="Calibri" w:hAnsi="Times New Roman" w:cs="Times New Roman"/>
          <w:kern w:val="1"/>
          <w:sz w:val="24"/>
          <w:szCs w:val="24"/>
          <w:lang w:eastAsia="hi-IN" w:bidi="hi-IN"/>
        </w:rPr>
      </w:pPr>
      <w:r>
        <w:rPr>
          <w:rFonts w:ascii="Times New Roman" w:eastAsia="Calibri" w:hAnsi="Times New Roman" w:cs="Times New Roman"/>
          <w:kern w:val="1"/>
          <w:sz w:val="24"/>
          <w:szCs w:val="24"/>
          <w:lang w:eastAsia="hi-IN" w:bidi="hi-IN"/>
        </w:rPr>
        <w:t>3) степени достижения целей и решения задач муниципальной программы администрации Большемаресевского сельского поселения.</w:t>
      </w:r>
    </w:p>
    <w:p w:rsidR="00A2252B" w:rsidRDefault="00A2252B" w:rsidP="00A2252B">
      <w:pPr>
        <w:ind w:firstLine="720"/>
        <w:jc w:val="both"/>
        <w:rPr>
          <w:rFonts w:ascii="Times New Roman" w:eastAsia="Calibri" w:hAnsi="Times New Roman" w:cs="Times New Roman"/>
          <w:kern w:val="1"/>
          <w:sz w:val="24"/>
          <w:szCs w:val="24"/>
          <w:lang w:eastAsia="hi-IN" w:bidi="hi-IN"/>
        </w:rPr>
      </w:pPr>
      <w:r>
        <w:rPr>
          <w:rFonts w:ascii="Times New Roman" w:eastAsia="Calibri" w:hAnsi="Times New Roman" w:cs="Times New Roman"/>
          <w:kern w:val="1"/>
          <w:sz w:val="24"/>
          <w:szCs w:val="24"/>
          <w:lang w:eastAsia="hi-IN" w:bidi="hi-IN"/>
        </w:rPr>
        <w:lastRenderedPageBreak/>
        <w:t>Оценка степени достижения целей и решения задач муниципальной программы администрации Большемаресевского сельского поселения может определяться путем сопоставления фактически достигнутых значений показателей (индикаторов) муниципальной программы администрации Большемаресевского сельского поселения и их плановых значений по формуле:</w:t>
      </w:r>
    </w:p>
    <w:p w:rsidR="00A2252B" w:rsidRDefault="00A2252B" w:rsidP="00A2252B">
      <w:pPr>
        <w:ind w:firstLine="720"/>
        <w:jc w:val="both"/>
        <w:rPr>
          <w:rFonts w:ascii="Times New Roman" w:eastAsia="Calibri" w:hAnsi="Times New Roman" w:cs="Times New Roman"/>
          <w:kern w:val="1"/>
          <w:sz w:val="24"/>
          <w:szCs w:val="24"/>
          <w:lang w:eastAsia="hi-IN" w:bidi="hi-IN"/>
        </w:rPr>
      </w:pPr>
    </w:p>
    <w:p w:rsidR="00A2252B" w:rsidRDefault="00A2252B" w:rsidP="00A2252B">
      <w:pPr>
        <w:ind w:firstLine="698"/>
        <w:jc w:val="center"/>
        <w:rPr>
          <w:rFonts w:ascii="Times New Roman" w:eastAsia="Calibri" w:hAnsi="Times New Roman" w:cs="Times New Roman"/>
          <w:kern w:val="1"/>
          <w:sz w:val="24"/>
          <w:szCs w:val="24"/>
          <w:lang w:eastAsia="hi-IN" w:bidi="hi-IN"/>
        </w:rPr>
      </w:pPr>
      <w:r>
        <w:rPr>
          <w:rFonts w:ascii="Times New Roman" w:eastAsia="Calibri" w:hAnsi="Times New Roman" w:cs="Times New Roman"/>
          <w:kern w:val="1"/>
          <w:sz w:val="24"/>
          <w:szCs w:val="24"/>
          <w:lang w:eastAsia="hi-IN" w:bidi="hi-IN"/>
        </w:rPr>
        <w:t>СДЦ = (СДП</w:t>
      </w:r>
      <w:proofErr w:type="gramStart"/>
      <w:r>
        <w:rPr>
          <w:rFonts w:ascii="Times New Roman" w:eastAsia="Calibri" w:hAnsi="Times New Roman" w:cs="Times New Roman"/>
          <w:kern w:val="1"/>
          <w:sz w:val="24"/>
          <w:szCs w:val="24"/>
          <w:lang w:eastAsia="hi-IN" w:bidi="hi-IN"/>
        </w:rPr>
        <w:t>1</w:t>
      </w:r>
      <w:proofErr w:type="gramEnd"/>
      <w:r>
        <w:rPr>
          <w:rFonts w:ascii="Times New Roman" w:eastAsia="Calibri" w:hAnsi="Times New Roman" w:cs="Times New Roman"/>
          <w:kern w:val="1"/>
          <w:sz w:val="24"/>
          <w:szCs w:val="24"/>
          <w:lang w:eastAsia="hi-IN" w:bidi="hi-IN"/>
        </w:rPr>
        <w:t xml:space="preserve"> + СДП2 + СДПn) / n, где:</w:t>
      </w:r>
    </w:p>
    <w:p w:rsidR="00A2252B" w:rsidRDefault="00A2252B" w:rsidP="00A2252B">
      <w:pPr>
        <w:ind w:firstLine="720"/>
        <w:jc w:val="both"/>
        <w:rPr>
          <w:rFonts w:ascii="Times New Roman" w:eastAsia="Calibri" w:hAnsi="Times New Roman" w:cs="Times New Roman"/>
          <w:kern w:val="1"/>
          <w:sz w:val="24"/>
          <w:szCs w:val="24"/>
          <w:lang w:eastAsia="hi-IN" w:bidi="hi-IN"/>
        </w:rPr>
      </w:pPr>
      <w:r>
        <w:rPr>
          <w:rFonts w:ascii="Times New Roman" w:eastAsia="Calibri" w:hAnsi="Times New Roman" w:cs="Times New Roman"/>
          <w:kern w:val="1"/>
          <w:sz w:val="24"/>
          <w:szCs w:val="24"/>
          <w:lang w:eastAsia="hi-IN" w:bidi="hi-IN"/>
        </w:rPr>
        <w:t>СДЦ - степень достижения целей (решения задач);</w:t>
      </w:r>
    </w:p>
    <w:p w:rsidR="00A2252B" w:rsidRDefault="00A2252B" w:rsidP="00A2252B">
      <w:pPr>
        <w:ind w:firstLine="720"/>
        <w:jc w:val="both"/>
        <w:rPr>
          <w:rFonts w:ascii="Times New Roman" w:eastAsia="Calibri" w:hAnsi="Times New Roman" w:cs="Times New Roman"/>
          <w:kern w:val="1"/>
          <w:sz w:val="24"/>
          <w:szCs w:val="24"/>
          <w:lang w:eastAsia="hi-IN" w:bidi="hi-IN"/>
        </w:rPr>
      </w:pPr>
      <w:r>
        <w:rPr>
          <w:rFonts w:ascii="Times New Roman" w:eastAsia="Calibri" w:hAnsi="Times New Roman" w:cs="Times New Roman"/>
          <w:kern w:val="1"/>
          <w:sz w:val="24"/>
          <w:szCs w:val="24"/>
          <w:lang w:eastAsia="hi-IN" w:bidi="hi-IN"/>
        </w:rPr>
        <w:t>СДП - степень достижения показателя (индикатора) муниципальной программы администрации Большемаресевского сельского поселения;</w:t>
      </w:r>
    </w:p>
    <w:p w:rsidR="00A2252B" w:rsidRDefault="00A2252B" w:rsidP="00A2252B">
      <w:pPr>
        <w:ind w:firstLine="720"/>
        <w:jc w:val="both"/>
        <w:rPr>
          <w:rFonts w:ascii="Times New Roman" w:eastAsia="Calibri" w:hAnsi="Times New Roman" w:cs="Times New Roman"/>
          <w:kern w:val="1"/>
          <w:sz w:val="24"/>
          <w:szCs w:val="24"/>
          <w:lang w:eastAsia="hi-IN" w:bidi="hi-IN"/>
        </w:rPr>
      </w:pPr>
      <w:r>
        <w:rPr>
          <w:rFonts w:ascii="Times New Roman" w:eastAsia="Calibri" w:hAnsi="Times New Roman" w:cs="Times New Roman"/>
          <w:kern w:val="1"/>
          <w:sz w:val="24"/>
          <w:szCs w:val="24"/>
          <w:lang w:eastAsia="hi-IN" w:bidi="hi-IN"/>
        </w:rPr>
        <w:t>n - количество показателей (индикаторов) муниципальной программы администрации Большемаресевского сельского поселения.</w:t>
      </w:r>
    </w:p>
    <w:p w:rsidR="00A2252B" w:rsidRDefault="00A2252B" w:rsidP="00A2252B">
      <w:pPr>
        <w:ind w:firstLine="720"/>
        <w:jc w:val="both"/>
        <w:rPr>
          <w:rFonts w:ascii="Times New Roman" w:eastAsia="Calibri" w:hAnsi="Times New Roman" w:cs="Times New Roman"/>
          <w:kern w:val="1"/>
          <w:sz w:val="24"/>
          <w:szCs w:val="24"/>
          <w:lang w:eastAsia="hi-IN" w:bidi="hi-IN"/>
        </w:rPr>
      </w:pPr>
      <w:r>
        <w:rPr>
          <w:rFonts w:ascii="Times New Roman" w:eastAsia="Calibri" w:hAnsi="Times New Roman" w:cs="Times New Roman"/>
          <w:kern w:val="1"/>
          <w:sz w:val="24"/>
          <w:szCs w:val="24"/>
          <w:lang w:eastAsia="hi-IN" w:bidi="hi-IN"/>
        </w:rPr>
        <w:t>Степень достижения показателя (индикатора) муниципальной программы администрации Большемаресевского сельского поселения (СДП) может рассчитываться по формуле:</w:t>
      </w:r>
    </w:p>
    <w:p w:rsidR="00A2252B" w:rsidRDefault="00A2252B" w:rsidP="00A2252B">
      <w:pPr>
        <w:ind w:firstLine="720"/>
        <w:jc w:val="both"/>
        <w:rPr>
          <w:rFonts w:ascii="Times New Roman" w:eastAsia="Calibri" w:hAnsi="Times New Roman" w:cs="Times New Roman"/>
          <w:kern w:val="1"/>
          <w:sz w:val="24"/>
          <w:szCs w:val="24"/>
          <w:lang w:eastAsia="hi-IN" w:bidi="hi-IN"/>
        </w:rPr>
      </w:pPr>
    </w:p>
    <w:p w:rsidR="00A2252B" w:rsidRDefault="00A2252B" w:rsidP="00A2252B">
      <w:pPr>
        <w:ind w:firstLine="698"/>
        <w:jc w:val="center"/>
        <w:rPr>
          <w:rFonts w:ascii="Times New Roman" w:eastAsia="Calibri" w:hAnsi="Times New Roman" w:cs="Times New Roman"/>
          <w:kern w:val="1"/>
          <w:sz w:val="24"/>
          <w:szCs w:val="24"/>
          <w:lang w:eastAsia="hi-IN" w:bidi="hi-IN"/>
        </w:rPr>
      </w:pPr>
      <w:r>
        <w:rPr>
          <w:rFonts w:ascii="Times New Roman" w:eastAsia="Calibri" w:hAnsi="Times New Roman" w:cs="Times New Roman"/>
          <w:kern w:val="1"/>
          <w:sz w:val="24"/>
          <w:szCs w:val="24"/>
          <w:lang w:eastAsia="hi-IN" w:bidi="hi-IN"/>
        </w:rPr>
        <w:t>СДП = ЗФ/ЗП, где:</w:t>
      </w:r>
    </w:p>
    <w:p w:rsidR="00A2252B" w:rsidRDefault="00A2252B" w:rsidP="00A2252B">
      <w:pPr>
        <w:ind w:firstLine="720"/>
        <w:jc w:val="both"/>
        <w:rPr>
          <w:rFonts w:ascii="Times New Roman" w:eastAsia="Calibri" w:hAnsi="Times New Roman" w:cs="Times New Roman"/>
          <w:kern w:val="1"/>
          <w:sz w:val="24"/>
          <w:szCs w:val="24"/>
          <w:lang w:eastAsia="hi-IN" w:bidi="hi-IN"/>
        </w:rPr>
      </w:pPr>
      <w:r>
        <w:rPr>
          <w:rFonts w:ascii="Times New Roman" w:eastAsia="Calibri" w:hAnsi="Times New Roman" w:cs="Times New Roman"/>
          <w:kern w:val="1"/>
          <w:sz w:val="24"/>
          <w:szCs w:val="24"/>
          <w:lang w:eastAsia="hi-IN" w:bidi="hi-IN"/>
        </w:rPr>
        <w:t>ЗФ - фактическое значение показателя (индикатора) муниципальной программы администрации Большемаресевского сельского поселения (подпрограммы администрации Большемаресевского сельского поселения);</w:t>
      </w:r>
    </w:p>
    <w:p w:rsidR="00A2252B" w:rsidRDefault="00A2252B" w:rsidP="00A2252B">
      <w:pPr>
        <w:ind w:firstLine="720"/>
        <w:jc w:val="both"/>
        <w:rPr>
          <w:rFonts w:ascii="Times New Roman" w:eastAsia="Calibri" w:hAnsi="Times New Roman" w:cs="Times New Roman"/>
          <w:kern w:val="1"/>
          <w:sz w:val="24"/>
          <w:szCs w:val="24"/>
          <w:lang w:eastAsia="hi-IN" w:bidi="hi-IN"/>
        </w:rPr>
      </w:pPr>
      <w:r>
        <w:rPr>
          <w:rFonts w:ascii="Times New Roman" w:eastAsia="Calibri" w:hAnsi="Times New Roman" w:cs="Times New Roman"/>
          <w:kern w:val="1"/>
          <w:sz w:val="24"/>
          <w:szCs w:val="24"/>
          <w:lang w:eastAsia="hi-IN" w:bidi="hi-IN"/>
        </w:rPr>
        <w:t>ЗП - плановое значение показателя (индикатора) муниципальной программы администрации Большемаресевского сельского поселения (для показателей (индикаторов), желаемой тенденцией развития которых является рост значений) или,</w:t>
      </w:r>
    </w:p>
    <w:p w:rsidR="00A2252B" w:rsidRDefault="00A2252B" w:rsidP="00A2252B">
      <w:pPr>
        <w:ind w:firstLine="720"/>
        <w:jc w:val="both"/>
        <w:rPr>
          <w:rFonts w:ascii="Times New Roman" w:eastAsia="Calibri" w:hAnsi="Times New Roman" w:cs="Times New Roman"/>
          <w:kern w:val="1"/>
          <w:sz w:val="24"/>
          <w:szCs w:val="24"/>
          <w:lang w:eastAsia="hi-IN" w:bidi="hi-IN"/>
        </w:rPr>
      </w:pPr>
      <w:r>
        <w:rPr>
          <w:rFonts w:ascii="Times New Roman" w:eastAsia="Calibri" w:hAnsi="Times New Roman" w:cs="Times New Roman"/>
          <w:kern w:val="1"/>
          <w:sz w:val="24"/>
          <w:szCs w:val="24"/>
          <w:lang w:eastAsia="hi-IN" w:bidi="hi-IN"/>
        </w:rPr>
        <w:t>СДП = ЗП/ЗФ (для целевых показателей (индикаторов), желаемой тенденцией развития которых является снижение значений);</w:t>
      </w:r>
    </w:p>
    <w:p w:rsidR="00A2252B" w:rsidRDefault="00A2252B" w:rsidP="00A2252B">
      <w:pPr>
        <w:ind w:firstLine="720"/>
        <w:jc w:val="both"/>
        <w:rPr>
          <w:rFonts w:ascii="Times New Roman" w:eastAsia="Calibri" w:hAnsi="Times New Roman" w:cs="Times New Roman"/>
          <w:kern w:val="1"/>
          <w:sz w:val="24"/>
          <w:szCs w:val="24"/>
          <w:lang w:eastAsia="hi-IN" w:bidi="hi-IN"/>
        </w:rPr>
      </w:pPr>
      <w:r>
        <w:rPr>
          <w:rFonts w:ascii="Times New Roman" w:eastAsia="Calibri" w:hAnsi="Times New Roman" w:cs="Times New Roman"/>
          <w:kern w:val="1"/>
          <w:sz w:val="24"/>
          <w:szCs w:val="24"/>
          <w:lang w:eastAsia="hi-IN" w:bidi="hi-IN"/>
        </w:rPr>
        <w:t>4) общей оценки эффективности реализации муниципальной программы администрации Большемаресевского сельского поселения (ЭРП) рассчитываемой по следующей формуле:</w:t>
      </w:r>
    </w:p>
    <w:p w:rsidR="00A2252B" w:rsidRDefault="00A2252B" w:rsidP="00A2252B">
      <w:pPr>
        <w:ind w:firstLine="720"/>
        <w:jc w:val="both"/>
        <w:rPr>
          <w:rFonts w:ascii="Times New Roman" w:eastAsia="Calibri" w:hAnsi="Times New Roman" w:cs="Times New Roman"/>
          <w:kern w:val="1"/>
          <w:sz w:val="24"/>
          <w:szCs w:val="24"/>
          <w:lang w:eastAsia="hi-IN" w:bidi="hi-IN"/>
        </w:rPr>
      </w:pPr>
    </w:p>
    <w:p w:rsidR="00A2252B" w:rsidRDefault="00A2252B" w:rsidP="00A2252B">
      <w:pPr>
        <w:ind w:firstLine="698"/>
        <w:jc w:val="center"/>
        <w:rPr>
          <w:rFonts w:ascii="Times New Roman" w:eastAsia="Calibri" w:hAnsi="Times New Roman" w:cs="Times New Roman"/>
          <w:kern w:val="1"/>
          <w:sz w:val="24"/>
          <w:szCs w:val="24"/>
          <w:lang w:eastAsia="hi-IN" w:bidi="hi-IN"/>
        </w:rPr>
      </w:pPr>
      <w:r>
        <w:rPr>
          <w:rFonts w:ascii="Times New Roman" w:eastAsia="Calibri" w:hAnsi="Times New Roman" w:cs="Times New Roman"/>
          <w:kern w:val="1"/>
          <w:sz w:val="24"/>
          <w:szCs w:val="24"/>
          <w:lang w:eastAsia="hi-IN" w:bidi="hi-IN"/>
        </w:rPr>
        <w:t>ЭРП = СДЦ x ЭС.</w:t>
      </w:r>
    </w:p>
    <w:p w:rsidR="00A2252B" w:rsidRDefault="00A2252B" w:rsidP="00A2252B">
      <w:pPr>
        <w:ind w:firstLine="698"/>
        <w:jc w:val="center"/>
        <w:rPr>
          <w:rFonts w:ascii="Times New Roman" w:eastAsia="Calibri" w:hAnsi="Times New Roman" w:cs="Times New Roman"/>
          <w:kern w:val="1"/>
          <w:sz w:val="24"/>
          <w:szCs w:val="24"/>
          <w:lang w:eastAsia="hi-IN" w:bidi="hi-IN"/>
        </w:rPr>
      </w:pPr>
    </w:p>
    <w:p w:rsidR="00A2252B" w:rsidRDefault="00A2252B" w:rsidP="00A2252B">
      <w:pPr>
        <w:ind w:firstLine="698"/>
        <w:jc w:val="center"/>
        <w:rPr>
          <w:rFonts w:ascii="Times New Roman" w:eastAsia="Calibri" w:hAnsi="Times New Roman" w:cs="Times New Roman"/>
          <w:kern w:val="1"/>
          <w:sz w:val="24"/>
          <w:szCs w:val="24"/>
          <w:lang w:eastAsia="hi-IN" w:bidi="hi-IN"/>
        </w:rPr>
      </w:pPr>
    </w:p>
    <w:p w:rsidR="00A2252B" w:rsidRDefault="00A2252B" w:rsidP="00A2252B">
      <w:pPr>
        <w:ind w:firstLine="720"/>
        <w:jc w:val="both"/>
        <w:rPr>
          <w:rFonts w:ascii="Times New Roman" w:eastAsia="Calibri" w:hAnsi="Times New Roman" w:cs="Times New Roman"/>
          <w:sz w:val="24"/>
          <w:szCs w:val="24"/>
        </w:rPr>
      </w:pPr>
    </w:p>
    <w:tbl>
      <w:tblPr>
        <w:tblW w:w="0" w:type="auto"/>
        <w:tblInd w:w="108" w:type="dxa"/>
        <w:tblLayout w:type="fixed"/>
        <w:tblLook w:val="0000"/>
      </w:tblPr>
      <w:tblGrid>
        <w:gridCol w:w="5354"/>
        <w:gridCol w:w="3758"/>
      </w:tblGrid>
      <w:tr w:rsidR="00A2252B" w:rsidTr="00726BED">
        <w:tc>
          <w:tcPr>
            <w:tcW w:w="5354" w:type="dxa"/>
            <w:tcBorders>
              <w:top w:val="single" w:sz="4" w:space="0" w:color="000000"/>
              <w:left w:val="single" w:sz="4" w:space="0" w:color="000000"/>
              <w:bottom w:val="single" w:sz="4" w:space="0" w:color="000000"/>
            </w:tcBorders>
            <w:shd w:val="clear" w:color="auto" w:fill="auto"/>
          </w:tcPr>
          <w:p w:rsidR="00A2252B" w:rsidRDefault="00A2252B" w:rsidP="00726BED">
            <w:pPr>
              <w:snapToGrid w:val="0"/>
              <w:jc w:val="center"/>
              <w:rPr>
                <w:rFonts w:ascii="Times New Roman" w:eastAsia="Calibri" w:hAnsi="Times New Roman" w:cs="Times New Roman"/>
                <w:sz w:val="24"/>
                <w:szCs w:val="24"/>
              </w:rPr>
            </w:pPr>
            <w:r>
              <w:rPr>
                <w:rFonts w:ascii="Times New Roman" w:eastAsia="Calibri" w:hAnsi="Times New Roman" w:cs="Times New Roman"/>
                <w:sz w:val="24"/>
                <w:szCs w:val="24"/>
              </w:rPr>
              <w:t>Вывод об эффективности реализации муниципальной программы администрации Большемаресевского сельского поселения</w:t>
            </w:r>
          </w:p>
        </w:tc>
        <w:tc>
          <w:tcPr>
            <w:tcW w:w="3758" w:type="dxa"/>
            <w:tcBorders>
              <w:top w:val="single" w:sz="4" w:space="0" w:color="000000"/>
              <w:left w:val="single" w:sz="4" w:space="0" w:color="000000"/>
              <w:bottom w:val="single" w:sz="4" w:space="0" w:color="000000"/>
              <w:right w:val="single" w:sz="4" w:space="0" w:color="000000"/>
            </w:tcBorders>
            <w:shd w:val="clear" w:color="auto" w:fill="auto"/>
          </w:tcPr>
          <w:p w:rsidR="00A2252B" w:rsidRDefault="00A2252B" w:rsidP="00726BED">
            <w:pPr>
              <w:snapToGrid w:val="0"/>
              <w:jc w:val="center"/>
              <w:rPr>
                <w:rFonts w:ascii="Times New Roman" w:eastAsia="Calibri" w:hAnsi="Times New Roman" w:cs="Times New Roman"/>
                <w:sz w:val="24"/>
                <w:szCs w:val="24"/>
              </w:rPr>
            </w:pPr>
            <w:r>
              <w:rPr>
                <w:rFonts w:ascii="Times New Roman" w:eastAsia="Calibri" w:hAnsi="Times New Roman" w:cs="Times New Roman"/>
                <w:sz w:val="24"/>
                <w:szCs w:val="24"/>
              </w:rPr>
              <w:t>Критерий оценки эффективности ЭГП</w:t>
            </w:r>
          </w:p>
        </w:tc>
      </w:tr>
      <w:tr w:rsidR="00A2252B" w:rsidTr="00726BED">
        <w:tc>
          <w:tcPr>
            <w:tcW w:w="5354" w:type="dxa"/>
            <w:tcBorders>
              <w:top w:val="single" w:sz="4" w:space="0" w:color="000000"/>
              <w:left w:val="single" w:sz="4" w:space="0" w:color="000000"/>
              <w:bottom w:val="single" w:sz="4" w:space="0" w:color="000000"/>
            </w:tcBorders>
            <w:shd w:val="clear" w:color="auto" w:fill="auto"/>
          </w:tcPr>
          <w:p w:rsidR="00A2252B" w:rsidRDefault="00A2252B" w:rsidP="00726BED">
            <w:pPr>
              <w:snapToGrid w:val="0"/>
              <w:jc w:val="both"/>
              <w:rPr>
                <w:rFonts w:ascii="Times New Roman" w:eastAsia="Calibri" w:hAnsi="Times New Roman" w:cs="Times New Roman"/>
                <w:sz w:val="24"/>
                <w:szCs w:val="24"/>
              </w:rPr>
            </w:pPr>
            <w:r>
              <w:rPr>
                <w:rFonts w:ascii="Times New Roman" w:eastAsia="Calibri" w:hAnsi="Times New Roman" w:cs="Times New Roman"/>
                <w:sz w:val="24"/>
                <w:szCs w:val="24"/>
              </w:rPr>
              <w:t>Неэффективная</w:t>
            </w:r>
          </w:p>
        </w:tc>
        <w:tc>
          <w:tcPr>
            <w:tcW w:w="3758" w:type="dxa"/>
            <w:tcBorders>
              <w:top w:val="single" w:sz="4" w:space="0" w:color="000000"/>
              <w:left w:val="single" w:sz="4" w:space="0" w:color="000000"/>
              <w:bottom w:val="single" w:sz="4" w:space="0" w:color="000000"/>
              <w:right w:val="single" w:sz="4" w:space="0" w:color="000000"/>
            </w:tcBorders>
            <w:shd w:val="clear" w:color="auto" w:fill="auto"/>
          </w:tcPr>
          <w:p w:rsidR="00A2252B" w:rsidRDefault="00A2252B" w:rsidP="00726BED">
            <w:pPr>
              <w:snapToGrid w:val="0"/>
              <w:jc w:val="both"/>
              <w:rPr>
                <w:rFonts w:ascii="Times New Roman" w:eastAsia="Calibri" w:hAnsi="Times New Roman" w:cs="Times New Roman"/>
                <w:sz w:val="24"/>
                <w:szCs w:val="24"/>
              </w:rPr>
            </w:pPr>
            <w:r>
              <w:rPr>
                <w:rFonts w:ascii="Times New Roman" w:eastAsia="Calibri" w:hAnsi="Times New Roman" w:cs="Times New Roman"/>
                <w:sz w:val="24"/>
                <w:szCs w:val="24"/>
              </w:rPr>
              <w:t>менее 0,5</w:t>
            </w:r>
          </w:p>
        </w:tc>
      </w:tr>
      <w:tr w:rsidR="00A2252B" w:rsidTr="00726BED">
        <w:tc>
          <w:tcPr>
            <w:tcW w:w="5354" w:type="dxa"/>
            <w:tcBorders>
              <w:top w:val="single" w:sz="4" w:space="0" w:color="000000"/>
              <w:left w:val="single" w:sz="4" w:space="0" w:color="000000"/>
              <w:bottom w:val="single" w:sz="4" w:space="0" w:color="000000"/>
            </w:tcBorders>
            <w:shd w:val="clear" w:color="auto" w:fill="auto"/>
          </w:tcPr>
          <w:p w:rsidR="00A2252B" w:rsidRDefault="00A2252B" w:rsidP="00726BED">
            <w:pPr>
              <w:snapToGrid w:val="0"/>
              <w:jc w:val="both"/>
              <w:rPr>
                <w:rFonts w:ascii="Times New Roman" w:eastAsia="Calibri" w:hAnsi="Times New Roman" w:cs="Times New Roman"/>
                <w:sz w:val="24"/>
                <w:szCs w:val="24"/>
              </w:rPr>
            </w:pPr>
            <w:r>
              <w:rPr>
                <w:rFonts w:ascii="Times New Roman" w:eastAsia="Calibri" w:hAnsi="Times New Roman" w:cs="Times New Roman"/>
                <w:sz w:val="24"/>
                <w:szCs w:val="24"/>
              </w:rPr>
              <w:t>Уровень эффективности удовлетворительный</w:t>
            </w:r>
          </w:p>
        </w:tc>
        <w:tc>
          <w:tcPr>
            <w:tcW w:w="3758" w:type="dxa"/>
            <w:tcBorders>
              <w:top w:val="single" w:sz="4" w:space="0" w:color="000000"/>
              <w:left w:val="single" w:sz="4" w:space="0" w:color="000000"/>
              <w:bottom w:val="single" w:sz="4" w:space="0" w:color="000000"/>
              <w:right w:val="single" w:sz="4" w:space="0" w:color="000000"/>
            </w:tcBorders>
            <w:shd w:val="clear" w:color="auto" w:fill="auto"/>
          </w:tcPr>
          <w:p w:rsidR="00A2252B" w:rsidRDefault="00A2252B" w:rsidP="00726BED">
            <w:pPr>
              <w:snapToGrid w:val="0"/>
              <w:jc w:val="both"/>
              <w:rPr>
                <w:rFonts w:ascii="Times New Roman" w:eastAsia="Calibri" w:hAnsi="Times New Roman" w:cs="Times New Roman"/>
                <w:sz w:val="24"/>
                <w:szCs w:val="24"/>
              </w:rPr>
            </w:pPr>
            <w:r>
              <w:rPr>
                <w:rFonts w:ascii="Times New Roman" w:eastAsia="Calibri" w:hAnsi="Times New Roman" w:cs="Times New Roman"/>
                <w:sz w:val="24"/>
                <w:szCs w:val="24"/>
              </w:rPr>
              <w:t>0,5 - 0,79</w:t>
            </w:r>
          </w:p>
        </w:tc>
      </w:tr>
      <w:tr w:rsidR="00A2252B" w:rsidTr="00726BED">
        <w:tc>
          <w:tcPr>
            <w:tcW w:w="5354" w:type="dxa"/>
            <w:tcBorders>
              <w:top w:val="single" w:sz="4" w:space="0" w:color="000000"/>
              <w:left w:val="single" w:sz="4" w:space="0" w:color="000000"/>
              <w:bottom w:val="single" w:sz="4" w:space="0" w:color="000000"/>
            </w:tcBorders>
            <w:shd w:val="clear" w:color="auto" w:fill="auto"/>
          </w:tcPr>
          <w:p w:rsidR="00A2252B" w:rsidRDefault="00A2252B" w:rsidP="00726BED">
            <w:pPr>
              <w:snapToGrid w:val="0"/>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Эффективная</w:t>
            </w:r>
          </w:p>
        </w:tc>
        <w:tc>
          <w:tcPr>
            <w:tcW w:w="3758" w:type="dxa"/>
            <w:tcBorders>
              <w:top w:val="single" w:sz="4" w:space="0" w:color="000000"/>
              <w:left w:val="single" w:sz="4" w:space="0" w:color="000000"/>
              <w:bottom w:val="single" w:sz="4" w:space="0" w:color="000000"/>
              <w:right w:val="single" w:sz="4" w:space="0" w:color="000000"/>
            </w:tcBorders>
            <w:shd w:val="clear" w:color="auto" w:fill="auto"/>
          </w:tcPr>
          <w:p w:rsidR="00A2252B" w:rsidRDefault="00A2252B" w:rsidP="00726BED">
            <w:pPr>
              <w:snapToGrid w:val="0"/>
              <w:jc w:val="both"/>
              <w:rPr>
                <w:rFonts w:ascii="Times New Roman" w:eastAsia="Calibri" w:hAnsi="Times New Roman" w:cs="Times New Roman"/>
                <w:sz w:val="24"/>
                <w:szCs w:val="24"/>
              </w:rPr>
            </w:pPr>
            <w:r>
              <w:rPr>
                <w:rFonts w:ascii="Times New Roman" w:eastAsia="Calibri" w:hAnsi="Times New Roman" w:cs="Times New Roman"/>
                <w:sz w:val="24"/>
                <w:szCs w:val="24"/>
              </w:rPr>
              <w:t>0,8 - 1</w:t>
            </w:r>
          </w:p>
        </w:tc>
      </w:tr>
      <w:tr w:rsidR="00A2252B" w:rsidTr="00726BED">
        <w:tc>
          <w:tcPr>
            <w:tcW w:w="5354" w:type="dxa"/>
            <w:tcBorders>
              <w:top w:val="single" w:sz="4" w:space="0" w:color="000000"/>
              <w:left w:val="single" w:sz="4" w:space="0" w:color="000000"/>
              <w:bottom w:val="single" w:sz="4" w:space="0" w:color="000000"/>
            </w:tcBorders>
            <w:shd w:val="clear" w:color="auto" w:fill="auto"/>
          </w:tcPr>
          <w:p w:rsidR="00A2252B" w:rsidRDefault="00A2252B" w:rsidP="00726BED">
            <w:pPr>
              <w:snapToGrid w:val="0"/>
              <w:jc w:val="both"/>
              <w:rPr>
                <w:rFonts w:ascii="Times New Roman" w:eastAsia="Calibri" w:hAnsi="Times New Roman" w:cs="Times New Roman"/>
                <w:sz w:val="24"/>
                <w:szCs w:val="24"/>
              </w:rPr>
            </w:pPr>
            <w:r>
              <w:rPr>
                <w:rFonts w:ascii="Times New Roman" w:eastAsia="Calibri" w:hAnsi="Times New Roman" w:cs="Times New Roman"/>
                <w:sz w:val="24"/>
                <w:szCs w:val="24"/>
              </w:rPr>
              <w:t>Высокоэффективная</w:t>
            </w:r>
          </w:p>
        </w:tc>
        <w:tc>
          <w:tcPr>
            <w:tcW w:w="3758" w:type="dxa"/>
            <w:tcBorders>
              <w:top w:val="single" w:sz="4" w:space="0" w:color="000000"/>
              <w:left w:val="single" w:sz="4" w:space="0" w:color="000000"/>
              <w:bottom w:val="single" w:sz="4" w:space="0" w:color="000000"/>
              <w:right w:val="single" w:sz="4" w:space="0" w:color="000000"/>
            </w:tcBorders>
            <w:shd w:val="clear" w:color="auto" w:fill="auto"/>
          </w:tcPr>
          <w:p w:rsidR="00A2252B" w:rsidRDefault="00A2252B" w:rsidP="00726BED">
            <w:pPr>
              <w:snapToGrid w:val="0"/>
              <w:jc w:val="both"/>
              <w:rPr>
                <w:rFonts w:ascii="Times New Roman" w:eastAsia="Calibri" w:hAnsi="Times New Roman" w:cs="Times New Roman"/>
                <w:sz w:val="24"/>
                <w:szCs w:val="24"/>
              </w:rPr>
            </w:pPr>
            <w:r>
              <w:rPr>
                <w:rFonts w:ascii="Times New Roman" w:eastAsia="Calibri" w:hAnsi="Times New Roman" w:cs="Times New Roman"/>
                <w:sz w:val="24"/>
                <w:szCs w:val="24"/>
              </w:rPr>
              <w:t>более 1</w:t>
            </w:r>
          </w:p>
        </w:tc>
      </w:tr>
    </w:tbl>
    <w:p w:rsidR="00A2252B" w:rsidRDefault="00A2252B" w:rsidP="00A2252B">
      <w:pPr>
        <w:ind w:firstLine="698"/>
        <w:jc w:val="center"/>
      </w:pPr>
    </w:p>
    <w:p w:rsidR="00A2252B" w:rsidRDefault="00A2252B" w:rsidP="00A2252B">
      <w:pPr>
        <w:spacing w:before="19" w:line="310" w:lineRule="exact"/>
        <w:ind w:right="1678"/>
        <w:rPr>
          <w:rFonts w:ascii="Times New Roman" w:hAnsi="Times New Roman" w:cs="Times New Roman"/>
          <w:b/>
          <w:bCs/>
          <w:color w:val="000000"/>
          <w:sz w:val="28"/>
          <w:szCs w:val="28"/>
        </w:rPr>
      </w:pPr>
    </w:p>
    <w:p w:rsidR="00A2252B" w:rsidRDefault="00A2252B" w:rsidP="00A2252B">
      <w:pPr>
        <w:spacing w:before="19" w:line="310" w:lineRule="exact"/>
        <w:ind w:right="1678"/>
        <w:jc w:val="both"/>
        <w:rPr>
          <w:rFonts w:ascii="Times New Roman" w:hAnsi="Times New Roman" w:cs="Times New Roman"/>
          <w:b/>
          <w:bCs/>
          <w:sz w:val="24"/>
          <w:szCs w:val="24"/>
        </w:rPr>
      </w:pPr>
      <w:r>
        <w:rPr>
          <w:rFonts w:ascii="Times New Roman" w:hAnsi="Times New Roman" w:cs="Times New Roman"/>
          <w:b/>
          <w:bCs/>
          <w:sz w:val="24"/>
          <w:szCs w:val="24"/>
        </w:rPr>
        <w:t xml:space="preserve">Раздел VI. Механизм реализации Программы администрации Большемаресевского сельского поселения и </w:t>
      </w:r>
      <w:proofErr w:type="gramStart"/>
      <w:r>
        <w:rPr>
          <w:rFonts w:ascii="Times New Roman" w:hAnsi="Times New Roman" w:cs="Times New Roman"/>
          <w:b/>
          <w:bCs/>
          <w:sz w:val="24"/>
          <w:szCs w:val="24"/>
        </w:rPr>
        <w:t>контроль за</w:t>
      </w:r>
      <w:proofErr w:type="gramEnd"/>
      <w:r>
        <w:rPr>
          <w:rFonts w:ascii="Times New Roman" w:hAnsi="Times New Roman" w:cs="Times New Roman"/>
          <w:b/>
          <w:bCs/>
          <w:sz w:val="24"/>
          <w:szCs w:val="24"/>
        </w:rPr>
        <w:t xml:space="preserve"> ходом выполнения ее основных мероприятий</w:t>
      </w:r>
    </w:p>
    <w:p w:rsidR="00A2252B" w:rsidRDefault="00A2252B" w:rsidP="00A2252B">
      <w:pPr>
        <w:ind w:firstLine="720"/>
        <w:jc w:val="both"/>
        <w:rPr>
          <w:rFonts w:eastAsia="Calibri"/>
          <w:sz w:val="28"/>
          <w:szCs w:val="28"/>
        </w:rPr>
      </w:pPr>
    </w:p>
    <w:p w:rsidR="00A2252B" w:rsidRDefault="00A2252B" w:rsidP="00A2252B">
      <w:pPr>
        <w:ind w:firstLine="72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Программа реализуется через план мероприятий по модернизации и реформированию жилищно-коммунального хозяйства в </w:t>
      </w:r>
      <w:r>
        <w:rPr>
          <w:rFonts w:ascii="Times New Roman" w:hAnsi="Times New Roman" w:cs="Times New Roman"/>
        </w:rPr>
        <w:t xml:space="preserve">администрации Большемаресевского сельского поселения </w:t>
      </w:r>
      <w:r>
        <w:rPr>
          <w:rFonts w:ascii="Times New Roman" w:eastAsia="Calibri" w:hAnsi="Times New Roman" w:cs="Times New Roman"/>
          <w:sz w:val="24"/>
          <w:szCs w:val="24"/>
        </w:rPr>
        <w:t>Чамзинского муниципального района на 2019 - 2025 годы.</w:t>
      </w:r>
    </w:p>
    <w:p w:rsidR="00A2252B" w:rsidRDefault="00A2252B" w:rsidP="00A2252B">
      <w:pPr>
        <w:ind w:firstLine="720"/>
        <w:jc w:val="both"/>
        <w:rPr>
          <w:rFonts w:ascii="Times New Roman" w:eastAsia="Calibri" w:hAnsi="Times New Roman" w:cs="Times New Roman"/>
          <w:sz w:val="24"/>
          <w:szCs w:val="24"/>
        </w:rPr>
      </w:pPr>
      <w:proofErr w:type="gramStart"/>
      <w:r>
        <w:rPr>
          <w:rFonts w:ascii="Times New Roman" w:eastAsia="Calibri" w:hAnsi="Times New Roman" w:cs="Times New Roman"/>
          <w:sz w:val="24"/>
          <w:szCs w:val="24"/>
        </w:rPr>
        <w:t>Контроль за</w:t>
      </w:r>
      <w:proofErr w:type="gramEnd"/>
      <w:r>
        <w:rPr>
          <w:rFonts w:ascii="Times New Roman" w:eastAsia="Calibri" w:hAnsi="Times New Roman" w:cs="Times New Roman"/>
          <w:sz w:val="24"/>
          <w:szCs w:val="24"/>
        </w:rPr>
        <w:t xml:space="preserve"> реализацией Программы администрации Большемаресевского сельского поселения осуществляет глава </w:t>
      </w:r>
      <w:r>
        <w:rPr>
          <w:rStyle w:val="aa"/>
          <w:rFonts w:ascii="Times New Roman" w:eastAsia="Calibri" w:hAnsi="Times New Roman" w:cs="Times New Roman"/>
          <w:b w:val="0"/>
          <w:sz w:val="24"/>
          <w:szCs w:val="24"/>
        </w:rPr>
        <w:t xml:space="preserve">Большемаресевского сельского поселения </w:t>
      </w:r>
      <w:r>
        <w:rPr>
          <w:rFonts w:ascii="Times New Roman" w:eastAsia="Calibri" w:hAnsi="Times New Roman" w:cs="Times New Roman"/>
          <w:sz w:val="24"/>
          <w:szCs w:val="24"/>
        </w:rPr>
        <w:t xml:space="preserve">Чамзинского муниципального района, контроль за целевым использованием бюджетных средств осуществляет </w:t>
      </w:r>
      <w:r>
        <w:rPr>
          <w:rFonts w:ascii="Times New Roman" w:hAnsi="Times New Roman" w:cs="Times New Roman"/>
        </w:rPr>
        <w:t>администрация Большемаресевского сельского поселения</w:t>
      </w:r>
      <w:r>
        <w:rPr>
          <w:rFonts w:ascii="Times New Roman" w:eastAsia="Calibri" w:hAnsi="Times New Roman" w:cs="Times New Roman"/>
          <w:sz w:val="24"/>
          <w:szCs w:val="24"/>
        </w:rPr>
        <w:t xml:space="preserve"> Чамзинского муниципального района.</w:t>
      </w:r>
    </w:p>
    <w:p w:rsidR="00A2252B" w:rsidRDefault="00A2252B" w:rsidP="00A2252B">
      <w:pPr>
        <w:ind w:firstLine="720"/>
        <w:jc w:val="both"/>
        <w:rPr>
          <w:rFonts w:ascii="Times New Roman" w:eastAsia="Calibri" w:hAnsi="Times New Roman" w:cs="Times New Roman"/>
          <w:sz w:val="24"/>
          <w:szCs w:val="24"/>
        </w:rPr>
      </w:pPr>
      <w:r>
        <w:rPr>
          <w:rFonts w:ascii="Times New Roman" w:eastAsia="Calibri" w:hAnsi="Times New Roman" w:cs="Times New Roman"/>
          <w:sz w:val="24"/>
          <w:szCs w:val="24"/>
        </w:rPr>
        <w:t>Исполнителями Программы администрации Большемаресевского сельского поселения являются:</w:t>
      </w:r>
    </w:p>
    <w:p w:rsidR="00A2252B" w:rsidRDefault="00A2252B" w:rsidP="00A2252B">
      <w:pPr>
        <w:ind w:firstLine="720"/>
        <w:jc w:val="both"/>
        <w:rPr>
          <w:rFonts w:ascii="Times New Roman" w:eastAsia="Calibri" w:hAnsi="Times New Roman" w:cs="Times New Roman"/>
          <w:sz w:val="24"/>
          <w:szCs w:val="24"/>
        </w:rPr>
      </w:pPr>
      <w:r>
        <w:rPr>
          <w:rFonts w:ascii="Times New Roman" w:eastAsia="Calibri" w:hAnsi="Times New Roman" w:cs="Times New Roman"/>
          <w:sz w:val="24"/>
          <w:szCs w:val="24"/>
        </w:rPr>
        <w:t>- Глава</w:t>
      </w:r>
      <w:r>
        <w:rPr>
          <w:rFonts w:ascii="Times New Roman" w:hAnsi="Times New Roman" w:cs="Times New Roman"/>
        </w:rPr>
        <w:t xml:space="preserve"> Большемаресевского сельского поселения</w:t>
      </w:r>
      <w:r>
        <w:rPr>
          <w:rFonts w:ascii="Times New Roman" w:eastAsia="Calibri" w:hAnsi="Times New Roman" w:cs="Times New Roman"/>
          <w:sz w:val="24"/>
          <w:szCs w:val="24"/>
        </w:rPr>
        <w:t xml:space="preserve"> Чамзинского муниципального района;</w:t>
      </w:r>
    </w:p>
    <w:p w:rsidR="00A2252B" w:rsidRDefault="00A2252B" w:rsidP="00A2252B">
      <w:pPr>
        <w:ind w:firstLine="720"/>
        <w:jc w:val="both"/>
        <w:rPr>
          <w:rFonts w:ascii="Times New Roman" w:eastAsia="Calibri" w:hAnsi="Times New Roman" w:cs="Times New Roman"/>
          <w:sz w:val="24"/>
          <w:szCs w:val="24"/>
        </w:rPr>
      </w:pPr>
    </w:p>
    <w:p w:rsidR="00A2252B" w:rsidRDefault="00A2252B" w:rsidP="00A2252B">
      <w:pPr>
        <w:ind w:left="-284" w:right="-2" w:firstLine="720"/>
        <w:jc w:val="both"/>
        <w:rPr>
          <w:rStyle w:val="aa"/>
          <w:rFonts w:ascii="Times New Roman" w:hAnsi="Times New Roman" w:cs="Times New Roman"/>
          <w:bCs/>
          <w:sz w:val="24"/>
          <w:szCs w:val="24"/>
        </w:rPr>
        <w:sectPr w:rsidR="00A2252B">
          <w:pgSz w:w="11906" w:h="16838"/>
          <w:pgMar w:top="567" w:right="567" w:bottom="567" w:left="1134" w:header="720" w:footer="720" w:gutter="0"/>
          <w:cols w:space="720"/>
          <w:docGrid w:linePitch="360"/>
        </w:sectPr>
      </w:pPr>
      <w:r>
        <w:rPr>
          <w:rStyle w:val="aa"/>
          <w:rFonts w:ascii="Times New Roman" w:hAnsi="Times New Roman" w:cs="Times New Roman"/>
          <w:bCs/>
          <w:sz w:val="24"/>
          <w:szCs w:val="24"/>
        </w:rPr>
        <w:t xml:space="preserve">                                                                     </w:t>
      </w:r>
    </w:p>
    <w:p w:rsidR="00A2252B" w:rsidRDefault="00A2252B" w:rsidP="00A2252B">
      <w:pPr>
        <w:ind w:firstLine="698"/>
        <w:jc w:val="right"/>
        <w:rPr>
          <w:rStyle w:val="aa"/>
          <w:rFonts w:ascii="Times New Roman" w:hAnsi="Times New Roman" w:cs="Times New Roman"/>
          <w:bCs/>
          <w:sz w:val="24"/>
          <w:szCs w:val="24"/>
        </w:rPr>
      </w:pPr>
      <w:r>
        <w:rPr>
          <w:rStyle w:val="aa"/>
          <w:rFonts w:ascii="Times New Roman" w:hAnsi="Times New Roman" w:cs="Times New Roman"/>
          <w:bCs/>
          <w:sz w:val="24"/>
          <w:szCs w:val="24"/>
        </w:rPr>
        <w:lastRenderedPageBreak/>
        <w:t xml:space="preserve">                                                                                                                                                                                                                                                                                                                 Приложение 1</w:t>
      </w:r>
    </w:p>
    <w:p w:rsidR="00A2252B" w:rsidRDefault="00A2252B" w:rsidP="00A2252B">
      <w:pPr>
        <w:ind w:firstLine="698"/>
        <w:jc w:val="right"/>
        <w:rPr>
          <w:rStyle w:val="aa"/>
          <w:rFonts w:ascii="Times New Roman" w:hAnsi="Times New Roman" w:cs="Times New Roman"/>
          <w:bCs/>
          <w:sz w:val="20"/>
          <w:szCs w:val="20"/>
        </w:rPr>
      </w:pPr>
      <w:r>
        <w:rPr>
          <w:rStyle w:val="aa"/>
          <w:rFonts w:ascii="Times New Roman" w:hAnsi="Times New Roman" w:cs="Times New Roman"/>
          <w:bCs/>
          <w:sz w:val="24"/>
          <w:szCs w:val="24"/>
        </w:rPr>
        <w:t xml:space="preserve">                                                                                                                                                                                                       </w:t>
      </w:r>
      <w:r>
        <w:rPr>
          <w:rStyle w:val="aa"/>
          <w:rFonts w:ascii="Times New Roman" w:hAnsi="Times New Roman" w:cs="Times New Roman"/>
          <w:bCs/>
          <w:sz w:val="20"/>
          <w:szCs w:val="20"/>
        </w:rPr>
        <w:t xml:space="preserve">к муниципальной программе </w:t>
      </w:r>
    </w:p>
    <w:p w:rsidR="00A2252B" w:rsidRDefault="00A2252B" w:rsidP="00A2252B">
      <w:pPr>
        <w:ind w:firstLine="698"/>
        <w:jc w:val="right"/>
        <w:rPr>
          <w:rStyle w:val="aa"/>
          <w:rFonts w:ascii="Times New Roman" w:hAnsi="Times New Roman" w:cs="Times New Roman"/>
          <w:bCs/>
          <w:sz w:val="20"/>
          <w:szCs w:val="20"/>
        </w:rPr>
      </w:pPr>
      <w:r>
        <w:rPr>
          <w:rStyle w:val="aa"/>
          <w:rFonts w:ascii="Times New Roman" w:hAnsi="Times New Roman" w:cs="Times New Roman"/>
          <w:bCs/>
          <w:sz w:val="20"/>
          <w:szCs w:val="20"/>
        </w:rPr>
        <w:t xml:space="preserve">                                                                                                                                                                                                       Большемаресевского сельского поселения Чамзинского муниципального </w:t>
      </w:r>
    </w:p>
    <w:p w:rsidR="00A2252B" w:rsidRDefault="00A2252B" w:rsidP="00A2252B">
      <w:pPr>
        <w:ind w:firstLine="698"/>
        <w:jc w:val="right"/>
        <w:rPr>
          <w:rStyle w:val="aa"/>
          <w:rFonts w:ascii="Times New Roman" w:hAnsi="Times New Roman" w:cs="Times New Roman"/>
          <w:bCs/>
          <w:sz w:val="20"/>
          <w:szCs w:val="20"/>
        </w:rPr>
      </w:pPr>
      <w:r>
        <w:rPr>
          <w:rStyle w:val="aa"/>
          <w:rFonts w:ascii="Times New Roman" w:hAnsi="Times New Roman" w:cs="Times New Roman"/>
          <w:bCs/>
          <w:sz w:val="20"/>
          <w:szCs w:val="20"/>
        </w:rPr>
        <w:t xml:space="preserve">                                                                                                                                                                                                       района Республики Мордовия</w:t>
      </w:r>
    </w:p>
    <w:p w:rsidR="00A2252B" w:rsidRDefault="00A2252B" w:rsidP="00A2252B">
      <w:pPr>
        <w:ind w:firstLine="698"/>
        <w:jc w:val="right"/>
        <w:rPr>
          <w:rStyle w:val="aa"/>
          <w:rFonts w:ascii="Times New Roman" w:hAnsi="Times New Roman" w:cs="Times New Roman"/>
          <w:bCs/>
          <w:sz w:val="20"/>
          <w:szCs w:val="20"/>
        </w:rPr>
      </w:pPr>
      <w:r>
        <w:rPr>
          <w:rStyle w:val="aa"/>
          <w:rFonts w:ascii="Times New Roman" w:hAnsi="Times New Roman" w:cs="Times New Roman"/>
          <w:bCs/>
          <w:sz w:val="20"/>
          <w:szCs w:val="20"/>
        </w:rPr>
        <w:t xml:space="preserve">                                                                                                                                                                                                       "Охрана окружающей среды и</w:t>
      </w:r>
    </w:p>
    <w:p w:rsidR="00A2252B" w:rsidRDefault="00A2252B" w:rsidP="00A2252B">
      <w:pPr>
        <w:ind w:firstLine="698"/>
        <w:jc w:val="right"/>
        <w:rPr>
          <w:rStyle w:val="aa"/>
          <w:rFonts w:ascii="Times New Roman" w:hAnsi="Times New Roman" w:cs="Times New Roman"/>
          <w:bCs/>
          <w:sz w:val="20"/>
          <w:szCs w:val="20"/>
        </w:rPr>
      </w:pPr>
      <w:r>
        <w:rPr>
          <w:rStyle w:val="aa"/>
          <w:rFonts w:ascii="Times New Roman" w:hAnsi="Times New Roman" w:cs="Times New Roman"/>
          <w:bCs/>
          <w:sz w:val="20"/>
          <w:szCs w:val="20"/>
        </w:rPr>
        <w:t xml:space="preserve">                                                                                                                                                                                                       повышение </w:t>
      </w:r>
      <w:proofErr w:type="gramStart"/>
      <w:r>
        <w:rPr>
          <w:rStyle w:val="aa"/>
          <w:rFonts w:ascii="Times New Roman" w:hAnsi="Times New Roman" w:cs="Times New Roman"/>
          <w:bCs/>
          <w:sz w:val="20"/>
          <w:szCs w:val="20"/>
        </w:rPr>
        <w:t>экологической</w:t>
      </w:r>
      <w:proofErr w:type="gramEnd"/>
      <w:r>
        <w:rPr>
          <w:rStyle w:val="aa"/>
          <w:rFonts w:ascii="Times New Roman" w:hAnsi="Times New Roman" w:cs="Times New Roman"/>
          <w:bCs/>
          <w:sz w:val="20"/>
          <w:szCs w:val="20"/>
        </w:rPr>
        <w:t xml:space="preserve"> </w:t>
      </w:r>
    </w:p>
    <w:p w:rsidR="00A2252B" w:rsidRDefault="00A2252B" w:rsidP="00A2252B">
      <w:pPr>
        <w:ind w:firstLine="698"/>
        <w:jc w:val="right"/>
        <w:rPr>
          <w:rStyle w:val="aa"/>
          <w:rFonts w:ascii="Times New Roman" w:hAnsi="Times New Roman" w:cs="Times New Roman"/>
          <w:bCs/>
          <w:sz w:val="20"/>
          <w:szCs w:val="20"/>
        </w:rPr>
      </w:pPr>
      <w:r>
        <w:rPr>
          <w:rStyle w:val="aa"/>
          <w:rFonts w:ascii="Times New Roman" w:hAnsi="Times New Roman" w:cs="Times New Roman"/>
          <w:bCs/>
          <w:sz w:val="20"/>
          <w:szCs w:val="20"/>
        </w:rPr>
        <w:t xml:space="preserve">                                                                                                                                                                                                       безопасности на 2019-2025 годы"</w:t>
      </w:r>
    </w:p>
    <w:p w:rsidR="00A2252B" w:rsidRDefault="00A2252B" w:rsidP="00A2252B">
      <w:pPr>
        <w:ind w:firstLine="720"/>
        <w:jc w:val="both"/>
        <w:rPr>
          <w:rFonts w:ascii="Times New Roman" w:hAnsi="Times New Roman" w:cs="Times New Roman"/>
          <w:sz w:val="20"/>
          <w:szCs w:val="20"/>
        </w:rPr>
      </w:pPr>
    </w:p>
    <w:p w:rsidR="00A2252B" w:rsidRDefault="00A2252B" w:rsidP="00A2252B">
      <w:pPr>
        <w:ind w:firstLine="720"/>
        <w:jc w:val="both"/>
        <w:rPr>
          <w:rFonts w:ascii="Times New Roman" w:hAnsi="Times New Roman" w:cs="Times New Roman"/>
          <w:sz w:val="20"/>
          <w:szCs w:val="20"/>
        </w:rPr>
      </w:pPr>
    </w:p>
    <w:p w:rsidR="00A2252B" w:rsidRDefault="00A2252B" w:rsidP="00A2252B">
      <w:pPr>
        <w:pStyle w:val="1"/>
        <w:numPr>
          <w:ilvl w:val="0"/>
          <w:numId w:val="5"/>
        </w:numPr>
        <w:spacing w:before="0" w:after="0"/>
        <w:rPr>
          <w:rFonts w:ascii="Times New Roman" w:hAnsi="Times New Roman"/>
          <w:sz w:val="20"/>
          <w:szCs w:val="20"/>
        </w:rPr>
      </w:pPr>
      <w:r>
        <w:rPr>
          <w:rFonts w:ascii="Times New Roman" w:hAnsi="Times New Roman"/>
          <w:sz w:val="20"/>
          <w:szCs w:val="20"/>
        </w:rPr>
        <w:t>Сведения</w:t>
      </w:r>
      <w:r>
        <w:rPr>
          <w:rFonts w:ascii="Times New Roman" w:hAnsi="Times New Roman"/>
          <w:sz w:val="20"/>
          <w:szCs w:val="20"/>
        </w:rPr>
        <w:br/>
        <w:t xml:space="preserve">о показателях (индикаторах) Муниципальной программы администрации Большемаресевского сельского поселения Чамзинского муниципального района Республики Мордовия "Охрана окружающей среды </w:t>
      </w:r>
    </w:p>
    <w:p w:rsidR="00A2252B" w:rsidRDefault="00A2252B" w:rsidP="00A2252B">
      <w:pPr>
        <w:pStyle w:val="1"/>
        <w:numPr>
          <w:ilvl w:val="0"/>
          <w:numId w:val="5"/>
        </w:numPr>
        <w:spacing w:before="0" w:after="0"/>
        <w:rPr>
          <w:rFonts w:ascii="Times New Roman" w:hAnsi="Times New Roman"/>
          <w:sz w:val="20"/>
          <w:szCs w:val="20"/>
        </w:rPr>
      </w:pPr>
      <w:r>
        <w:rPr>
          <w:rFonts w:ascii="Times New Roman" w:hAnsi="Times New Roman"/>
          <w:sz w:val="20"/>
          <w:szCs w:val="20"/>
        </w:rPr>
        <w:t>и повышение экологической безопасности на 2019 - 2021 годы", подпрограмм и их значениях</w:t>
      </w:r>
    </w:p>
    <w:p w:rsidR="00A2252B" w:rsidRDefault="00A2252B" w:rsidP="00A2252B">
      <w:pPr>
        <w:ind w:firstLine="720"/>
        <w:jc w:val="both"/>
        <w:rPr>
          <w:rFonts w:ascii="Times New Roman" w:hAnsi="Times New Roman" w:cs="Times New Roman"/>
          <w:sz w:val="20"/>
          <w:szCs w:val="20"/>
        </w:rPr>
      </w:pPr>
    </w:p>
    <w:tbl>
      <w:tblPr>
        <w:tblW w:w="14950" w:type="dxa"/>
        <w:tblInd w:w="108" w:type="dxa"/>
        <w:tblLayout w:type="fixed"/>
        <w:tblLook w:val="0000"/>
      </w:tblPr>
      <w:tblGrid>
        <w:gridCol w:w="820"/>
        <w:gridCol w:w="4330"/>
        <w:gridCol w:w="1804"/>
        <w:gridCol w:w="1184"/>
        <w:gridCol w:w="997"/>
        <w:gridCol w:w="1162"/>
        <w:gridCol w:w="1162"/>
        <w:gridCol w:w="1162"/>
        <w:gridCol w:w="1166"/>
        <w:gridCol w:w="1163"/>
      </w:tblGrid>
      <w:tr w:rsidR="00A2252B" w:rsidTr="00726BED">
        <w:trPr>
          <w:trHeight w:val="207"/>
        </w:trPr>
        <w:tc>
          <w:tcPr>
            <w:tcW w:w="820" w:type="dxa"/>
            <w:vMerge w:val="restart"/>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jc w:val="center"/>
              <w:rPr>
                <w:rFonts w:ascii="Times New Roman" w:hAnsi="Times New Roman" w:cs="Times New Roman"/>
                <w:sz w:val="20"/>
                <w:szCs w:val="20"/>
              </w:rPr>
            </w:pPr>
            <w:r>
              <w:rPr>
                <w:rFonts w:ascii="Times New Roman" w:hAnsi="Times New Roman" w:cs="Times New Roman"/>
                <w:sz w:val="20"/>
                <w:szCs w:val="20"/>
              </w:rPr>
              <w:t>N</w:t>
            </w:r>
            <w:r>
              <w:rPr>
                <w:rFonts w:ascii="Times New Roman" w:hAnsi="Times New Roman" w:cs="Times New Roman"/>
                <w:sz w:val="20"/>
                <w:szCs w:val="20"/>
              </w:rPr>
              <w:br/>
            </w:r>
            <w:proofErr w:type="gramStart"/>
            <w:r>
              <w:rPr>
                <w:rFonts w:ascii="Times New Roman" w:hAnsi="Times New Roman" w:cs="Times New Roman"/>
                <w:sz w:val="20"/>
                <w:szCs w:val="20"/>
              </w:rPr>
              <w:t>п</w:t>
            </w:r>
            <w:proofErr w:type="gramEnd"/>
            <w:r>
              <w:rPr>
                <w:rFonts w:ascii="Times New Roman" w:hAnsi="Times New Roman" w:cs="Times New Roman"/>
                <w:sz w:val="20"/>
                <w:szCs w:val="20"/>
              </w:rPr>
              <w:t>/п</w:t>
            </w:r>
          </w:p>
        </w:tc>
        <w:tc>
          <w:tcPr>
            <w:tcW w:w="4330" w:type="dxa"/>
            <w:vMerge w:val="restart"/>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jc w:val="center"/>
              <w:rPr>
                <w:rFonts w:ascii="Times New Roman" w:hAnsi="Times New Roman" w:cs="Times New Roman"/>
                <w:sz w:val="20"/>
                <w:szCs w:val="20"/>
              </w:rPr>
            </w:pPr>
            <w:r>
              <w:rPr>
                <w:rFonts w:ascii="Times New Roman" w:hAnsi="Times New Roman" w:cs="Times New Roman"/>
                <w:sz w:val="20"/>
                <w:szCs w:val="20"/>
              </w:rPr>
              <w:t>Показатель (индикатор) (наименование)</w:t>
            </w:r>
          </w:p>
        </w:tc>
        <w:tc>
          <w:tcPr>
            <w:tcW w:w="1804" w:type="dxa"/>
            <w:vMerge w:val="restart"/>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jc w:val="center"/>
              <w:rPr>
                <w:rFonts w:ascii="Times New Roman" w:hAnsi="Times New Roman" w:cs="Times New Roman"/>
                <w:sz w:val="20"/>
                <w:szCs w:val="20"/>
              </w:rPr>
            </w:pPr>
            <w:r>
              <w:rPr>
                <w:rFonts w:ascii="Times New Roman" w:hAnsi="Times New Roman" w:cs="Times New Roman"/>
                <w:sz w:val="20"/>
                <w:szCs w:val="20"/>
              </w:rPr>
              <w:t>Единица измерения</w:t>
            </w:r>
          </w:p>
        </w:tc>
        <w:tc>
          <w:tcPr>
            <w:tcW w:w="6833" w:type="dxa"/>
            <w:gridSpan w:val="6"/>
            <w:tcBorders>
              <w:top w:val="single" w:sz="4" w:space="0" w:color="000000"/>
              <w:left w:val="single" w:sz="4" w:space="0" w:color="000000"/>
              <w:bottom w:val="single" w:sz="4" w:space="0" w:color="000000"/>
              <w:right w:val="single" w:sz="4" w:space="0" w:color="000000"/>
            </w:tcBorders>
            <w:shd w:val="clear" w:color="auto" w:fill="auto"/>
          </w:tcPr>
          <w:p w:rsidR="00A2252B" w:rsidRDefault="00A2252B" w:rsidP="00726BED">
            <w:pPr>
              <w:pStyle w:val="ac"/>
              <w:snapToGrid w:val="0"/>
              <w:jc w:val="center"/>
              <w:rPr>
                <w:rFonts w:ascii="Times New Roman" w:hAnsi="Times New Roman" w:cs="Times New Roman"/>
                <w:sz w:val="20"/>
                <w:szCs w:val="20"/>
              </w:rPr>
            </w:pPr>
            <w:r>
              <w:rPr>
                <w:rFonts w:ascii="Times New Roman" w:hAnsi="Times New Roman" w:cs="Times New Roman"/>
                <w:sz w:val="20"/>
                <w:szCs w:val="20"/>
              </w:rPr>
              <w:t>Значения показателей</w:t>
            </w:r>
          </w:p>
        </w:tc>
        <w:tc>
          <w:tcPr>
            <w:tcW w:w="1162" w:type="dxa"/>
            <w:tcBorders>
              <w:top w:val="single" w:sz="4" w:space="0" w:color="000000"/>
              <w:left w:val="single" w:sz="4" w:space="0" w:color="000000"/>
              <w:bottom w:val="single" w:sz="4" w:space="0" w:color="000000"/>
              <w:right w:val="single" w:sz="4" w:space="0" w:color="000000"/>
            </w:tcBorders>
          </w:tcPr>
          <w:p w:rsidR="00A2252B" w:rsidRDefault="00A2252B" w:rsidP="00726BED">
            <w:pPr>
              <w:pStyle w:val="ac"/>
              <w:snapToGrid w:val="0"/>
              <w:jc w:val="center"/>
              <w:rPr>
                <w:rFonts w:ascii="Times New Roman" w:hAnsi="Times New Roman" w:cs="Times New Roman"/>
                <w:sz w:val="20"/>
                <w:szCs w:val="20"/>
              </w:rPr>
            </w:pPr>
          </w:p>
        </w:tc>
      </w:tr>
      <w:tr w:rsidR="00A2252B" w:rsidTr="00726BED">
        <w:trPr>
          <w:trHeight w:val="445"/>
        </w:trPr>
        <w:tc>
          <w:tcPr>
            <w:tcW w:w="820" w:type="dxa"/>
            <w:vMerge/>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rPr>
                <w:rFonts w:ascii="Times New Roman" w:hAnsi="Times New Roman" w:cs="Times New Roman"/>
                <w:sz w:val="20"/>
                <w:szCs w:val="20"/>
              </w:rPr>
            </w:pPr>
          </w:p>
        </w:tc>
        <w:tc>
          <w:tcPr>
            <w:tcW w:w="4330" w:type="dxa"/>
            <w:vMerge/>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rPr>
                <w:rFonts w:ascii="Times New Roman" w:hAnsi="Times New Roman" w:cs="Times New Roman"/>
                <w:sz w:val="20"/>
                <w:szCs w:val="20"/>
              </w:rPr>
            </w:pPr>
          </w:p>
        </w:tc>
        <w:tc>
          <w:tcPr>
            <w:tcW w:w="1804" w:type="dxa"/>
            <w:vMerge/>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rPr>
                <w:rFonts w:ascii="Times New Roman" w:hAnsi="Times New Roman" w:cs="Times New Roman"/>
                <w:sz w:val="20"/>
                <w:szCs w:val="20"/>
              </w:rPr>
            </w:pPr>
          </w:p>
        </w:tc>
        <w:tc>
          <w:tcPr>
            <w:tcW w:w="1184" w:type="dxa"/>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jc w:val="center"/>
              <w:rPr>
                <w:rFonts w:ascii="Times New Roman" w:hAnsi="Times New Roman" w:cs="Times New Roman"/>
                <w:sz w:val="20"/>
                <w:szCs w:val="20"/>
              </w:rPr>
            </w:pPr>
            <w:r>
              <w:rPr>
                <w:rFonts w:ascii="Times New Roman" w:hAnsi="Times New Roman" w:cs="Times New Roman"/>
                <w:sz w:val="20"/>
                <w:szCs w:val="20"/>
              </w:rPr>
              <w:t>2019 год</w:t>
            </w:r>
          </w:p>
          <w:p w:rsidR="00A2252B" w:rsidRDefault="00A2252B" w:rsidP="00726BED">
            <w:pPr>
              <w:pStyle w:val="ac"/>
              <w:snapToGrid w:val="0"/>
              <w:jc w:val="center"/>
              <w:rPr>
                <w:rFonts w:ascii="Times New Roman" w:hAnsi="Times New Roman" w:cs="Times New Roman"/>
                <w:sz w:val="20"/>
                <w:szCs w:val="20"/>
              </w:rPr>
            </w:pPr>
            <w:r>
              <w:rPr>
                <w:rFonts w:ascii="Times New Roman" w:hAnsi="Times New Roman" w:cs="Times New Roman"/>
                <w:sz w:val="20"/>
                <w:szCs w:val="20"/>
              </w:rPr>
              <w:t>- первый</w:t>
            </w:r>
          </w:p>
        </w:tc>
        <w:tc>
          <w:tcPr>
            <w:tcW w:w="997" w:type="dxa"/>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jc w:val="center"/>
              <w:rPr>
                <w:rFonts w:ascii="Times New Roman" w:hAnsi="Times New Roman" w:cs="Times New Roman"/>
                <w:sz w:val="20"/>
                <w:szCs w:val="20"/>
              </w:rPr>
            </w:pPr>
            <w:r>
              <w:rPr>
                <w:rFonts w:ascii="Times New Roman" w:hAnsi="Times New Roman" w:cs="Times New Roman"/>
                <w:sz w:val="20"/>
                <w:szCs w:val="20"/>
              </w:rPr>
              <w:t>2020</w:t>
            </w:r>
          </w:p>
          <w:p w:rsidR="00A2252B" w:rsidRDefault="00A2252B" w:rsidP="00726BED">
            <w:pPr>
              <w:pStyle w:val="ac"/>
              <w:jc w:val="center"/>
              <w:rPr>
                <w:rFonts w:ascii="Times New Roman" w:hAnsi="Times New Roman" w:cs="Times New Roman"/>
                <w:sz w:val="20"/>
                <w:szCs w:val="20"/>
              </w:rPr>
            </w:pPr>
            <w:r>
              <w:rPr>
                <w:rFonts w:ascii="Times New Roman" w:hAnsi="Times New Roman" w:cs="Times New Roman"/>
                <w:sz w:val="20"/>
                <w:szCs w:val="20"/>
              </w:rPr>
              <w:t>год</w:t>
            </w:r>
          </w:p>
        </w:tc>
        <w:tc>
          <w:tcPr>
            <w:tcW w:w="1162" w:type="dxa"/>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jc w:val="center"/>
              <w:rPr>
                <w:rFonts w:ascii="Times New Roman" w:hAnsi="Times New Roman" w:cs="Times New Roman"/>
                <w:sz w:val="20"/>
                <w:szCs w:val="20"/>
              </w:rPr>
            </w:pPr>
            <w:r>
              <w:rPr>
                <w:rFonts w:ascii="Times New Roman" w:hAnsi="Times New Roman" w:cs="Times New Roman"/>
                <w:sz w:val="20"/>
                <w:szCs w:val="20"/>
              </w:rPr>
              <w:t>2021</w:t>
            </w:r>
          </w:p>
          <w:p w:rsidR="00A2252B" w:rsidRDefault="00A2252B" w:rsidP="00726BED">
            <w:pPr>
              <w:pStyle w:val="ac"/>
              <w:jc w:val="center"/>
              <w:rPr>
                <w:rFonts w:ascii="Times New Roman" w:hAnsi="Times New Roman" w:cs="Times New Roman"/>
                <w:sz w:val="20"/>
                <w:szCs w:val="20"/>
              </w:rPr>
            </w:pPr>
            <w:r>
              <w:rPr>
                <w:rFonts w:ascii="Times New Roman" w:hAnsi="Times New Roman" w:cs="Times New Roman"/>
                <w:sz w:val="20"/>
                <w:szCs w:val="20"/>
              </w:rPr>
              <w:t>год</w:t>
            </w:r>
          </w:p>
        </w:tc>
        <w:tc>
          <w:tcPr>
            <w:tcW w:w="1162" w:type="dxa"/>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jc w:val="center"/>
              <w:rPr>
                <w:rFonts w:ascii="Times New Roman" w:hAnsi="Times New Roman" w:cs="Times New Roman"/>
                <w:sz w:val="20"/>
                <w:szCs w:val="20"/>
              </w:rPr>
            </w:pPr>
            <w:r>
              <w:rPr>
                <w:rFonts w:ascii="Times New Roman" w:hAnsi="Times New Roman" w:cs="Times New Roman"/>
                <w:sz w:val="20"/>
                <w:szCs w:val="20"/>
              </w:rPr>
              <w:t>2022</w:t>
            </w:r>
          </w:p>
          <w:p w:rsidR="00A2252B" w:rsidRDefault="00A2252B" w:rsidP="00726BED">
            <w:pPr>
              <w:pStyle w:val="ac"/>
              <w:jc w:val="center"/>
              <w:rPr>
                <w:rFonts w:ascii="Times New Roman" w:hAnsi="Times New Roman" w:cs="Times New Roman"/>
                <w:sz w:val="20"/>
                <w:szCs w:val="20"/>
              </w:rPr>
            </w:pPr>
            <w:r>
              <w:rPr>
                <w:rFonts w:ascii="Times New Roman" w:hAnsi="Times New Roman" w:cs="Times New Roman"/>
                <w:sz w:val="20"/>
                <w:szCs w:val="20"/>
              </w:rPr>
              <w:t>год</w:t>
            </w:r>
          </w:p>
        </w:tc>
        <w:tc>
          <w:tcPr>
            <w:tcW w:w="1162" w:type="dxa"/>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jc w:val="center"/>
              <w:rPr>
                <w:rFonts w:ascii="Times New Roman" w:hAnsi="Times New Roman" w:cs="Times New Roman"/>
                <w:sz w:val="20"/>
                <w:szCs w:val="20"/>
              </w:rPr>
            </w:pPr>
            <w:r>
              <w:rPr>
                <w:rFonts w:ascii="Times New Roman" w:hAnsi="Times New Roman" w:cs="Times New Roman"/>
                <w:sz w:val="20"/>
                <w:szCs w:val="20"/>
              </w:rPr>
              <w:t>2023      год</w:t>
            </w:r>
          </w:p>
        </w:tc>
        <w:tc>
          <w:tcPr>
            <w:tcW w:w="1163" w:type="dxa"/>
            <w:tcBorders>
              <w:top w:val="single" w:sz="4" w:space="0" w:color="000000"/>
              <w:left w:val="single" w:sz="4" w:space="0" w:color="000000"/>
              <w:bottom w:val="single" w:sz="4" w:space="0" w:color="000000"/>
              <w:right w:val="single" w:sz="4" w:space="0" w:color="000000"/>
            </w:tcBorders>
            <w:shd w:val="clear" w:color="auto" w:fill="auto"/>
          </w:tcPr>
          <w:p w:rsidR="00A2252B" w:rsidRDefault="00A2252B" w:rsidP="00726BED">
            <w:pPr>
              <w:pStyle w:val="ac"/>
              <w:snapToGrid w:val="0"/>
              <w:jc w:val="center"/>
              <w:rPr>
                <w:rFonts w:ascii="Times New Roman" w:hAnsi="Times New Roman" w:cs="Times New Roman"/>
                <w:sz w:val="20"/>
                <w:szCs w:val="20"/>
              </w:rPr>
            </w:pPr>
            <w:r>
              <w:rPr>
                <w:rFonts w:ascii="Times New Roman" w:hAnsi="Times New Roman" w:cs="Times New Roman"/>
                <w:sz w:val="20"/>
                <w:szCs w:val="20"/>
              </w:rPr>
              <w:t>2024       год</w:t>
            </w:r>
          </w:p>
        </w:tc>
        <w:tc>
          <w:tcPr>
            <w:tcW w:w="1162" w:type="dxa"/>
            <w:tcBorders>
              <w:top w:val="single" w:sz="4" w:space="0" w:color="000000"/>
              <w:left w:val="single" w:sz="4" w:space="0" w:color="000000"/>
              <w:bottom w:val="single" w:sz="4" w:space="0" w:color="000000"/>
              <w:right w:val="single" w:sz="4" w:space="0" w:color="000000"/>
            </w:tcBorders>
          </w:tcPr>
          <w:p w:rsidR="00A2252B" w:rsidRDefault="00A2252B" w:rsidP="00726BED">
            <w:pPr>
              <w:pStyle w:val="ac"/>
              <w:snapToGrid w:val="0"/>
              <w:jc w:val="center"/>
              <w:rPr>
                <w:rFonts w:ascii="Times New Roman" w:hAnsi="Times New Roman" w:cs="Times New Roman"/>
                <w:sz w:val="20"/>
                <w:szCs w:val="20"/>
              </w:rPr>
            </w:pPr>
            <w:r>
              <w:rPr>
                <w:rFonts w:ascii="Times New Roman" w:hAnsi="Times New Roman" w:cs="Times New Roman"/>
                <w:sz w:val="20"/>
                <w:szCs w:val="20"/>
              </w:rPr>
              <w:t>2025      год</w:t>
            </w:r>
          </w:p>
        </w:tc>
      </w:tr>
      <w:tr w:rsidR="00A2252B" w:rsidTr="00726BED">
        <w:trPr>
          <w:trHeight w:val="1098"/>
        </w:trPr>
        <w:tc>
          <w:tcPr>
            <w:tcW w:w="14950" w:type="dxa"/>
            <w:gridSpan w:val="10"/>
            <w:tcBorders>
              <w:top w:val="single" w:sz="4" w:space="0" w:color="000000"/>
              <w:left w:val="single" w:sz="4" w:space="0" w:color="000000"/>
              <w:bottom w:val="single" w:sz="4" w:space="0" w:color="000000"/>
              <w:right w:val="single" w:sz="4" w:space="0" w:color="000000"/>
            </w:tcBorders>
            <w:shd w:val="clear" w:color="auto" w:fill="auto"/>
          </w:tcPr>
          <w:p w:rsidR="00A2252B" w:rsidRDefault="00A2252B" w:rsidP="00A2252B">
            <w:pPr>
              <w:pStyle w:val="1"/>
              <w:numPr>
                <w:ilvl w:val="0"/>
                <w:numId w:val="5"/>
              </w:numPr>
              <w:snapToGrid w:val="0"/>
              <w:spacing w:before="0" w:after="0"/>
              <w:rPr>
                <w:rFonts w:ascii="Times New Roman" w:hAnsi="Times New Roman"/>
                <w:sz w:val="20"/>
                <w:szCs w:val="20"/>
                <w:lang w:val="ru-RU"/>
              </w:rPr>
            </w:pPr>
            <w:r>
              <w:rPr>
                <w:rFonts w:ascii="Times New Roman" w:hAnsi="Times New Roman"/>
                <w:sz w:val="20"/>
                <w:szCs w:val="20"/>
                <w:lang w:val="ru-RU"/>
              </w:rPr>
              <w:t xml:space="preserve">Подпрограмма "Обращение с твердыми бытовыми отходами в Большемаресевском сельском поселении Чамзинского муниципального района Республики Мордовия на 2019 - 2025 годы" </w:t>
            </w:r>
          </w:p>
          <w:p w:rsidR="00A2252B" w:rsidRDefault="00A2252B" w:rsidP="00A2252B">
            <w:pPr>
              <w:pStyle w:val="1"/>
              <w:numPr>
                <w:ilvl w:val="0"/>
                <w:numId w:val="5"/>
              </w:numPr>
              <w:spacing w:before="0" w:after="0"/>
              <w:rPr>
                <w:rFonts w:ascii="Times New Roman" w:hAnsi="Times New Roman"/>
                <w:sz w:val="20"/>
                <w:szCs w:val="20"/>
                <w:lang w:val="ru-RU"/>
              </w:rPr>
            </w:pPr>
            <w:r>
              <w:rPr>
                <w:rFonts w:ascii="Times New Roman" w:hAnsi="Times New Roman"/>
                <w:sz w:val="20"/>
                <w:szCs w:val="20"/>
                <w:lang w:val="ru-RU"/>
              </w:rPr>
              <w:t xml:space="preserve">муниципальной программы администрации Большемаресевского сельского поселения Чамзинского муниципального района Республики Мордовия "Охрана окружающей среды и повышение </w:t>
            </w:r>
          </w:p>
          <w:p w:rsidR="00A2252B" w:rsidRDefault="00A2252B" w:rsidP="00A2252B">
            <w:pPr>
              <w:pStyle w:val="1"/>
              <w:numPr>
                <w:ilvl w:val="0"/>
                <w:numId w:val="5"/>
              </w:numPr>
              <w:snapToGrid w:val="0"/>
              <w:spacing w:before="0" w:after="0"/>
              <w:rPr>
                <w:rFonts w:ascii="Times New Roman" w:hAnsi="Times New Roman"/>
                <w:sz w:val="20"/>
                <w:szCs w:val="20"/>
                <w:lang w:val="ru-RU"/>
              </w:rPr>
            </w:pPr>
            <w:r>
              <w:rPr>
                <w:rFonts w:ascii="Times New Roman" w:hAnsi="Times New Roman"/>
                <w:sz w:val="20"/>
                <w:szCs w:val="20"/>
                <w:lang w:val="ru-RU"/>
              </w:rPr>
              <w:t>экологической безопасности на 2019 - 2025 годы"</w:t>
            </w:r>
          </w:p>
        </w:tc>
      </w:tr>
      <w:tr w:rsidR="00A2252B" w:rsidTr="00726BED">
        <w:trPr>
          <w:trHeight w:val="636"/>
        </w:trPr>
        <w:tc>
          <w:tcPr>
            <w:tcW w:w="820" w:type="dxa"/>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jc w:val="center"/>
              <w:rPr>
                <w:rFonts w:ascii="Times New Roman" w:hAnsi="Times New Roman" w:cs="Times New Roman"/>
                <w:sz w:val="20"/>
                <w:szCs w:val="20"/>
              </w:rPr>
            </w:pPr>
            <w:r>
              <w:rPr>
                <w:rFonts w:ascii="Times New Roman" w:hAnsi="Times New Roman" w:cs="Times New Roman"/>
                <w:sz w:val="20"/>
                <w:szCs w:val="20"/>
              </w:rPr>
              <w:t>1</w:t>
            </w:r>
          </w:p>
        </w:tc>
        <w:tc>
          <w:tcPr>
            <w:tcW w:w="4330" w:type="dxa"/>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rPr>
                <w:rFonts w:ascii="Times New Roman" w:hAnsi="Times New Roman" w:cs="Times New Roman"/>
                <w:sz w:val="20"/>
                <w:szCs w:val="20"/>
              </w:rPr>
            </w:pPr>
            <w:r>
              <w:rPr>
                <w:rFonts w:ascii="Times New Roman" w:hAnsi="Times New Roman" w:cs="Times New Roman"/>
                <w:sz w:val="20"/>
                <w:szCs w:val="20"/>
              </w:rPr>
              <w:t>Доля приведенных в нормативное состояние мест сбора и (или) накопления твердых бытовых отходов</w:t>
            </w:r>
          </w:p>
        </w:tc>
        <w:tc>
          <w:tcPr>
            <w:tcW w:w="1804" w:type="dxa"/>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jc w:val="center"/>
              <w:rPr>
                <w:rFonts w:ascii="Times New Roman" w:hAnsi="Times New Roman" w:cs="Times New Roman"/>
                <w:sz w:val="20"/>
                <w:szCs w:val="20"/>
              </w:rPr>
            </w:pPr>
            <w:r>
              <w:rPr>
                <w:rFonts w:ascii="Times New Roman" w:hAnsi="Times New Roman" w:cs="Times New Roman"/>
                <w:sz w:val="20"/>
                <w:szCs w:val="20"/>
              </w:rPr>
              <w:t>%</w:t>
            </w:r>
          </w:p>
        </w:tc>
        <w:tc>
          <w:tcPr>
            <w:tcW w:w="1184" w:type="dxa"/>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jc w:val="center"/>
              <w:rPr>
                <w:rFonts w:ascii="Times New Roman" w:hAnsi="Times New Roman" w:cs="Times New Roman"/>
                <w:sz w:val="20"/>
                <w:szCs w:val="20"/>
              </w:rPr>
            </w:pPr>
            <w:r>
              <w:rPr>
                <w:rFonts w:ascii="Times New Roman" w:hAnsi="Times New Roman" w:cs="Times New Roman"/>
                <w:sz w:val="20"/>
                <w:szCs w:val="20"/>
              </w:rPr>
              <w:t>100</w:t>
            </w:r>
          </w:p>
        </w:tc>
        <w:tc>
          <w:tcPr>
            <w:tcW w:w="997" w:type="dxa"/>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jc w:val="center"/>
              <w:rPr>
                <w:rFonts w:ascii="Times New Roman" w:hAnsi="Times New Roman" w:cs="Times New Roman"/>
                <w:sz w:val="20"/>
                <w:szCs w:val="20"/>
              </w:rPr>
            </w:pPr>
            <w:r>
              <w:rPr>
                <w:rFonts w:ascii="Times New Roman" w:hAnsi="Times New Roman" w:cs="Times New Roman"/>
                <w:sz w:val="20"/>
                <w:szCs w:val="20"/>
              </w:rPr>
              <w:t>100</w:t>
            </w:r>
          </w:p>
        </w:tc>
        <w:tc>
          <w:tcPr>
            <w:tcW w:w="1162" w:type="dxa"/>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jc w:val="center"/>
              <w:rPr>
                <w:rFonts w:ascii="Times New Roman" w:hAnsi="Times New Roman" w:cs="Times New Roman"/>
                <w:sz w:val="20"/>
                <w:szCs w:val="20"/>
              </w:rPr>
            </w:pPr>
            <w:r>
              <w:rPr>
                <w:rFonts w:ascii="Times New Roman" w:hAnsi="Times New Roman" w:cs="Times New Roman"/>
                <w:sz w:val="20"/>
                <w:szCs w:val="20"/>
              </w:rPr>
              <w:t>100</w:t>
            </w:r>
          </w:p>
        </w:tc>
        <w:tc>
          <w:tcPr>
            <w:tcW w:w="1162" w:type="dxa"/>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jc w:val="center"/>
              <w:rPr>
                <w:rFonts w:ascii="Times New Roman" w:hAnsi="Times New Roman" w:cs="Times New Roman"/>
                <w:sz w:val="20"/>
                <w:szCs w:val="20"/>
              </w:rPr>
            </w:pPr>
            <w:r>
              <w:rPr>
                <w:rFonts w:ascii="Times New Roman" w:hAnsi="Times New Roman" w:cs="Times New Roman"/>
                <w:sz w:val="20"/>
                <w:szCs w:val="20"/>
              </w:rPr>
              <w:t>100</w:t>
            </w:r>
          </w:p>
        </w:tc>
        <w:tc>
          <w:tcPr>
            <w:tcW w:w="1162" w:type="dxa"/>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jc w:val="center"/>
              <w:rPr>
                <w:rFonts w:ascii="Times New Roman" w:hAnsi="Times New Roman" w:cs="Times New Roman"/>
                <w:sz w:val="20"/>
                <w:szCs w:val="20"/>
              </w:rPr>
            </w:pPr>
            <w:r>
              <w:rPr>
                <w:rFonts w:ascii="Times New Roman" w:hAnsi="Times New Roman" w:cs="Times New Roman"/>
                <w:sz w:val="20"/>
                <w:szCs w:val="20"/>
              </w:rPr>
              <w:t>100</w:t>
            </w:r>
          </w:p>
        </w:tc>
        <w:tc>
          <w:tcPr>
            <w:tcW w:w="1163" w:type="dxa"/>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jc w:val="center"/>
              <w:rPr>
                <w:rFonts w:ascii="Times New Roman" w:hAnsi="Times New Roman" w:cs="Times New Roman"/>
                <w:sz w:val="20"/>
                <w:szCs w:val="20"/>
              </w:rPr>
            </w:pPr>
            <w:r>
              <w:rPr>
                <w:rFonts w:ascii="Times New Roman" w:hAnsi="Times New Roman" w:cs="Times New Roman"/>
                <w:sz w:val="20"/>
                <w:szCs w:val="20"/>
              </w:rPr>
              <w:t>100</w:t>
            </w:r>
          </w:p>
        </w:tc>
        <w:tc>
          <w:tcPr>
            <w:tcW w:w="1162" w:type="dxa"/>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jc w:val="center"/>
              <w:rPr>
                <w:rFonts w:ascii="Times New Roman" w:hAnsi="Times New Roman" w:cs="Times New Roman"/>
                <w:sz w:val="20"/>
                <w:szCs w:val="20"/>
              </w:rPr>
            </w:pPr>
            <w:r>
              <w:rPr>
                <w:rFonts w:ascii="Times New Roman" w:hAnsi="Times New Roman" w:cs="Times New Roman"/>
                <w:sz w:val="20"/>
                <w:szCs w:val="20"/>
              </w:rPr>
              <w:t>100</w:t>
            </w:r>
          </w:p>
        </w:tc>
      </w:tr>
      <w:tr w:rsidR="00A2252B" w:rsidTr="00726BED">
        <w:trPr>
          <w:trHeight w:val="445"/>
        </w:trPr>
        <w:tc>
          <w:tcPr>
            <w:tcW w:w="820" w:type="dxa"/>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jc w:val="center"/>
              <w:rPr>
                <w:rFonts w:ascii="Times New Roman" w:hAnsi="Times New Roman" w:cs="Times New Roman"/>
                <w:sz w:val="20"/>
                <w:szCs w:val="20"/>
              </w:rPr>
            </w:pPr>
            <w:r>
              <w:rPr>
                <w:rFonts w:ascii="Times New Roman" w:hAnsi="Times New Roman" w:cs="Times New Roman"/>
                <w:sz w:val="20"/>
                <w:szCs w:val="20"/>
              </w:rPr>
              <w:t>2</w:t>
            </w:r>
          </w:p>
        </w:tc>
        <w:tc>
          <w:tcPr>
            <w:tcW w:w="4330" w:type="dxa"/>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rPr>
                <w:rFonts w:ascii="Times New Roman" w:hAnsi="Times New Roman" w:cs="Times New Roman"/>
                <w:sz w:val="20"/>
                <w:szCs w:val="20"/>
              </w:rPr>
            </w:pPr>
            <w:r>
              <w:rPr>
                <w:rFonts w:ascii="Times New Roman" w:hAnsi="Times New Roman" w:cs="Times New Roman"/>
                <w:sz w:val="20"/>
                <w:szCs w:val="20"/>
              </w:rPr>
              <w:t>Доля отходов, размещаемых на объектах захоронения отходов</w:t>
            </w:r>
          </w:p>
        </w:tc>
        <w:tc>
          <w:tcPr>
            <w:tcW w:w="1804" w:type="dxa"/>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jc w:val="center"/>
              <w:rPr>
                <w:rFonts w:ascii="Times New Roman" w:hAnsi="Times New Roman" w:cs="Times New Roman"/>
                <w:sz w:val="20"/>
                <w:szCs w:val="20"/>
              </w:rPr>
            </w:pPr>
            <w:r>
              <w:rPr>
                <w:rFonts w:ascii="Times New Roman" w:hAnsi="Times New Roman" w:cs="Times New Roman"/>
                <w:sz w:val="20"/>
                <w:szCs w:val="20"/>
              </w:rPr>
              <w:t>%</w:t>
            </w:r>
          </w:p>
        </w:tc>
        <w:tc>
          <w:tcPr>
            <w:tcW w:w="1184" w:type="dxa"/>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jc w:val="center"/>
              <w:rPr>
                <w:rFonts w:ascii="Times New Roman" w:hAnsi="Times New Roman" w:cs="Times New Roman"/>
                <w:sz w:val="20"/>
                <w:szCs w:val="20"/>
              </w:rPr>
            </w:pPr>
            <w:r>
              <w:rPr>
                <w:rFonts w:ascii="Times New Roman" w:hAnsi="Times New Roman" w:cs="Times New Roman"/>
                <w:sz w:val="20"/>
                <w:szCs w:val="20"/>
              </w:rPr>
              <w:t>10</w:t>
            </w:r>
          </w:p>
        </w:tc>
        <w:tc>
          <w:tcPr>
            <w:tcW w:w="997" w:type="dxa"/>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jc w:val="center"/>
              <w:rPr>
                <w:rFonts w:ascii="Times New Roman" w:hAnsi="Times New Roman" w:cs="Times New Roman"/>
                <w:sz w:val="20"/>
                <w:szCs w:val="20"/>
              </w:rPr>
            </w:pPr>
            <w:r>
              <w:rPr>
                <w:rFonts w:ascii="Times New Roman" w:hAnsi="Times New Roman" w:cs="Times New Roman"/>
                <w:sz w:val="20"/>
                <w:szCs w:val="20"/>
              </w:rPr>
              <w:t>10</w:t>
            </w:r>
          </w:p>
        </w:tc>
        <w:tc>
          <w:tcPr>
            <w:tcW w:w="1162" w:type="dxa"/>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jc w:val="center"/>
              <w:rPr>
                <w:rFonts w:ascii="Times New Roman" w:hAnsi="Times New Roman" w:cs="Times New Roman"/>
                <w:sz w:val="20"/>
                <w:szCs w:val="20"/>
              </w:rPr>
            </w:pPr>
            <w:r>
              <w:rPr>
                <w:rFonts w:ascii="Times New Roman" w:hAnsi="Times New Roman" w:cs="Times New Roman"/>
                <w:sz w:val="20"/>
                <w:szCs w:val="20"/>
              </w:rPr>
              <w:t>10</w:t>
            </w:r>
          </w:p>
        </w:tc>
        <w:tc>
          <w:tcPr>
            <w:tcW w:w="1162" w:type="dxa"/>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jc w:val="center"/>
              <w:rPr>
                <w:rFonts w:ascii="Times New Roman" w:hAnsi="Times New Roman" w:cs="Times New Roman"/>
                <w:sz w:val="20"/>
                <w:szCs w:val="20"/>
              </w:rPr>
            </w:pPr>
            <w:r>
              <w:rPr>
                <w:rFonts w:ascii="Times New Roman" w:hAnsi="Times New Roman" w:cs="Times New Roman"/>
                <w:sz w:val="20"/>
                <w:szCs w:val="20"/>
              </w:rPr>
              <w:t>10</w:t>
            </w:r>
          </w:p>
        </w:tc>
        <w:tc>
          <w:tcPr>
            <w:tcW w:w="1162" w:type="dxa"/>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jc w:val="center"/>
              <w:rPr>
                <w:rFonts w:ascii="Times New Roman" w:hAnsi="Times New Roman" w:cs="Times New Roman"/>
                <w:sz w:val="20"/>
                <w:szCs w:val="20"/>
              </w:rPr>
            </w:pPr>
            <w:r>
              <w:rPr>
                <w:rFonts w:ascii="Times New Roman" w:hAnsi="Times New Roman" w:cs="Times New Roman"/>
                <w:sz w:val="20"/>
                <w:szCs w:val="20"/>
              </w:rPr>
              <w:t>10</w:t>
            </w:r>
          </w:p>
        </w:tc>
        <w:tc>
          <w:tcPr>
            <w:tcW w:w="1163" w:type="dxa"/>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jc w:val="center"/>
              <w:rPr>
                <w:rFonts w:ascii="Times New Roman" w:hAnsi="Times New Roman" w:cs="Times New Roman"/>
                <w:sz w:val="20"/>
                <w:szCs w:val="20"/>
              </w:rPr>
            </w:pPr>
            <w:r>
              <w:rPr>
                <w:rFonts w:ascii="Times New Roman" w:hAnsi="Times New Roman" w:cs="Times New Roman"/>
                <w:sz w:val="20"/>
                <w:szCs w:val="20"/>
              </w:rPr>
              <w:t>10</w:t>
            </w:r>
          </w:p>
        </w:tc>
        <w:tc>
          <w:tcPr>
            <w:tcW w:w="1162" w:type="dxa"/>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jc w:val="center"/>
              <w:rPr>
                <w:rFonts w:ascii="Times New Roman" w:hAnsi="Times New Roman" w:cs="Times New Roman"/>
                <w:sz w:val="20"/>
                <w:szCs w:val="20"/>
              </w:rPr>
            </w:pPr>
            <w:r>
              <w:rPr>
                <w:rFonts w:ascii="Times New Roman" w:hAnsi="Times New Roman" w:cs="Times New Roman"/>
                <w:sz w:val="20"/>
                <w:szCs w:val="20"/>
              </w:rPr>
              <w:t>10</w:t>
            </w:r>
          </w:p>
        </w:tc>
      </w:tr>
      <w:tr w:rsidR="00A2252B" w:rsidTr="00726BED">
        <w:trPr>
          <w:trHeight w:val="636"/>
        </w:trPr>
        <w:tc>
          <w:tcPr>
            <w:tcW w:w="820" w:type="dxa"/>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jc w:val="center"/>
              <w:rPr>
                <w:rFonts w:ascii="Times New Roman" w:hAnsi="Times New Roman" w:cs="Times New Roman"/>
                <w:sz w:val="20"/>
                <w:szCs w:val="20"/>
              </w:rPr>
            </w:pPr>
            <w:r>
              <w:rPr>
                <w:rFonts w:ascii="Times New Roman" w:hAnsi="Times New Roman" w:cs="Times New Roman"/>
                <w:sz w:val="20"/>
                <w:szCs w:val="20"/>
              </w:rPr>
              <w:t>3</w:t>
            </w:r>
          </w:p>
        </w:tc>
        <w:tc>
          <w:tcPr>
            <w:tcW w:w="4330" w:type="dxa"/>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rPr>
                <w:rFonts w:ascii="Times New Roman" w:hAnsi="Times New Roman" w:cs="Times New Roman"/>
                <w:sz w:val="20"/>
                <w:szCs w:val="20"/>
              </w:rPr>
            </w:pPr>
            <w:r>
              <w:rPr>
                <w:rFonts w:ascii="Times New Roman" w:hAnsi="Times New Roman" w:cs="Times New Roman"/>
                <w:sz w:val="20"/>
                <w:szCs w:val="20"/>
              </w:rPr>
              <w:t>Доля извлекаемого вторичного сырья от общего объема твердых бытовых отходов, направляемых на захоронение</w:t>
            </w:r>
          </w:p>
        </w:tc>
        <w:tc>
          <w:tcPr>
            <w:tcW w:w="1804" w:type="dxa"/>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jc w:val="center"/>
              <w:rPr>
                <w:rFonts w:ascii="Times New Roman" w:hAnsi="Times New Roman" w:cs="Times New Roman"/>
                <w:sz w:val="20"/>
                <w:szCs w:val="20"/>
              </w:rPr>
            </w:pPr>
            <w:r>
              <w:rPr>
                <w:rFonts w:ascii="Times New Roman" w:hAnsi="Times New Roman" w:cs="Times New Roman"/>
                <w:sz w:val="20"/>
                <w:szCs w:val="20"/>
              </w:rPr>
              <w:t>%</w:t>
            </w:r>
          </w:p>
        </w:tc>
        <w:tc>
          <w:tcPr>
            <w:tcW w:w="1184" w:type="dxa"/>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jc w:val="center"/>
              <w:rPr>
                <w:rFonts w:ascii="Times New Roman" w:hAnsi="Times New Roman" w:cs="Times New Roman"/>
                <w:sz w:val="20"/>
                <w:szCs w:val="20"/>
              </w:rPr>
            </w:pPr>
            <w:r>
              <w:rPr>
                <w:rFonts w:ascii="Times New Roman" w:hAnsi="Times New Roman" w:cs="Times New Roman"/>
                <w:sz w:val="20"/>
                <w:szCs w:val="20"/>
              </w:rPr>
              <w:t>20</w:t>
            </w:r>
          </w:p>
        </w:tc>
        <w:tc>
          <w:tcPr>
            <w:tcW w:w="997" w:type="dxa"/>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jc w:val="center"/>
              <w:rPr>
                <w:rFonts w:ascii="Times New Roman" w:hAnsi="Times New Roman" w:cs="Times New Roman"/>
                <w:sz w:val="20"/>
                <w:szCs w:val="20"/>
              </w:rPr>
            </w:pPr>
            <w:r>
              <w:rPr>
                <w:rFonts w:ascii="Times New Roman" w:hAnsi="Times New Roman" w:cs="Times New Roman"/>
                <w:sz w:val="20"/>
                <w:szCs w:val="20"/>
              </w:rPr>
              <w:t>20</w:t>
            </w:r>
          </w:p>
        </w:tc>
        <w:tc>
          <w:tcPr>
            <w:tcW w:w="1162" w:type="dxa"/>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jc w:val="center"/>
              <w:rPr>
                <w:rFonts w:ascii="Times New Roman" w:hAnsi="Times New Roman" w:cs="Times New Roman"/>
                <w:sz w:val="20"/>
                <w:szCs w:val="20"/>
              </w:rPr>
            </w:pPr>
            <w:r>
              <w:rPr>
                <w:rFonts w:ascii="Times New Roman" w:hAnsi="Times New Roman" w:cs="Times New Roman"/>
                <w:sz w:val="20"/>
                <w:szCs w:val="20"/>
              </w:rPr>
              <w:t>20</w:t>
            </w:r>
          </w:p>
        </w:tc>
        <w:tc>
          <w:tcPr>
            <w:tcW w:w="1162" w:type="dxa"/>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jc w:val="center"/>
              <w:rPr>
                <w:rFonts w:ascii="Times New Roman" w:hAnsi="Times New Roman" w:cs="Times New Roman"/>
                <w:sz w:val="20"/>
                <w:szCs w:val="20"/>
              </w:rPr>
            </w:pPr>
            <w:r>
              <w:rPr>
                <w:rFonts w:ascii="Times New Roman" w:hAnsi="Times New Roman" w:cs="Times New Roman"/>
                <w:sz w:val="20"/>
                <w:szCs w:val="20"/>
              </w:rPr>
              <w:t>20</w:t>
            </w:r>
          </w:p>
        </w:tc>
        <w:tc>
          <w:tcPr>
            <w:tcW w:w="1162" w:type="dxa"/>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jc w:val="center"/>
              <w:rPr>
                <w:rFonts w:ascii="Times New Roman" w:hAnsi="Times New Roman" w:cs="Times New Roman"/>
                <w:sz w:val="20"/>
                <w:szCs w:val="20"/>
              </w:rPr>
            </w:pPr>
            <w:r>
              <w:rPr>
                <w:rFonts w:ascii="Times New Roman" w:hAnsi="Times New Roman" w:cs="Times New Roman"/>
                <w:sz w:val="20"/>
                <w:szCs w:val="20"/>
              </w:rPr>
              <w:t>20</w:t>
            </w:r>
          </w:p>
        </w:tc>
        <w:tc>
          <w:tcPr>
            <w:tcW w:w="1163" w:type="dxa"/>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jc w:val="center"/>
              <w:rPr>
                <w:rFonts w:ascii="Times New Roman" w:hAnsi="Times New Roman" w:cs="Times New Roman"/>
                <w:sz w:val="20"/>
                <w:szCs w:val="20"/>
              </w:rPr>
            </w:pPr>
            <w:r>
              <w:rPr>
                <w:rFonts w:ascii="Times New Roman" w:hAnsi="Times New Roman" w:cs="Times New Roman"/>
                <w:sz w:val="20"/>
                <w:szCs w:val="20"/>
              </w:rPr>
              <w:t>20</w:t>
            </w:r>
          </w:p>
        </w:tc>
        <w:tc>
          <w:tcPr>
            <w:tcW w:w="1162" w:type="dxa"/>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jc w:val="center"/>
              <w:rPr>
                <w:rFonts w:ascii="Times New Roman" w:hAnsi="Times New Roman" w:cs="Times New Roman"/>
                <w:sz w:val="20"/>
                <w:szCs w:val="20"/>
              </w:rPr>
            </w:pPr>
            <w:r>
              <w:rPr>
                <w:rFonts w:ascii="Times New Roman" w:hAnsi="Times New Roman" w:cs="Times New Roman"/>
                <w:sz w:val="20"/>
                <w:szCs w:val="20"/>
              </w:rPr>
              <w:t>20</w:t>
            </w:r>
          </w:p>
        </w:tc>
      </w:tr>
    </w:tbl>
    <w:p w:rsidR="00A2252B" w:rsidRDefault="00A2252B" w:rsidP="00A2252B">
      <w:pPr>
        <w:ind w:firstLine="698"/>
        <w:jc w:val="both"/>
      </w:pPr>
    </w:p>
    <w:p w:rsidR="00A2252B" w:rsidRDefault="00A2252B" w:rsidP="00A2252B">
      <w:pPr>
        <w:ind w:firstLine="698"/>
        <w:jc w:val="both"/>
      </w:pPr>
    </w:p>
    <w:p w:rsidR="00A2252B" w:rsidRDefault="00A2252B" w:rsidP="00A2252B">
      <w:pPr>
        <w:ind w:firstLine="698"/>
        <w:jc w:val="both"/>
      </w:pPr>
    </w:p>
    <w:p w:rsidR="00A2252B" w:rsidRDefault="00A2252B" w:rsidP="00A2252B">
      <w:pPr>
        <w:ind w:firstLine="698"/>
        <w:jc w:val="both"/>
      </w:pPr>
    </w:p>
    <w:p w:rsidR="00A2252B" w:rsidRDefault="00A2252B" w:rsidP="00A2252B">
      <w:pPr>
        <w:ind w:firstLine="698"/>
        <w:jc w:val="both"/>
      </w:pPr>
    </w:p>
    <w:p w:rsidR="00A2252B" w:rsidRDefault="00A2252B" w:rsidP="00A2252B">
      <w:pPr>
        <w:ind w:firstLine="698"/>
        <w:jc w:val="both"/>
      </w:pPr>
    </w:p>
    <w:p w:rsidR="00A2252B" w:rsidRDefault="00A2252B" w:rsidP="00A2252B">
      <w:pPr>
        <w:ind w:firstLine="698"/>
        <w:jc w:val="both"/>
      </w:pPr>
    </w:p>
    <w:p w:rsidR="00A2252B" w:rsidRDefault="00A2252B" w:rsidP="00A2252B">
      <w:pPr>
        <w:ind w:firstLine="698"/>
        <w:jc w:val="both"/>
      </w:pPr>
    </w:p>
    <w:p w:rsidR="00A2252B" w:rsidRDefault="00A2252B" w:rsidP="00A2252B">
      <w:pPr>
        <w:ind w:firstLine="698"/>
        <w:jc w:val="both"/>
      </w:pPr>
    </w:p>
    <w:p w:rsidR="00A2252B" w:rsidRDefault="00A2252B" w:rsidP="00A2252B">
      <w:pPr>
        <w:ind w:firstLine="698"/>
        <w:jc w:val="both"/>
      </w:pPr>
    </w:p>
    <w:p w:rsidR="00A2252B" w:rsidRDefault="00A2252B" w:rsidP="00A2252B">
      <w:pPr>
        <w:ind w:firstLine="698"/>
        <w:jc w:val="both"/>
        <w:rPr>
          <w:rStyle w:val="aa"/>
          <w:rFonts w:ascii="Times New Roman" w:hAnsi="Times New Roman" w:cs="Times New Roman"/>
          <w:bCs/>
          <w:sz w:val="20"/>
          <w:szCs w:val="20"/>
        </w:rPr>
      </w:pPr>
      <w:r>
        <w:rPr>
          <w:rStyle w:val="aa"/>
          <w:rFonts w:ascii="Times New Roman" w:hAnsi="Times New Roman" w:cs="Times New Roman"/>
          <w:bCs/>
          <w:sz w:val="20"/>
          <w:szCs w:val="20"/>
        </w:rPr>
        <w:t xml:space="preserve">                                                                                                                                                                                                                    Приложение 2</w:t>
      </w:r>
    </w:p>
    <w:p w:rsidR="00A2252B" w:rsidRDefault="00A2252B" w:rsidP="00A2252B">
      <w:pPr>
        <w:ind w:firstLine="698"/>
        <w:jc w:val="both"/>
        <w:rPr>
          <w:rStyle w:val="aa"/>
          <w:rFonts w:ascii="Times New Roman" w:hAnsi="Times New Roman" w:cs="Times New Roman"/>
          <w:bCs/>
          <w:sz w:val="20"/>
          <w:szCs w:val="20"/>
        </w:rPr>
      </w:pPr>
      <w:r>
        <w:rPr>
          <w:rStyle w:val="aa"/>
          <w:rFonts w:ascii="Times New Roman" w:hAnsi="Times New Roman" w:cs="Times New Roman"/>
          <w:bCs/>
          <w:sz w:val="20"/>
          <w:szCs w:val="20"/>
        </w:rPr>
        <w:t xml:space="preserve">                                                                                                                                                                                                       к муниципальной программе</w:t>
      </w:r>
    </w:p>
    <w:p w:rsidR="00A2252B" w:rsidRDefault="00A2252B" w:rsidP="00A2252B">
      <w:pPr>
        <w:ind w:firstLine="698"/>
        <w:jc w:val="both"/>
        <w:rPr>
          <w:rStyle w:val="aa"/>
          <w:rFonts w:ascii="Times New Roman" w:hAnsi="Times New Roman" w:cs="Times New Roman"/>
          <w:bCs/>
          <w:sz w:val="20"/>
          <w:szCs w:val="20"/>
        </w:rPr>
      </w:pPr>
      <w:r>
        <w:rPr>
          <w:rStyle w:val="aa"/>
          <w:rFonts w:ascii="Times New Roman" w:hAnsi="Times New Roman" w:cs="Times New Roman"/>
          <w:bCs/>
          <w:sz w:val="20"/>
          <w:szCs w:val="20"/>
        </w:rPr>
        <w:t xml:space="preserve">                                                                                                                                                                                                       Большемаресевского сельского поселения</w:t>
      </w:r>
    </w:p>
    <w:p w:rsidR="00A2252B" w:rsidRDefault="00A2252B" w:rsidP="00A2252B">
      <w:pPr>
        <w:ind w:firstLine="698"/>
        <w:jc w:val="both"/>
        <w:rPr>
          <w:rStyle w:val="aa"/>
          <w:rFonts w:ascii="Times New Roman" w:hAnsi="Times New Roman" w:cs="Times New Roman"/>
          <w:bCs/>
          <w:sz w:val="20"/>
          <w:szCs w:val="20"/>
        </w:rPr>
      </w:pPr>
      <w:r>
        <w:rPr>
          <w:rStyle w:val="aa"/>
          <w:rFonts w:ascii="Times New Roman" w:hAnsi="Times New Roman" w:cs="Times New Roman"/>
          <w:bCs/>
          <w:sz w:val="20"/>
          <w:szCs w:val="20"/>
        </w:rPr>
        <w:t xml:space="preserve">                                                                                                                                                                                                       Чамзинского муниципального </w:t>
      </w:r>
    </w:p>
    <w:p w:rsidR="00A2252B" w:rsidRDefault="00A2252B" w:rsidP="00A2252B">
      <w:pPr>
        <w:ind w:firstLine="698"/>
        <w:jc w:val="both"/>
        <w:rPr>
          <w:rStyle w:val="aa"/>
          <w:rFonts w:ascii="Times New Roman" w:hAnsi="Times New Roman" w:cs="Times New Roman"/>
          <w:bCs/>
          <w:sz w:val="20"/>
          <w:szCs w:val="20"/>
        </w:rPr>
      </w:pPr>
      <w:r>
        <w:rPr>
          <w:rStyle w:val="aa"/>
          <w:rFonts w:ascii="Times New Roman" w:hAnsi="Times New Roman" w:cs="Times New Roman"/>
          <w:bCs/>
          <w:sz w:val="20"/>
          <w:szCs w:val="20"/>
        </w:rPr>
        <w:t xml:space="preserve">                                                                                                                                                                                                       района Республики Мордовия</w:t>
      </w:r>
    </w:p>
    <w:p w:rsidR="00A2252B" w:rsidRDefault="00A2252B" w:rsidP="00A2252B">
      <w:pPr>
        <w:ind w:firstLine="698"/>
        <w:jc w:val="both"/>
        <w:rPr>
          <w:rStyle w:val="aa"/>
          <w:rFonts w:ascii="Times New Roman" w:hAnsi="Times New Roman" w:cs="Times New Roman"/>
          <w:bCs/>
          <w:sz w:val="20"/>
          <w:szCs w:val="20"/>
        </w:rPr>
      </w:pPr>
      <w:r>
        <w:rPr>
          <w:rStyle w:val="aa"/>
          <w:rFonts w:ascii="Times New Roman" w:hAnsi="Times New Roman" w:cs="Times New Roman"/>
          <w:bCs/>
          <w:sz w:val="20"/>
          <w:szCs w:val="20"/>
        </w:rPr>
        <w:t xml:space="preserve">                                                                                                                                                                                                       "Охрана окружающей среды и</w:t>
      </w:r>
    </w:p>
    <w:p w:rsidR="00A2252B" w:rsidRDefault="00A2252B" w:rsidP="00A2252B">
      <w:pPr>
        <w:ind w:firstLine="698"/>
        <w:jc w:val="both"/>
        <w:rPr>
          <w:rStyle w:val="aa"/>
          <w:rFonts w:ascii="Times New Roman" w:hAnsi="Times New Roman" w:cs="Times New Roman"/>
          <w:bCs/>
          <w:sz w:val="20"/>
          <w:szCs w:val="20"/>
        </w:rPr>
      </w:pPr>
      <w:r>
        <w:rPr>
          <w:rStyle w:val="aa"/>
          <w:rFonts w:ascii="Times New Roman" w:hAnsi="Times New Roman" w:cs="Times New Roman"/>
          <w:bCs/>
          <w:sz w:val="20"/>
          <w:szCs w:val="20"/>
        </w:rPr>
        <w:t xml:space="preserve">                                                                                                                                                                                                       повышение </w:t>
      </w:r>
      <w:proofErr w:type="gramStart"/>
      <w:r>
        <w:rPr>
          <w:rStyle w:val="aa"/>
          <w:rFonts w:ascii="Times New Roman" w:hAnsi="Times New Roman" w:cs="Times New Roman"/>
          <w:bCs/>
          <w:sz w:val="20"/>
          <w:szCs w:val="20"/>
        </w:rPr>
        <w:t>экологической</w:t>
      </w:r>
      <w:proofErr w:type="gramEnd"/>
      <w:r>
        <w:rPr>
          <w:rStyle w:val="aa"/>
          <w:rFonts w:ascii="Times New Roman" w:hAnsi="Times New Roman" w:cs="Times New Roman"/>
          <w:bCs/>
          <w:sz w:val="20"/>
          <w:szCs w:val="20"/>
        </w:rPr>
        <w:t xml:space="preserve"> </w:t>
      </w:r>
    </w:p>
    <w:p w:rsidR="00A2252B" w:rsidRDefault="00A2252B" w:rsidP="00A2252B">
      <w:pPr>
        <w:ind w:firstLine="698"/>
        <w:jc w:val="both"/>
        <w:rPr>
          <w:rStyle w:val="aa"/>
          <w:rFonts w:ascii="Times New Roman" w:hAnsi="Times New Roman" w:cs="Times New Roman"/>
          <w:bCs/>
          <w:sz w:val="20"/>
          <w:szCs w:val="20"/>
        </w:rPr>
      </w:pPr>
      <w:r>
        <w:rPr>
          <w:rStyle w:val="aa"/>
          <w:rFonts w:ascii="Times New Roman" w:hAnsi="Times New Roman" w:cs="Times New Roman"/>
          <w:bCs/>
          <w:sz w:val="20"/>
          <w:szCs w:val="20"/>
        </w:rPr>
        <w:t xml:space="preserve">                                                                                                                                                                                                       безопасности на 2019-2025 годы"</w:t>
      </w:r>
    </w:p>
    <w:p w:rsidR="00A2252B" w:rsidRDefault="00A2252B" w:rsidP="00A2252B">
      <w:pPr>
        <w:ind w:firstLine="720"/>
        <w:jc w:val="both"/>
        <w:rPr>
          <w:rFonts w:ascii="Times New Roman" w:hAnsi="Times New Roman" w:cs="Times New Roman"/>
          <w:sz w:val="20"/>
          <w:szCs w:val="20"/>
        </w:rPr>
      </w:pPr>
    </w:p>
    <w:p w:rsidR="00A2252B" w:rsidRDefault="00A2252B" w:rsidP="00A2252B">
      <w:pPr>
        <w:pStyle w:val="1"/>
        <w:numPr>
          <w:ilvl w:val="0"/>
          <w:numId w:val="5"/>
        </w:numPr>
        <w:spacing w:before="0" w:after="0"/>
        <w:rPr>
          <w:rFonts w:ascii="Times New Roman" w:hAnsi="Times New Roman"/>
          <w:sz w:val="20"/>
          <w:szCs w:val="20"/>
        </w:rPr>
      </w:pPr>
      <w:r>
        <w:rPr>
          <w:rFonts w:ascii="Times New Roman" w:hAnsi="Times New Roman"/>
          <w:sz w:val="20"/>
          <w:szCs w:val="20"/>
        </w:rPr>
        <w:t>Перечень</w:t>
      </w:r>
      <w:r>
        <w:rPr>
          <w:rFonts w:ascii="Times New Roman" w:hAnsi="Times New Roman"/>
          <w:sz w:val="20"/>
          <w:szCs w:val="20"/>
        </w:rPr>
        <w:br/>
        <w:t xml:space="preserve">мероприятий Муниципальной программы администрации Большемаресевского сельского поселения Чамзинского муниципального района Республики Мордовия "Охрана окружающей среды </w:t>
      </w:r>
    </w:p>
    <w:p w:rsidR="00A2252B" w:rsidRDefault="00A2252B" w:rsidP="00A2252B">
      <w:pPr>
        <w:pStyle w:val="1"/>
        <w:numPr>
          <w:ilvl w:val="0"/>
          <w:numId w:val="5"/>
        </w:numPr>
        <w:spacing w:before="0" w:after="0"/>
        <w:rPr>
          <w:rFonts w:ascii="Times New Roman" w:hAnsi="Times New Roman"/>
          <w:sz w:val="20"/>
          <w:szCs w:val="20"/>
        </w:rPr>
      </w:pPr>
      <w:r>
        <w:rPr>
          <w:rFonts w:ascii="Times New Roman" w:hAnsi="Times New Roman"/>
          <w:sz w:val="20"/>
          <w:szCs w:val="20"/>
        </w:rPr>
        <w:t>и повышение экологической безопасности на 2019 - 202</w:t>
      </w:r>
      <w:r>
        <w:rPr>
          <w:rFonts w:ascii="Times New Roman" w:hAnsi="Times New Roman"/>
          <w:sz w:val="20"/>
          <w:szCs w:val="20"/>
          <w:lang w:val="ru-RU"/>
        </w:rPr>
        <w:t>5</w:t>
      </w:r>
      <w:r>
        <w:rPr>
          <w:rFonts w:ascii="Times New Roman" w:hAnsi="Times New Roman"/>
          <w:sz w:val="20"/>
          <w:szCs w:val="20"/>
        </w:rPr>
        <w:t xml:space="preserve"> годы"</w:t>
      </w:r>
    </w:p>
    <w:tbl>
      <w:tblPr>
        <w:tblW w:w="15156" w:type="dxa"/>
        <w:tblInd w:w="108" w:type="dxa"/>
        <w:tblLayout w:type="fixed"/>
        <w:tblLook w:val="0000"/>
      </w:tblPr>
      <w:tblGrid>
        <w:gridCol w:w="688"/>
        <w:gridCol w:w="2147"/>
        <w:gridCol w:w="2127"/>
        <w:gridCol w:w="850"/>
        <w:gridCol w:w="1134"/>
        <w:gridCol w:w="2693"/>
        <w:gridCol w:w="2552"/>
        <w:gridCol w:w="2965"/>
      </w:tblGrid>
      <w:tr w:rsidR="00A2252B" w:rsidTr="00726BED">
        <w:trPr>
          <w:trHeight w:val="216"/>
        </w:trPr>
        <w:tc>
          <w:tcPr>
            <w:tcW w:w="688" w:type="dxa"/>
            <w:vMerge w:val="restart"/>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jc w:val="center"/>
              <w:rPr>
                <w:rFonts w:ascii="Times New Roman" w:hAnsi="Times New Roman" w:cs="Times New Roman"/>
                <w:sz w:val="20"/>
                <w:szCs w:val="20"/>
              </w:rPr>
            </w:pPr>
            <w:r>
              <w:rPr>
                <w:rFonts w:ascii="Times New Roman" w:hAnsi="Times New Roman" w:cs="Times New Roman"/>
                <w:sz w:val="20"/>
                <w:szCs w:val="20"/>
              </w:rPr>
              <w:t>N</w:t>
            </w:r>
            <w:r>
              <w:rPr>
                <w:rFonts w:ascii="Times New Roman" w:hAnsi="Times New Roman" w:cs="Times New Roman"/>
                <w:sz w:val="20"/>
                <w:szCs w:val="20"/>
              </w:rPr>
              <w:br/>
            </w:r>
            <w:proofErr w:type="gramStart"/>
            <w:r>
              <w:rPr>
                <w:rFonts w:ascii="Times New Roman" w:hAnsi="Times New Roman" w:cs="Times New Roman"/>
                <w:sz w:val="20"/>
                <w:szCs w:val="20"/>
              </w:rPr>
              <w:t>п</w:t>
            </w:r>
            <w:proofErr w:type="gramEnd"/>
            <w:r>
              <w:rPr>
                <w:rFonts w:ascii="Times New Roman" w:hAnsi="Times New Roman" w:cs="Times New Roman"/>
                <w:sz w:val="20"/>
                <w:szCs w:val="20"/>
              </w:rPr>
              <w:t>/п</w:t>
            </w:r>
          </w:p>
        </w:tc>
        <w:tc>
          <w:tcPr>
            <w:tcW w:w="2147" w:type="dxa"/>
            <w:vMerge w:val="restart"/>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jc w:val="center"/>
              <w:rPr>
                <w:rFonts w:ascii="Times New Roman" w:hAnsi="Times New Roman" w:cs="Times New Roman"/>
                <w:sz w:val="20"/>
                <w:szCs w:val="20"/>
              </w:rPr>
            </w:pPr>
            <w:r>
              <w:rPr>
                <w:rFonts w:ascii="Times New Roman" w:hAnsi="Times New Roman" w:cs="Times New Roman"/>
                <w:sz w:val="20"/>
                <w:szCs w:val="20"/>
              </w:rPr>
              <w:t>Номер и наименование подпрограммы администрации Большемаресевского сельского поселения, основного мероприятия</w:t>
            </w:r>
          </w:p>
        </w:tc>
        <w:tc>
          <w:tcPr>
            <w:tcW w:w="2127" w:type="dxa"/>
            <w:vMerge w:val="restart"/>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jc w:val="center"/>
              <w:rPr>
                <w:rFonts w:ascii="Times New Roman" w:hAnsi="Times New Roman" w:cs="Times New Roman"/>
                <w:sz w:val="20"/>
                <w:szCs w:val="20"/>
              </w:rPr>
            </w:pPr>
            <w:r>
              <w:rPr>
                <w:rFonts w:ascii="Times New Roman" w:hAnsi="Times New Roman" w:cs="Times New Roman"/>
                <w:sz w:val="20"/>
                <w:szCs w:val="20"/>
              </w:rPr>
              <w:t>Ответственный исполнитель</w:t>
            </w:r>
          </w:p>
        </w:tc>
        <w:tc>
          <w:tcPr>
            <w:tcW w:w="1984" w:type="dxa"/>
            <w:gridSpan w:val="2"/>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jc w:val="center"/>
              <w:rPr>
                <w:rFonts w:ascii="Times New Roman" w:hAnsi="Times New Roman" w:cs="Times New Roman"/>
                <w:sz w:val="20"/>
                <w:szCs w:val="20"/>
              </w:rPr>
            </w:pPr>
            <w:r>
              <w:rPr>
                <w:rFonts w:ascii="Times New Roman" w:hAnsi="Times New Roman" w:cs="Times New Roman"/>
                <w:sz w:val="20"/>
                <w:szCs w:val="20"/>
              </w:rPr>
              <w:t>Срок</w:t>
            </w:r>
          </w:p>
        </w:tc>
        <w:tc>
          <w:tcPr>
            <w:tcW w:w="2693" w:type="dxa"/>
            <w:vMerge w:val="restart"/>
            <w:tcBorders>
              <w:top w:val="single" w:sz="4" w:space="0" w:color="000000"/>
              <w:left w:val="single" w:sz="4" w:space="0" w:color="000000"/>
            </w:tcBorders>
            <w:shd w:val="clear" w:color="auto" w:fill="auto"/>
          </w:tcPr>
          <w:p w:rsidR="00A2252B" w:rsidRDefault="00A2252B" w:rsidP="00726BED">
            <w:pPr>
              <w:pStyle w:val="ac"/>
              <w:snapToGrid w:val="0"/>
              <w:jc w:val="center"/>
              <w:rPr>
                <w:rFonts w:ascii="Times New Roman" w:hAnsi="Times New Roman" w:cs="Times New Roman"/>
                <w:sz w:val="20"/>
                <w:szCs w:val="20"/>
              </w:rPr>
            </w:pPr>
            <w:r>
              <w:rPr>
                <w:rFonts w:ascii="Times New Roman" w:hAnsi="Times New Roman" w:cs="Times New Roman"/>
                <w:sz w:val="20"/>
                <w:szCs w:val="20"/>
              </w:rPr>
              <w:t>Ожидаемый непосредственный результат</w:t>
            </w:r>
          </w:p>
        </w:tc>
        <w:tc>
          <w:tcPr>
            <w:tcW w:w="2552" w:type="dxa"/>
            <w:vMerge w:val="restart"/>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jc w:val="center"/>
              <w:rPr>
                <w:rFonts w:ascii="Times New Roman" w:hAnsi="Times New Roman" w:cs="Times New Roman"/>
                <w:sz w:val="20"/>
                <w:szCs w:val="20"/>
              </w:rPr>
            </w:pPr>
            <w:r>
              <w:rPr>
                <w:rFonts w:ascii="Times New Roman" w:hAnsi="Times New Roman" w:cs="Times New Roman"/>
                <w:sz w:val="20"/>
                <w:szCs w:val="20"/>
              </w:rPr>
              <w:t>Последствия не реализации мероприятия</w:t>
            </w:r>
          </w:p>
        </w:tc>
        <w:tc>
          <w:tcPr>
            <w:tcW w:w="296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A2252B" w:rsidRDefault="00A2252B" w:rsidP="00726BED">
            <w:pPr>
              <w:pStyle w:val="ac"/>
              <w:snapToGrid w:val="0"/>
              <w:jc w:val="center"/>
              <w:rPr>
                <w:rFonts w:ascii="Times New Roman" w:hAnsi="Times New Roman" w:cs="Times New Roman"/>
                <w:sz w:val="20"/>
                <w:szCs w:val="20"/>
              </w:rPr>
            </w:pPr>
            <w:r>
              <w:rPr>
                <w:rFonts w:ascii="Times New Roman" w:hAnsi="Times New Roman" w:cs="Times New Roman"/>
                <w:sz w:val="20"/>
                <w:szCs w:val="20"/>
              </w:rPr>
              <w:t>Связь с показателями муниципальной программы администрации Большемаресевского сельского поселения Чамзинского муниципального района Республики Мордовия (подпрограммы администрации Большемаресевского сельского поселения)</w:t>
            </w:r>
          </w:p>
        </w:tc>
      </w:tr>
      <w:tr w:rsidR="00A2252B" w:rsidTr="00726BED">
        <w:trPr>
          <w:trHeight w:val="901"/>
        </w:trPr>
        <w:tc>
          <w:tcPr>
            <w:tcW w:w="688" w:type="dxa"/>
            <w:vMerge/>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rPr>
                <w:rFonts w:ascii="Times New Roman" w:hAnsi="Times New Roman" w:cs="Times New Roman"/>
                <w:sz w:val="20"/>
                <w:szCs w:val="20"/>
              </w:rPr>
            </w:pPr>
          </w:p>
        </w:tc>
        <w:tc>
          <w:tcPr>
            <w:tcW w:w="2147" w:type="dxa"/>
            <w:vMerge/>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rPr>
                <w:rFonts w:ascii="Times New Roman" w:hAnsi="Times New Roman" w:cs="Times New Roman"/>
                <w:sz w:val="20"/>
                <w:szCs w:val="20"/>
              </w:rPr>
            </w:pPr>
          </w:p>
        </w:tc>
        <w:tc>
          <w:tcPr>
            <w:tcW w:w="2127" w:type="dxa"/>
            <w:vMerge/>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rPr>
                <w:rFonts w:ascii="Times New Roman" w:hAnsi="Times New Roman" w:cs="Times New Roman"/>
                <w:sz w:val="20"/>
                <w:szCs w:val="20"/>
              </w:rPr>
            </w:pPr>
          </w:p>
        </w:tc>
        <w:tc>
          <w:tcPr>
            <w:tcW w:w="850" w:type="dxa"/>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jc w:val="center"/>
              <w:rPr>
                <w:rFonts w:ascii="Times New Roman" w:hAnsi="Times New Roman" w:cs="Times New Roman"/>
                <w:sz w:val="20"/>
                <w:szCs w:val="20"/>
              </w:rPr>
            </w:pPr>
            <w:r>
              <w:rPr>
                <w:rFonts w:ascii="Times New Roman" w:hAnsi="Times New Roman" w:cs="Times New Roman"/>
                <w:sz w:val="20"/>
                <w:szCs w:val="20"/>
              </w:rPr>
              <w:t xml:space="preserve">начала </w:t>
            </w:r>
            <w:proofErr w:type="gramStart"/>
            <w:r>
              <w:rPr>
                <w:rFonts w:ascii="Times New Roman" w:hAnsi="Times New Roman" w:cs="Times New Roman"/>
                <w:sz w:val="20"/>
                <w:szCs w:val="20"/>
              </w:rPr>
              <w:t>реали-зации</w:t>
            </w:r>
            <w:proofErr w:type="gramEnd"/>
          </w:p>
        </w:tc>
        <w:tc>
          <w:tcPr>
            <w:tcW w:w="1134" w:type="dxa"/>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jc w:val="center"/>
              <w:rPr>
                <w:rFonts w:ascii="Times New Roman" w:hAnsi="Times New Roman" w:cs="Times New Roman"/>
                <w:sz w:val="20"/>
                <w:szCs w:val="20"/>
              </w:rPr>
            </w:pPr>
            <w:r>
              <w:rPr>
                <w:rFonts w:ascii="Times New Roman" w:hAnsi="Times New Roman" w:cs="Times New Roman"/>
                <w:sz w:val="20"/>
                <w:szCs w:val="20"/>
              </w:rPr>
              <w:t xml:space="preserve">окончания </w:t>
            </w:r>
            <w:proofErr w:type="gramStart"/>
            <w:r>
              <w:rPr>
                <w:rFonts w:ascii="Times New Roman" w:hAnsi="Times New Roman" w:cs="Times New Roman"/>
                <w:sz w:val="20"/>
                <w:szCs w:val="20"/>
              </w:rPr>
              <w:t>реализа-ции</w:t>
            </w:r>
            <w:proofErr w:type="gramEnd"/>
          </w:p>
        </w:tc>
        <w:tc>
          <w:tcPr>
            <w:tcW w:w="2693" w:type="dxa"/>
            <w:vMerge/>
            <w:tcBorders>
              <w:left w:val="single" w:sz="4" w:space="0" w:color="000000"/>
              <w:bottom w:val="single" w:sz="4" w:space="0" w:color="000000"/>
            </w:tcBorders>
            <w:shd w:val="clear" w:color="auto" w:fill="auto"/>
          </w:tcPr>
          <w:p w:rsidR="00A2252B" w:rsidRDefault="00A2252B" w:rsidP="00726BED">
            <w:pPr>
              <w:pStyle w:val="ac"/>
              <w:snapToGrid w:val="0"/>
              <w:rPr>
                <w:rFonts w:ascii="Times New Roman" w:hAnsi="Times New Roman" w:cs="Times New Roman"/>
                <w:sz w:val="20"/>
                <w:szCs w:val="20"/>
              </w:rPr>
            </w:pPr>
          </w:p>
        </w:tc>
        <w:tc>
          <w:tcPr>
            <w:tcW w:w="2552" w:type="dxa"/>
            <w:vMerge/>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rPr>
                <w:rFonts w:ascii="Times New Roman" w:hAnsi="Times New Roman" w:cs="Times New Roman"/>
                <w:sz w:val="20"/>
                <w:szCs w:val="20"/>
              </w:rPr>
            </w:pPr>
          </w:p>
        </w:tc>
        <w:tc>
          <w:tcPr>
            <w:tcW w:w="2965" w:type="dxa"/>
            <w:vMerge/>
            <w:tcBorders>
              <w:top w:val="single" w:sz="4" w:space="0" w:color="000000"/>
              <w:left w:val="single" w:sz="4" w:space="0" w:color="000000"/>
              <w:bottom w:val="single" w:sz="4" w:space="0" w:color="000000"/>
              <w:right w:val="single" w:sz="4" w:space="0" w:color="000000"/>
            </w:tcBorders>
            <w:shd w:val="clear" w:color="auto" w:fill="auto"/>
          </w:tcPr>
          <w:p w:rsidR="00A2252B" w:rsidRDefault="00A2252B" w:rsidP="00726BED">
            <w:pPr>
              <w:pStyle w:val="ac"/>
              <w:snapToGrid w:val="0"/>
              <w:rPr>
                <w:rFonts w:ascii="Times New Roman" w:hAnsi="Times New Roman" w:cs="Times New Roman"/>
                <w:sz w:val="20"/>
                <w:szCs w:val="20"/>
              </w:rPr>
            </w:pPr>
          </w:p>
        </w:tc>
      </w:tr>
      <w:tr w:rsidR="00A2252B" w:rsidTr="00726BED">
        <w:trPr>
          <w:trHeight w:val="216"/>
        </w:trPr>
        <w:tc>
          <w:tcPr>
            <w:tcW w:w="688" w:type="dxa"/>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jc w:val="center"/>
              <w:rPr>
                <w:rFonts w:ascii="Times New Roman" w:hAnsi="Times New Roman" w:cs="Times New Roman"/>
                <w:sz w:val="20"/>
                <w:szCs w:val="20"/>
              </w:rPr>
            </w:pPr>
            <w:r>
              <w:rPr>
                <w:rFonts w:ascii="Times New Roman" w:hAnsi="Times New Roman" w:cs="Times New Roman"/>
                <w:sz w:val="20"/>
                <w:szCs w:val="20"/>
              </w:rPr>
              <w:t>1</w:t>
            </w:r>
          </w:p>
        </w:tc>
        <w:tc>
          <w:tcPr>
            <w:tcW w:w="2147" w:type="dxa"/>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jc w:val="center"/>
              <w:rPr>
                <w:rFonts w:ascii="Times New Roman" w:hAnsi="Times New Roman" w:cs="Times New Roman"/>
                <w:sz w:val="20"/>
                <w:szCs w:val="20"/>
              </w:rPr>
            </w:pPr>
            <w:r>
              <w:rPr>
                <w:rFonts w:ascii="Times New Roman" w:hAnsi="Times New Roman" w:cs="Times New Roman"/>
                <w:sz w:val="20"/>
                <w:szCs w:val="20"/>
              </w:rPr>
              <w:t>2</w:t>
            </w:r>
          </w:p>
        </w:tc>
        <w:tc>
          <w:tcPr>
            <w:tcW w:w="2127" w:type="dxa"/>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jc w:val="center"/>
              <w:rPr>
                <w:rFonts w:ascii="Times New Roman" w:hAnsi="Times New Roman" w:cs="Times New Roman"/>
                <w:sz w:val="20"/>
                <w:szCs w:val="20"/>
              </w:rPr>
            </w:pPr>
            <w:r>
              <w:rPr>
                <w:rFonts w:ascii="Times New Roman" w:hAnsi="Times New Roman" w:cs="Times New Roman"/>
                <w:sz w:val="20"/>
                <w:szCs w:val="20"/>
              </w:rPr>
              <w:t>3</w:t>
            </w:r>
          </w:p>
        </w:tc>
        <w:tc>
          <w:tcPr>
            <w:tcW w:w="850" w:type="dxa"/>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jc w:val="center"/>
              <w:rPr>
                <w:rFonts w:ascii="Times New Roman" w:hAnsi="Times New Roman" w:cs="Times New Roman"/>
                <w:sz w:val="20"/>
                <w:szCs w:val="20"/>
              </w:rPr>
            </w:pPr>
            <w:r>
              <w:rPr>
                <w:rFonts w:ascii="Times New Roman" w:hAnsi="Times New Roman" w:cs="Times New Roman"/>
                <w:sz w:val="20"/>
                <w:szCs w:val="20"/>
              </w:rPr>
              <w:t>4</w:t>
            </w:r>
          </w:p>
        </w:tc>
        <w:tc>
          <w:tcPr>
            <w:tcW w:w="1134" w:type="dxa"/>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jc w:val="center"/>
              <w:rPr>
                <w:rFonts w:ascii="Times New Roman" w:hAnsi="Times New Roman" w:cs="Times New Roman"/>
                <w:sz w:val="20"/>
                <w:szCs w:val="20"/>
              </w:rPr>
            </w:pPr>
            <w:r>
              <w:rPr>
                <w:rFonts w:ascii="Times New Roman" w:hAnsi="Times New Roman" w:cs="Times New Roman"/>
                <w:sz w:val="20"/>
                <w:szCs w:val="20"/>
              </w:rPr>
              <w:t>5</w:t>
            </w:r>
          </w:p>
        </w:tc>
        <w:tc>
          <w:tcPr>
            <w:tcW w:w="2693" w:type="dxa"/>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jc w:val="center"/>
              <w:rPr>
                <w:rFonts w:ascii="Times New Roman" w:hAnsi="Times New Roman" w:cs="Times New Roman"/>
                <w:sz w:val="20"/>
                <w:szCs w:val="20"/>
              </w:rPr>
            </w:pPr>
            <w:r>
              <w:rPr>
                <w:rFonts w:ascii="Times New Roman" w:hAnsi="Times New Roman" w:cs="Times New Roman"/>
                <w:sz w:val="20"/>
                <w:szCs w:val="20"/>
              </w:rPr>
              <w:t>6</w:t>
            </w:r>
          </w:p>
        </w:tc>
        <w:tc>
          <w:tcPr>
            <w:tcW w:w="2552" w:type="dxa"/>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jc w:val="center"/>
              <w:rPr>
                <w:rFonts w:ascii="Times New Roman" w:hAnsi="Times New Roman" w:cs="Times New Roman"/>
                <w:sz w:val="20"/>
                <w:szCs w:val="20"/>
              </w:rPr>
            </w:pPr>
            <w:r>
              <w:rPr>
                <w:rFonts w:ascii="Times New Roman" w:hAnsi="Times New Roman" w:cs="Times New Roman"/>
                <w:sz w:val="20"/>
                <w:szCs w:val="20"/>
              </w:rPr>
              <w:t>7</w:t>
            </w:r>
          </w:p>
        </w:tc>
        <w:tc>
          <w:tcPr>
            <w:tcW w:w="2965" w:type="dxa"/>
            <w:tcBorders>
              <w:top w:val="single" w:sz="4" w:space="0" w:color="000000"/>
              <w:left w:val="single" w:sz="4" w:space="0" w:color="000000"/>
              <w:bottom w:val="single" w:sz="4" w:space="0" w:color="000000"/>
              <w:right w:val="single" w:sz="4" w:space="0" w:color="000000"/>
            </w:tcBorders>
            <w:shd w:val="clear" w:color="auto" w:fill="auto"/>
          </w:tcPr>
          <w:p w:rsidR="00A2252B" w:rsidRDefault="00A2252B" w:rsidP="00726BED">
            <w:pPr>
              <w:pStyle w:val="ac"/>
              <w:snapToGrid w:val="0"/>
              <w:jc w:val="center"/>
              <w:rPr>
                <w:rFonts w:ascii="Times New Roman" w:hAnsi="Times New Roman" w:cs="Times New Roman"/>
                <w:sz w:val="20"/>
                <w:szCs w:val="20"/>
              </w:rPr>
            </w:pPr>
            <w:r>
              <w:rPr>
                <w:rFonts w:ascii="Times New Roman" w:hAnsi="Times New Roman" w:cs="Times New Roman"/>
                <w:sz w:val="20"/>
                <w:szCs w:val="20"/>
              </w:rPr>
              <w:t>8</w:t>
            </w:r>
          </w:p>
        </w:tc>
      </w:tr>
      <w:tr w:rsidR="00A2252B" w:rsidTr="00726BED">
        <w:trPr>
          <w:trHeight w:val="447"/>
        </w:trPr>
        <w:tc>
          <w:tcPr>
            <w:tcW w:w="15156" w:type="dxa"/>
            <w:gridSpan w:val="8"/>
            <w:tcBorders>
              <w:top w:val="single" w:sz="4" w:space="0" w:color="000000"/>
              <w:left w:val="single" w:sz="4" w:space="0" w:color="000000"/>
              <w:bottom w:val="single" w:sz="4" w:space="0" w:color="000000"/>
              <w:right w:val="single" w:sz="4" w:space="0" w:color="000000"/>
            </w:tcBorders>
            <w:shd w:val="clear" w:color="auto" w:fill="auto"/>
          </w:tcPr>
          <w:p w:rsidR="00A2252B" w:rsidRDefault="00A2252B" w:rsidP="00A2252B">
            <w:pPr>
              <w:pStyle w:val="1"/>
              <w:numPr>
                <w:ilvl w:val="0"/>
                <w:numId w:val="5"/>
              </w:numPr>
              <w:snapToGrid w:val="0"/>
              <w:spacing w:before="0" w:after="0"/>
              <w:rPr>
                <w:rFonts w:ascii="Times New Roman" w:hAnsi="Times New Roman"/>
                <w:sz w:val="20"/>
                <w:szCs w:val="20"/>
                <w:lang w:val="ru-RU"/>
              </w:rPr>
            </w:pPr>
            <w:r>
              <w:rPr>
                <w:rFonts w:ascii="Times New Roman" w:hAnsi="Times New Roman"/>
                <w:sz w:val="20"/>
                <w:szCs w:val="20"/>
                <w:lang w:val="ru-RU"/>
              </w:rPr>
              <w:t xml:space="preserve">Подпрограмма "Обращение с твердыми бытовыми отходами в </w:t>
            </w:r>
            <w:r>
              <w:rPr>
                <w:rFonts w:ascii="Times New Roman" w:hAnsi="Times New Roman"/>
                <w:color w:val="26282F"/>
                <w:sz w:val="20"/>
                <w:szCs w:val="20"/>
                <w:lang w:val="ru-RU"/>
              </w:rPr>
              <w:t xml:space="preserve">Администрации Большемаресевского сельского поселения </w:t>
            </w:r>
            <w:r>
              <w:rPr>
                <w:rFonts w:ascii="Times New Roman" w:hAnsi="Times New Roman"/>
                <w:sz w:val="20"/>
                <w:szCs w:val="20"/>
                <w:lang w:val="ru-RU"/>
              </w:rPr>
              <w:t>Чамзинского муниципального района Республики Мордовия на 2019 - 2025 годы"</w:t>
            </w:r>
          </w:p>
        </w:tc>
      </w:tr>
      <w:tr w:rsidR="00A2252B" w:rsidTr="00726BED">
        <w:trPr>
          <w:trHeight w:val="1825"/>
        </w:trPr>
        <w:tc>
          <w:tcPr>
            <w:tcW w:w="688" w:type="dxa"/>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jc w:val="center"/>
              <w:rPr>
                <w:rFonts w:ascii="Times New Roman" w:hAnsi="Times New Roman" w:cs="Times New Roman"/>
                <w:sz w:val="20"/>
                <w:szCs w:val="20"/>
              </w:rPr>
            </w:pPr>
            <w:r>
              <w:rPr>
                <w:rFonts w:ascii="Times New Roman" w:hAnsi="Times New Roman" w:cs="Times New Roman"/>
                <w:sz w:val="20"/>
                <w:szCs w:val="20"/>
              </w:rPr>
              <w:t>1</w:t>
            </w:r>
          </w:p>
        </w:tc>
        <w:tc>
          <w:tcPr>
            <w:tcW w:w="2147" w:type="dxa"/>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rPr>
                <w:rFonts w:ascii="Times New Roman" w:hAnsi="Times New Roman" w:cs="Times New Roman"/>
                <w:sz w:val="20"/>
                <w:szCs w:val="20"/>
              </w:rPr>
            </w:pPr>
            <w:r>
              <w:rPr>
                <w:rFonts w:ascii="Times New Roman" w:hAnsi="Times New Roman" w:cs="Times New Roman"/>
                <w:sz w:val="20"/>
                <w:szCs w:val="20"/>
              </w:rPr>
              <w:t>Приобретение контейнеров</w:t>
            </w:r>
            <w:proofErr w:type="gramStart"/>
            <w:r>
              <w:rPr>
                <w:rFonts w:ascii="Times New Roman" w:hAnsi="Times New Roman" w:cs="Times New Roman"/>
                <w:sz w:val="20"/>
                <w:szCs w:val="20"/>
              </w:rPr>
              <w:t>,у</w:t>
            </w:r>
            <w:proofErr w:type="gramEnd"/>
            <w:r>
              <w:rPr>
                <w:rFonts w:ascii="Times New Roman" w:hAnsi="Times New Roman" w:cs="Times New Roman"/>
                <w:sz w:val="20"/>
                <w:szCs w:val="20"/>
              </w:rPr>
              <w:t>рн</w:t>
            </w:r>
          </w:p>
        </w:tc>
        <w:tc>
          <w:tcPr>
            <w:tcW w:w="2127" w:type="dxa"/>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rPr>
                <w:rFonts w:ascii="Times New Roman" w:hAnsi="Times New Roman" w:cs="Times New Roman"/>
                <w:sz w:val="20"/>
                <w:szCs w:val="20"/>
              </w:rPr>
            </w:pPr>
            <w:r>
              <w:rPr>
                <w:rFonts w:ascii="Times New Roman" w:hAnsi="Times New Roman" w:cs="Times New Roman"/>
                <w:sz w:val="20"/>
                <w:szCs w:val="20"/>
              </w:rPr>
              <w:t>Администрации Большемаресевского сельского поселения Чамзинского муниципального района Республики Мордовия</w:t>
            </w:r>
          </w:p>
        </w:tc>
        <w:tc>
          <w:tcPr>
            <w:tcW w:w="850" w:type="dxa"/>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jc w:val="center"/>
              <w:rPr>
                <w:rFonts w:ascii="Times New Roman" w:hAnsi="Times New Roman" w:cs="Times New Roman"/>
                <w:sz w:val="20"/>
                <w:szCs w:val="20"/>
              </w:rPr>
            </w:pPr>
            <w:r>
              <w:rPr>
                <w:rFonts w:ascii="Times New Roman" w:hAnsi="Times New Roman" w:cs="Times New Roman"/>
                <w:sz w:val="20"/>
                <w:szCs w:val="20"/>
              </w:rPr>
              <w:t>2019 год</w:t>
            </w:r>
          </w:p>
        </w:tc>
        <w:tc>
          <w:tcPr>
            <w:tcW w:w="1134" w:type="dxa"/>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jc w:val="center"/>
              <w:rPr>
                <w:rFonts w:ascii="Times New Roman" w:hAnsi="Times New Roman" w:cs="Times New Roman"/>
                <w:sz w:val="20"/>
                <w:szCs w:val="20"/>
              </w:rPr>
            </w:pPr>
            <w:r>
              <w:rPr>
                <w:rFonts w:ascii="Times New Roman" w:hAnsi="Times New Roman" w:cs="Times New Roman"/>
                <w:sz w:val="20"/>
                <w:szCs w:val="20"/>
              </w:rPr>
              <w:t>2025      год</w:t>
            </w:r>
          </w:p>
        </w:tc>
        <w:tc>
          <w:tcPr>
            <w:tcW w:w="2693" w:type="dxa"/>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rPr>
                <w:rFonts w:ascii="Times New Roman" w:hAnsi="Times New Roman" w:cs="Times New Roman"/>
                <w:sz w:val="20"/>
                <w:szCs w:val="20"/>
              </w:rPr>
            </w:pPr>
            <w:r>
              <w:rPr>
                <w:rFonts w:ascii="Times New Roman" w:hAnsi="Times New Roman" w:cs="Times New Roman"/>
                <w:sz w:val="20"/>
                <w:szCs w:val="20"/>
              </w:rPr>
              <w:t>снижение техногенной нагрузки на окружающую среду Большемаресевского сельского поселения Чамзинского муниципального района Республики Мордовия</w:t>
            </w:r>
          </w:p>
        </w:tc>
        <w:tc>
          <w:tcPr>
            <w:tcW w:w="2552" w:type="dxa"/>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rPr>
                <w:rFonts w:ascii="Times New Roman" w:hAnsi="Times New Roman" w:cs="Times New Roman"/>
                <w:sz w:val="20"/>
                <w:szCs w:val="20"/>
              </w:rPr>
            </w:pPr>
            <w:r>
              <w:rPr>
                <w:rFonts w:ascii="Times New Roman" w:hAnsi="Times New Roman" w:cs="Times New Roman"/>
                <w:sz w:val="20"/>
                <w:szCs w:val="20"/>
              </w:rPr>
              <w:t>увеличение негативного воздействия на окружающую среду Большемаресевского сельского поселения Чамзинского муниципального района  Республики Мордовия</w:t>
            </w:r>
          </w:p>
        </w:tc>
        <w:tc>
          <w:tcPr>
            <w:tcW w:w="2965" w:type="dxa"/>
            <w:tcBorders>
              <w:top w:val="single" w:sz="4" w:space="0" w:color="000000"/>
              <w:left w:val="single" w:sz="4" w:space="0" w:color="000000"/>
              <w:bottom w:val="single" w:sz="4" w:space="0" w:color="000000"/>
              <w:right w:val="single" w:sz="4" w:space="0" w:color="000000"/>
            </w:tcBorders>
            <w:shd w:val="clear" w:color="auto" w:fill="auto"/>
          </w:tcPr>
          <w:p w:rsidR="00A2252B" w:rsidRDefault="00A2252B" w:rsidP="00726BED">
            <w:pPr>
              <w:pStyle w:val="ac"/>
              <w:snapToGrid w:val="0"/>
              <w:rPr>
                <w:rFonts w:ascii="Times New Roman" w:hAnsi="Times New Roman" w:cs="Times New Roman"/>
                <w:sz w:val="20"/>
                <w:szCs w:val="20"/>
              </w:rPr>
            </w:pPr>
            <w:r>
              <w:rPr>
                <w:rFonts w:ascii="Times New Roman" w:hAnsi="Times New Roman" w:cs="Times New Roman"/>
                <w:sz w:val="20"/>
                <w:szCs w:val="20"/>
              </w:rPr>
              <w:t>создание современных объектов для сортировки, вторичной переработки и утилизации ТБО</w:t>
            </w:r>
          </w:p>
        </w:tc>
      </w:tr>
      <w:tr w:rsidR="00A2252B" w:rsidTr="00726BED">
        <w:trPr>
          <w:trHeight w:val="1808"/>
        </w:trPr>
        <w:tc>
          <w:tcPr>
            <w:tcW w:w="688" w:type="dxa"/>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jc w:val="center"/>
              <w:rPr>
                <w:rFonts w:ascii="Times New Roman" w:hAnsi="Times New Roman" w:cs="Times New Roman"/>
                <w:sz w:val="20"/>
                <w:szCs w:val="20"/>
              </w:rPr>
            </w:pPr>
            <w:r>
              <w:rPr>
                <w:rFonts w:ascii="Times New Roman" w:hAnsi="Times New Roman" w:cs="Times New Roman"/>
                <w:sz w:val="20"/>
                <w:szCs w:val="20"/>
              </w:rPr>
              <w:t>2</w:t>
            </w:r>
          </w:p>
        </w:tc>
        <w:tc>
          <w:tcPr>
            <w:tcW w:w="2147" w:type="dxa"/>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rPr>
                <w:rFonts w:ascii="Times New Roman" w:hAnsi="Times New Roman" w:cs="Times New Roman"/>
                <w:sz w:val="20"/>
                <w:szCs w:val="20"/>
              </w:rPr>
            </w:pPr>
            <w:r>
              <w:rPr>
                <w:rFonts w:ascii="Times New Roman" w:hAnsi="Times New Roman" w:cs="Times New Roman"/>
                <w:sz w:val="20"/>
                <w:szCs w:val="20"/>
              </w:rPr>
              <w:t>Ремонт контейнерных площадок</w:t>
            </w:r>
            <w:proofErr w:type="gramStart"/>
            <w:r>
              <w:rPr>
                <w:rFonts w:ascii="Times New Roman" w:hAnsi="Times New Roman" w:cs="Times New Roman"/>
                <w:sz w:val="20"/>
                <w:szCs w:val="20"/>
              </w:rPr>
              <w:t>,у</w:t>
            </w:r>
            <w:proofErr w:type="gramEnd"/>
            <w:r>
              <w:rPr>
                <w:rFonts w:ascii="Times New Roman" w:hAnsi="Times New Roman" w:cs="Times New Roman"/>
                <w:sz w:val="20"/>
                <w:szCs w:val="20"/>
              </w:rPr>
              <w:t>стройство новых контейнерных площадок</w:t>
            </w:r>
          </w:p>
        </w:tc>
        <w:tc>
          <w:tcPr>
            <w:tcW w:w="2127" w:type="dxa"/>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rPr>
                <w:rFonts w:ascii="Times New Roman" w:hAnsi="Times New Roman" w:cs="Times New Roman"/>
                <w:sz w:val="20"/>
                <w:szCs w:val="20"/>
              </w:rPr>
            </w:pPr>
            <w:r>
              <w:rPr>
                <w:rFonts w:ascii="Times New Roman" w:hAnsi="Times New Roman" w:cs="Times New Roman"/>
                <w:sz w:val="20"/>
                <w:szCs w:val="20"/>
              </w:rPr>
              <w:t>Администрации Большемаресевского сельского поселения Чамзинского муниципального района Республики Мордовия</w:t>
            </w:r>
          </w:p>
        </w:tc>
        <w:tc>
          <w:tcPr>
            <w:tcW w:w="850" w:type="dxa"/>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jc w:val="center"/>
              <w:rPr>
                <w:rFonts w:ascii="Times New Roman" w:hAnsi="Times New Roman" w:cs="Times New Roman"/>
                <w:sz w:val="20"/>
                <w:szCs w:val="20"/>
              </w:rPr>
            </w:pPr>
            <w:r>
              <w:rPr>
                <w:rFonts w:ascii="Times New Roman" w:hAnsi="Times New Roman" w:cs="Times New Roman"/>
                <w:sz w:val="20"/>
                <w:szCs w:val="20"/>
              </w:rPr>
              <w:t>2019 год</w:t>
            </w:r>
          </w:p>
        </w:tc>
        <w:tc>
          <w:tcPr>
            <w:tcW w:w="1134" w:type="dxa"/>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jc w:val="center"/>
              <w:rPr>
                <w:rFonts w:ascii="Times New Roman" w:hAnsi="Times New Roman" w:cs="Times New Roman"/>
                <w:sz w:val="20"/>
                <w:szCs w:val="20"/>
              </w:rPr>
            </w:pPr>
            <w:r>
              <w:rPr>
                <w:rFonts w:ascii="Times New Roman" w:hAnsi="Times New Roman" w:cs="Times New Roman"/>
                <w:sz w:val="20"/>
                <w:szCs w:val="20"/>
              </w:rPr>
              <w:t>2025      год</w:t>
            </w:r>
          </w:p>
        </w:tc>
        <w:tc>
          <w:tcPr>
            <w:tcW w:w="2693" w:type="dxa"/>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rPr>
                <w:rFonts w:ascii="Times New Roman" w:hAnsi="Times New Roman" w:cs="Times New Roman"/>
                <w:sz w:val="20"/>
                <w:szCs w:val="20"/>
              </w:rPr>
            </w:pPr>
            <w:r>
              <w:rPr>
                <w:rFonts w:ascii="Times New Roman" w:hAnsi="Times New Roman" w:cs="Times New Roman"/>
                <w:sz w:val="20"/>
                <w:szCs w:val="20"/>
              </w:rPr>
              <w:t>снижение техногенной нагрузки на окружающую среду Большемаресевского сельского поселения Чамзинского муниципального района Республики Мордовия</w:t>
            </w:r>
          </w:p>
        </w:tc>
        <w:tc>
          <w:tcPr>
            <w:tcW w:w="2552" w:type="dxa"/>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rPr>
                <w:rFonts w:ascii="Times New Roman" w:hAnsi="Times New Roman" w:cs="Times New Roman"/>
                <w:sz w:val="20"/>
                <w:szCs w:val="20"/>
              </w:rPr>
            </w:pPr>
            <w:r>
              <w:rPr>
                <w:rFonts w:ascii="Times New Roman" w:hAnsi="Times New Roman" w:cs="Times New Roman"/>
                <w:sz w:val="20"/>
                <w:szCs w:val="20"/>
              </w:rPr>
              <w:t>увеличение негативного воздействия на окружающую среду Большемаресевского сельского поселения Чамзинского муниципального района  Республики Мордовия</w:t>
            </w:r>
          </w:p>
        </w:tc>
        <w:tc>
          <w:tcPr>
            <w:tcW w:w="2965" w:type="dxa"/>
            <w:tcBorders>
              <w:top w:val="single" w:sz="4" w:space="0" w:color="000000"/>
              <w:left w:val="single" w:sz="4" w:space="0" w:color="000000"/>
              <w:bottom w:val="single" w:sz="4" w:space="0" w:color="000000"/>
              <w:right w:val="single" w:sz="4" w:space="0" w:color="000000"/>
            </w:tcBorders>
            <w:shd w:val="clear" w:color="auto" w:fill="auto"/>
          </w:tcPr>
          <w:p w:rsidR="00A2252B" w:rsidRDefault="00A2252B" w:rsidP="00726BED">
            <w:pPr>
              <w:pStyle w:val="ac"/>
              <w:snapToGrid w:val="0"/>
              <w:rPr>
                <w:rFonts w:ascii="Times New Roman" w:hAnsi="Times New Roman" w:cs="Times New Roman"/>
                <w:sz w:val="20"/>
                <w:szCs w:val="20"/>
              </w:rPr>
            </w:pPr>
            <w:r>
              <w:rPr>
                <w:rFonts w:ascii="Times New Roman" w:hAnsi="Times New Roman" w:cs="Times New Roman"/>
                <w:sz w:val="20"/>
                <w:szCs w:val="20"/>
              </w:rPr>
              <w:t>создание современных объектов для сортировки, вторичной переработки и утилизации ТБО</w:t>
            </w:r>
          </w:p>
        </w:tc>
      </w:tr>
      <w:tr w:rsidR="00A2252B" w:rsidTr="00726BED">
        <w:trPr>
          <w:trHeight w:val="1808"/>
        </w:trPr>
        <w:tc>
          <w:tcPr>
            <w:tcW w:w="688" w:type="dxa"/>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jc w:val="center"/>
              <w:rPr>
                <w:rFonts w:ascii="Times New Roman" w:hAnsi="Times New Roman" w:cs="Times New Roman"/>
                <w:sz w:val="20"/>
                <w:szCs w:val="20"/>
              </w:rPr>
            </w:pPr>
            <w:r>
              <w:rPr>
                <w:rFonts w:ascii="Times New Roman" w:hAnsi="Times New Roman" w:cs="Times New Roman"/>
                <w:sz w:val="20"/>
                <w:szCs w:val="20"/>
              </w:rPr>
              <w:lastRenderedPageBreak/>
              <w:t>3</w:t>
            </w:r>
          </w:p>
        </w:tc>
        <w:tc>
          <w:tcPr>
            <w:tcW w:w="2147" w:type="dxa"/>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rPr>
                <w:rFonts w:ascii="Times New Roman" w:hAnsi="Times New Roman" w:cs="Times New Roman"/>
                <w:sz w:val="20"/>
                <w:szCs w:val="20"/>
              </w:rPr>
            </w:pPr>
            <w:r>
              <w:rPr>
                <w:rFonts w:ascii="Times New Roman" w:hAnsi="Times New Roman" w:cs="Times New Roman"/>
                <w:sz w:val="20"/>
                <w:szCs w:val="20"/>
              </w:rPr>
              <w:t>Ликвидация крупногабаритных отходов и отходов от объектов внешнего благоустройства</w:t>
            </w:r>
          </w:p>
        </w:tc>
        <w:tc>
          <w:tcPr>
            <w:tcW w:w="2127" w:type="dxa"/>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rPr>
                <w:rFonts w:ascii="Times New Roman" w:hAnsi="Times New Roman" w:cs="Times New Roman"/>
                <w:sz w:val="20"/>
                <w:szCs w:val="20"/>
              </w:rPr>
            </w:pPr>
            <w:r>
              <w:rPr>
                <w:rFonts w:ascii="Times New Roman" w:hAnsi="Times New Roman" w:cs="Times New Roman"/>
                <w:sz w:val="20"/>
                <w:szCs w:val="20"/>
              </w:rPr>
              <w:t>Администрации Большемаресевского сельского поселения Чамзинского муниципального района Республики Мордовия</w:t>
            </w:r>
          </w:p>
        </w:tc>
        <w:tc>
          <w:tcPr>
            <w:tcW w:w="850" w:type="dxa"/>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jc w:val="center"/>
              <w:rPr>
                <w:rFonts w:ascii="Times New Roman" w:hAnsi="Times New Roman" w:cs="Times New Roman"/>
                <w:sz w:val="20"/>
                <w:szCs w:val="20"/>
              </w:rPr>
            </w:pPr>
            <w:r>
              <w:rPr>
                <w:rFonts w:ascii="Times New Roman" w:hAnsi="Times New Roman" w:cs="Times New Roman"/>
                <w:sz w:val="20"/>
                <w:szCs w:val="20"/>
              </w:rPr>
              <w:t>2019 год</w:t>
            </w:r>
          </w:p>
        </w:tc>
        <w:tc>
          <w:tcPr>
            <w:tcW w:w="1134" w:type="dxa"/>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jc w:val="center"/>
              <w:rPr>
                <w:rFonts w:ascii="Times New Roman" w:hAnsi="Times New Roman" w:cs="Times New Roman"/>
                <w:sz w:val="20"/>
                <w:szCs w:val="20"/>
              </w:rPr>
            </w:pPr>
            <w:r>
              <w:rPr>
                <w:rFonts w:ascii="Times New Roman" w:hAnsi="Times New Roman" w:cs="Times New Roman"/>
                <w:sz w:val="20"/>
                <w:szCs w:val="20"/>
              </w:rPr>
              <w:t>2025      год</w:t>
            </w:r>
          </w:p>
        </w:tc>
        <w:tc>
          <w:tcPr>
            <w:tcW w:w="2693" w:type="dxa"/>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rPr>
                <w:rFonts w:ascii="Times New Roman" w:hAnsi="Times New Roman" w:cs="Times New Roman"/>
                <w:sz w:val="20"/>
                <w:szCs w:val="20"/>
              </w:rPr>
            </w:pPr>
            <w:r>
              <w:rPr>
                <w:rFonts w:ascii="Times New Roman" w:hAnsi="Times New Roman" w:cs="Times New Roman"/>
                <w:sz w:val="20"/>
                <w:szCs w:val="20"/>
              </w:rPr>
              <w:t>снижение техногенной нагрузки на окружающую среду Большемаресевского сельского поселения Чамзинского муниципального района Республики Мордовия</w:t>
            </w:r>
          </w:p>
        </w:tc>
        <w:tc>
          <w:tcPr>
            <w:tcW w:w="2552" w:type="dxa"/>
            <w:tcBorders>
              <w:top w:val="single" w:sz="4" w:space="0" w:color="000000"/>
              <w:left w:val="single" w:sz="4" w:space="0" w:color="000000"/>
              <w:bottom w:val="single" w:sz="4" w:space="0" w:color="000000"/>
            </w:tcBorders>
            <w:shd w:val="clear" w:color="auto" w:fill="auto"/>
          </w:tcPr>
          <w:p w:rsidR="00A2252B" w:rsidRDefault="00A2252B" w:rsidP="00726BED">
            <w:pPr>
              <w:pStyle w:val="ac"/>
              <w:snapToGrid w:val="0"/>
              <w:rPr>
                <w:rFonts w:ascii="Times New Roman" w:hAnsi="Times New Roman" w:cs="Times New Roman"/>
                <w:sz w:val="20"/>
                <w:szCs w:val="20"/>
              </w:rPr>
            </w:pPr>
            <w:r>
              <w:rPr>
                <w:rFonts w:ascii="Times New Roman" w:hAnsi="Times New Roman" w:cs="Times New Roman"/>
                <w:sz w:val="20"/>
                <w:szCs w:val="20"/>
              </w:rPr>
              <w:t>увеличение негативного воздействия на окружающую среду Большемаресевского сельского поселения Чамзинского муниципального района  Республики Мордовия</w:t>
            </w:r>
          </w:p>
        </w:tc>
        <w:tc>
          <w:tcPr>
            <w:tcW w:w="2965" w:type="dxa"/>
            <w:tcBorders>
              <w:top w:val="single" w:sz="4" w:space="0" w:color="000000"/>
              <w:left w:val="single" w:sz="4" w:space="0" w:color="000000"/>
              <w:bottom w:val="single" w:sz="4" w:space="0" w:color="000000"/>
              <w:right w:val="single" w:sz="4" w:space="0" w:color="000000"/>
            </w:tcBorders>
            <w:shd w:val="clear" w:color="auto" w:fill="auto"/>
          </w:tcPr>
          <w:p w:rsidR="00A2252B" w:rsidRDefault="00A2252B" w:rsidP="00726BED">
            <w:pPr>
              <w:pStyle w:val="ac"/>
              <w:snapToGrid w:val="0"/>
              <w:rPr>
                <w:rFonts w:ascii="Times New Roman" w:hAnsi="Times New Roman" w:cs="Times New Roman"/>
                <w:sz w:val="20"/>
                <w:szCs w:val="20"/>
              </w:rPr>
            </w:pPr>
            <w:r>
              <w:rPr>
                <w:rFonts w:ascii="Times New Roman" w:hAnsi="Times New Roman" w:cs="Times New Roman"/>
                <w:sz w:val="20"/>
                <w:szCs w:val="20"/>
              </w:rPr>
              <w:t>создание современных объектов для сортировки, вторичной переработки и утилизации ТБО</w:t>
            </w:r>
          </w:p>
        </w:tc>
      </w:tr>
    </w:tbl>
    <w:p w:rsidR="00A2252B" w:rsidRDefault="00A2252B" w:rsidP="00A2252B">
      <w:pPr>
        <w:ind w:firstLine="698"/>
        <w:jc w:val="both"/>
        <w:rPr>
          <w:rFonts w:ascii="Times New Roman" w:hAnsi="Times New Roman" w:cs="Times New Roman"/>
          <w:bCs/>
          <w:sz w:val="20"/>
          <w:szCs w:val="20"/>
        </w:rPr>
      </w:pPr>
      <w:bookmarkStart w:id="23" w:name="sub_40"/>
      <w:r>
        <w:rPr>
          <w:rFonts w:ascii="Times New Roman" w:hAnsi="Times New Roman" w:cs="Times New Roman"/>
          <w:bCs/>
          <w:sz w:val="20"/>
          <w:szCs w:val="20"/>
        </w:rPr>
        <w:t xml:space="preserve">                                                                                                                                                                                                       </w:t>
      </w:r>
    </w:p>
    <w:p w:rsidR="00A2252B" w:rsidRDefault="00A2252B" w:rsidP="00A2252B">
      <w:pPr>
        <w:ind w:firstLine="698"/>
        <w:jc w:val="both"/>
        <w:rPr>
          <w:rStyle w:val="aa"/>
          <w:rFonts w:ascii="Times New Roman" w:hAnsi="Times New Roman" w:cs="Times New Roman"/>
          <w:bCs/>
          <w:sz w:val="20"/>
          <w:szCs w:val="20"/>
        </w:rPr>
      </w:pPr>
      <w:r>
        <w:rPr>
          <w:rStyle w:val="aa"/>
          <w:rFonts w:ascii="Times New Roman" w:hAnsi="Times New Roman" w:cs="Times New Roman"/>
          <w:bCs/>
          <w:sz w:val="20"/>
          <w:szCs w:val="20"/>
        </w:rPr>
        <w:t xml:space="preserve">                                                                                                                                                                                                        </w:t>
      </w:r>
    </w:p>
    <w:p w:rsidR="00A2252B" w:rsidRDefault="00A2252B" w:rsidP="00A2252B">
      <w:pPr>
        <w:ind w:firstLine="698"/>
        <w:jc w:val="both"/>
        <w:rPr>
          <w:rStyle w:val="aa"/>
          <w:rFonts w:ascii="Times New Roman" w:hAnsi="Times New Roman" w:cs="Times New Roman"/>
          <w:bCs/>
          <w:sz w:val="20"/>
          <w:szCs w:val="20"/>
        </w:rPr>
      </w:pPr>
    </w:p>
    <w:p w:rsidR="00A2252B" w:rsidRDefault="00A2252B" w:rsidP="00A2252B">
      <w:pPr>
        <w:ind w:firstLine="698"/>
        <w:jc w:val="both"/>
        <w:rPr>
          <w:rStyle w:val="aa"/>
          <w:rFonts w:ascii="Times New Roman" w:hAnsi="Times New Roman" w:cs="Times New Roman"/>
          <w:bCs/>
          <w:sz w:val="20"/>
          <w:szCs w:val="20"/>
        </w:rPr>
      </w:pPr>
    </w:p>
    <w:p w:rsidR="00A2252B" w:rsidRDefault="00A2252B" w:rsidP="00A2252B">
      <w:pPr>
        <w:ind w:firstLine="698"/>
        <w:jc w:val="both"/>
        <w:rPr>
          <w:rStyle w:val="aa"/>
          <w:rFonts w:ascii="Times New Roman" w:hAnsi="Times New Roman" w:cs="Times New Roman"/>
          <w:bCs/>
          <w:sz w:val="20"/>
          <w:szCs w:val="20"/>
        </w:rPr>
      </w:pPr>
    </w:p>
    <w:p w:rsidR="00A2252B" w:rsidRDefault="00A2252B" w:rsidP="00A2252B">
      <w:pPr>
        <w:ind w:firstLine="698"/>
        <w:jc w:val="both"/>
        <w:rPr>
          <w:rStyle w:val="aa"/>
          <w:rFonts w:ascii="Times New Roman" w:hAnsi="Times New Roman" w:cs="Times New Roman"/>
          <w:bCs/>
          <w:sz w:val="20"/>
          <w:szCs w:val="20"/>
        </w:rPr>
      </w:pPr>
    </w:p>
    <w:p w:rsidR="00A2252B" w:rsidRDefault="00A2252B" w:rsidP="00A2252B">
      <w:pPr>
        <w:ind w:firstLine="698"/>
        <w:jc w:val="both"/>
        <w:rPr>
          <w:rStyle w:val="aa"/>
          <w:rFonts w:ascii="Times New Roman" w:hAnsi="Times New Roman" w:cs="Times New Roman"/>
          <w:bCs/>
          <w:sz w:val="20"/>
          <w:szCs w:val="20"/>
        </w:rPr>
      </w:pPr>
    </w:p>
    <w:p w:rsidR="00A2252B" w:rsidRDefault="00A2252B" w:rsidP="00A2252B">
      <w:pPr>
        <w:ind w:firstLine="698"/>
        <w:jc w:val="both"/>
        <w:rPr>
          <w:rStyle w:val="aa"/>
          <w:rFonts w:ascii="Times New Roman" w:hAnsi="Times New Roman" w:cs="Times New Roman"/>
          <w:bCs/>
          <w:sz w:val="20"/>
          <w:szCs w:val="20"/>
        </w:rPr>
      </w:pPr>
    </w:p>
    <w:p w:rsidR="00A2252B" w:rsidRDefault="00A2252B" w:rsidP="00A2252B">
      <w:pPr>
        <w:ind w:firstLine="698"/>
        <w:jc w:val="both"/>
        <w:rPr>
          <w:rStyle w:val="aa"/>
          <w:rFonts w:ascii="Times New Roman" w:hAnsi="Times New Roman" w:cs="Times New Roman"/>
          <w:bCs/>
          <w:sz w:val="20"/>
          <w:szCs w:val="20"/>
        </w:rPr>
      </w:pPr>
    </w:p>
    <w:p w:rsidR="00A2252B" w:rsidRDefault="00A2252B" w:rsidP="00A2252B">
      <w:pPr>
        <w:ind w:firstLine="698"/>
        <w:jc w:val="both"/>
        <w:rPr>
          <w:rStyle w:val="aa"/>
          <w:rFonts w:ascii="Times New Roman" w:hAnsi="Times New Roman" w:cs="Times New Roman"/>
          <w:bCs/>
          <w:sz w:val="20"/>
          <w:szCs w:val="20"/>
        </w:rPr>
      </w:pPr>
    </w:p>
    <w:p w:rsidR="00A2252B" w:rsidRDefault="00A2252B" w:rsidP="00A2252B">
      <w:pPr>
        <w:ind w:firstLine="698"/>
        <w:jc w:val="both"/>
        <w:rPr>
          <w:rStyle w:val="aa"/>
          <w:rFonts w:ascii="Times New Roman" w:hAnsi="Times New Roman" w:cs="Times New Roman"/>
          <w:bCs/>
          <w:sz w:val="20"/>
          <w:szCs w:val="20"/>
        </w:rPr>
      </w:pPr>
    </w:p>
    <w:p w:rsidR="00A2252B" w:rsidRDefault="00A2252B" w:rsidP="00A2252B">
      <w:pPr>
        <w:ind w:firstLine="698"/>
        <w:jc w:val="both"/>
        <w:rPr>
          <w:rStyle w:val="aa"/>
          <w:rFonts w:ascii="Times New Roman" w:hAnsi="Times New Roman" w:cs="Times New Roman"/>
          <w:bCs/>
          <w:sz w:val="20"/>
          <w:szCs w:val="20"/>
        </w:rPr>
      </w:pPr>
    </w:p>
    <w:p w:rsidR="00A2252B" w:rsidRDefault="00A2252B" w:rsidP="00A2252B">
      <w:pPr>
        <w:ind w:firstLine="698"/>
        <w:jc w:val="both"/>
        <w:rPr>
          <w:rStyle w:val="aa"/>
          <w:rFonts w:ascii="Times New Roman" w:hAnsi="Times New Roman" w:cs="Times New Roman"/>
          <w:bCs/>
          <w:sz w:val="20"/>
          <w:szCs w:val="20"/>
        </w:rPr>
      </w:pPr>
    </w:p>
    <w:p w:rsidR="00A2252B" w:rsidRDefault="00A2252B" w:rsidP="00A2252B">
      <w:pPr>
        <w:ind w:firstLine="698"/>
        <w:jc w:val="both"/>
        <w:rPr>
          <w:rStyle w:val="aa"/>
          <w:rFonts w:ascii="Times New Roman" w:hAnsi="Times New Roman" w:cs="Times New Roman"/>
          <w:bCs/>
          <w:sz w:val="20"/>
          <w:szCs w:val="20"/>
        </w:rPr>
      </w:pPr>
    </w:p>
    <w:p w:rsidR="00A2252B" w:rsidRDefault="00A2252B" w:rsidP="00A2252B">
      <w:pPr>
        <w:ind w:firstLine="698"/>
        <w:jc w:val="both"/>
        <w:rPr>
          <w:rStyle w:val="aa"/>
          <w:rFonts w:ascii="Times New Roman" w:hAnsi="Times New Roman" w:cs="Times New Roman"/>
          <w:bCs/>
          <w:sz w:val="20"/>
          <w:szCs w:val="20"/>
        </w:rPr>
      </w:pPr>
    </w:p>
    <w:p w:rsidR="00A2252B" w:rsidRDefault="00A2252B" w:rsidP="00A2252B">
      <w:pPr>
        <w:ind w:firstLine="698"/>
        <w:jc w:val="both"/>
        <w:rPr>
          <w:rStyle w:val="aa"/>
          <w:rFonts w:ascii="Times New Roman" w:hAnsi="Times New Roman" w:cs="Times New Roman"/>
          <w:bCs/>
          <w:sz w:val="20"/>
          <w:szCs w:val="20"/>
        </w:rPr>
      </w:pPr>
    </w:p>
    <w:p w:rsidR="00A2252B" w:rsidRDefault="00A2252B" w:rsidP="00A2252B">
      <w:pPr>
        <w:ind w:firstLine="698"/>
        <w:jc w:val="both"/>
        <w:rPr>
          <w:rStyle w:val="aa"/>
          <w:rFonts w:ascii="Times New Roman" w:hAnsi="Times New Roman" w:cs="Times New Roman"/>
          <w:bCs/>
          <w:sz w:val="20"/>
          <w:szCs w:val="20"/>
        </w:rPr>
      </w:pPr>
    </w:p>
    <w:p w:rsidR="00A2252B" w:rsidRDefault="00A2252B" w:rsidP="00A2252B">
      <w:pPr>
        <w:ind w:firstLine="698"/>
        <w:jc w:val="both"/>
        <w:rPr>
          <w:rStyle w:val="aa"/>
          <w:rFonts w:ascii="Times New Roman" w:hAnsi="Times New Roman" w:cs="Times New Roman"/>
          <w:bCs/>
          <w:sz w:val="20"/>
          <w:szCs w:val="20"/>
        </w:rPr>
      </w:pPr>
    </w:p>
    <w:p w:rsidR="00A2252B" w:rsidRDefault="00A2252B" w:rsidP="00A2252B">
      <w:pPr>
        <w:ind w:firstLine="698"/>
        <w:jc w:val="both"/>
        <w:rPr>
          <w:rStyle w:val="aa"/>
          <w:rFonts w:ascii="Times New Roman" w:hAnsi="Times New Roman" w:cs="Times New Roman"/>
          <w:bCs/>
          <w:sz w:val="20"/>
          <w:szCs w:val="20"/>
        </w:rPr>
      </w:pPr>
    </w:p>
    <w:p w:rsidR="00A2252B" w:rsidRDefault="00A2252B" w:rsidP="00A2252B">
      <w:pPr>
        <w:ind w:firstLine="698"/>
        <w:jc w:val="both"/>
        <w:rPr>
          <w:rStyle w:val="aa"/>
          <w:rFonts w:ascii="Times New Roman" w:hAnsi="Times New Roman" w:cs="Times New Roman"/>
          <w:bCs/>
          <w:sz w:val="20"/>
          <w:szCs w:val="20"/>
        </w:rPr>
      </w:pPr>
    </w:p>
    <w:p w:rsidR="00A2252B" w:rsidRDefault="00A2252B" w:rsidP="00A2252B">
      <w:pPr>
        <w:ind w:firstLine="698"/>
        <w:jc w:val="both"/>
        <w:rPr>
          <w:rStyle w:val="aa"/>
          <w:rFonts w:ascii="Times New Roman" w:hAnsi="Times New Roman" w:cs="Times New Roman"/>
          <w:bCs/>
          <w:sz w:val="20"/>
          <w:szCs w:val="20"/>
        </w:rPr>
      </w:pPr>
    </w:p>
    <w:p w:rsidR="00A2252B" w:rsidRDefault="00A2252B" w:rsidP="00A2252B">
      <w:pPr>
        <w:ind w:firstLine="698"/>
        <w:jc w:val="both"/>
        <w:rPr>
          <w:rStyle w:val="aa"/>
          <w:rFonts w:ascii="Times New Roman" w:hAnsi="Times New Roman" w:cs="Times New Roman"/>
          <w:bCs/>
          <w:sz w:val="20"/>
          <w:szCs w:val="20"/>
        </w:rPr>
      </w:pPr>
    </w:p>
    <w:p w:rsidR="00A2252B" w:rsidRDefault="00A2252B" w:rsidP="00A2252B">
      <w:pPr>
        <w:ind w:firstLine="698"/>
        <w:jc w:val="both"/>
        <w:rPr>
          <w:rStyle w:val="aa"/>
          <w:rFonts w:ascii="Times New Roman" w:hAnsi="Times New Roman" w:cs="Times New Roman"/>
          <w:bCs/>
          <w:sz w:val="20"/>
          <w:szCs w:val="20"/>
        </w:rPr>
      </w:pPr>
    </w:p>
    <w:p w:rsidR="00A2252B" w:rsidRDefault="00A2252B" w:rsidP="00A2252B">
      <w:pPr>
        <w:ind w:firstLine="698"/>
        <w:jc w:val="both"/>
        <w:rPr>
          <w:rStyle w:val="aa"/>
          <w:rFonts w:ascii="Times New Roman" w:hAnsi="Times New Roman" w:cs="Times New Roman"/>
          <w:bCs/>
          <w:sz w:val="20"/>
          <w:szCs w:val="20"/>
        </w:rPr>
      </w:pPr>
    </w:p>
    <w:p w:rsidR="00A2252B" w:rsidRDefault="00A2252B" w:rsidP="00A2252B">
      <w:pPr>
        <w:ind w:firstLine="698"/>
        <w:jc w:val="both"/>
        <w:rPr>
          <w:rStyle w:val="aa"/>
          <w:rFonts w:ascii="Times New Roman" w:hAnsi="Times New Roman" w:cs="Times New Roman"/>
          <w:bCs/>
          <w:sz w:val="20"/>
          <w:szCs w:val="20"/>
        </w:rPr>
      </w:pPr>
    </w:p>
    <w:p w:rsidR="00A2252B" w:rsidRDefault="00A2252B" w:rsidP="00A2252B">
      <w:pPr>
        <w:ind w:firstLine="698"/>
        <w:jc w:val="both"/>
        <w:rPr>
          <w:rStyle w:val="aa"/>
          <w:rFonts w:ascii="Times New Roman" w:hAnsi="Times New Roman" w:cs="Times New Roman"/>
          <w:bCs/>
          <w:sz w:val="20"/>
          <w:szCs w:val="20"/>
        </w:rPr>
      </w:pPr>
    </w:p>
    <w:p w:rsidR="00A2252B" w:rsidRDefault="00A2252B" w:rsidP="00A2252B">
      <w:pPr>
        <w:ind w:firstLine="698"/>
        <w:jc w:val="both"/>
        <w:rPr>
          <w:rStyle w:val="aa"/>
          <w:rFonts w:ascii="Times New Roman" w:hAnsi="Times New Roman" w:cs="Times New Roman"/>
          <w:bCs/>
          <w:sz w:val="20"/>
          <w:szCs w:val="20"/>
        </w:rPr>
      </w:pPr>
    </w:p>
    <w:p w:rsidR="00A2252B" w:rsidRDefault="00A2252B" w:rsidP="00A2252B">
      <w:pPr>
        <w:ind w:firstLine="698"/>
        <w:jc w:val="both"/>
        <w:rPr>
          <w:rStyle w:val="aa"/>
          <w:rFonts w:ascii="Times New Roman" w:hAnsi="Times New Roman" w:cs="Times New Roman"/>
          <w:bCs/>
          <w:sz w:val="20"/>
          <w:szCs w:val="20"/>
        </w:rPr>
      </w:pPr>
    </w:p>
    <w:p w:rsidR="00A2252B" w:rsidRDefault="00A2252B" w:rsidP="00A2252B">
      <w:pPr>
        <w:ind w:firstLine="698"/>
        <w:jc w:val="both"/>
        <w:rPr>
          <w:rStyle w:val="aa"/>
          <w:rFonts w:ascii="Times New Roman" w:hAnsi="Times New Roman" w:cs="Times New Roman"/>
          <w:bCs/>
          <w:sz w:val="20"/>
          <w:szCs w:val="20"/>
        </w:rPr>
      </w:pPr>
    </w:p>
    <w:p w:rsidR="00A2252B" w:rsidRDefault="00A2252B" w:rsidP="00A2252B">
      <w:pPr>
        <w:ind w:firstLine="698"/>
        <w:jc w:val="both"/>
        <w:rPr>
          <w:rStyle w:val="aa"/>
          <w:rFonts w:ascii="Times New Roman" w:hAnsi="Times New Roman" w:cs="Times New Roman"/>
          <w:bCs/>
          <w:sz w:val="20"/>
          <w:szCs w:val="20"/>
        </w:rPr>
      </w:pPr>
    </w:p>
    <w:p w:rsidR="00A2252B" w:rsidRDefault="00A2252B" w:rsidP="00A2252B">
      <w:pPr>
        <w:ind w:firstLine="698"/>
        <w:jc w:val="both"/>
        <w:rPr>
          <w:rStyle w:val="aa"/>
          <w:rFonts w:ascii="Times New Roman" w:hAnsi="Times New Roman" w:cs="Times New Roman"/>
          <w:bCs/>
          <w:sz w:val="20"/>
          <w:szCs w:val="20"/>
        </w:rPr>
      </w:pPr>
    </w:p>
    <w:p w:rsidR="00A2252B" w:rsidRDefault="00A2252B" w:rsidP="00A2252B">
      <w:pPr>
        <w:ind w:firstLine="698"/>
        <w:jc w:val="both"/>
        <w:rPr>
          <w:rStyle w:val="aa"/>
          <w:rFonts w:ascii="Times New Roman" w:hAnsi="Times New Roman" w:cs="Times New Roman"/>
          <w:bCs/>
          <w:sz w:val="20"/>
          <w:szCs w:val="20"/>
        </w:rPr>
      </w:pPr>
    </w:p>
    <w:p w:rsidR="00A2252B" w:rsidRDefault="00A2252B" w:rsidP="00A2252B">
      <w:pPr>
        <w:ind w:firstLine="698"/>
        <w:jc w:val="both"/>
        <w:rPr>
          <w:rStyle w:val="aa"/>
          <w:rFonts w:ascii="Times New Roman" w:hAnsi="Times New Roman" w:cs="Times New Roman"/>
          <w:bCs/>
          <w:sz w:val="20"/>
          <w:szCs w:val="20"/>
        </w:rPr>
      </w:pPr>
    </w:p>
    <w:p w:rsidR="00A2252B" w:rsidRDefault="00A2252B" w:rsidP="00A2252B">
      <w:pPr>
        <w:ind w:firstLine="698"/>
        <w:jc w:val="both"/>
        <w:rPr>
          <w:rStyle w:val="aa"/>
          <w:rFonts w:ascii="Times New Roman" w:hAnsi="Times New Roman" w:cs="Times New Roman"/>
          <w:bCs/>
          <w:sz w:val="20"/>
          <w:szCs w:val="20"/>
        </w:rPr>
      </w:pPr>
    </w:p>
    <w:p w:rsidR="00A2252B" w:rsidRDefault="00A2252B" w:rsidP="00A2252B">
      <w:pPr>
        <w:ind w:firstLine="698"/>
        <w:jc w:val="both"/>
        <w:rPr>
          <w:rStyle w:val="aa"/>
          <w:rFonts w:ascii="Times New Roman" w:hAnsi="Times New Roman" w:cs="Times New Roman"/>
          <w:bCs/>
          <w:sz w:val="20"/>
          <w:szCs w:val="20"/>
        </w:rPr>
      </w:pPr>
    </w:p>
    <w:p w:rsidR="00A2252B" w:rsidRDefault="00A2252B" w:rsidP="00A2252B">
      <w:pPr>
        <w:ind w:firstLine="698"/>
        <w:jc w:val="both"/>
        <w:rPr>
          <w:rStyle w:val="aa"/>
          <w:rFonts w:ascii="Times New Roman" w:hAnsi="Times New Roman" w:cs="Times New Roman"/>
          <w:bCs/>
          <w:sz w:val="20"/>
          <w:szCs w:val="20"/>
        </w:rPr>
      </w:pPr>
    </w:p>
    <w:p w:rsidR="00A2252B" w:rsidRDefault="00A2252B" w:rsidP="00A2252B">
      <w:pPr>
        <w:ind w:firstLine="698"/>
        <w:jc w:val="both"/>
        <w:rPr>
          <w:rStyle w:val="aa"/>
          <w:rFonts w:ascii="Times New Roman" w:hAnsi="Times New Roman" w:cs="Times New Roman"/>
          <w:bCs/>
          <w:sz w:val="20"/>
          <w:szCs w:val="20"/>
        </w:rPr>
      </w:pPr>
    </w:p>
    <w:p w:rsidR="00A2252B" w:rsidRDefault="00A2252B" w:rsidP="00A2252B">
      <w:pPr>
        <w:ind w:firstLine="698"/>
        <w:jc w:val="both"/>
        <w:rPr>
          <w:rStyle w:val="aa"/>
          <w:rFonts w:ascii="Times New Roman" w:hAnsi="Times New Roman" w:cs="Times New Roman"/>
          <w:bCs/>
          <w:sz w:val="20"/>
          <w:szCs w:val="20"/>
        </w:rPr>
      </w:pPr>
    </w:p>
    <w:p w:rsidR="00A2252B" w:rsidRDefault="00A2252B" w:rsidP="00A2252B">
      <w:pPr>
        <w:ind w:firstLine="698"/>
        <w:jc w:val="center"/>
        <w:rPr>
          <w:rStyle w:val="aa"/>
          <w:rFonts w:ascii="Times New Roman" w:hAnsi="Times New Roman" w:cs="Times New Roman"/>
          <w:bCs/>
          <w:sz w:val="20"/>
          <w:szCs w:val="20"/>
        </w:rPr>
      </w:pPr>
      <w:r>
        <w:rPr>
          <w:rStyle w:val="aa"/>
          <w:rFonts w:ascii="Times New Roman" w:hAnsi="Times New Roman" w:cs="Times New Roman"/>
          <w:bCs/>
          <w:sz w:val="20"/>
          <w:szCs w:val="20"/>
        </w:rPr>
        <w:t xml:space="preserve">                                                                                                                                     Приложение 3</w:t>
      </w:r>
    </w:p>
    <w:bookmarkEnd w:id="23"/>
    <w:p w:rsidR="00A2252B" w:rsidRDefault="00A2252B" w:rsidP="00A2252B">
      <w:pPr>
        <w:ind w:firstLine="698"/>
        <w:jc w:val="both"/>
        <w:rPr>
          <w:rStyle w:val="aa"/>
          <w:rFonts w:ascii="Times New Roman" w:hAnsi="Times New Roman" w:cs="Times New Roman"/>
          <w:bCs/>
          <w:sz w:val="20"/>
          <w:szCs w:val="20"/>
        </w:rPr>
      </w:pPr>
      <w:r>
        <w:rPr>
          <w:rStyle w:val="aa"/>
          <w:rFonts w:ascii="Times New Roman" w:hAnsi="Times New Roman" w:cs="Times New Roman"/>
          <w:bCs/>
          <w:sz w:val="20"/>
          <w:szCs w:val="20"/>
        </w:rPr>
        <w:t xml:space="preserve">                                                                                                                                                                                                       к муниципальной программе </w:t>
      </w:r>
    </w:p>
    <w:p w:rsidR="00A2252B" w:rsidRDefault="00A2252B" w:rsidP="00A2252B">
      <w:pPr>
        <w:ind w:firstLine="698"/>
        <w:jc w:val="both"/>
        <w:rPr>
          <w:rStyle w:val="aa"/>
          <w:rFonts w:ascii="Times New Roman" w:hAnsi="Times New Roman" w:cs="Times New Roman"/>
          <w:bCs/>
          <w:sz w:val="20"/>
          <w:szCs w:val="20"/>
        </w:rPr>
      </w:pPr>
      <w:r>
        <w:rPr>
          <w:rStyle w:val="aa"/>
          <w:rFonts w:ascii="Times New Roman" w:hAnsi="Times New Roman" w:cs="Times New Roman"/>
          <w:bCs/>
          <w:sz w:val="20"/>
          <w:szCs w:val="20"/>
        </w:rPr>
        <w:t xml:space="preserve">                                                                                                                                                                                                      Большемаресевского сельского поселения </w:t>
      </w:r>
    </w:p>
    <w:p w:rsidR="00A2252B" w:rsidRDefault="00A2252B" w:rsidP="00A2252B">
      <w:pPr>
        <w:ind w:firstLine="698"/>
        <w:jc w:val="both"/>
        <w:rPr>
          <w:rStyle w:val="aa"/>
          <w:rFonts w:ascii="Times New Roman" w:hAnsi="Times New Roman" w:cs="Times New Roman"/>
          <w:bCs/>
          <w:sz w:val="20"/>
          <w:szCs w:val="20"/>
        </w:rPr>
      </w:pPr>
      <w:r>
        <w:rPr>
          <w:rStyle w:val="aa"/>
          <w:rFonts w:ascii="Times New Roman" w:hAnsi="Times New Roman" w:cs="Times New Roman"/>
          <w:bCs/>
          <w:sz w:val="20"/>
          <w:szCs w:val="20"/>
        </w:rPr>
        <w:t xml:space="preserve">                                                                                                                                                                                                      Чамзинского муниципального </w:t>
      </w:r>
    </w:p>
    <w:p w:rsidR="00A2252B" w:rsidRDefault="00A2252B" w:rsidP="00A2252B">
      <w:pPr>
        <w:ind w:firstLine="698"/>
        <w:jc w:val="both"/>
        <w:rPr>
          <w:rStyle w:val="aa"/>
          <w:rFonts w:ascii="Times New Roman" w:hAnsi="Times New Roman" w:cs="Times New Roman"/>
          <w:bCs/>
          <w:sz w:val="20"/>
          <w:szCs w:val="20"/>
        </w:rPr>
      </w:pPr>
      <w:r>
        <w:rPr>
          <w:rStyle w:val="aa"/>
          <w:rFonts w:ascii="Times New Roman" w:hAnsi="Times New Roman" w:cs="Times New Roman"/>
          <w:bCs/>
          <w:sz w:val="20"/>
          <w:szCs w:val="20"/>
        </w:rPr>
        <w:t xml:space="preserve">                                                                                                                                                                                                       района Республики Мордовия</w:t>
      </w:r>
    </w:p>
    <w:p w:rsidR="00A2252B" w:rsidRDefault="00A2252B" w:rsidP="00A2252B">
      <w:pPr>
        <w:ind w:firstLine="698"/>
        <w:jc w:val="both"/>
        <w:rPr>
          <w:rStyle w:val="aa"/>
          <w:rFonts w:ascii="Times New Roman" w:hAnsi="Times New Roman" w:cs="Times New Roman"/>
          <w:bCs/>
          <w:sz w:val="20"/>
          <w:szCs w:val="20"/>
        </w:rPr>
      </w:pPr>
      <w:r>
        <w:rPr>
          <w:rStyle w:val="aa"/>
          <w:rFonts w:ascii="Times New Roman" w:hAnsi="Times New Roman" w:cs="Times New Roman"/>
          <w:bCs/>
          <w:sz w:val="20"/>
          <w:szCs w:val="20"/>
        </w:rPr>
        <w:t xml:space="preserve">                                                                                                                                                                                                       "Охрана окружающей среды и</w:t>
      </w:r>
    </w:p>
    <w:p w:rsidR="00A2252B" w:rsidRDefault="00A2252B" w:rsidP="00A2252B">
      <w:pPr>
        <w:ind w:firstLine="698"/>
        <w:jc w:val="both"/>
        <w:rPr>
          <w:rStyle w:val="aa"/>
          <w:rFonts w:ascii="Times New Roman" w:hAnsi="Times New Roman" w:cs="Times New Roman"/>
          <w:bCs/>
          <w:sz w:val="20"/>
          <w:szCs w:val="20"/>
        </w:rPr>
      </w:pPr>
      <w:r>
        <w:rPr>
          <w:rStyle w:val="aa"/>
          <w:rFonts w:ascii="Times New Roman" w:hAnsi="Times New Roman" w:cs="Times New Roman"/>
          <w:bCs/>
          <w:sz w:val="20"/>
          <w:szCs w:val="20"/>
        </w:rPr>
        <w:t xml:space="preserve">                                                                                                                                                                                                       повышение </w:t>
      </w:r>
      <w:proofErr w:type="gramStart"/>
      <w:r>
        <w:rPr>
          <w:rStyle w:val="aa"/>
          <w:rFonts w:ascii="Times New Roman" w:hAnsi="Times New Roman" w:cs="Times New Roman"/>
          <w:bCs/>
          <w:sz w:val="20"/>
          <w:szCs w:val="20"/>
        </w:rPr>
        <w:t>экологической</w:t>
      </w:r>
      <w:proofErr w:type="gramEnd"/>
      <w:r>
        <w:rPr>
          <w:rStyle w:val="aa"/>
          <w:rFonts w:ascii="Times New Roman" w:hAnsi="Times New Roman" w:cs="Times New Roman"/>
          <w:bCs/>
          <w:sz w:val="20"/>
          <w:szCs w:val="20"/>
        </w:rPr>
        <w:t xml:space="preserve"> </w:t>
      </w:r>
    </w:p>
    <w:p w:rsidR="00A2252B" w:rsidRDefault="00A2252B" w:rsidP="00A2252B">
      <w:pPr>
        <w:ind w:firstLine="698"/>
        <w:jc w:val="both"/>
        <w:rPr>
          <w:rStyle w:val="aa"/>
          <w:rFonts w:ascii="Times New Roman" w:hAnsi="Times New Roman" w:cs="Times New Roman"/>
          <w:bCs/>
          <w:sz w:val="20"/>
          <w:szCs w:val="20"/>
        </w:rPr>
      </w:pPr>
      <w:r>
        <w:rPr>
          <w:rStyle w:val="aa"/>
          <w:rFonts w:ascii="Times New Roman" w:hAnsi="Times New Roman" w:cs="Times New Roman"/>
          <w:bCs/>
          <w:sz w:val="20"/>
          <w:szCs w:val="20"/>
        </w:rPr>
        <w:t xml:space="preserve">                                                                                                                                                                                                       безопасности на 2019-2025 годы"</w:t>
      </w:r>
    </w:p>
    <w:p w:rsidR="00A2252B" w:rsidRDefault="00A2252B" w:rsidP="00A2252B">
      <w:pPr>
        <w:ind w:firstLine="720"/>
        <w:jc w:val="both"/>
        <w:rPr>
          <w:rFonts w:ascii="Times New Roman" w:hAnsi="Times New Roman" w:cs="Times New Roman"/>
          <w:sz w:val="20"/>
          <w:szCs w:val="20"/>
        </w:rPr>
      </w:pPr>
    </w:p>
    <w:p w:rsidR="00A2252B" w:rsidRDefault="00A2252B" w:rsidP="00A2252B">
      <w:pPr>
        <w:pStyle w:val="1"/>
        <w:numPr>
          <w:ilvl w:val="0"/>
          <w:numId w:val="5"/>
        </w:numPr>
        <w:spacing w:before="0" w:after="0"/>
        <w:rPr>
          <w:rFonts w:ascii="Times New Roman" w:hAnsi="Times New Roman"/>
          <w:sz w:val="20"/>
          <w:szCs w:val="20"/>
        </w:rPr>
      </w:pPr>
      <w:r>
        <w:rPr>
          <w:rFonts w:ascii="Times New Roman" w:hAnsi="Times New Roman"/>
          <w:sz w:val="20"/>
          <w:szCs w:val="20"/>
        </w:rPr>
        <w:t>Ресурсное обеспечение реализации муниципальной программы администрации Большемаресевского сельского поселения</w:t>
      </w:r>
      <w:r>
        <w:rPr>
          <w:rFonts w:ascii="Times New Roman" w:hAnsi="Times New Roman"/>
          <w:sz w:val="20"/>
          <w:szCs w:val="20"/>
        </w:rPr>
        <w:br/>
        <w:t>"Охрана окружающей среды и повышение экологической безопасности на 2019 - 202</w:t>
      </w:r>
      <w:r>
        <w:rPr>
          <w:rFonts w:ascii="Times New Roman" w:hAnsi="Times New Roman"/>
          <w:sz w:val="20"/>
          <w:szCs w:val="20"/>
          <w:lang w:val="ru-RU"/>
        </w:rPr>
        <w:t>5</w:t>
      </w:r>
      <w:r>
        <w:rPr>
          <w:rFonts w:ascii="Times New Roman" w:hAnsi="Times New Roman"/>
          <w:sz w:val="20"/>
          <w:szCs w:val="20"/>
        </w:rPr>
        <w:t xml:space="preserve"> годы" за счет республиканского бюджета Республики Мордовия и бюджета Чамзинского муниципального района Республики Мордовия (тыс. руб.).</w:t>
      </w:r>
    </w:p>
    <w:p w:rsidR="00A2252B" w:rsidRDefault="00A2252B" w:rsidP="00A2252B">
      <w:pPr>
        <w:rPr>
          <w:lang/>
        </w:rPr>
      </w:pPr>
    </w:p>
    <w:tbl>
      <w:tblPr>
        <w:tblW w:w="15068" w:type="dxa"/>
        <w:tblInd w:w="113" w:type="dxa"/>
        <w:tblLook w:val="04A0"/>
      </w:tblPr>
      <w:tblGrid>
        <w:gridCol w:w="4721"/>
        <w:gridCol w:w="3140"/>
        <w:gridCol w:w="739"/>
        <w:gridCol w:w="614"/>
        <w:gridCol w:w="644"/>
        <w:gridCol w:w="618"/>
        <w:gridCol w:w="656"/>
        <w:gridCol w:w="656"/>
        <w:gridCol w:w="656"/>
        <w:gridCol w:w="656"/>
        <w:gridCol w:w="656"/>
        <w:gridCol w:w="656"/>
        <w:gridCol w:w="656"/>
      </w:tblGrid>
      <w:tr w:rsidR="00A2252B" w:rsidRPr="009531E4" w:rsidTr="00726BED">
        <w:trPr>
          <w:trHeight w:val="2099"/>
        </w:trPr>
        <w:tc>
          <w:tcPr>
            <w:tcW w:w="480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2252B" w:rsidRPr="009531E4" w:rsidRDefault="00A2252B" w:rsidP="00726BED">
            <w:pPr>
              <w:jc w:val="center"/>
              <w:rPr>
                <w:rFonts w:ascii="Times New Roman" w:hAnsi="Times New Roman" w:cs="Times New Roman"/>
                <w:color w:val="000000"/>
              </w:rPr>
            </w:pPr>
            <w:r w:rsidRPr="009531E4">
              <w:rPr>
                <w:rFonts w:ascii="Times New Roman" w:hAnsi="Times New Roman" w:cs="Times New Roman"/>
                <w:color w:val="000000"/>
              </w:rPr>
              <w:t>Наименование программы администрации Большемаресевского сельского поселения Республики Мордовия (подпрограммы администрации Большемаресевского сельского поселения государственной программы администрации Большемаресевского сельского поселения Республики Мордовия), основного мероприятия</w:t>
            </w:r>
          </w:p>
        </w:tc>
        <w:tc>
          <w:tcPr>
            <w:tcW w:w="317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2252B" w:rsidRPr="009531E4" w:rsidRDefault="00A2252B" w:rsidP="00726BED">
            <w:pPr>
              <w:jc w:val="center"/>
              <w:rPr>
                <w:rFonts w:ascii="Times New Roman" w:hAnsi="Times New Roman" w:cs="Times New Roman"/>
                <w:color w:val="000000"/>
              </w:rPr>
            </w:pPr>
            <w:r w:rsidRPr="009531E4">
              <w:rPr>
                <w:rFonts w:ascii="Times New Roman" w:hAnsi="Times New Roman" w:cs="Times New Roman"/>
                <w:color w:val="000000"/>
              </w:rPr>
              <w:t>Ответственный исполнитель, соисполнители, заказчик-координатор</w:t>
            </w:r>
          </w:p>
        </w:tc>
        <w:tc>
          <w:tcPr>
            <w:tcW w:w="2588" w:type="dxa"/>
            <w:gridSpan w:val="4"/>
            <w:tcBorders>
              <w:top w:val="single" w:sz="4" w:space="0" w:color="000000"/>
              <w:left w:val="nil"/>
              <w:bottom w:val="single" w:sz="4" w:space="0" w:color="000000"/>
              <w:right w:val="single" w:sz="4" w:space="0" w:color="000000"/>
            </w:tcBorders>
            <w:shd w:val="clear" w:color="auto" w:fill="auto"/>
            <w:vAlign w:val="center"/>
            <w:hideMark/>
          </w:tcPr>
          <w:p w:rsidR="00A2252B" w:rsidRPr="009531E4" w:rsidRDefault="00A2252B" w:rsidP="00726BED">
            <w:pPr>
              <w:jc w:val="center"/>
              <w:rPr>
                <w:rFonts w:ascii="Times New Roman" w:hAnsi="Times New Roman" w:cs="Times New Roman"/>
                <w:color w:val="000000"/>
              </w:rPr>
            </w:pPr>
            <w:r w:rsidRPr="009531E4">
              <w:rPr>
                <w:rFonts w:ascii="Times New Roman" w:hAnsi="Times New Roman" w:cs="Times New Roman"/>
                <w:color w:val="000000"/>
              </w:rPr>
              <w:t>Код бюджетной классификации</w:t>
            </w:r>
          </w:p>
        </w:tc>
        <w:tc>
          <w:tcPr>
            <w:tcW w:w="4503" w:type="dxa"/>
            <w:gridSpan w:val="7"/>
            <w:tcBorders>
              <w:top w:val="single" w:sz="4" w:space="0" w:color="000000"/>
              <w:left w:val="nil"/>
              <w:bottom w:val="single" w:sz="4" w:space="0" w:color="000000"/>
              <w:right w:val="single" w:sz="4" w:space="0" w:color="000000"/>
            </w:tcBorders>
            <w:shd w:val="clear" w:color="auto" w:fill="auto"/>
            <w:vAlign w:val="center"/>
            <w:hideMark/>
          </w:tcPr>
          <w:p w:rsidR="00A2252B" w:rsidRPr="009531E4" w:rsidRDefault="00A2252B" w:rsidP="00726BED">
            <w:pPr>
              <w:jc w:val="center"/>
              <w:rPr>
                <w:rFonts w:ascii="Times New Roman" w:hAnsi="Times New Roman" w:cs="Times New Roman"/>
                <w:color w:val="000000"/>
              </w:rPr>
            </w:pPr>
            <w:r w:rsidRPr="009531E4">
              <w:rPr>
                <w:rFonts w:ascii="Times New Roman" w:hAnsi="Times New Roman" w:cs="Times New Roman"/>
                <w:color w:val="000000"/>
              </w:rPr>
              <w:t>Расходы по годам, тыс</w:t>
            </w:r>
            <w:proofErr w:type="gramStart"/>
            <w:r w:rsidRPr="009531E4">
              <w:rPr>
                <w:rFonts w:ascii="Times New Roman" w:hAnsi="Times New Roman" w:cs="Times New Roman"/>
                <w:color w:val="000000"/>
              </w:rPr>
              <w:t>.р</w:t>
            </w:r>
            <w:proofErr w:type="gramEnd"/>
            <w:r w:rsidRPr="009531E4">
              <w:rPr>
                <w:rFonts w:ascii="Times New Roman" w:hAnsi="Times New Roman" w:cs="Times New Roman"/>
                <w:color w:val="000000"/>
              </w:rPr>
              <w:t>ублей</w:t>
            </w:r>
          </w:p>
        </w:tc>
      </w:tr>
      <w:tr w:rsidR="00A2252B" w:rsidRPr="009531E4" w:rsidTr="00726BED">
        <w:trPr>
          <w:trHeight w:val="604"/>
        </w:trPr>
        <w:tc>
          <w:tcPr>
            <w:tcW w:w="4806" w:type="dxa"/>
            <w:vMerge/>
            <w:tcBorders>
              <w:top w:val="single" w:sz="4" w:space="0" w:color="000000"/>
              <w:left w:val="single" w:sz="4" w:space="0" w:color="000000"/>
              <w:bottom w:val="single" w:sz="4" w:space="0" w:color="000000"/>
              <w:right w:val="single" w:sz="4" w:space="0" w:color="000000"/>
            </w:tcBorders>
            <w:vAlign w:val="center"/>
            <w:hideMark/>
          </w:tcPr>
          <w:p w:rsidR="00A2252B" w:rsidRPr="009531E4" w:rsidRDefault="00A2252B" w:rsidP="00726BED">
            <w:pPr>
              <w:rPr>
                <w:rFonts w:ascii="Times New Roman" w:hAnsi="Times New Roman" w:cs="Times New Roman"/>
                <w:color w:val="000000"/>
              </w:rPr>
            </w:pPr>
          </w:p>
        </w:tc>
        <w:tc>
          <w:tcPr>
            <w:tcW w:w="3171" w:type="dxa"/>
            <w:vMerge/>
            <w:tcBorders>
              <w:top w:val="single" w:sz="4" w:space="0" w:color="000000"/>
              <w:left w:val="single" w:sz="4" w:space="0" w:color="000000"/>
              <w:bottom w:val="single" w:sz="4" w:space="0" w:color="000000"/>
              <w:right w:val="single" w:sz="4" w:space="0" w:color="000000"/>
            </w:tcBorders>
            <w:vAlign w:val="center"/>
            <w:hideMark/>
          </w:tcPr>
          <w:p w:rsidR="00A2252B" w:rsidRPr="009531E4" w:rsidRDefault="00A2252B" w:rsidP="00726BED">
            <w:pPr>
              <w:rPr>
                <w:rFonts w:ascii="Times New Roman" w:hAnsi="Times New Roman" w:cs="Times New Roman"/>
                <w:color w:val="000000"/>
              </w:rPr>
            </w:pPr>
          </w:p>
        </w:tc>
        <w:tc>
          <w:tcPr>
            <w:tcW w:w="720" w:type="dxa"/>
            <w:tcBorders>
              <w:top w:val="nil"/>
              <w:left w:val="nil"/>
              <w:bottom w:val="single" w:sz="4" w:space="0" w:color="000000"/>
              <w:right w:val="single" w:sz="4" w:space="0" w:color="000000"/>
            </w:tcBorders>
            <w:shd w:val="clear" w:color="auto" w:fill="auto"/>
            <w:vAlign w:val="center"/>
            <w:hideMark/>
          </w:tcPr>
          <w:p w:rsidR="00A2252B" w:rsidRPr="009531E4" w:rsidRDefault="00A2252B" w:rsidP="00726BED">
            <w:pPr>
              <w:jc w:val="center"/>
              <w:rPr>
                <w:rFonts w:ascii="Times New Roman" w:hAnsi="Times New Roman" w:cs="Times New Roman"/>
              </w:rPr>
            </w:pPr>
            <w:r w:rsidRPr="009531E4">
              <w:rPr>
                <w:rFonts w:ascii="Times New Roman" w:hAnsi="Times New Roman" w:cs="Times New Roman"/>
              </w:rPr>
              <w:t>ГРБС</w:t>
            </w:r>
          </w:p>
        </w:tc>
        <w:tc>
          <w:tcPr>
            <w:tcW w:w="619" w:type="dxa"/>
            <w:tcBorders>
              <w:top w:val="nil"/>
              <w:left w:val="nil"/>
              <w:bottom w:val="single" w:sz="4" w:space="0" w:color="000000"/>
              <w:right w:val="single" w:sz="4" w:space="0" w:color="000000"/>
            </w:tcBorders>
            <w:shd w:val="clear" w:color="auto" w:fill="auto"/>
            <w:vAlign w:val="center"/>
            <w:hideMark/>
          </w:tcPr>
          <w:p w:rsidR="00A2252B" w:rsidRPr="009531E4" w:rsidRDefault="00A2252B" w:rsidP="00726BED">
            <w:pPr>
              <w:jc w:val="center"/>
              <w:rPr>
                <w:rFonts w:ascii="Calibri" w:hAnsi="Calibri" w:cs="Calibri"/>
              </w:rPr>
            </w:pPr>
            <w:hyperlink r:id="rId9" w:history="1">
              <w:r w:rsidRPr="009531E4">
                <w:rPr>
                  <w:rFonts w:ascii="Calibri" w:hAnsi="Calibri" w:cs="Calibri"/>
                </w:rPr>
                <w:t xml:space="preserve">Рз </w:t>
              </w:r>
              <w:proofErr w:type="gramStart"/>
              <w:r w:rsidRPr="009531E4">
                <w:rPr>
                  <w:rFonts w:ascii="Calibri" w:hAnsi="Calibri" w:cs="Calibri"/>
                </w:rPr>
                <w:t>Пр</w:t>
              </w:r>
              <w:proofErr w:type="gramEnd"/>
            </w:hyperlink>
          </w:p>
        </w:tc>
        <w:tc>
          <w:tcPr>
            <w:tcW w:w="627" w:type="dxa"/>
            <w:tcBorders>
              <w:top w:val="nil"/>
              <w:left w:val="nil"/>
              <w:bottom w:val="single" w:sz="4" w:space="0" w:color="000000"/>
              <w:right w:val="single" w:sz="4" w:space="0" w:color="000000"/>
            </w:tcBorders>
            <w:shd w:val="clear" w:color="auto" w:fill="auto"/>
            <w:vAlign w:val="center"/>
            <w:hideMark/>
          </w:tcPr>
          <w:p w:rsidR="00A2252B" w:rsidRPr="009531E4" w:rsidRDefault="00A2252B" w:rsidP="00726BED">
            <w:pPr>
              <w:jc w:val="center"/>
              <w:rPr>
                <w:rFonts w:ascii="Times New Roman" w:hAnsi="Times New Roman" w:cs="Times New Roman"/>
              </w:rPr>
            </w:pPr>
            <w:r w:rsidRPr="009531E4">
              <w:rPr>
                <w:rFonts w:ascii="Times New Roman" w:hAnsi="Times New Roman" w:cs="Times New Roman"/>
              </w:rPr>
              <w:t>ЦСР</w:t>
            </w:r>
          </w:p>
        </w:tc>
        <w:tc>
          <w:tcPr>
            <w:tcW w:w="619" w:type="dxa"/>
            <w:tcBorders>
              <w:top w:val="nil"/>
              <w:left w:val="nil"/>
              <w:bottom w:val="single" w:sz="4" w:space="0" w:color="000000"/>
              <w:right w:val="single" w:sz="4" w:space="0" w:color="000000"/>
            </w:tcBorders>
            <w:shd w:val="clear" w:color="auto" w:fill="auto"/>
            <w:vAlign w:val="center"/>
            <w:hideMark/>
          </w:tcPr>
          <w:p w:rsidR="00A2252B" w:rsidRPr="009531E4" w:rsidRDefault="00A2252B" w:rsidP="00726BED">
            <w:pPr>
              <w:jc w:val="center"/>
              <w:rPr>
                <w:rFonts w:ascii="Times New Roman" w:hAnsi="Times New Roman" w:cs="Times New Roman"/>
              </w:rPr>
            </w:pPr>
            <w:r w:rsidRPr="009531E4">
              <w:rPr>
                <w:rFonts w:ascii="Times New Roman" w:hAnsi="Times New Roman" w:cs="Times New Roman"/>
              </w:rPr>
              <w:t>ВР</w:t>
            </w:r>
          </w:p>
        </w:tc>
        <w:tc>
          <w:tcPr>
            <w:tcW w:w="643" w:type="dxa"/>
            <w:tcBorders>
              <w:top w:val="nil"/>
              <w:left w:val="nil"/>
              <w:bottom w:val="single" w:sz="4" w:space="0" w:color="000000"/>
              <w:right w:val="single" w:sz="4" w:space="0" w:color="000000"/>
            </w:tcBorders>
            <w:shd w:val="clear" w:color="auto" w:fill="auto"/>
            <w:vAlign w:val="center"/>
            <w:hideMark/>
          </w:tcPr>
          <w:p w:rsidR="00A2252B" w:rsidRPr="009531E4" w:rsidRDefault="00A2252B" w:rsidP="00726BED">
            <w:pPr>
              <w:jc w:val="center"/>
              <w:rPr>
                <w:rFonts w:ascii="Times New Roman" w:hAnsi="Times New Roman" w:cs="Times New Roman"/>
                <w:color w:val="000000"/>
              </w:rPr>
            </w:pPr>
            <w:r w:rsidRPr="009531E4">
              <w:rPr>
                <w:rFonts w:ascii="Times New Roman" w:hAnsi="Times New Roman" w:cs="Times New Roman"/>
                <w:color w:val="000000"/>
              </w:rPr>
              <w:t>2019      год</w:t>
            </w:r>
          </w:p>
        </w:tc>
        <w:tc>
          <w:tcPr>
            <w:tcW w:w="643" w:type="dxa"/>
            <w:tcBorders>
              <w:top w:val="nil"/>
              <w:left w:val="nil"/>
              <w:bottom w:val="single" w:sz="4" w:space="0" w:color="000000"/>
              <w:right w:val="single" w:sz="4" w:space="0" w:color="000000"/>
            </w:tcBorders>
            <w:shd w:val="clear" w:color="auto" w:fill="auto"/>
            <w:vAlign w:val="center"/>
            <w:hideMark/>
          </w:tcPr>
          <w:p w:rsidR="00A2252B" w:rsidRPr="009531E4" w:rsidRDefault="00A2252B" w:rsidP="00726BED">
            <w:pPr>
              <w:jc w:val="center"/>
              <w:rPr>
                <w:rFonts w:ascii="Times New Roman" w:hAnsi="Times New Roman" w:cs="Times New Roman"/>
                <w:color w:val="000000"/>
              </w:rPr>
            </w:pPr>
            <w:r w:rsidRPr="009531E4">
              <w:rPr>
                <w:rFonts w:ascii="Times New Roman" w:hAnsi="Times New Roman" w:cs="Times New Roman"/>
                <w:color w:val="000000"/>
              </w:rPr>
              <w:t>2020     год</w:t>
            </w:r>
          </w:p>
        </w:tc>
        <w:tc>
          <w:tcPr>
            <w:tcW w:w="643" w:type="dxa"/>
            <w:tcBorders>
              <w:top w:val="nil"/>
              <w:left w:val="nil"/>
              <w:bottom w:val="single" w:sz="4" w:space="0" w:color="000000"/>
              <w:right w:val="single" w:sz="4" w:space="0" w:color="000000"/>
            </w:tcBorders>
            <w:shd w:val="clear" w:color="auto" w:fill="auto"/>
            <w:vAlign w:val="center"/>
            <w:hideMark/>
          </w:tcPr>
          <w:p w:rsidR="00A2252B" w:rsidRPr="009531E4" w:rsidRDefault="00A2252B" w:rsidP="00726BED">
            <w:pPr>
              <w:jc w:val="center"/>
              <w:rPr>
                <w:rFonts w:ascii="Times New Roman" w:hAnsi="Times New Roman" w:cs="Times New Roman"/>
                <w:color w:val="000000"/>
              </w:rPr>
            </w:pPr>
            <w:r w:rsidRPr="009531E4">
              <w:rPr>
                <w:rFonts w:ascii="Times New Roman" w:hAnsi="Times New Roman" w:cs="Times New Roman"/>
                <w:color w:val="000000"/>
              </w:rPr>
              <w:t>2021     год</w:t>
            </w:r>
          </w:p>
        </w:tc>
        <w:tc>
          <w:tcPr>
            <w:tcW w:w="643" w:type="dxa"/>
            <w:tcBorders>
              <w:top w:val="nil"/>
              <w:left w:val="nil"/>
              <w:bottom w:val="single" w:sz="4" w:space="0" w:color="000000"/>
              <w:right w:val="single" w:sz="4" w:space="0" w:color="000000"/>
            </w:tcBorders>
            <w:shd w:val="clear" w:color="auto" w:fill="auto"/>
            <w:vAlign w:val="center"/>
            <w:hideMark/>
          </w:tcPr>
          <w:p w:rsidR="00A2252B" w:rsidRPr="009531E4" w:rsidRDefault="00A2252B" w:rsidP="00726BED">
            <w:pPr>
              <w:jc w:val="center"/>
              <w:rPr>
                <w:rFonts w:ascii="Times New Roman" w:hAnsi="Times New Roman" w:cs="Times New Roman"/>
                <w:color w:val="000000"/>
              </w:rPr>
            </w:pPr>
            <w:r w:rsidRPr="009531E4">
              <w:rPr>
                <w:rFonts w:ascii="Times New Roman" w:hAnsi="Times New Roman" w:cs="Times New Roman"/>
                <w:color w:val="000000"/>
              </w:rPr>
              <w:t>2022   год</w:t>
            </w:r>
          </w:p>
        </w:tc>
        <w:tc>
          <w:tcPr>
            <w:tcW w:w="643" w:type="dxa"/>
            <w:tcBorders>
              <w:top w:val="nil"/>
              <w:left w:val="nil"/>
              <w:bottom w:val="single" w:sz="4" w:space="0" w:color="000000"/>
              <w:right w:val="single" w:sz="4" w:space="0" w:color="000000"/>
            </w:tcBorders>
            <w:shd w:val="clear" w:color="auto" w:fill="auto"/>
            <w:vAlign w:val="center"/>
            <w:hideMark/>
          </w:tcPr>
          <w:p w:rsidR="00A2252B" w:rsidRPr="009531E4" w:rsidRDefault="00A2252B" w:rsidP="00726BED">
            <w:pPr>
              <w:jc w:val="center"/>
              <w:rPr>
                <w:rFonts w:ascii="Times New Roman" w:hAnsi="Times New Roman" w:cs="Times New Roman"/>
                <w:color w:val="000000"/>
              </w:rPr>
            </w:pPr>
            <w:r w:rsidRPr="009531E4">
              <w:rPr>
                <w:rFonts w:ascii="Times New Roman" w:hAnsi="Times New Roman" w:cs="Times New Roman"/>
                <w:color w:val="000000"/>
              </w:rPr>
              <w:t>2023    год</w:t>
            </w:r>
          </w:p>
        </w:tc>
        <w:tc>
          <w:tcPr>
            <w:tcW w:w="643" w:type="dxa"/>
            <w:tcBorders>
              <w:top w:val="nil"/>
              <w:left w:val="nil"/>
              <w:bottom w:val="single" w:sz="4" w:space="0" w:color="000000"/>
              <w:right w:val="single" w:sz="4" w:space="0" w:color="000000"/>
            </w:tcBorders>
            <w:shd w:val="clear" w:color="auto" w:fill="auto"/>
            <w:vAlign w:val="center"/>
            <w:hideMark/>
          </w:tcPr>
          <w:p w:rsidR="00A2252B" w:rsidRPr="009531E4" w:rsidRDefault="00A2252B" w:rsidP="00726BED">
            <w:pPr>
              <w:jc w:val="center"/>
              <w:rPr>
                <w:rFonts w:ascii="Times New Roman" w:hAnsi="Times New Roman" w:cs="Times New Roman"/>
                <w:color w:val="000000"/>
              </w:rPr>
            </w:pPr>
            <w:r w:rsidRPr="009531E4">
              <w:rPr>
                <w:rFonts w:ascii="Times New Roman" w:hAnsi="Times New Roman" w:cs="Times New Roman"/>
                <w:color w:val="000000"/>
              </w:rPr>
              <w:t>2024    год</w:t>
            </w:r>
          </w:p>
        </w:tc>
        <w:tc>
          <w:tcPr>
            <w:tcW w:w="643" w:type="dxa"/>
            <w:tcBorders>
              <w:top w:val="nil"/>
              <w:left w:val="nil"/>
              <w:bottom w:val="single" w:sz="4" w:space="0" w:color="000000"/>
              <w:right w:val="single" w:sz="4" w:space="0" w:color="000000"/>
            </w:tcBorders>
            <w:shd w:val="clear" w:color="auto" w:fill="auto"/>
            <w:vAlign w:val="center"/>
            <w:hideMark/>
          </w:tcPr>
          <w:p w:rsidR="00A2252B" w:rsidRPr="009531E4" w:rsidRDefault="00A2252B" w:rsidP="00726BED">
            <w:pPr>
              <w:jc w:val="center"/>
              <w:rPr>
                <w:rFonts w:ascii="Times New Roman" w:hAnsi="Times New Roman" w:cs="Times New Roman"/>
                <w:color w:val="000000"/>
              </w:rPr>
            </w:pPr>
            <w:r w:rsidRPr="009531E4">
              <w:rPr>
                <w:rFonts w:ascii="Times New Roman" w:hAnsi="Times New Roman" w:cs="Times New Roman"/>
                <w:color w:val="000000"/>
              </w:rPr>
              <w:t>2025   год</w:t>
            </w:r>
          </w:p>
        </w:tc>
      </w:tr>
      <w:tr w:rsidR="00A2252B" w:rsidRPr="009531E4" w:rsidTr="00726BED">
        <w:trPr>
          <w:trHeight w:val="302"/>
        </w:trPr>
        <w:tc>
          <w:tcPr>
            <w:tcW w:w="4806" w:type="dxa"/>
            <w:tcBorders>
              <w:top w:val="nil"/>
              <w:left w:val="single" w:sz="4" w:space="0" w:color="000000"/>
              <w:bottom w:val="single" w:sz="4" w:space="0" w:color="000000"/>
              <w:right w:val="single" w:sz="4" w:space="0" w:color="000000"/>
            </w:tcBorders>
            <w:shd w:val="clear" w:color="auto" w:fill="auto"/>
            <w:vAlign w:val="center"/>
            <w:hideMark/>
          </w:tcPr>
          <w:p w:rsidR="00A2252B" w:rsidRPr="009531E4" w:rsidRDefault="00A2252B" w:rsidP="00726BED">
            <w:pPr>
              <w:jc w:val="center"/>
              <w:rPr>
                <w:rFonts w:ascii="Times New Roman" w:hAnsi="Times New Roman" w:cs="Times New Roman"/>
                <w:color w:val="000000"/>
              </w:rPr>
            </w:pPr>
            <w:r w:rsidRPr="009531E4">
              <w:rPr>
                <w:rFonts w:ascii="Times New Roman" w:hAnsi="Times New Roman" w:cs="Times New Roman"/>
                <w:color w:val="000000"/>
              </w:rPr>
              <w:t>1</w:t>
            </w:r>
          </w:p>
        </w:tc>
        <w:tc>
          <w:tcPr>
            <w:tcW w:w="3171" w:type="dxa"/>
            <w:tcBorders>
              <w:top w:val="nil"/>
              <w:left w:val="nil"/>
              <w:bottom w:val="single" w:sz="4" w:space="0" w:color="000000"/>
              <w:right w:val="single" w:sz="4" w:space="0" w:color="000000"/>
            </w:tcBorders>
            <w:shd w:val="clear" w:color="auto" w:fill="auto"/>
            <w:vAlign w:val="center"/>
            <w:hideMark/>
          </w:tcPr>
          <w:p w:rsidR="00A2252B" w:rsidRPr="009531E4" w:rsidRDefault="00A2252B" w:rsidP="00726BED">
            <w:pPr>
              <w:jc w:val="center"/>
              <w:rPr>
                <w:rFonts w:ascii="Times New Roman" w:hAnsi="Times New Roman" w:cs="Times New Roman"/>
                <w:color w:val="000000"/>
              </w:rPr>
            </w:pPr>
            <w:r w:rsidRPr="009531E4">
              <w:rPr>
                <w:rFonts w:ascii="Times New Roman" w:hAnsi="Times New Roman" w:cs="Times New Roman"/>
                <w:color w:val="000000"/>
              </w:rPr>
              <w:t>2</w:t>
            </w:r>
          </w:p>
        </w:tc>
        <w:tc>
          <w:tcPr>
            <w:tcW w:w="720" w:type="dxa"/>
            <w:tcBorders>
              <w:top w:val="nil"/>
              <w:left w:val="nil"/>
              <w:bottom w:val="single" w:sz="4" w:space="0" w:color="000000"/>
              <w:right w:val="single" w:sz="4" w:space="0" w:color="000000"/>
            </w:tcBorders>
            <w:shd w:val="clear" w:color="auto" w:fill="auto"/>
            <w:vAlign w:val="center"/>
            <w:hideMark/>
          </w:tcPr>
          <w:p w:rsidR="00A2252B" w:rsidRPr="009531E4" w:rsidRDefault="00A2252B" w:rsidP="00726BED">
            <w:pPr>
              <w:jc w:val="center"/>
              <w:rPr>
                <w:rFonts w:ascii="Times New Roman" w:hAnsi="Times New Roman" w:cs="Times New Roman"/>
                <w:color w:val="000000"/>
              </w:rPr>
            </w:pPr>
            <w:r w:rsidRPr="009531E4">
              <w:rPr>
                <w:rFonts w:ascii="Times New Roman" w:hAnsi="Times New Roman" w:cs="Times New Roman"/>
                <w:color w:val="000000"/>
              </w:rPr>
              <w:t>3</w:t>
            </w:r>
          </w:p>
        </w:tc>
        <w:tc>
          <w:tcPr>
            <w:tcW w:w="619" w:type="dxa"/>
            <w:tcBorders>
              <w:top w:val="nil"/>
              <w:left w:val="nil"/>
              <w:bottom w:val="single" w:sz="4" w:space="0" w:color="000000"/>
              <w:right w:val="single" w:sz="4" w:space="0" w:color="000000"/>
            </w:tcBorders>
            <w:shd w:val="clear" w:color="auto" w:fill="auto"/>
            <w:vAlign w:val="center"/>
            <w:hideMark/>
          </w:tcPr>
          <w:p w:rsidR="00A2252B" w:rsidRPr="009531E4" w:rsidRDefault="00A2252B" w:rsidP="00726BED">
            <w:pPr>
              <w:jc w:val="center"/>
              <w:rPr>
                <w:rFonts w:ascii="Times New Roman" w:hAnsi="Times New Roman" w:cs="Times New Roman"/>
                <w:color w:val="000000"/>
              </w:rPr>
            </w:pPr>
            <w:r w:rsidRPr="009531E4">
              <w:rPr>
                <w:rFonts w:ascii="Times New Roman" w:hAnsi="Times New Roman" w:cs="Times New Roman"/>
                <w:color w:val="000000"/>
              </w:rPr>
              <w:t>4</w:t>
            </w:r>
          </w:p>
        </w:tc>
        <w:tc>
          <w:tcPr>
            <w:tcW w:w="627" w:type="dxa"/>
            <w:tcBorders>
              <w:top w:val="nil"/>
              <w:left w:val="nil"/>
              <w:bottom w:val="single" w:sz="4" w:space="0" w:color="000000"/>
              <w:right w:val="single" w:sz="4" w:space="0" w:color="000000"/>
            </w:tcBorders>
            <w:shd w:val="clear" w:color="auto" w:fill="auto"/>
            <w:vAlign w:val="center"/>
            <w:hideMark/>
          </w:tcPr>
          <w:p w:rsidR="00A2252B" w:rsidRPr="009531E4" w:rsidRDefault="00A2252B" w:rsidP="00726BED">
            <w:pPr>
              <w:jc w:val="center"/>
              <w:rPr>
                <w:rFonts w:ascii="Times New Roman" w:hAnsi="Times New Roman" w:cs="Times New Roman"/>
                <w:color w:val="000000"/>
              </w:rPr>
            </w:pPr>
            <w:r w:rsidRPr="009531E4">
              <w:rPr>
                <w:rFonts w:ascii="Times New Roman" w:hAnsi="Times New Roman" w:cs="Times New Roman"/>
                <w:color w:val="000000"/>
              </w:rPr>
              <w:t>5</w:t>
            </w:r>
          </w:p>
        </w:tc>
        <w:tc>
          <w:tcPr>
            <w:tcW w:w="619" w:type="dxa"/>
            <w:tcBorders>
              <w:top w:val="nil"/>
              <w:left w:val="nil"/>
              <w:bottom w:val="single" w:sz="4" w:space="0" w:color="000000"/>
              <w:right w:val="single" w:sz="4" w:space="0" w:color="000000"/>
            </w:tcBorders>
            <w:shd w:val="clear" w:color="auto" w:fill="auto"/>
            <w:vAlign w:val="center"/>
            <w:hideMark/>
          </w:tcPr>
          <w:p w:rsidR="00A2252B" w:rsidRPr="009531E4" w:rsidRDefault="00A2252B" w:rsidP="00726BED">
            <w:pPr>
              <w:jc w:val="center"/>
              <w:rPr>
                <w:rFonts w:ascii="Times New Roman" w:hAnsi="Times New Roman" w:cs="Times New Roman"/>
                <w:color w:val="000000"/>
              </w:rPr>
            </w:pPr>
            <w:r w:rsidRPr="009531E4">
              <w:rPr>
                <w:rFonts w:ascii="Times New Roman" w:hAnsi="Times New Roman" w:cs="Times New Roman"/>
                <w:color w:val="000000"/>
              </w:rPr>
              <w:t>6</w:t>
            </w:r>
          </w:p>
        </w:tc>
        <w:tc>
          <w:tcPr>
            <w:tcW w:w="643" w:type="dxa"/>
            <w:tcBorders>
              <w:top w:val="nil"/>
              <w:left w:val="nil"/>
              <w:bottom w:val="single" w:sz="4" w:space="0" w:color="000000"/>
              <w:right w:val="single" w:sz="4" w:space="0" w:color="000000"/>
            </w:tcBorders>
            <w:shd w:val="clear" w:color="auto" w:fill="auto"/>
            <w:vAlign w:val="center"/>
            <w:hideMark/>
          </w:tcPr>
          <w:p w:rsidR="00A2252B" w:rsidRPr="009531E4" w:rsidRDefault="00A2252B" w:rsidP="00726BED">
            <w:pPr>
              <w:jc w:val="center"/>
              <w:rPr>
                <w:rFonts w:ascii="Times New Roman" w:hAnsi="Times New Roman" w:cs="Times New Roman"/>
                <w:color w:val="000000"/>
              </w:rPr>
            </w:pPr>
            <w:r w:rsidRPr="009531E4">
              <w:rPr>
                <w:rFonts w:ascii="Times New Roman" w:hAnsi="Times New Roman" w:cs="Times New Roman"/>
                <w:color w:val="000000"/>
              </w:rPr>
              <w:t>7</w:t>
            </w:r>
          </w:p>
        </w:tc>
        <w:tc>
          <w:tcPr>
            <w:tcW w:w="643" w:type="dxa"/>
            <w:tcBorders>
              <w:top w:val="nil"/>
              <w:left w:val="nil"/>
              <w:bottom w:val="single" w:sz="4" w:space="0" w:color="000000"/>
              <w:right w:val="single" w:sz="4" w:space="0" w:color="000000"/>
            </w:tcBorders>
            <w:shd w:val="clear" w:color="auto" w:fill="auto"/>
            <w:vAlign w:val="center"/>
            <w:hideMark/>
          </w:tcPr>
          <w:p w:rsidR="00A2252B" w:rsidRPr="009531E4" w:rsidRDefault="00A2252B" w:rsidP="00726BED">
            <w:pPr>
              <w:jc w:val="center"/>
              <w:rPr>
                <w:rFonts w:ascii="Times New Roman" w:hAnsi="Times New Roman" w:cs="Times New Roman"/>
                <w:color w:val="000000"/>
              </w:rPr>
            </w:pPr>
            <w:r w:rsidRPr="009531E4">
              <w:rPr>
                <w:rFonts w:ascii="Times New Roman" w:hAnsi="Times New Roman" w:cs="Times New Roman"/>
                <w:color w:val="000000"/>
              </w:rPr>
              <w:t>8</w:t>
            </w:r>
          </w:p>
        </w:tc>
        <w:tc>
          <w:tcPr>
            <w:tcW w:w="643" w:type="dxa"/>
            <w:tcBorders>
              <w:top w:val="nil"/>
              <w:left w:val="nil"/>
              <w:bottom w:val="single" w:sz="4" w:space="0" w:color="000000"/>
              <w:right w:val="single" w:sz="4" w:space="0" w:color="000000"/>
            </w:tcBorders>
            <w:shd w:val="clear" w:color="auto" w:fill="auto"/>
            <w:vAlign w:val="center"/>
            <w:hideMark/>
          </w:tcPr>
          <w:p w:rsidR="00A2252B" w:rsidRPr="009531E4" w:rsidRDefault="00A2252B" w:rsidP="00726BED">
            <w:pPr>
              <w:jc w:val="center"/>
              <w:rPr>
                <w:rFonts w:ascii="Times New Roman" w:hAnsi="Times New Roman" w:cs="Times New Roman"/>
                <w:color w:val="000000"/>
              </w:rPr>
            </w:pPr>
            <w:r w:rsidRPr="009531E4">
              <w:rPr>
                <w:rFonts w:ascii="Times New Roman" w:hAnsi="Times New Roman" w:cs="Times New Roman"/>
                <w:color w:val="000000"/>
              </w:rPr>
              <w:t>9</w:t>
            </w:r>
          </w:p>
        </w:tc>
        <w:tc>
          <w:tcPr>
            <w:tcW w:w="643" w:type="dxa"/>
            <w:tcBorders>
              <w:top w:val="nil"/>
              <w:left w:val="nil"/>
              <w:bottom w:val="single" w:sz="4" w:space="0" w:color="000000"/>
              <w:right w:val="single" w:sz="4" w:space="0" w:color="000000"/>
            </w:tcBorders>
            <w:shd w:val="clear" w:color="auto" w:fill="auto"/>
            <w:vAlign w:val="center"/>
            <w:hideMark/>
          </w:tcPr>
          <w:p w:rsidR="00A2252B" w:rsidRPr="009531E4" w:rsidRDefault="00A2252B" w:rsidP="00726BED">
            <w:pPr>
              <w:jc w:val="center"/>
              <w:rPr>
                <w:rFonts w:ascii="Times New Roman" w:hAnsi="Times New Roman" w:cs="Times New Roman"/>
                <w:color w:val="000000"/>
              </w:rPr>
            </w:pPr>
            <w:r w:rsidRPr="009531E4">
              <w:rPr>
                <w:rFonts w:ascii="Times New Roman" w:hAnsi="Times New Roman" w:cs="Times New Roman"/>
                <w:color w:val="000000"/>
              </w:rPr>
              <w:t>10</w:t>
            </w:r>
          </w:p>
        </w:tc>
        <w:tc>
          <w:tcPr>
            <w:tcW w:w="643" w:type="dxa"/>
            <w:tcBorders>
              <w:top w:val="nil"/>
              <w:left w:val="nil"/>
              <w:bottom w:val="single" w:sz="4" w:space="0" w:color="000000"/>
              <w:right w:val="single" w:sz="4" w:space="0" w:color="000000"/>
            </w:tcBorders>
            <w:shd w:val="clear" w:color="auto" w:fill="auto"/>
            <w:vAlign w:val="center"/>
            <w:hideMark/>
          </w:tcPr>
          <w:p w:rsidR="00A2252B" w:rsidRPr="009531E4" w:rsidRDefault="00A2252B" w:rsidP="00726BED">
            <w:pPr>
              <w:jc w:val="center"/>
              <w:rPr>
                <w:rFonts w:ascii="Times New Roman" w:hAnsi="Times New Roman" w:cs="Times New Roman"/>
                <w:color w:val="000000"/>
              </w:rPr>
            </w:pPr>
            <w:r w:rsidRPr="009531E4">
              <w:rPr>
                <w:rFonts w:ascii="Times New Roman" w:hAnsi="Times New Roman" w:cs="Times New Roman"/>
                <w:color w:val="000000"/>
              </w:rPr>
              <w:t>11</w:t>
            </w:r>
          </w:p>
        </w:tc>
        <w:tc>
          <w:tcPr>
            <w:tcW w:w="643" w:type="dxa"/>
            <w:tcBorders>
              <w:top w:val="nil"/>
              <w:left w:val="nil"/>
              <w:bottom w:val="single" w:sz="4" w:space="0" w:color="000000"/>
              <w:right w:val="single" w:sz="4" w:space="0" w:color="000000"/>
            </w:tcBorders>
            <w:shd w:val="clear" w:color="auto" w:fill="auto"/>
            <w:vAlign w:val="center"/>
            <w:hideMark/>
          </w:tcPr>
          <w:p w:rsidR="00A2252B" w:rsidRPr="009531E4" w:rsidRDefault="00A2252B" w:rsidP="00726BED">
            <w:pPr>
              <w:jc w:val="center"/>
              <w:rPr>
                <w:rFonts w:ascii="Times New Roman" w:hAnsi="Times New Roman" w:cs="Times New Roman"/>
                <w:color w:val="000000"/>
              </w:rPr>
            </w:pPr>
            <w:r w:rsidRPr="009531E4">
              <w:rPr>
                <w:rFonts w:ascii="Times New Roman" w:hAnsi="Times New Roman" w:cs="Times New Roman"/>
                <w:color w:val="000000"/>
              </w:rPr>
              <w:t>12</w:t>
            </w:r>
          </w:p>
        </w:tc>
        <w:tc>
          <w:tcPr>
            <w:tcW w:w="643" w:type="dxa"/>
            <w:tcBorders>
              <w:top w:val="nil"/>
              <w:left w:val="nil"/>
              <w:bottom w:val="single" w:sz="4" w:space="0" w:color="000000"/>
              <w:right w:val="single" w:sz="4" w:space="0" w:color="000000"/>
            </w:tcBorders>
            <w:shd w:val="clear" w:color="auto" w:fill="auto"/>
            <w:vAlign w:val="center"/>
            <w:hideMark/>
          </w:tcPr>
          <w:p w:rsidR="00A2252B" w:rsidRPr="009531E4" w:rsidRDefault="00A2252B" w:rsidP="00726BED">
            <w:pPr>
              <w:jc w:val="center"/>
              <w:rPr>
                <w:rFonts w:ascii="Times New Roman" w:hAnsi="Times New Roman" w:cs="Times New Roman"/>
                <w:color w:val="000000"/>
              </w:rPr>
            </w:pPr>
            <w:r w:rsidRPr="009531E4">
              <w:rPr>
                <w:rFonts w:ascii="Times New Roman" w:hAnsi="Times New Roman" w:cs="Times New Roman"/>
                <w:color w:val="000000"/>
              </w:rPr>
              <w:t>13</w:t>
            </w:r>
          </w:p>
        </w:tc>
      </w:tr>
      <w:tr w:rsidR="00A2252B" w:rsidRPr="009531E4" w:rsidTr="00726BED">
        <w:trPr>
          <w:trHeight w:val="1510"/>
        </w:trPr>
        <w:tc>
          <w:tcPr>
            <w:tcW w:w="4806" w:type="dxa"/>
            <w:tcBorders>
              <w:top w:val="nil"/>
              <w:left w:val="single" w:sz="4" w:space="0" w:color="000000"/>
              <w:bottom w:val="single" w:sz="4" w:space="0" w:color="000000"/>
              <w:right w:val="single" w:sz="4" w:space="0" w:color="000000"/>
            </w:tcBorders>
            <w:shd w:val="clear" w:color="auto" w:fill="auto"/>
            <w:vAlign w:val="center"/>
            <w:hideMark/>
          </w:tcPr>
          <w:p w:rsidR="00A2252B" w:rsidRPr="009531E4" w:rsidRDefault="00A2252B" w:rsidP="00726BED">
            <w:pPr>
              <w:jc w:val="both"/>
              <w:rPr>
                <w:rFonts w:ascii="Times New Roman" w:hAnsi="Times New Roman" w:cs="Times New Roman"/>
                <w:color w:val="000000"/>
              </w:rPr>
            </w:pPr>
            <w:r w:rsidRPr="009531E4">
              <w:rPr>
                <w:rFonts w:ascii="Times New Roman" w:hAnsi="Times New Roman" w:cs="Times New Roman"/>
                <w:color w:val="000000"/>
              </w:rPr>
              <w:lastRenderedPageBreak/>
              <w:t>Муниципальная программа Большемаресевского сельского поселения Чамзинского муниципального района</w:t>
            </w:r>
            <w:r w:rsidRPr="009531E4">
              <w:rPr>
                <w:rFonts w:ascii="Times New Roman" w:hAnsi="Times New Roman" w:cs="Times New Roman"/>
                <w:b/>
                <w:bCs/>
                <w:color w:val="000000"/>
              </w:rPr>
              <w:t xml:space="preserve"> </w:t>
            </w:r>
            <w:r w:rsidRPr="009531E4">
              <w:rPr>
                <w:rFonts w:ascii="Times New Roman" w:hAnsi="Times New Roman" w:cs="Times New Roman"/>
                <w:color w:val="000000"/>
              </w:rPr>
              <w:t>Республики Мордовия "Охрана окружающей среды и повышение экологической безопасности на 2019 - 2025 годы"</w:t>
            </w:r>
          </w:p>
        </w:tc>
        <w:tc>
          <w:tcPr>
            <w:tcW w:w="3171" w:type="dxa"/>
            <w:tcBorders>
              <w:top w:val="nil"/>
              <w:left w:val="nil"/>
              <w:bottom w:val="single" w:sz="4" w:space="0" w:color="000000"/>
              <w:right w:val="single" w:sz="4" w:space="0" w:color="000000"/>
            </w:tcBorders>
            <w:shd w:val="clear" w:color="auto" w:fill="auto"/>
            <w:vAlign w:val="center"/>
            <w:hideMark/>
          </w:tcPr>
          <w:p w:rsidR="00A2252B" w:rsidRPr="009531E4" w:rsidRDefault="00A2252B" w:rsidP="00726BED">
            <w:pPr>
              <w:jc w:val="both"/>
              <w:rPr>
                <w:rFonts w:ascii="Times New Roman" w:hAnsi="Times New Roman" w:cs="Times New Roman"/>
                <w:color w:val="000000"/>
              </w:rPr>
            </w:pPr>
            <w:r w:rsidRPr="009531E4">
              <w:rPr>
                <w:rFonts w:ascii="Times New Roman" w:hAnsi="Times New Roman" w:cs="Times New Roman"/>
                <w:color w:val="000000"/>
              </w:rPr>
              <w:t>Администрации Большемаресевского сельского поселения Чамзинского муниципального района Республики Мордовия</w:t>
            </w:r>
          </w:p>
        </w:tc>
        <w:tc>
          <w:tcPr>
            <w:tcW w:w="720" w:type="dxa"/>
            <w:tcBorders>
              <w:top w:val="nil"/>
              <w:left w:val="nil"/>
              <w:bottom w:val="single" w:sz="4" w:space="0" w:color="000000"/>
              <w:right w:val="single" w:sz="4" w:space="0" w:color="000000"/>
            </w:tcBorders>
            <w:shd w:val="clear" w:color="auto" w:fill="auto"/>
            <w:vAlign w:val="center"/>
            <w:hideMark/>
          </w:tcPr>
          <w:p w:rsidR="00A2252B" w:rsidRPr="009531E4" w:rsidRDefault="00A2252B" w:rsidP="00726BED">
            <w:pPr>
              <w:jc w:val="both"/>
              <w:rPr>
                <w:rFonts w:ascii="Times New Roman" w:hAnsi="Times New Roman" w:cs="Times New Roman"/>
                <w:color w:val="000000"/>
              </w:rPr>
            </w:pPr>
            <w:r w:rsidRPr="009531E4">
              <w:rPr>
                <w:rFonts w:ascii="Times New Roman" w:hAnsi="Times New Roman" w:cs="Times New Roman"/>
                <w:color w:val="000000"/>
              </w:rPr>
              <w:t> </w:t>
            </w:r>
          </w:p>
        </w:tc>
        <w:tc>
          <w:tcPr>
            <w:tcW w:w="619" w:type="dxa"/>
            <w:tcBorders>
              <w:top w:val="nil"/>
              <w:left w:val="nil"/>
              <w:bottom w:val="single" w:sz="4" w:space="0" w:color="000000"/>
              <w:right w:val="single" w:sz="4" w:space="0" w:color="000000"/>
            </w:tcBorders>
            <w:shd w:val="clear" w:color="auto" w:fill="auto"/>
            <w:vAlign w:val="center"/>
            <w:hideMark/>
          </w:tcPr>
          <w:p w:rsidR="00A2252B" w:rsidRPr="009531E4" w:rsidRDefault="00A2252B" w:rsidP="00726BED">
            <w:pPr>
              <w:jc w:val="both"/>
              <w:rPr>
                <w:rFonts w:ascii="Times New Roman" w:hAnsi="Times New Roman" w:cs="Times New Roman"/>
                <w:color w:val="000000"/>
              </w:rPr>
            </w:pPr>
            <w:r w:rsidRPr="009531E4">
              <w:rPr>
                <w:rFonts w:ascii="Times New Roman" w:hAnsi="Times New Roman" w:cs="Times New Roman"/>
                <w:color w:val="000000"/>
              </w:rPr>
              <w:t> </w:t>
            </w:r>
          </w:p>
        </w:tc>
        <w:tc>
          <w:tcPr>
            <w:tcW w:w="627" w:type="dxa"/>
            <w:tcBorders>
              <w:top w:val="nil"/>
              <w:left w:val="nil"/>
              <w:bottom w:val="single" w:sz="4" w:space="0" w:color="000000"/>
              <w:right w:val="single" w:sz="4" w:space="0" w:color="000000"/>
            </w:tcBorders>
            <w:shd w:val="clear" w:color="auto" w:fill="auto"/>
            <w:vAlign w:val="center"/>
            <w:hideMark/>
          </w:tcPr>
          <w:p w:rsidR="00A2252B" w:rsidRPr="009531E4" w:rsidRDefault="00A2252B" w:rsidP="00726BED">
            <w:pPr>
              <w:jc w:val="both"/>
              <w:rPr>
                <w:rFonts w:ascii="Times New Roman" w:hAnsi="Times New Roman" w:cs="Times New Roman"/>
                <w:color w:val="000000"/>
              </w:rPr>
            </w:pPr>
            <w:r w:rsidRPr="009531E4">
              <w:rPr>
                <w:rFonts w:ascii="Times New Roman" w:hAnsi="Times New Roman" w:cs="Times New Roman"/>
                <w:color w:val="000000"/>
              </w:rPr>
              <w:t> </w:t>
            </w:r>
          </w:p>
        </w:tc>
        <w:tc>
          <w:tcPr>
            <w:tcW w:w="619" w:type="dxa"/>
            <w:tcBorders>
              <w:top w:val="nil"/>
              <w:left w:val="nil"/>
              <w:bottom w:val="single" w:sz="4" w:space="0" w:color="000000"/>
              <w:right w:val="single" w:sz="4" w:space="0" w:color="000000"/>
            </w:tcBorders>
            <w:shd w:val="clear" w:color="auto" w:fill="auto"/>
            <w:vAlign w:val="center"/>
            <w:hideMark/>
          </w:tcPr>
          <w:p w:rsidR="00A2252B" w:rsidRPr="009531E4" w:rsidRDefault="00A2252B" w:rsidP="00726BED">
            <w:pPr>
              <w:jc w:val="both"/>
              <w:rPr>
                <w:rFonts w:ascii="Times New Roman" w:hAnsi="Times New Roman" w:cs="Times New Roman"/>
                <w:color w:val="000000"/>
              </w:rPr>
            </w:pPr>
            <w:r w:rsidRPr="009531E4">
              <w:rPr>
                <w:rFonts w:ascii="Times New Roman" w:hAnsi="Times New Roman" w:cs="Times New Roman"/>
                <w:color w:val="000000"/>
              </w:rPr>
              <w:t> </w:t>
            </w:r>
          </w:p>
        </w:tc>
        <w:tc>
          <w:tcPr>
            <w:tcW w:w="643" w:type="dxa"/>
            <w:tcBorders>
              <w:top w:val="nil"/>
              <w:left w:val="nil"/>
              <w:bottom w:val="single" w:sz="4" w:space="0" w:color="000000"/>
              <w:right w:val="single" w:sz="4" w:space="0" w:color="000000"/>
            </w:tcBorders>
            <w:shd w:val="clear" w:color="auto" w:fill="auto"/>
            <w:vAlign w:val="center"/>
            <w:hideMark/>
          </w:tcPr>
          <w:p w:rsidR="00A2252B" w:rsidRPr="009531E4" w:rsidRDefault="00A2252B" w:rsidP="00726BED">
            <w:pPr>
              <w:jc w:val="center"/>
              <w:rPr>
                <w:rFonts w:ascii="Times New Roman" w:hAnsi="Times New Roman" w:cs="Times New Roman"/>
                <w:color w:val="000000"/>
              </w:rPr>
            </w:pPr>
            <w:r w:rsidRPr="009531E4">
              <w:rPr>
                <w:rFonts w:ascii="Times New Roman" w:hAnsi="Times New Roman" w:cs="Times New Roman"/>
                <w:color w:val="000000"/>
              </w:rPr>
              <w:t>63,5</w:t>
            </w:r>
          </w:p>
        </w:tc>
        <w:tc>
          <w:tcPr>
            <w:tcW w:w="643" w:type="dxa"/>
            <w:tcBorders>
              <w:top w:val="nil"/>
              <w:left w:val="nil"/>
              <w:bottom w:val="single" w:sz="4" w:space="0" w:color="000000"/>
              <w:right w:val="single" w:sz="4" w:space="0" w:color="000000"/>
            </w:tcBorders>
            <w:shd w:val="clear" w:color="auto" w:fill="auto"/>
            <w:vAlign w:val="center"/>
            <w:hideMark/>
          </w:tcPr>
          <w:p w:rsidR="00A2252B" w:rsidRPr="009531E4" w:rsidRDefault="00A2252B" w:rsidP="00726BED">
            <w:pPr>
              <w:jc w:val="center"/>
              <w:rPr>
                <w:rFonts w:ascii="Times New Roman" w:hAnsi="Times New Roman" w:cs="Times New Roman"/>
                <w:color w:val="000000"/>
              </w:rPr>
            </w:pPr>
            <w:r w:rsidRPr="009531E4">
              <w:rPr>
                <w:rFonts w:ascii="Times New Roman" w:hAnsi="Times New Roman" w:cs="Times New Roman"/>
                <w:color w:val="000000"/>
              </w:rPr>
              <w:t>70,3</w:t>
            </w:r>
          </w:p>
        </w:tc>
        <w:tc>
          <w:tcPr>
            <w:tcW w:w="643" w:type="dxa"/>
            <w:tcBorders>
              <w:top w:val="nil"/>
              <w:left w:val="nil"/>
              <w:bottom w:val="single" w:sz="4" w:space="0" w:color="000000"/>
              <w:right w:val="single" w:sz="4" w:space="0" w:color="000000"/>
            </w:tcBorders>
            <w:shd w:val="clear" w:color="auto" w:fill="auto"/>
            <w:vAlign w:val="center"/>
            <w:hideMark/>
          </w:tcPr>
          <w:p w:rsidR="00A2252B" w:rsidRPr="009531E4" w:rsidRDefault="00A2252B" w:rsidP="00726BED">
            <w:pPr>
              <w:jc w:val="center"/>
              <w:rPr>
                <w:rFonts w:ascii="Times New Roman" w:hAnsi="Times New Roman" w:cs="Times New Roman"/>
                <w:color w:val="000000"/>
              </w:rPr>
            </w:pPr>
            <w:r w:rsidRPr="009531E4">
              <w:rPr>
                <w:rFonts w:ascii="Times New Roman" w:hAnsi="Times New Roman" w:cs="Times New Roman"/>
                <w:color w:val="000000"/>
              </w:rPr>
              <w:t>70,3</w:t>
            </w:r>
          </w:p>
        </w:tc>
        <w:tc>
          <w:tcPr>
            <w:tcW w:w="643" w:type="dxa"/>
            <w:tcBorders>
              <w:top w:val="nil"/>
              <w:left w:val="nil"/>
              <w:bottom w:val="single" w:sz="4" w:space="0" w:color="000000"/>
              <w:right w:val="single" w:sz="4" w:space="0" w:color="000000"/>
            </w:tcBorders>
            <w:shd w:val="clear" w:color="auto" w:fill="auto"/>
            <w:vAlign w:val="center"/>
            <w:hideMark/>
          </w:tcPr>
          <w:p w:rsidR="00A2252B" w:rsidRPr="009531E4" w:rsidRDefault="00A2252B" w:rsidP="00726BED">
            <w:pPr>
              <w:jc w:val="center"/>
              <w:rPr>
                <w:rFonts w:ascii="Times New Roman" w:hAnsi="Times New Roman" w:cs="Times New Roman"/>
                <w:color w:val="000000"/>
              </w:rPr>
            </w:pPr>
            <w:r w:rsidRPr="009531E4">
              <w:rPr>
                <w:rFonts w:ascii="Times New Roman" w:hAnsi="Times New Roman" w:cs="Times New Roman"/>
                <w:color w:val="000000"/>
              </w:rPr>
              <w:t>70,3</w:t>
            </w:r>
          </w:p>
        </w:tc>
        <w:tc>
          <w:tcPr>
            <w:tcW w:w="643" w:type="dxa"/>
            <w:tcBorders>
              <w:top w:val="nil"/>
              <w:left w:val="nil"/>
              <w:bottom w:val="single" w:sz="4" w:space="0" w:color="000000"/>
              <w:right w:val="single" w:sz="4" w:space="0" w:color="000000"/>
            </w:tcBorders>
            <w:shd w:val="clear" w:color="auto" w:fill="auto"/>
            <w:vAlign w:val="center"/>
            <w:hideMark/>
          </w:tcPr>
          <w:p w:rsidR="00A2252B" w:rsidRPr="009531E4" w:rsidRDefault="00A2252B" w:rsidP="00726BED">
            <w:pPr>
              <w:jc w:val="center"/>
              <w:rPr>
                <w:rFonts w:ascii="Times New Roman" w:hAnsi="Times New Roman" w:cs="Times New Roman"/>
                <w:color w:val="000000"/>
              </w:rPr>
            </w:pPr>
            <w:r w:rsidRPr="009531E4">
              <w:rPr>
                <w:rFonts w:ascii="Times New Roman" w:hAnsi="Times New Roman" w:cs="Times New Roman"/>
                <w:color w:val="000000"/>
              </w:rPr>
              <w:t>70,3</w:t>
            </w:r>
          </w:p>
        </w:tc>
        <w:tc>
          <w:tcPr>
            <w:tcW w:w="643" w:type="dxa"/>
            <w:tcBorders>
              <w:top w:val="nil"/>
              <w:left w:val="nil"/>
              <w:bottom w:val="single" w:sz="4" w:space="0" w:color="000000"/>
              <w:right w:val="single" w:sz="4" w:space="0" w:color="000000"/>
            </w:tcBorders>
            <w:shd w:val="clear" w:color="auto" w:fill="auto"/>
            <w:vAlign w:val="center"/>
            <w:hideMark/>
          </w:tcPr>
          <w:p w:rsidR="00A2252B" w:rsidRPr="009531E4" w:rsidRDefault="00A2252B" w:rsidP="00726BED">
            <w:pPr>
              <w:jc w:val="center"/>
              <w:rPr>
                <w:rFonts w:ascii="Times New Roman" w:hAnsi="Times New Roman" w:cs="Times New Roman"/>
                <w:color w:val="000000"/>
              </w:rPr>
            </w:pPr>
            <w:r w:rsidRPr="009531E4">
              <w:rPr>
                <w:rFonts w:ascii="Times New Roman" w:hAnsi="Times New Roman" w:cs="Times New Roman"/>
                <w:color w:val="000000"/>
              </w:rPr>
              <w:t>70,3</w:t>
            </w:r>
          </w:p>
        </w:tc>
        <w:tc>
          <w:tcPr>
            <w:tcW w:w="643" w:type="dxa"/>
            <w:tcBorders>
              <w:top w:val="nil"/>
              <w:left w:val="nil"/>
              <w:bottom w:val="single" w:sz="4" w:space="0" w:color="000000"/>
              <w:right w:val="single" w:sz="4" w:space="0" w:color="000000"/>
            </w:tcBorders>
            <w:shd w:val="clear" w:color="auto" w:fill="auto"/>
            <w:vAlign w:val="center"/>
            <w:hideMark/>
          </w:tcPr>
          <w:p w:rsidR="00A2252B" w:rsidRPr="009531E4" w:rsidRDefault="00A2252B" w:rsidP="00726BED">
            <w:pPr>
              <w:jc w:val="center"/>
              <w:rPr>
                <w:rFonts w:ascii="Times New Roman" w:hAnsi="Times New Roman" w:cs="Times New Roman"/>
                <w:color w:val="000000"/>
              </w:rPr>
            </w:pPr>
            <w:r w:rsidRPr="009531E4">
              <w:rPr>
                <w:rFonts w:ascii="Times New Roman" w:hAnsi="Times New Roman" w:cs="Times New Roman"/>
                <w:color w:val="000000"/>
              </w:rPr>
              <w:t>70,3</w:t>
            </w:r>
          </w:p>
        </w:tc>
      </w:tr>
      <w:tr w:rsidR="00A2252B" w:rsidRPr="009531E4" w:rsidTr="00726BED">
        <w:trPr>
          <w:trHeight w:val="1661"/>
        </w:trPr>
        <w:tc>
          <w:tcPr>
            <w:tcW w:w="4806" w:type="dxa"/>
            <w:tcBorders>
              <w:top w:val="nil"/>
              <w:left w:val="single" w:sz="4" w:space="0" w:color="000000"/>
              <w:bottom w:val="single" w:sz="4" w:space="0" w:color="000000"/>
              <w:right w:val="single" w:sz="4" w:space="0" w:color="000000"/>
            </w:tcBorders>
            <w:shd w:val="clear" w:color="auto" w:fill="auto"/>
            <w:vAlign w:val="center"/>
            <w:hideMark/>
          </w:tcPr>
          <w:p w:rsidR="00A2252B" w:rsidRPr="009531E4" w:rsidRDefault="00A2252B" w:rsidP="00726BED">
            <w:pPr>
              <w:jc w:val="both"/>
              <w:rPr>
                <w:rFonts w:ascii="Times New Roman" w:hAnsi="Times New Roman" w:cs="Times New Roman"/>
              </w:rPr>
            </w:pPr>
            <w:hyperlink r:id="rId10" w:anchor="RANGE!sub_3000" w:history="1">
              <w:r w:rsidRPr="009531E4">
                <w:rPr>
                  <w:rFonts w:ascii="Times New Roman" w:hAnsi="Times New Roman" w:cs="Times New Roman"/>
                </w:rPr>
                <w:t>Подпрограмма "Обращение с твердыми бытовыми отходами в</w:t>
              </w:r>
              <w:r>
                <w:rPr>
                  <w:rFonts w:ascii="Times New Roman" w:hAnsi="Times New Roman" w:cs="Times New Roman"/>
                </w:rPr>
                <w:t xml:space="preserve"> Большемаресевском</w:t>
              </w:r>
              <w:r w:rsidRPr="009531E4">
                <w:rPr>
                  <w:rFonts w:ascii="Times New Roman" w:hAnsi="Times New Roman" w:cs="Times New Roman"/>
                </w:rPr>
                <w:t xml:space="preserve"> сельском поселении Чамзинского муниципального района Республики Мордовия  на 2019 - 2025 годы"</w:t>
              </w:r>
            </w:hyperlink>
          </w:p>
        </w:tc>
        <w:tc>
          <w:tcPr>
            <w:tcW w:w="3171" w:type="dxa"/>
            <w:tcBorders>
              <w:top w:val="nil"/>
              <w:left w:val="nil"/>
              <w:bottom w:val="single" w:sz="4" w:space="0" w:color="000000"/>
              <w:right w:val="single" w:sz="4" w:space="0" w:color="000000"/>
            </w:tcBorders>
            <w:shd w:val="clear" w:color="auto" w:fill="auto"/>
            <w:vAlign w:val="center"/>
            <w:hideMark/>
          </w:tcPr>
          <w:p w:rsidR="00A2252B" w:rsidRPr="009531E4" w:rsidRDefault="00A2252B" w:rsidP="00726BED">
            <w:pPr>
              <w:jc w:val="both"/>
              <w:rPr>
                <w:rFonts w:ascii="Times New Roman" w:hAnsi="Times New Roman" w:cs="Times New Roman"/>
              </w:rPr>
            </w:pPr>
            <w:r w:rsidRPr="009531E4">
              <w:rPr>
                <w:rFonts w:ascii="Times New Roman" w:hAnsi="Times New Roman" w:cs="Times New Roman"/>
              </w:rPr>
              <w:t>Администрации Большемаресевского сельского поселения Чамзинского муниципального района Республики Мордовия</w:t>
            </w:r>
          </w:p>
        </w:tc>
        <w:tc>
          <w:tcPr>
            <w:tcW w:w="720" w:type="dxa"/>
            <w:tcBorders>
              <w:top w:val="nil"/>
              <w:left w:val="nil"/>
              <w:bottom w:val="single" w:sz="4" w:space="0" w:color="000000"/>
              <w:right w:val="single" w:sz="4" w:space="0" w:color="000000"/>
            </w:tcBorders>
            <w:shd w:val="clear" w:color="auto" w:fill="auto"/>
            <w:vAlign w:val="center"/>
            <w:hideMark/>
          </w:tcPr>
          <w:p w:rsidR="00A2252B" w:rsidRPr="009531E4" w:rsidRDefault="00A2252B" w:rsidP="00726BED">
            <w:pPr>
              <w:jc w:val="both"/>
              <w:rPr>
                <w:rFonts w:ascii="Times New Roman" w:hAnsi="Times New Roman" w:cs="Times New Roman"/>
                <w:color w:val="000000"/>
              </w:rPr>
            </w:pPr>
            <w:r w:rsidRPr="009531E4">
              <w:rPr>
                <w:rFonts w:ascii="Times New Roman" w:hAnsi="Times New Roman" w:cs="Times New Roman"/>
                <w:color w:val="000000"/>
              </w:rPr>
              <w:t> </w:t>
            </w:r>
          </w:p>
        </w:tc>
        <w:tc>
          <w:tcPr>
            <w:tcW w:w="619" w:type="dxa"/>
            <w:tcBorders>
              <w:top w:val="nil"/>
              <w:left w:val="nil"/>
              <w:bottom w:val="single" w:sz="4" w:space="0" w:color="000000"/>
              <w:right w:val="single" w:sz="4" w:space="0" w:color="000000"/>
            </w:tcBorders>
            <w:shd w:val="clear" w:color="auto" w:fill="auto"/>
            <w:vAlign w:val="center"/>
            <w:hideMark/>
          </w:tcPr>
          <w:p w:rsidR="00A2252B" w:rsidRPr="009531E4" w:rsidRDefault="00A2252B" w:rsidP="00726BED">
            <w:pPr>
              <w:jc w:val="both"/>
              <w:rPr>
                <w:rFonts w:ascii="Times New Roman" w:hAnsi="Times New Roman" w:cs="Times New Roman"/>
                <w:color w:val="000000"/>
              </w:rPr>
            </w:pPr>
            <w:r w:rsidRPr="009531E4">
              <w:rPr>
                <w:rFonts w:ascii="Times New Roman" w:hAnsi="Times New Roman" w:cs="Times New Roman"/>
                <w:color w:val="000000"/>
              </w:rPr>
              <w:t> </w:t>
            </w:r>
          </w:p>
        </w:tc>
        <w:tc>
          <w:tcPr>
            <w:tcW w:w="627" w:type="dxa"/>
            <w:tcBorders>
              <w:top w:val="nil"/>
              <w:left w:val="nil"/>
              <w:bottom w:val="single" w:sz="4" w:space="0" w:color="000000"/>
              <w:right w:val="single" w:sz="4" w:space="0" w:color="000000"/>
            </w:tcBorders>
            <w:shd w:val="clear" w:color="auto" w:fill="auto"/>
            <w:vAlign w:val="center"/>
            <w:hideMark/>
          </w:tcPr>
          <w:p w:rsidR="00A2252B" w:rsidRPr="009531E4" w:rsidRDefault="00A2252B" w:rsidP="00726BED">
            <w:pPr>
              <w:jc w:val="both"/>
              <w:rPr>
                <w:rFonts w:ascii="Times New Roman" w:hAnsi="Times New Roman" w:cs="Times New Roman"/>
                <w:color w:val="000000"/>
              </w:rPr>
            </w:pPr>
            <w:r w:rsidRPr="009531E4">
              <w:rPr>
                <w:rFonts w:ascii="Times New Roman" w:hAnsi="Times New Roman" w:cs="Times New Roman"/>
                <w:color w:val="000000"/>
              </w:rPr>
              <w:t> </w:t>
            </w:r>
          </w:p>
        </w:tc>
        <w:tc>
          <w:tcPr>
            <w:tcW w:w="619" w:type="dxa"/>
            <w:tcBorders>
              <w:top w:val="nil"/>
              <w:left w:val="nil"/>
              <w:bottom w:val="single" w:sz="4" w:space="0" w:color="000000"/>
              <w:right w:val="single" w:sz="4" w:space="0" w:color="000000"/>
            </w:tcBorders>
            <w:shd w:val="clear" w:color="auto" w:fill="auto"/>
            <w:vAlign w:val="center"/>
            <w:hideMark/>
          </w:tcPr>
          <w:p w:rsidR="00A2252B" w:rsidRPr="009531E4" w:rsidRDefault="00A2252B" w:rsidP="00726BED">
            <w:pPr>
              <w:jc w:val="both"/>
              <w:rPr>
                <w:rFonts w:ascii="Times New Roman" w:hAnsi="Times New Roman" w:cs="Times New Roman"/>
                <w:color w:val="000000"/>
              </w:rPr>
            </w:pPr>
            <w:r w:rsidRPr="009531E4">
              <w:rPr>
                <w:rFonts w:ascii="Times New Roman" w:hAnsi="Times New Roman" w:cs="Times New Roman"/>
                <w:color w:val="000000"/>
              </w:rPr>
              <w:t> </w:t>
            </w:r>
          </w:p>
        </w:tc>
        <w:tc>
          <w:tcPr>
            <w:tcW w:w="643" w:type="dxa"/>
            <w:tcBorders>
              <w:top w:val="nil"/>
              <w:left w:val="nil"/>
              <w:bottom w:val="single" w:sz="4" w:space="0" w:color="000000"/>
              <w:right w:val="single" w:sz="4" w:space="0" w:color="000000"/>
            </w:tcBorders>
            <w:shd w:val="clear" w:color="auto" w:fill="auto"/>
            <w:vAlign w:val="center"/>
            <w:hideMark/>
          </w:tcPr>
          <w:p w:rsidR="00A2252B" w:rsidRPr="009531E4" w:rsidRDefault="00A2252B" w:rsidP="00726BED">
            <w:pPr>
              <w:jc w:val="center"/>
              <w:rPr>
                <w:rFonts w:ascii="Times New Roman" w:hAnsi="Times New Roman" w:cs="Times New Roman"/>
                <w:color w:val="000000"/>
              </w:rPr>
            </w:pPr>
            <w:r w:rsidRPr="009531E4">
              <w:rPr>
                <w:rFonts w:ascii="Times New Roman" w:hAnsi="Times New Roman" w:cs="Times New Roman"/>
                <w:color w:val="000000"/>
              </w:rPr>
              <w:t>63,5</w:t>
            </w:r>
          </w:p>
        </w:tc>
        <w:tc>
          <w:tcPr>
            <w:tcW w:w="643" w:type="dxa"/>
            <w:tcBorders>
              <w:top w:val="nil"/>
              <w:left w:val="nil"/>
              <w:bottom w:val="single" w:sz="4" w:space="0" w:color="000000"/>
              <w:right w:val="single" w:sz="4" w:space="0" w:color="000000"/>
            </w:tcBorders>
            <w:shd w:val="clear" w:color="auto" w:fill="auto"/>
            <w:vAlign w:val="center"/>
            <w:hideMark/>
          </w:tcPr>
          <w:p w:rsidR="00A2252B" w:rsidRPr="009531E4" w:rsidRDefault="00A2252B" w:rsidP="00726BED">
            <w:pPr>
              <w:jc w:val="center"/>
              <w:rPr>
                <w:rFonts w:ascii="Times New Roman" w:hAnsi="Times New Roman" w:cs="Times New Roman"/>
                <w:color w:val="000000"/>
              </w:rPr>
            </w:pPr>
            <w:r w:rsidRPr="009531E4">
              <w:rPr>
                <w:rFonts w:ascii="Times New Roman" w:hAnsi="Times New Roman" w:cs="Times New Roman"/>
                <w:color w:val="000000"/>
              </w:rPr>
              <w:t>70,3</w:t>
            </w:r>
          </w:p>
        </w:tc>
        <w:tc>
          <w:tcPr>
            <w:tcW w:w="643" w:type="dxa"/>
            <w:tcBorders>
              <w:top w:val="nil"/>
              <w:left w:val="nil"/>
              <w:bottom w:val="single" w:sz="4" w:space="0" w:color="000000"/>
              <w:right w:val="single" w:sz="4" w:space="0" w:color="000000"/>
            </w:tcBorders>
            <w:shd w:val="clear" w:color="auto" w:fill="auto"/>
            <w:vAlign w:val="center"/>
            <w:hideMark/>
          </w:tcPr>
          <w:p w:rsidR="00A2252B" w:rsidRPr="009531E4" w:rsidRDefault="00A2252B" w:rsidP="00726BED">
            <w:pPr>
              <w:jc w:val="center"/>
              <w:rPr>
                <w:rFonts w:ascii="Times New Roman" w:hAnsi="Times New Roman" w:cs="Times New Roman"/>
                <w:color w:val="000000"/>
              </w:rPr>
            </w:pPr>
            <w:r w:rsidRPr="009531E4">
              <w:rPr>
                <w:rFonts w:ascii="Times New Roman" w:hAnsi="Times New Roman" w:cs="Times New Roman"/>
                <w:color w:val="000000"/>
              </w:rPr>
              <w:t>70,3</w:t>
            </w:r>
          </w:p>
        </w:tc>
        <w:tc>
          <w:tcPr>
            <w:tcW w:w="643" w:type="dxa"/>
            <w:tcBorders>
              <w:top w:val="nil"/>
              <w:left w:val="nil"/>
              <w:bottom w:val="single" w:sz="4" w:space="0" w:color="000000"/>
              <w:right w:val="single" w:sz="4" w:space="0" w:color="000000"/>
            </w:tcBorders>
            <w:shd w:val="clear" w:color="auto" w:fill="auto"/>
            <w:vAlign w:val="center"/>
            <w:hideMark/>
          </w:tcPr>
          <w:p w:rsidR="00A2252B" w:rsidRPr="009531E4" w:rsidRDefault="00A2252B" w:rsidP="00726BED">
            <w:pPr>
              <w:jc w:val="center"/>
              <w:rPr>
                <w:rFonts w:ascii="Times New Roman" w:hAnsi="Times New Roman" w:cs="Times New Roman"/>
                <w:color w:val="000000"/>
              </w:rPr>
            </w:pPr>
            <w:r w:rsidRPr="009531E4">
              <w:rPr>
                <w:rFonts w:ascii="Times New Roman" w:hAnsi="Times New Roman" w:cs="Times New Roman"/>
                <w:color w:val="000000"/>
              </w:rPr>
              <w:t>70,3</w:t>
            </w:r>
          </w:p>
        </w:tc>
        <w:tc>
          <w:tcPr>
            <w:tcW w:w="643" w:type="dxa"/>
            <w:tcBorders>
              <w:top w:val="nil"/>
              <w:left w:val="nil"/>
              <w:bottom w:val="single" w:sz="4" w:space="0" w:color="000000"/>
              <w:right w:val="single" w:sz="4" w:space="0" w:color="000000"/>
            </w:tcBorders>
            <w:shd w:val="clear" w:color="auto" w:fill="auto"/>
            <w:vAlign w:val="center"/>
            <w:hideMark/>
          </w:tcPr>
          <w:p w:rsidR="00A2252B" w:rsidRPr="009531E4" w:rsidRDefault="00A2252B" w:rsidP="00726BED">
            <w:pPr>
              <w:jc w:val="center"/>
              <w:rPr>
                <w:rFonts w:ascii="Times New Roman" w:hAnsi="Times New Roman" w:cs="Times New Roman"/>
                <w:color w:val="000000"/>
              </w:rPr>
            </w:pPr>
            <w:r w:rsidRPr="009531E4">
              <w:rPr>
                <w:rFonts w:ascii="Times New Roman" w:hAnsi="Times New Roman" w:cs="Times New Roman"/>
                <w:color w:val="000000"/>
              </w:rPr>
              <w:t>70,3</w:t>
            </w:r>
          </w:p>
        </w:tc>
        <w:tc>
          <w:tcPr>
            <w:tcW w:w="643" w:type="dxa"/>
            <w:tcBorders>
              <w:top w:val="nil"/>
              <w:left w:val="nil"/>
              <w:bottom w:val="single" w:sz="4" w:space="0" w:color="000000"/>
              <w:right w:val="single" w:sz="4" w:space="0" w:color="000000"/>
            </w:tcBorders>
            <w:shd w:val="clear" w:color="auto" w:fill="auto"/>
            <w:vAlign w:val="center"/>
            <w:hideMark/>
          </w:tcPr>
          <w:p w:rsidR="00A2252B" w:rsidRPr="009531E4" w:rsidRDefault="00A2252B" w:rsidP="00726BED">
            <w:pPr>
              <w:jc w:val="center"/>
              <w:rPr>
                <w:rFonts w:ascii="Times New Roman" w:hAnsi="Times New Roman" w:cs="Times New Roman"/>
                <w:color w:val="000000"/>
              </w:rPr>
            </w:pPr>
            <w:r w:rsidRPr="009531E4">
              <w:rPr>
                <w:rFonts w:ascii="Times New Roman" w:hAnsi="Times New Roman" w:cs="Times New Roman"/>
                <w:color w:val="000000"/>
              </w:rPr>
              <w:t>70,3</w:t>
            </w:r>
          </w:p>
        </w:tc>
        <w:tc>
          <w:tcPr>
            <w:tcW w:w="643" w:type="dxa"/>
            <w:tcBorders>
              <w:top w:val="nil"/>
              <w:left w:val="nil"/>
              <w:bottom w:val="single" w:sz="4" w:space="0" w:color="000000"/>
              <w:right w:val="single" w:sz="4" w:space="0" w:color="000000"/>
            </w:tcBorders>
            <w:shd w:val="clear" w:color="auto" w:fill="auto"/>
            <w:vAlign w:val="center"/>
            <w:hideMark/>
          </w:tcPr>
          <w:p w:rsidR="00A2252B" w:rsidRPr="009531E4" w:rsidRDefault="00A2252B" w:rsidP="00726BED">
            <w:pPr>
              <w:jc w:val="center"/>
              <w:rPr>
                <w:rFonts w:ascii="Times New Roman" w:hAnsi="Times New Roman" w:cs="Times New Roman"/>
                <w:color w:val="000000"/>
              </w:rPr>
            </w:pPr>
            <w:r w:rsidRPr="009531E4">
              <w:rPr>
                <w:rFonts w:ascii="Times New Roman" w:hAnsi="Times New Roman" w:cs="Times New Roman"/>
                <w:color w:val="000000"/>
              </w:rPr>
              <w:t>70,3</w:t>
            </w:r>
          </w:p>
        </w:tc>
      </w:tr>
      <w:tr w:rsidR="00A2252B" w:rsidRPr="009531E4" w:rsidTr="00726BED">
        <w:trPr>
          <w:trHeight w:val="302"/>
        </w:trPr>
        <w:tc>
          <w:tcPr>
            <w:tcW w:w="7978"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2252B" w:rsidRPr="009531E4" w:rsidRDefault="00A2252B" w:rsidP="00726BED">
            <w:pPr>
              <w:jc w:val="both"/>
              <w:rPr>
                <w:rFonts w:ascii="Times New Roman" w:hAnsi="Times New Roman" w:cs="Times New Roman"/>
              </w:rPr>
            </w:pPr>
            <w:r w:rsidRPr="009531E4">
              <w:rPr>
                <w:rFonts w:ascii="Times New Roman" w:hAnsi="Times New Roman" w:cs="Times New Roman"/>
              </w:rPr>
              <w:t>ВСЕГО</w:t>
            </w:r>
          </w:p>
        </w:tc>
        <w:tc>
          <w:tcPr>
            <w:tcW w:w="720" w:type="dxa"/>
            <w:tcBorders>
              <w:top w:val="nil"/>
              <w:left w:val="nil"/>
              <w:bottom w:val="single" w:sz="4" w:space="0" w:color="000000"/>
              <w:right w:val="single" w:sz="4" w:space="0" w:color="000000"/>
            </w:tcBorders>
            <w:shd w:val="clear" w:color="auto" w:fill="auto"/>
            <w:vAlign w:val="center"/>
            <w:hideMark/>
          </w:tcPr>
          <w:p w:rsidR="00A2252B" w:rsidRPr="009531E4" w:rsidRDefault="00A2252B" w:rsidP="00726BED">
            <w:pPr>
              <w:jc w:val="both"/>
              <w:rPr>
                <w:rFonts w:ascii="Times New Roman" w:hAnsi="Times New Roman" w:cs="Times New Roman"/>
                <w:color w:val="000000"/>
              </w:rPr>
            </w:pPr>
            <w:r w:rsidRPr="009531E4">
              <w:rPr>
                <w:rFonts w:ascii="Times New Roman" w:hAnsi="Times New Roman" w:cs="Times New Roman"/>
                <w:color w:val="000000"/>
              </w:rPr>
              <w:t> </w:t>
            </w:r>
          </w:p>
        </w:tc>
        <w:tc>
          <w:tcPr>
            <w:tcW w:w="619" w:type="dxa"/>
            <w:tcBorders>
              <w:top w:val="nil"/>
              <w:left w:val="nil"/>
              <w:bottom w:val="single" w:sz="4" w:space="0" w:color="000000"/>
              <w:right w:val="single" w:sz="4" w:space="0" w:color="000000"/>
            </w:tcBorders>
            <w:shd w:val="clear" w:color="auto" w:fill="auto"/>
            <w:vAlign w:val="center"/>
            <w:hideMark/>
          </w:tcPr>
          <w:p w:rsidR="00A2252B" w:rsidRPr="009531E4" w:rsidRDefault="00A2252B" w:rsidP="00726BED">
            <w:pPr>
              <w:jc w:val="both"/>
              <w:rPr>
                <w:rFonts w:ascii="Times New Roman" w:hAnsi="Times New Roman" w:cs="Times New Roman"/>
                <w:color w:val="000000"/>
              </w:rPr>
            </w:pPr>
            <w:r w:rsidRPr="009531E4">
              <w:rPr>
                <w:rFonts w:ascii="Times New Roman" w:hAnsi="Times New Roman" w:cs="Times New Roman"/>
                <w:color w:val="000000"/>
              </w:rPr>
              <w:t> </w:t>
            </w:r>
          </w:p>
        </w:tc>
        <w:tc>
          <w:tcPr>
            <w:tcW w:w="627" w:type="dxa"/>
            <w:tcBorders>
              <w:top w:val="nil"/>
              <w:left w:val="nil"/>
              <w:bottom w:val="single" w:sz="4" w:space="0" w:color="000000"/>
              <w:right w:val="single" w:sz="4" w:space="0" w:color="000000"/>
            </w:tcBorders>
            <w:shd w:val="clear" w:color="auto" w:fill="auto"/>
            <w:vAlign w:val="center"/>
            <w:hideMark/>
          </w:tcPr>
          <w:p w:rsidR="00A2252B" w:rsidRPr="009531E4" w:rsidRDefault="00A2252B" w:rsidP="00726BED">
            <w:pPr>
              <w:jc w:val="both"/>
              <w:rPr>
                <w:rFonts w:ascii="Times New Roman" w:hAnsi="Times New Roman" w:cs="Times New Roman"/>
                <w:color w:val="000000"/>
              </w:rPr>
            </w:pPr>
            <w:r w:rsidRPr="009531E4">
              <w:rPr>
                <w:rFonts w:ascii="Times New Roman" w:hAnsi="Times New Roman" w:cs="Times New Roman"/>
                <w:color w:val="000000"/>
              </w:rPr>
              <w:t> </w:t>
            </w:r>
          </w:p>
        </w:tc>
        <w:tc>
          <w:tcPr>
            <w:tcW w:w="619" w:type="dxa"/>
            <w:tcBorders>
              <w:top w:val="nil"/>
              <w:left w:val="nil"/>
              <w:bottom w:val="single" w:sz="4" w:space="0" w:color="000000"/>
              <w:right w:val="single" w:sz="4" w:space="0" w:color="000000"/>
            </w:tcBorders>
            <w:shd w:val="clear" w:color="auto" w:fill="auto"/>
            <w:vAlign w:val="center"/>
            <w:hideMark/>
          </w:tcPr>
          <w:p w:rsidR="00A2252B" w:rsidRPr="009531E4" w:rsidRDefault="00A2252B" w:rsidP="00726BED">
            <w:pPr>
              <w:jc w:val="both"/>
              <w:rPr>
                <w:rFonts w:ascii="Times New Roman" w:hAnsi="Times New Roman" w:cs="Times New Roman"/>
                <w:color w:val="000000"/>
              </w:rPr>
            </w:pPr>
            <w:r w:rsidRPr="009531E4">
              <w:rPr>
                <w:rFonts w:ascii="Times New Roman" w:hAnsi="Times New Roman" w:cs="Times New Roman"/>
                <w:color w:val="000000"/>
              </w:rPr>
              <w:t> </w:t>
            </w:r>
          </w:p>
        </w:tc>
        <w:tc>
          <w:tcPr>
            <w:tcW w:w="643" w:type="dxa"/>
            <w:tcBorders>
              <w:top w:val="nil"/>
              <w:left w:val="nil"/>
              <w:bottom w:val="single" w:sz="4" w:space="0" w:color="000000"/>
              <w:right w:val="single" w:sz="4" w:space="0" w:color="000000"/>
            </w:tcBorders>
            <w:shd w:val="clear" w:color="auto" w:fill="auto"/>
            <w:vAlign w:val="center"/>
            <w:hideMark/>
          </w:tcPr>
          <w:p w:rsidR="00A2252B" w:rsidRPr="009531E4" w:rsidRDefault="00A2252B" w:rsidP="00726BED">
            <w:pPr>
              <w:jc w:val="center"/>
              <w:rPr>
                <w:rFonts w:ascii="Times New Roman" w:hAnsi="Times New Roman" w:cs="Times New Roman"/>
                <w:color w:val="000000"/>
              </w:rPr>
            </w:pPr>
            <w:r w:rsidRPr="009531E4">
              <w:rPr>
                <w:rFonts w:ascii="Times New Roman" w:hAnsi="Times New Roman" w:cs="Times New Roman"/>
                <w:color w:val="000000"/>
              </w:rPr>
              <w:t>63,5</w:t>
            </w:r>
          </w:p>
        </w:tc>
        <w:tc>
          <w:tcPr>
            <w:tcW w:w="643" w:type="dxa"/>
            <w:tcBorders>
              <w:top w:val="nil"/>
              <w:left w:val="nil"/>
              <w:bottom w:val="single" w:sz="4" w:space="0" w:color="000000"/>
              <w:right w:val="single" w:sz="4" w:space="0" w:color="000000"/>
            </w:tcBorders>
            <w:shd w:val="clear" w:color="auto" w:fill="auto"/>
            <w:vAlign w:val="center"/>
            <w:hideMark/>
          </w:tcPr>
          <w:p w:rsidR="00A2252B" w:rsidRPr="009531E4" w:rsidRDefault="00A2252B" w:rsidP="00726BED">
            <w:pPr>
              <w:jc w:val="center"/>
              <w:rPr>
                <w:rFonts w:ascii="Times New Roman" w:hAnsi="Times New Roman" w:cs="Times New Roman"/>
                <w:color w:val="000000"/>
              </w:rPr>
            </w:pPr>
            <w:r w:rsidRPr="009531E4">
              <w:rPr>
                <w:rFonts w:ascii="Times New Roman" w:hAnsi="Times New Roman" w:cs="Times New Roman"/>
                <w:color w:val="000000"/>
              </w:rPr>
              <w:t>70,3</w:t>
            </w:r>
          </w:p>
        </w:tc>
        <w:tc>
          <w:tcPr>
            <w:tcW w:w="643" w:type="dxa"/>
            <w:tcBorders>
              <w:top w:val="nil"/>
              <w:left w:val="nil"/>
              <w:bottom w:val="single" w:sz="4" w:space="0" w:color="000000"/>
              <w:right w:val="single" w:sz="4" w:space="0" w:color="000000"/>
            </w:tcBorders>
            <w:shd w:val="clear" w:color="auto" w:fill="auto"/>
            <w:vAlign w:val="center"/>
            <w:hideMark/>
          </w:tcPr>
          <w:p w:rsidR="00A2252B" w:rsidRPr="009531E4" w:rsidRDefault="00A2252B" w:rsidP="00726BED">
            <w:pPr>
              <w:jc w:val="center"/>
              <w:rPr>
                <w:rFonts w:ascii="Times New Roman" w:hAnsi="Times New Roman" w:cs="Times New Roman"/>
                <w:color w:val="000000"/>
              </w:rPr>
            </w:pPr>
            <w:r w:rsidRPr="009531E4">
              <w:rPr>
                <w:rFonts w:ascii="Times New Roman" w:hAnsi="Times New Roman" w:cs="Times New Roman"/>
                <w:color w:val="000000"/>
              </w:rPr>
              <w:t>70,3</w:t>
            </w:r>
          </w:p>
        </w:tc>
        <w:tc>
          <w:tcPr>
            <w:tcW w:w="643" w:type="dxa"/>
            <w:tcBorders>
              <w:top w:val="nil"/>
              <w:left w:val="nil"/>
              <w:bottom w:val="single" w:sz="4" w:space="0" w:color="000000"/>
              <w:right w:val="single" w:sz="4" w:space="0" w:color="000000"/>
            </w:tcBorders>
            <w:shd w:val="clear" w:color="auto" w:fill="auto"/>
            <w:vAlign w:val="center"/>
            <w:hideMark/>
          </w:tcPr>
          <w:p w:rsidR="00A2252B" w:rsidRPr="009531E4" w:rsidRDefault="00A2252B" w:rsidP="00726BED">
            <w:pPr>
              <w:jc w:val="center"/>
              <w:rPr>
                <w:rFonts w:ascii="Times New Roman" w:hAnsi="Times New Roman" w:cs="Times New Roman"/>
                <w:color w:val="000000"/>
              </w:rPr>
            </w:pPr>
            <w:r w:rsidRPr="009531E4">
              <w:rPr>
                <w:rFonts w:ascii="Times New Roman" w:hAnsi="Times New Roman" w:cs="Times New Roman"/>
                <w:color w:val="000000"/>
              </w:rPr>
              <w:t>70,3</w:t>
            </w:r>
          </w:p>
        </w:tc>
        <w:tc>
          <w:tcPr>
            <w:tcW w:w="643" w:type="dxa"/>
            <w:tcBorders>
              <w:top w:val="nil"/>
              <w:left w:val="nil"/>
              <w:bottom w:val="single" w:sz="4" w:space="0" w:color="000000"/>
              <w:right w:val="single" w:sz="4" w:space="0" w:color="000000"/>
            </w:tcBorders>
            <w:shd w:val="clear" w:color="auto" w:fill="auto"/>
            <w:vAlign w:val="center"/>
            <w:hideMark/>
          </w:tcPr>
          <w:p w:rsidR="00A2252B" w:rsidRPr="009531E4" w:rsidRDefault="00A2252B" w:rsidP="00726BED">
            <w:pPr>
              <w:jc w:val="center"/>
              <w:rPr>
                <w:rFonts w:ascii="Times New Roman" w:hAnsi="Times New Roman" w:cs="Times New Roman"/>
                <w:color w:val="000000"/>
              </w:rPr>
            </w:pPr>
            <w:r w:rsidRPr="009531E4">
              <w:rPr>
                <w:rFonts w:ascii="Times New Roman" w:hAnsi="Times New Roman" w:cs="Times New Roman"/>
                <w:color w:val="000000"/>
              </w:rPr>
              <w:t>70,3</w:t>
            </w:r>
          </w:p>
        </w:tc>
        <w:tc>
          <w:tcPr>
            <w:tcW w:w="643" w:type="dxa"/>
            <w:tcBorders>
              <w:top w:val="nil"/>
              <w:left w:val="nil"/>
              <w:bottom w:val="single" w:sz="4" w:space="0" w:color="000000"/>
              <w:right w:val="single" w:sz="4" w:space="0" w:color="000000"/>
            </w:tcBorders>
            <w:shd w:val="clear" w:color="auto" w:fill="auto"/>
            <w:vAlign w:val="center"/>
            <w:hideMark/>
          </w:tcPr>
          <w:p w:rsidR="00A2252B" w:rsidRPr="009531E4" w:rsidRDefault="00A2252B" w:rsidP="00726BED">
            <w:pPr>
              <w:jc w:val="center"/>
              <w:rPr>
                <w:rFonts w:ascii="Times New Roman" w:hAnsi="Times New Roman" w:cs="Times New Roman"/>
                <w:color w:val="000000"/>
              </w:rPr>
            </w:pPr>
            <w:r w:rsidRPr="009531E4">
              <w:rPr>
                <w:rFonts w:ascii="Times New Roman" w:hAnsi="Times New Roman" w:cs="Times New Roman"/>
                <w:color w:val="000000"/>
              </w:rPr>
              <w:t>70,3</w:t>
            </w:r>
          </w:p>
        </w:tc>
        <w:tc>
          <w:tcPr>
            <w:tcW w:w="643" w:type="dxa"/>
            <w:tcBorders>
              <w:top w:val="nil"/>
              <w:left w:val="nil"/>
              <w:bottom w:val="single" w:sz="4" w:space="0" w:color="000000"/>
              <w:right w:val="single" w:sz="4" w:space="0" w:color="000000"/>
            </w:tcBorders>
            <w:shd w:val="clear" w:color="auto" w:fill="auto"/>
            <w:vAlign w:val="center"/>
            <w:hideMark/>
          </w:tcPr>
          <w:p w:rsidR="00A2252B" w:rsidRPr="009531E4" w:rsidRDefault="00A2252B" w:rsidP="00726BED">
            <w:pPr>
              <w:jc w:val="center"/>
              <w:rPr>
                <w:rFonts w:ascii="Times New Roman" w:hAnsi="Times New Roman" w:cs="Times New Roman"/>
                <w:color w:val="000000"/>
              </w:rPr>
            </w:pPr>
            <w:r w:rsidRPr="009531E4">
              <w:rPr>
                <w:rFonts w:ascii="Times New Roman" w:hAnsi="Times New Roman" w:cs="Times New Roman"/>
                <w:color w:val="000000"/>
              </w:rPr>
              <w:t>70,3</w:t>
            </w:r>
          </w:p>
        </w:tc>
      </w:tr>
    </w:tbl>
    <w:p w:rsidR="00A2252B" w:rsidRDefault="00A2252B" w:rsidP="00A2252B">
      <w:pPr>
        <w:rPr>
          <w:lang/>
        </w:rPr>
      </w:pPr>
    </w:p>
    <w:p w:rsidR="00A2252B" w:rsidRDefault="00A2252B" w:rsidP="00A2252B">
      <w:pPr>
        <w:tabs>
          <w:tab w:val="left" w:pos="9923"/>
        </w:tabs>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 xml:space="preserve">Администрация Большемаресевского сельского поселения </w:t>
      </w:r>
    </w:p>
    <w:p w:rsidR="00A2252B" w:rsidRDefault="00A2252B" w:rsidP="00A2252B">
      <w:pPr>
        <w:tabs>
          <w:tab w:val="left" w:pos="9923"/>
        </w:tabs>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Чамзинского муниципального района</w:t>
      </w:r>
    </w:p>
    <w:p w:rsidR="00A2252B" w:rsidRDefault="00A2252B" w:rsidP="00A2252B">
      <w:pPr>
        <w:tabs>
          <w:tab w:val="left" w:pos="9923"/>
        </w:tabs>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Республики Мордовия</w:t>
      </w:r>
    </w:p>
    <w:p w:rsidR="00A2252B" w:rsidRDefault="00A2252B" w:rsidP="00A2252B">
      <w:pPr>
        <w:tabs>
          <w:tab w:val="left" w:pos="9923"/>
        </w:tabs>
        <w:spacing w:after="0" w:line="240" w:lineRule="auto"/>
        <w:jc w:val="both"/>
        <w:rPr>
          <w:rFonts w:ascii="Times New Roman" w:eastAsia="Times New Roman" w:hAnsi="Times New Roman"/>
          <w:sz w:val="28"/>
          <w:szCs w:val="28"/>
        </w:rPr>
      </w:pPr>
    </w:p>
    <w:p w:rsidR="00A2252B" w:rsidRDefault="00A2252B" w:rsidP="00A2252B">
      <w:pPr>
        <w:tabs>
          <w:tab w:val="left" w:pos="9923"/>
        </w:tabs>
        <w:spacing w:after="0" w:line="240" w:lineRule="auto"/>
        <w:jc w:val="both"/>
        <w:rPr>
          <w:rFonts w:ascii="Times New Roman" w:eastAsia="Times New Roman" w:hAnsi="Times New Roman"/>
          <w:sz w:val="28"/>
          <w:szCs w:val="28"/>
        </w:rPr>
      </w:pPr>
    </w:p>
    <w:p w:rsidR="00A2252B" w:rsidRDefault="00A2252B" w:rsidP="00A2252B">
      <w:pPr>
        <w:tabs>
          <w:tab w:val="left" w:pos="9923"/>
        </w:tabs>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ПОСТАНОВЛЕНИЕ</w:t>
      </w:r>
    </w:p>
    <w:p w:rsidR="00A2252B" w:rsidRDefault="00A2252B" w:rsidP="00A2252B">
      <w:pPr>
        <w:tabs>
          <w:tab w:val="left" w:pos="9923"/>
        </w:tabs>
        <w:spacing w:after="0" w:line="240" w:lineRule="auto"/>
        <w:jc w:val="both"/>
        <w:rPr>
          <w:rFonts w:ascii="Times New Roman" w:eastAsia="Times New Roman" w:hAnsi="Times New Roman"/>
          <w:sz w:val="28"/>
          <w:szCs w:val="28"/>
        </w:rPr>
      </w:pPr>
    </w:p>
    <w:p w:rsidR="00A2252B" w:rsidRDefault="00A2252B" w:rsidP="00A2252B">
      <w:pPr>
        <w:tabs>
          <w:tab w:val="left" w:pos="9923"/>
        </w:tabs>
        <w:spacing w:after="0" w:line="240" w:lineRule="auto"/>
        <w:jc w:val="both"/>
        <w:rPr>
          <w:rFonts w:ascii="Times New Roman" w:eastAsia="Times New Roman" w:hAnsi="Times New Roman"/>
          <w:b/>
          <w:sz w:val="28"/>
          <w:szCs w:val="28"/>
        </w:rPr>
      </w:pPr>
      <w:r>
        <w:rPr>
          <w:rFonts w:ascii="Times New Roman" w:eastAsia="Times New Roman" w:hAnsi="Times New Roman"/>
          <w:b/>
          <w:sz w:val="28"/>
          <w:szCs w:val="28"/>
        </w:rPr>
        <w:t xml:space="preserve">03.11.2020г.                                                                                                № 68  </w:t>
      </w:r>
    </w:p>
    <w:p w:rsidR="00A2252B" w:rsidRDefault="00A2252B" w:rsidP="00A2252B">
      <w:pPr>
        <w:tabs>
          <w:tab w:val="left" w:pos="9923"/>
        </w:tabs>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с</w:t>
      </w:r>
      <w:proofErr w:type="gramStart"/>
      <w:r>
        <w:rPr>
          <w:rFonts w:ascii="Times New Roman" w:eastAsia="Times New Roman" w:hAnsi="Times New Roman"/>
          <w:sz w:val="28"/>
          <w:szCs w:val="28"/>
        </w:rPr>
        <w:t>.Б</w:t>
      </w:r>
      <w:proofErr w:type="gramEnd"/>
      <w:r>
        <w:rPr>
          <w:rFonts w:ascii="Times New Roman" w:eastAsia="Times New Roman" w:hAnsi="Times New Roman"/>
          <w:sz w:val="28"/>
          <w:szCs w:val="28"/>
        </w:rPr>
        <w:t>ольшое Маресево</w:t>
      </w:r>
    </w:p>
    <w:p w:rsidR="00A2252B" w:rsidRDefault="00A2252B" w:rsidP="00A2252B">
      <w:pPr>
        <w:tabs>
          <w:tab w:val="left" w:pos="9923"/>
        </w:tabs>
        <w:spacing w:after="0" w:line="240" w:lineRule="auto"/>
        <w:jc w:val="center"/>
        <w:rPr>
          <w:rFonts w:ascii="Times New Roman" w:eastAsia="Times New Roman" w:hAnsi="Times New Roman"/>
          <w:sz w:val="28"/>
          <w:szCs w:val="28"/>
        </w:rPr>
      </w:pPr>
    </w:p>
    <w:p w:rsidR="00A2252B" w:rsidRPr="002C458E" w:rsidRDefault="00A2252B" w:rsidP="00A2252B">
      <w:pPr>
        <w:tabs>
          <w:tab w:val="left" w:pos="9923"/>
        </w:tabs>
        <w:spacing w:after="0" w:line="240" w:lineRule="auto"/>
        <w:jc w:val="center"/>
        <w:rPr>
          <w:rFonts w:ascii="Times New Roman" w:eastAsia="Times New Roman" w:hAnsi="Times New Roman"/>
          <w:b/>
          <w:sz w:val="28"/>
          <w:szCs w:val="28"/>
        </w:rPr>
      </w:pPr>
      <w:r w:rsidRPr="002C458E">
        <w:rPr>
          <w:rFonts w:ascii="Times New Roman" w:hAnsi="Times New Roman"/>
          <w:b/>
          <w:sz w:val="28"/>
          <w:szCs w:val="28"/>
        </w:rPr>
        <w:t>Утвердить Муниципальную программу «П</w:t>
      </w:r>
      <w:r w:rsidRPr="002C458E">
        <w:rPr>
          <w:rFonts w:ascii="Times New Roman" w:eastAsia="Times New Roman" w:hAnsi="Times New Roman"/>
          <w:b/>
          <w:sz w:val="28"/>
          <w:szCs w:val="28"/>
        </w:rPr>
        <w:t>овышение эффективности управления муниципальными финансами в Большемаресевском сельском поселении Чамзинского муниципального района Республики Мордовия на 2019-2025 годы»</w:t>
      </w:r>
    </w:p>
    <w:p w:rsidR="00A2252B" w:rsidRDefault="00A2252B" w:rsidP="00A2252B">
      <w:pPr>
        <w:spacing w:after="0" w:line="240" w:lineRule="auto"/>
        <w:jc w:val="both"/>
        <w:rPr>
          <w:rFonts w:ascii="Times New Roman" w:eastAsia="Times New Roman" w:hAnsi="Times New Roman"/>
          <w:sz w:val="28"/>
          <w:szCs w:val="28"/>
        </w:rPr>
      </w:pPr>
      <w:r>
        <w:rPr>
          <w:rFonts w:ascii="Times New Roman" w:hAnsi="Times New Roman" w:cs="Times New Roman"/>
          <w:color w:val="2D2D2D"/>
          <w:spacing w:val="2"/>
          <w:sz w:val="28"/>
          <w:szCs w:val="28"/>
        </w:rPr>
        <w:t xml:space="preserve">     </w:t>
      </w:r>
      <w:proofErr w:type="gramStart"/>
      <w:r w:rsidRPr="0041421A">
        <w:rPr>
          <w:rFonts w:ascii="Times New Roman" w:hAnsi="Times New Roman" w:cs="Times New Roman"/>
          <w:color w:val="2D2D2D"/>
          <w:spacing w:val="2"/>
          <w:sz w:val="28"/>
          <w:szCs w:val="28"/>
        </w:rPr>
        <w:t>В целях уточнения муниципальной программы</w:t>
      </w:r>
      <w:r>
        <w:rPr>
          <w:rFonts w:ascii="Times New Roman" w:hAnsi="Times New Roman" w:cs="Times New Roman"/>
          <w:color w:val="2D2D2D"/>
          <w:spacing w:val="2"/>
          <w:sz w:val="28"/>
          <w:szCs w:val="28"/>
        </w:rPr>
        <w:t xml:space="preserve"> </w:t>
      </w:r>
      <w:r w:rsidRPr="00895729">
        <w:rPr>
          <w:rFonts w:ascii="Times New Roman" w:eastAsia="Times New Roman" w:hAnsi="Times New Roman"/>
          <w:sz w:val="28"/>
          <w:szCs w:val="28"/>
        </w:rPr>
        <w:t>повышения эффективности управления муниципальными финансами в Большемаресевском сельском поселении Чамзинского муниципального района Республики Мордовия на 2019-2021годы</w:t>
      </w:r>
      <w:r>
        <w:rPr>
          <w:rFonts w:ascii="Times New Roman" w:eastAsia="Times New Roman" w:hAnsi="Times New Roman"/>
          <w:sz w:val="28"/>
          <w:szCs w:val="28"/>
        </w:rPr>
        <w:t xml:space="preserve"> в  соответствии со статей ст.179 Бюджетного  кодекса Российской  Федерации, в целях обеспечения качественного управления муниципальными финансами в Большемаресевском сельском поселении Чамзинского муниципального районаРеспублики Мордовия и  руководствуясь   письмом Министерства  финансов Российской Федерации   от 30.09.2014г. № 09-05-05/44843, администрация Большемаресевского</w:t>
      </w:r>
      <w:proofErr w:type="gramEnd"/>
      <w:r>
        <w:rPr>
          <w:rFonts w:ascii="Times New Roman" w:eastAsia="Times New Roman" w:hAnsi="Times New Roman"/>
          <w:sz w:val="28"/>
          <w:szCs w:val="28"/>
        </w:rPr>
        <w:t xml:space="preserve"> сельского поселения,</w:t>
      </w:r>
    </w:p>
    <w:p w:rsidR="00A2252B" w:rsidRDefault="00A2252B" w:rsidP="00A2252B">
      <w:pPr>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ПОСТАНОВЛЯЕТ:</w:t>
      </w:r>
    </w:p>
    <w:p w:rsidR="00A2252B" w:rsidRDefault="00A2252B" w:rsidP="00A2252B">
      <w:pPr>
        <w:spacing w:after="0" w:line="240" w:lineRule="auto"/>
        <w:jc w:val="both"/>
        <w:rPr>
          <w:rFonts w:ascii="Times New Roman" w:eastAsia="Times New Roman" w:hAnsi="Times New Roman"/>
          <w:sz w:val="28"/>
          <w:szCs w:val="28"/>
        </w:rPr>
      </w:pPr>
    </w:p>
    <w:p w:rsidR="00A2252B" w:rsidRDefault="00A2252B" w:rsidP="00A2252B">
      <w:pPr>
        <w:ind w:firstLine="720"/>
        <w:jc w:val="both"/>
        <w:rPr>
          <w:rFonts w:ascii="Times New Roman" w:hAnsi="Times New Roman"/>
          <w:sz w:val="28"/>
          <w:szCs w:val="28"/>
        </w:rPr>
      </w:pPr>
      <w:r w:rsidRPr="00115BEE">
        <w:rPr>
          <w:rFonts w:ascii="Times New Roman" w:hAnsi="Times New Roman"/>
          <w:sz w:val="28"/>
          <w:szCs w:val="28"/>
        </w:rPr>
        <w:t>1.</w:t>
      </w:r>
      <w:r w:rsidRPr="00733DB1">
        <w:rPr>
          <w:rFonts w:ascii="Times New Roman" w:hAnsi="Times New Roman"/>
          <w:sz w:val="28"/>
          <w:szCs w:val="28"/>
        </w:rPr>
        <w:t xml:space="preserve"> Продлить срок действия муниципальной программы </w:t>
      </w:r>
      <w:r>
        <w:rPr>
          <w:rFonts w:ascii="Times New Roman" w:eastAsia="Times New Roman" w:hAnsi="Times New Roman"/>
          <w:sz w:val="28"/>
          <w:szCs w:val="28"/>
        </w:rPr>
        <w:t>«П</w:t>
      </w:r>
      <w:r w:rsidRPr="00733DB1">
        <w:rPr>
          <w:rFonts w:ascii="Times New Roman" w:eastAsia="Times New Roman" w:hAnsi="Times New Roman"/>
          <w:sz w:val="28"/>
          <w:szCs w:val="28"/>
        </w:rPr>
        <w:t>овышени</w:t>
      </w:r>
      <w:r>
        <w:rPr>
          <w:rFonts w:ascii="Times New Roman" w:eastAsia="Times New Roman" w:hAnsi="Times New Roman"/>
          <w:sz w:val="28"/>
          <w:szCs w:val="28"/>
        </w:rPr>
        <w:t>е</w:t>
      </w:r>
      <w:r w:rsidRPr="00733DB1">
        <w:rPr>
          <w:rFonts w:ascii="Times New Roman" w:eastAsia="Times New Roman" w:hAnsi="Times New Roman"/>
          <w:sz w:val="28"/>
          <w:szCs w:val="28"/>
        </w:rPr>
        <w:t xml:space="preserve"> эффективности управления муниципальными финансами в </w:t>
      </w:r>
      <w:bookmarkStart w:id="24" w:name="_Hlk52522607"/>
      <w:r w:rsidRPr="00895729">
        <w:rPr>
          <w:rFonts w:ascii="Times New Roman" w:eastAsia="Times New Roman" w:hAnsi="Times New Roman"/>
          <w:sz w:val="28"/>
          <w:szCs w:val="28"/>
        </w:rPr>
        <w:t xml:space="preserve">Большемаресевском </w:t>
      </w:r>
      <w:bookmarkEnd w:id="24"/>
      <w:r w:rsidRPr="00733DB1">
        <w:rPr>
          <w:rFonts w:ascii="Times New Roman" w:eastAsia="Times New Roman" w:hAnsi="Times New Roman"/>
          <w:sz w:val="28"/>
          <w:szCs w:val="28"/>
        </w:rPr>
        <w:t>сельском поселении Чамзинского муниципального района Республики Мордовия на 201</w:t>
      </w:r>
      <w:r>
        <w:rPr>
          <w:rFonts w:ascii="Times New Roman" w:eastAsia="Times New Roman" w:hAnsi="Times New Roman"/>
          <w:sz w:val="28"/>
          <w:szCs w:val="28"/>
        </w:rPr>
        <w:t>9</w:t>
      </w:r>
      <w:r w:rsidRPr="00733DB1">
        <w:rPr>
          <w:rFonts w:ascii="Times New Roman" w:eastAsia="Times New Roman" w:hAnsi="Times New Roman"/>
          <w:sz w:val="28"/>
          <w:szCs w:val="28"/>
        </w:rPr>
        <w:t>-20</w:t>
      </w:r>
      <w:r>
        <w:rPr>
          <w:rFonts w:ascii="Times New Roman" w:eastAsia="Times New Roman" w:hAnsi="Times New Roman"/>
          <w:sz w:val="28"/>
          <w:szCs w:val="28"/>
        </w:rPr>
        <w:t>22</w:t>
      </w:r>
      <w:r w:rsidRPr="00733DB1">
        <w:rPr>
          <w:rFonts w:ascii="Times New Roman" w:eastAsia="Times New Roman" w:hAnsi="Times New Roman"/>
          <w:sz w:val="28"/>
          <w:szCs w:val="28"/>
        </w:rPr>
        <w:t> годы</w:t>
      </w:r>
      <w:r>
        <w:rPr>
          <w:rFonts w:ascii="Times New Roman" w:eastAsia="Times New Roman" w:hAnsi="Times New Roman"/>
          <w:sz w:val="28"/>
          <w:szCs w:val="28"/>
        </w:rPr>
        <w:t>»</w:t>
      </w:r>
      <w:r w:rsidRPr="00733DB1">
        <w:rPr>
          <w:rFonts w:ascii="Times New Roman" w:hAnsi="Times New Roman"/>
          <w:sz w:val="28"/>
          <w:szCs w:val="28"/>
        </w:rPr>
        <w:t xml:space="preserve">, </w:t>
      </w:r>
      <w:proofErr w:type="gramStart"/>
      <w:r w:rsidRPr="00733DB1">
        <w:rPr>
          <w:rFonts w:ascii="Times New Roman" w:hAnsi="Times New Roman"/>
          <w:sz w:val="28"/>
          <w:szCs w:val="28"/>
        </w:rPr>
        <w:t>утвержденн</w:t>
      </w:r>
      <w:r>
        <w:rPr>
          <w:rFonts w:ascii="Times New Roman" w:hAnsi="Times New Roman"/>
          <w:sz w:val="28"/>
          <w:szCs w:val="28"/>
        </w:rPr>
        <w:t>ую</w:t>
      </w:r>
      <w:proofErr w:type="gramEnd"/>
      <w:r w:rsidRPr="00733DB1">
        <w:rPr>
          <w:rFonts w:ascii="Times New Roman" w:hAnsi="Times New Roman"/>
          <w:sz w:val="28"/>
          <w:szCs w:val="28"/>
        </w:rPr>
        <w:t xml:space="preserve"> постановлением администрации </w:t>
      </w:r>
      <w:r w:rsidRPr="00895729">
        <w:rPr>
          <w:rFonts w:ascii="Times New Roman" w:eastAsia="Times New Roman" w:hAnsi="Times New Roman"/>
          <w:sz w:val="28"/>
          <w:szCs w:val="28"/>
        </w:rPr>
        <w:t>Больше</w:t>
      </w:r>
      <w:r>
        <w:rPr>
          <w:rFonts w:ascii="Times New Roman" w:eastAsia="Times New Roman" w:hAnsi="Times New Roman"/>
          <w:sz w:val="28"/>
          <w:szCs w:val="28"/>
        </w:rPr>
        <w:t>-</w:t>
      </w:r>
      <w:r w:rsidRPr="00895729">
        <w:rPr>
          <w:rFonts w:ascii="Times New Roman" w:eastAsia="Times New Roman" w:hAnsi="Times New Roman"/>
          <w:sz w:val="28"/>
          <w:szCs w:val="28"/>
        </w:rPr>
        <w:t>маресевско</w:t>
      </w:r>
      <w:r>
        <w:rPr>
          <w:rFonts w:ascii="Times New Roman" w:eastAsia="Times New Roman" w:hAnsi="Times New Roman"/>
          <w:sz w:val="28"/>
          <w:szCs w:val="28"/>
        </w:rPr>
        <w:t>го</w:t>
      </w:r>
      <w:r w:rsidRPr="00733DB1">
        <w:rPr>
          <w:rFonts w:ascii="Times New Roman" w:hAnsi="Times New Roman"/>
          <w:sz w:val="28"/>
          <w:szCs w:val="28"/>
        </w:rPr>
        <w:t xml:space="preserve">сельского поселения </w:t>
      </w:r>
      <w:bookmarkStart w:id="25" w:name="_Hlk52522639"/>
      <w:r w:rsidRPr="00733DB1">
        <w:rPr>
          <w:rFonts w:ascii="Times New Roman" w:hAnsi="Times New Roman"/>
          <w:sz w:val="28"/>
          <w:szCs w:val="28"/>
        </w:rPr>
        <w:t xml:space="preserve">от </w:t>
      </w:r>
      <w:r>
        <w:rPr>
          <w:rFonts w:ascii="Times New Roman" w:hAnsi="Times New Roman"/>
          <w:sz w:val="28"/>
          <w:szCs w:val="28"/>
        </w:rPr>
        <w:t>29.12.2018 г. №21 (с изменениями от 08.10.2019 г. №78, от 01.04.2020 г. №19)</w:t>
      </w:r>
      <w:bookmarkEnd w:id="25"/>
      <w:r w:rsidRPr="00733DB1">
        <w:rPr>
          <w:rFonts w:ascii="Times New Roman" w:hAnsi="Times New Roman"/>
          <w:sz w:val="28"/>
          <w:szCs w:val="28"/>
        </w:rPr>
        <w:t xml:space="preserve"> до 202</w:t>
      </w:r>
      <w:r>
        <w:rPr>
          <w:rFonts w:ascii="Times New Roman" w:hAnsi="Times New Roman"/>
          <w:sz w:val="28"/>
          <w:szCs w:val="28"/>
        </w:rPr>
        <w:t>5</w:t>
      </w:r>
      <w:r w:rsidRPr="00733DB1">
        <w:rPr>
          <w:rFonts w:ascii="Times New Roman" w:hAnsi="Times New Roman"/>
          <w:sz w:val="28"/>
          <w:szCs w:val="28"/>
        </w:rPr>
        <w:t xml:space="preserve"> года</w:t>
      </w:r>
      <w:r>
        <w:rPr>
          <w:rFonts w:ascii="Times New Roman" w:hAnsi="Times New Roman"/>
          <w:sz w:val="28"/>
          <w:szCs w:val="28"/>
        </w:rPr>
        <w:t>;</w:t>
      </w:r>
    </w:p>
    <w:p w:rsidR="00A2252B" w:rsidRDefault="00A2252B" w:rsidP="00A2252B">
      <w:pPr>
        <w:ind w:firstLine="720"/>
        <w:jc w:val="both"/>
        <w:rPr>
          <w:rFonts w:ascii="Times New Roman" w:hAnsi="Times New Roman"/>
          <w:sz w:val="28"/>
          <w:szCs w:val="28"/>
        </w:rPr>
      </w:pPr>
      <w:r>
        <w:rPr>
          <w:rFonts w:ascii="Times New Roman" w:hAnsi="Times New Roman"/>
          <w:sz w:val="28"/>
          <w:szCs w:val="28"/>
        </w:rPr>
        <w:lastRenderedPageBreak/>
        <w:t xml:space="preserve">2. Утвердить </w:t>
      </w:r>
      <w:r w:rsidRPr="00115BEE">
        <w:rPr>
          <w:rFonts w:ascii="Times New Roman" w:hAnsi="Times New Roman"/>
          <w:sz w:val="28"/>
          <w:szCs w:val="28"/>
        </w:rPr>
        <w:t>Муниципальную программу «П</w:t>
      </w:r>
      <w:r w:rsidRPr="00115BEE">
        <w:rPr>
          <w:rFonts w:ascii="Times New Roman" w:eastAsia="Times New Roman" w:hAnsi="Times New Roman"/>
          <w:sz w:val="28"/>
          <w:szCs w:val="28"/>
        </w:rPr>
        <w:t xml:space="preserve">овышение эффективности управления муниципальными финансами в </w:t>
      </w:r>
      <w:r w:rsidRPr="00895729">
        <w:rPr>
          <w:rFonts w:ascii="Times New Roman" w:eastAsia="Times New Roman" w:hAnsi="Times New Roman"/>
          <w:sz w:val="28"/>
          <w:szCs w:val="28"/>
        </w:rPr>
        <w:t xml:space="preserve">Большемаресевском </w:t>
      </w:r>
      <w:r w:rsidRPr="00115BEE">
        <w:rPr>
          <w:rFonts w:ascii="Times New Roman" w:eastAsia="Times New Roman" w:hAnsi="Times New Roman"/>
          <w:sz w:val="28"/>
          <w:szCs w:val="28"/>
        </w:rPr>
        <w:t>сельском поселении Чамзинского муниципального района Республики Мордовия на 201</w:t>
      </w:r>
      <w:r>
        <w:rPr>
          <w:rFonts w:ascii="Times New Roman" w:eastAsia="Times New Roman" w:hAnsi="Times New Roman"/>
          <w:sz w:val="28"/>
          <w:szCs w:val="28"/>
        </w:rPr>
        <w:t>9</w:t>
      </w:r>
      <w:r w:rsidRPr="00115BEE">
        <w:rPr>
          <w:rFonts w:ascii="Times New Roman" w:eastAsia="Times New Roman" w:hAnsi="Times New Roman"/>
          <w:sz w:val="28"/>
          <w:szCs w:val="28"/>
        </w:rPr>
        <w:t>-202</w:t>
      </w:r>
      <w:r>
        <w:rPr>
          <w:rFonts w:ascii="Times New Roman" w:eastAsia="Times New Roman" w:hAnsi="Times New Roman"/>
          <w:sz w:val="28"/>
          <w:szCs w:val="28"/>
        </w:rPr>
        <w:t>5</w:t>
      </w:r>
      <w:r w:rsidRPr="00115BEE">
        <w:rPr>
          <w:rFonts w:ascii="Times New Roman" w:eastAsia="Times New Roman" w:hAnsi="Times New Roman"/>
          <w:sz w:val="28"/>
          <w:szCs w:val="28"/>
        </w:rPr>
        <w:t> годы»</w:t>
      </w:r>
      <w:r>
        <w:rPr>
          <w:rFonts w:ascii="Times New Roman" w:eastAsia="Times New Roman" w:hAnsi="Times New Roman"/>
          <w:sz w:val="28"/>
          <w:szCs w:val="28"/>
        </w:rPr>
        <w:t>;</w:t>
      </w:r>
    </w:p>
    <w:p w:rsidR="00A2252B" w:rsidRDefault="00A2252B" w:rsidP="00A2252B">
      <w:pPr>
        <w:jc w:val="both"/>
        <w:rPr>
          <w:rFonts w:ascii="Times New Roman" w:eastAsia="Times New Roman" w:hAnsi="Times New Roman"/>
          <w:sz w:val="28"/>
          <w:szCs w:val="28"/>
        </w:rPr>
      </w:pPr>
      <w:r>
        <w:rPr>
          <w:rFonts w:ascii="Times New Roman" w:hAnsi="Times New Roman"/>
          <w:sz w:val="28"/>
          <w:szCs w:val="28"/>
        </w:rPr>
        <w:t xml:space="preserve">          3. </w:t>
      </w:r>
      <w:r>
        <w:rPr>
          <w:rFonts w:ascii="Times New Roman" w:eastAsia="Times New Roman" w:hAnsi="Times New Roman"/>
          <w:sz w:val="28"/>
          <w:szCs w:val="28"/>
        </w:rPr>
        <w:t xml:space="preserve">Настоящее постановление вступает в силу со дня его официального опубликования в Информационном бюллетене Большемаресевского сельского поселения. </w:t>
      </w:r>
    </w:p>
    <w:p w:rsidR="00A2252B" w:rsidRDefault="00A2252B" w:rsidP="00A2252B">
      <w:pPr>
        <w:spacing w:after="0" w:line="240" w:lineRule="auto"/>
        <w:jc w:val="both"/>
        <w:rPr>
          <w:rFonts w:ascii="Times New Roman" w:eastAsia="Times New Roman" w:hAnsi="Times New Roman"/>
          <w:sz w:val="28"/>
          <w:szCs w:val="28"/>
        </w:rPr>
      </w:pPr>
    </w:p>
    <w:p w:rsidR="00A2252B" w:rsidRDefault="00A2252B" w:rsidP="00A2252B">
      <w:pPr>
        <w:spacing w:after="0" w:line="240" w:lineRule="auto"/>
        <w:jc w:val="both"/>
        <w:rPr>
          <w:rFonts w:ascii="Times New Roman" w:eastAsia="Times New Roman" w:hAnsi="Times New Roman"/>
          <w:sz w:val="28"/>
          <w:szCs w:val="28"/>
        </w:rPr>
      </w:pPr>
      <w:r>
        <w:rPr>
          <w:rFonts w:ascii="Times New Roman" w:eastAsia="Times New Roman" w:hAnsi="Times New Roman"/>
          <w:sz w:val="28"/>
          <w:szCs w:val="28"/>
        </w:rPr>
        <w:t xml:space="preserve">И.о. главы Большемаресевского </w:t>
      </w:r>
    </w:p>
    <w:p w:rsidR="00A2252B" w:rsidRDefault="00A2252B" w:rsidP="00A2252B">
      <w:pPr>
        <w:spacing w:after="0" w:line="240" w:lineRule="auto"/>
        <w:jc w:val="both"/>
        <w:rPr>
          <w:rFonts w:ascii="Times New Roman" w:eastAsia="Times New Roman" w:hAnsi="Times New Roman"/>
          <w:sz w:val="28"/>
          <w:szCs w:val="28"/>
        </w:rPr>
      </w:pPr>
      <w:r>
        <w:rPr>
          <w:rFonts w:ascii="Times New Roman" w:eastAsia="Times New Roman" w:hAnsi="Times New Roman"/>
          <w:sz w:val="28"/>
          <w:szCs w:val="28"/>
        </w:rPr>
        <w:t xml:space="preserve">сельского поселения            </w:t>
      </w:r>
      <w:r>
        <w:rPr>
          <w:rFonts w:ascii="Times New Roman" w:eastAsia="Times New Roman" w:hAnsi="Times New Roman"/>
          <w:sz w:val="28"/>
          <w:szCs w:val="28"/>
        </w:rPr>
        <w:tab/>
        <w:t xml:space="preserve">                          О.Н.Куракина</w:t>
      </w:r>
    </w:p>
    <w:p w:rsidR="00A2252B" w:rsidRDefault="00A2252B" w:rsidP="00A2252B">
      <w:pPr>
        <w:spacing w:after="0" w:line="240" w:lineRule="auto"/>
        <w:jc w:val="both"/>
        <w:rPr>
          <w:rFonts w:ascii="Times New Roman" w:eastAsia="Times New Roman" w:hAnsi="Times New Roman"/>
          <w:sz w:val="28"/>
          <w:szCs w:val="28"/>
        </w:rPr>
      </w:pPr>
    </w:p>
    <w:p w:rsidR="00A2252B" w:rsidRDefault="00A2252B" w:rsidP="00A2252B">
      <w:pPr>
        <w:spacing w:after="0" w:line="240" w:lineRule="auto"/>
        <w:jc w:val="right"/>
        <w:rPr>
          <w:rFonts w:ascii="Times New Roman" w:eastAsia="Times New Roman" w:hAnsi="Times New Roman"/>
          <w:b/>
          <w:sz w:val="28"/>
          <w:szCs w:val="28"/>
        </w:rPr>
      </w:pPr>
    </w:p>
    <w:p w:rsidR="00A2252B" w:rsidRDefault="00A2252B" w:rsidP="00A2252B">
      <w:pPr>
        <w:spacing w:after="0" w:line="240" w:lineRule="auto"/>
        <w:jc w:val="right"/>
        <w:rPr>
          <w:rFonts w:ascii="Times New Roman" w:eastAsia="Times New Roman" w:hAnsi="Times New Roman"/>
          <w:b/>
          <w:sz w:val="28"/>
          <w:szCs w:val="28"/>
        </w:rPr>
      </w:pPr>
    </w:p>
    <w:p w:rsidR="00A2252B" w:rsidRDefault="00A2252B" w:rsidP="00A2252B">
      <w:pPr>
        <w:spacing w:after="0" w:line="240" w:lineRule="auto"/>
        <w:jc w:val="right"/>
        <w:rPr>
          <w:rFonts w:ascii="Times New Roman" w:eastAsia="Times New Roman" w:hAnsi="Times New Roman"/>
          <w:b/>
          <w:sz w:val="28"/>
          <w:szCs w:val="28"/>
        </w:rPr>
      </w:pPr>
      <w:r>
        <w:rPr>
          <w:rFonts w:ascii="Times New Roman" w:eastAsia="Times New Roman" w:hAnsi="Times New Roman"/>
          <w:b/>
          <w:sz w:val="28"/>
          <w:szCs w:val="28"/>
        </w:rPr>
        <w:t>Утверждена</w:t>
      </w:r>
    </w:p>
    <w:p w:rsidR="00A2252B" w:rsidRDefault="00A2252B" w:rsidP="00A2252B">
      <w:pPr>
        <w:spacing w:after="0" w:line="240" w:lineRule="auto"/>
        <w:jc w:val="right"/>
        <w:rPr>
          <w:rFonts w:ascii="Times New Roman" w:eastAsia="Times New Roman" w:hAnsi="Times New Roman"/>
          <w:sz w:val="28"/>
          <w:szCs w:val="28"/>
        </w:rPr>
      </w:pPr>
      <w:r>
        <w:rPr>
          <w:rFonts w:ascii="Times New Roman" w:eastAsia="Times New Roman" w:hAnsi="Times New Roman"/>
          <w:sz w:val="28"/>
          <w:szCs w:val="28"/>
        </w:rPr>
        <w:t xml:space="preserve">постановлением Администрации </w:t>
      </w:r>
    </w:p>
    <w:p w:rsidR="00A2252B" w:rsidRDefault="00A2252B" w:rsidP="00A2252B">
      <w:pPr>
        <w:spacing w:after="0" w:line="240" w:lineRule="auto"/>
        <w:jc w:val="right"/>
        <w:rPr>
          <w:rFonts w:ascii="Times New Roman" w:eastAsia="Times New Roman" w:hAnsi="Times New Roman"/>
          <w:sz w:val="28"/>
          <w:szCs w:val="28"/>
        </w:rPr>
      </w:pPr>
      <w:proofErr w:type="gramStart"/>
      <w:r>
        <w:rPr>
          <w:rFonts w:ascii="Times New Roman" w:eastAsia="Times New Roman" w:hAnsi="Times New Roman"/>
          <w:sz w:val="28"/>
          <w:szCs w:val="28"/>
        </w:rPr>
        <w:t>Большемаресевского сельского поселения                                                                                   от 29.12.2018г. №21 (с изменениями от</w:t>
      </w:r>
      <w:proofErr w:type="gramEnd"/>
    </w:p>
    <w:p w:rsidR="00A2252B" w:rsidRDefault="00A2252B" w:rsidP="00A2252B">
      <w:pPr>
        <w:spacing w:after="0" w:line="240" w:lineRule="auto"/>
        <w:jc w:val="right"/>
        <w:rPr>
          <w:rFonts w:ascii="Times New Roman" w:eastAsia="Times New Roman" w:hAnsi="Times New Roman"/>
          <w:sz w:val="28"/>
          <w:szCs w:val="28"/>
        </w:rPr>
      </w:pPr>
      <w:proofErr w:type="gramStart"/>
      <w:r>
        <w:rPr>
          <w:rFonts w:ascii="Times New Roman" w:eastAsia="Times New Roman" w:hAnsi="Times New Roman"/>
          <w:sz w:val="28"/>
          <w:szCs w:val="28"/>
        </w:rPr>
        <w:t>08.10.2019г. №78, от 01.04.2020г. №19)</w:t>
      </w:r>
      <w:proofErr w:type="gramEnd"/>
    </w:p>
    <w:p w:rsidR="00A2252B" w:rsidRDefault="00A2252B" w:rsidP="00A2252B">
      <w:pPr>
        <w:autoSpaceDE w:val="0"/>
        <w:spacing w:after="0" w:line="240" w:lineRule="auto"/>
        <w:jc w:val="center"/>
        <w:rPr>
          <w:rFonts w:ascii="Times New Roman" w:eastAsia="Times New Roman" w:hAnsi="Times New Roman"/>
          <w:b/>
          <w:sz w:val="28"/>
          <w:szCs w:val="28"/>
        </w:rPr>
      </w:pPr>
    </w:p>
    <w:p w:rsidR="00A2252B" w:rsidRDefault="00A2252B" w:rsidP="00A2252B">
      <w:pPr>
        <w:autoSpaceDE w:val="0"/>
        <w:spacing w:after="0" w:line="240" w:lineRule="auto"/>
        <w:jc w:val="center"/>
        <w:rPr>
          <w:rFonts w:ascii="Times New Roman" w:eastAsia="Times New Roman" w:hAnsi="Times New Roman"/>
          <w:b/>
          <w:sz w:val="28"/>
          <w:szCs w:val="28"/>
        </w:rPr>
      </w:pPr>
    </w:p>
    <w:p w:rsidR="00A2252B" w:rsidRDefault="00A2252B" w:rsidP="00A2252B">
      <w:pPr>
        <w:autoSpaceDE w:val="0"/>
        <w:spacing w:after="0" w:line="240" w:lineRule="auto"/>
        <w:jc w:val="center"/>
        <w:rPr>
          <w:rFonts w:ascii="Times New Roman" w:eastAsia="Times New Roman" w:hAnsi="Times New Roman"/>
          <w:b/>
          <w:sz w:val="28"/>
          <w:szCs w:val="28"/>
        </w:rPr>
      </w:pPr>
    </w:p>
    <w:p w:rsidR="00A2252B" w:rsidRDefault="00A2252B" w:rsidP="00A2252B">
      <w:pPr>
        <w:autoSpaceDE w:val="0"/>
        <w:spacing w:after="0" w:line="240" w:lineRule="auto"/>
        <w:jc w:val="center"/>
        <w:rPr>
          <w:rFonts w:ascii="Times New Roman" w:eastAsia="Times New Roman" w:hAnsi="Times New Roman"/>
          <w:b/>
          <w:sz w:val="28"/>
          <w:szCs w:val="28"/>
        </w:rPr>
      </w:pPr>
    </w:p>
    <w:p w:rsidR="00A2252B" w:rsidRDefault="00A2252B" w:rsidP="00A2252B">
      <w:pPr>
        <w:autoSpaceDE w:val="0"/>
        <w:spacing w:after="0" w:line="240" w:lineRule="auto"/>
        <w:jc w:val="center"/>
        <w:rPr>
          <w:rFonts w:ascii="Times New Roman" w:eastAsia="Times New Roman" w:hAnsi="Times New Roman"/>
          <w:b/>
          <w:sz w:val="28"/>
          <w:szCs w:val="28"/>
        </w:rPr>
      </w:pPr>
    </w:p>
    <w:p w:rsidR="00A2252B" w:rsidRDefault="00A2252B" w:rsidP="00A2252B">
      <w:pPr>
        <w:autoSpaceDE w:val="0"/>
        <w:spacing w:after="0" w:line="240" w:lineRule="auto"/>
        <w:jc w:val="center"/>
        <w:rPr>
          <w:rFonts w:ascii="Times New Roman" w:eastAsia="Times New Roman" w:hAnsi="Times New Roman"/>
          <w:b/>
          <w:sz w:val="28"/>
          <w:szCs w:val="28"/>
        </w:rPr>
      </w:pPr>
    </w:p>
    <w:p w:rsidR="00A2252B" w:rsidRDefault="00A2252B" w:rsidP="00A2252B">
      <w:pPr>
        <w:autoSpaceDE w:val="0"/>
        <w:spacing w:after="0" w:line="240" w:lineRule="auto"/>
        <w:jc w:val="center"/>
        <w:rPr>
          <w:rFonts w:ascii="Times New Roman" w:eastAsia="Times New Roman" w:hAnsi="Times New Roman"/>
          <w:b/>
          <w:sz w:val="28"/>
          <w:szCs w:val="28"/>
        </w:rPr>
      </w:pPr>
    </w:p>
    <w:p w:rsidR="00A2252B" w:rsidRDefault="00A2252B" w:rsidP="00A2252B">
      <w:pPr>
        <w:autoSpaceDE w:val="0"/>
        <w:spacing w:after="0" w:line="240" w:lineRule="auto"/>
        <w:jc w:val="center"/>
        <w:rPr>
          <w:rFonts w:ascii="Times New Roman" w:eastAsia="Times New Roman" w:hAnsi="Times New Roman"/>
          <w:b/>
          <w:sz w:val="28"/>
          <w:szCs w:val="28"/>
        </w:rPr>
      </w:pPr>
    </w:p>
    <w:p w:rsidR="00A2252B" w:rsidRDefault="00A2252B" w:rsidP="00A2252B">
      <w:pPr>
        <w:autoSpaceDE w:val="0"/>
        <w:spacing w:after="0" w:line="240" w:lineRule="auto"/>
        <w:jc w:val="center"/>
        <w:rPr>
          <w:rFonts w:ascii="Times New Roman" w:eastAsia="Times New Roman" w:hAnsi="Times New Roman"/>
          <w:b/>
          <w:sz w:val="28"/>
          <w:szCs w:val="28"/>
        </w:rPr>
      </w:pPr>
    </w:p>
    <w:p w:rsidR="00A2252B" w:rsidRDefault="00A2252B" w:rsidP="00A2252B">
      <w:pPr>
        <w:autoSpaceDE w:val="0"/>
        <w:spacing w:after="0" w:line="240" w:lineRule="auto"/>
        <w:jc w:val="center"/>
        <w:rPr>
          <w:rFonts w:ascii="Times New Roman" w:eastAsia="Times New Roman" w:hAnsi="Times New Roman"/>
          <w:b/>
          <w:sz w:val="28"/>
          <w:szCs w:val="28"/>
        </w:rPr>
      </w:pPr>
    </w:p>
    <w:p w:rsidR="00A2252B" w:rsidRDefault="00A2252B" w:rsidP="00A2252B">
      <w:pPr>
        <w:autoSpaceDE w:val="0"/>
        <w:spacing w:after="0" w:line="240" w:lineRule="auto"/>
        <w:jc w:val="center"/>
        <w:rPr>
          <w:rFonts w:ascii="Times New Roman" w:eastAsia="Times New Roman" w:hAnsi="Times New Roman"/>
          <w:b/>
          <w:sz w:val="28"/>
          <w:szCs w:val="28"/>
        </w:rPr>
      </w:pPr>
    </w:p>
    <w:p w:rsidR="00A2252B" w:rsidRDefault="00A2252B" w:rsidP="00A2252B">
      <w:pPr>
        <w:autoSpaceDE w:val="0"/>
        <w:spacing w:after="0" w:line="240" w:lineRule="auto"/>
        <w:jc w:val="center"/>
        <w:rPr>
          <w:rFonts w:ascii="Times New Roman" w:eastAsia="Times New Roman" w:hAnsi="Times New Roman"/>
          <w:b/>
          <w:sz w:val="44"/>
          <w:szCs w:val="44"/>
        </w:rPr>
      </w:pPr>
      <w:bookmarkStart w:id="26" w:name="OLE_LINK1"/>
      <w:r>
        <w:rPr>
          <w:rFonts w:ascii="Times New Roman" w:eastAsia="Times New Roman" w:hAnsi="Times New Roman"/>
          <w:b/>
          <w:sz w:val="44"/>
          <w:szCs w:val="44"/>
        </w:rPr>
        <w:t xml:space="preserve">Муниципальная программа </w:t>
      </w:r>
    </w:p>
    <w:p w:rsidR="00A2252B" w:rsidRDefault="00A2252B" w:rsidP="00A2252B">
      <w:pPr>
        <w:spacing w:after="0" w:line="240" w:lineRule="auto"/>
        <w:jc w:val="center"/>
        <w:rPr>
          <w:rFonts w:ascii="Times New Roman" w:eastAsia="Times New Roman" w:hAnsi="Times New Roman"/>
          <w:b/>
          <w:sz w:val="44"/>
          <w:szCs w:val="44"/>
        </w:rPr>
      </w:pPr>
      <w:r>
        <w:rPr>
          <w:rFonts w:ascii="Times New Roman" w:eastAsia="Times New Roman" w:hAnsi="Times New Roman"/>
          <w:b/>
          <w:sz w:val="44"/>
          <w:szCs w:val="44"/>
        </w:rPr>
        <w:t>«Повышение эффективности управления муниципальными финансами в Большемаресевском сельском поселении Чамзинского муниципального района Республики Мордовия на 2019-2025 годы»</w:t>
      </w:r>
    </w:p>
    <w:p w:rsidR="00A2252B" w:rsidRDefault="00A2252B" w:rsidP="00A2252B">
      <w:pPr>
        <w:spacing w:after="0" w:line="240" w:lineRule="auto"/>
        <w:jc w:val="center"/>
        <w:rPr>
          <w:rFonts w:ascii="Times New Roman" w:eastAsia="Times New Roman" w:hAnsi="Times New Roman"/>
          <w:b/>
          <w:sz w:val="44"/>
          <w:szCs w:val="44"/>
        </w:rPr>
      </w:pPr>
    </w:p>
    <w:p w:rsidR="00A2252B" w:rsidRDefault="00A2252B" w:rsidP="00A2252B">
      <w:pPr>
        <w:spacing w:after="0" w:line="240" w:lineRule="auto"/>
        <w:jc w:val="center"/>
        <w:rPr>
          <w:rFonts w:ascii="Times New Roman" w:eastAsia="Times New Roman" w:hAnsi="Times New Roman"/>
          <w:b/>
          <w:sz w:val="28"/>
          <w:szCs w:val="28"/>
        </w:rPr>
      </w:pPr>
    </w:p>
    <w:p w:rsidR="00A2252B" w:rsidRDefault="00A2252B" w:rsidP="00A2252B">
      <w:pPr>
        <w:spacing w:after="0" w:line="240" w:lineRule="auto"/>
        <w:jc w:val="center"/>
        <w:rPr>
          <w:rFonts w:ascii="Times New Roman" w:eastAsia="Times New Roman" w:hAnsi="Times New Roman"/>
          <w:b/>
          <w:sz w:val="28"/>
          <w:szCs w:val="28"/>
        </w:rPr>
      </w:pPr>
    </w:p>
    <w:p w:rsidR="00A2252B" w:rsidRDefault="00A2252B" w:rsidP="00A2252B">
      <w:pPr>
        <w:spacing w:after="0" w:line="240" w:lineRule="auto"/>
        <w:jc w:val="center"/>
        <w:rPr>
          <w:rFonts w:ascii="Times New Roman" w:eastAsia="Times New Roman" w:hAnsi="Times New Roman"/>
          <w:b/>
          <w:sz w:val="28"/>
          <w:szCs w:val="28"/>
        </w:rPr>
      </w:pPr>
    </w:p>
    <w:p w:rsidR="00A2252B" w:rsidRDefault="00A2252B" w:rsidP="00A2252B">
      <w:pPr>
        <w:spacing w:after="0" w:line="240" w:lineRule="auto"/>
        <w:jc w:val="center"/>
        <w:rPr>
          <w:rFonts w:ascii="Times New Roman" w:eastAsia="Times New Roman" w:hAnsi="Times New Roman"/>
          <w:b/>
          <w:sz w:val="28"/>
          <w:szCs w:val="28"/>
        </w:rPr>
      </w:pPr>
    </w:p>
    <w:p w:rsidR="00A2252B" w:rsidRDefault="00A2252B" w:rsidP="00A2252B">
      <w:pPr>
        <w:spacing w:after="0" w:line="240" w:lineRule="auto"/>
        <w:jc w:val="center"/>
        <w:rPr>
          <w:rFonts w:ascii="Times New Roman" w:eastAsia="Times New Roman" w:hAnsi="Times New Roman"/>
          <w:b/>
          <w:sz w:val="28"/>
          <w:szCs w:val="28"/>
        </w:rPr>
      </w:pPr>
    </w:p>
    <w:p w:rsidR="00A2252B" w:rsidRDefault="00A2252B" w:rsidP="00A2252B">
      <w:pPr>
        <w:spacing w:after="0" w:line="240" w:lineRule="auto"/>
        <w:jc w:val="center"/>
        <w:rPr>
          <w:rFonts w:ascii="Times New Roman" w:eastAsia="Times New Roman" w:hAnsi="Times New Roman"/>
          <w:b/>
          <w:sz w:val="28"/>
          <w:szCs w:val="28"/>
        </w:rPr>
      </w:pPr>
    </w:p>
    <w:p w:rsidR="00A2252B" w:rsidRDefault="00A2252B" w:rsidP="00A2252B">
      <w:pPr>
        <w:spacing w:after="0" w:line="240" w:lineRule="auto"/>
        <w:jc w:val="center"/>
        <w:rPr>
          <w:rFonts w:ascii="Times New Roman" w:eastAsia="Times New Roman" w:hAnsi="Times New Roman"/>
          <w:b/>
          <w:sz w:val="28"/>
          <w:szCs w:val="28"/>
        </w:rPr>
      </w:pPr>
    </w:p>
    <w:p w:rsidR="00A2252B" w:rsidRDefault="00A2252B" w:rsidP="00A2252B">
      <w:pPr>
        <w:spacing w:after="0" w:line="240" w:lineRule="auto"/>
        <w:jc w:val="center"/>
        <w:rPr>
          <w:rFonts w:ascii="Times New Roman" w:eastAsia="Times New Roman" w:hAnsi="Times New Roman"/>
          <w:b/>
          <w:sz w:val="28"/>
          <w:szCs w:val="28"/>
        </w:rPr>
      </w:pPr>
    </w:p>
    <w:p w:rsidR="00A2252B" w:rsidRDefault="00A2252B" w:rsidP="00A2252B">
      <w:pPr>
        <w:spacing w:after="0" w:line="240" w:lineRule="auto"/>
        <w:jc w:val="center"/>
        <w:rPr>
          <w:rFonts w:ascii="Times New Roman" w:eastAsia="Times New Roman" w:hAnsi="Times New Roman"/>
          <w:b/>
          <w:sz w:val="28"/>
          <w:szCs w:val="28"/>
        </w:rPr>
      </w:pPr>
    </w:p>
    <w:p w:rsidR="00A2252B" w:rsidRDefault="00A2252B" w:rsidP="00A2252B">
      <w:pPr>
        <w:spacing w:after="0" w:line="240" w:lineRule="auto"/>
        <w:jc w:val="center"/>
        <w:rPr>
          <w:rFonts w:ascii="Times New Roman" w:eastAsia="Times New Roman" w:hAnsi="Times New Roman"/>
          <w:b/>
          <w:sz w:val="28"/>
          <w:szCs w:val="28"/>
        </w:rPr>
      </w:pPr>
    </w:p>
    <w:p w:rsidR="00A2252B" w:rsidRDefault="00A2252B" w:rsidP="00A2252B">
      <w:pPr>
        <w:spacing w:after="0" w:line="240" w:lineRule="auto"/>
        <w:jc w:val="center"/>
        <w:rPr>
          <w:rFonts w:ascii="Times New Roman" w:eastAsia="Times New Roman" w:hAnsi="Times New Roman"/>
          <w:b/>
          <w:sz w:val="28"/>
          <w:szCs w:val="28"/>
        </w:rPr>
      </w:pPr>
    </w:p>
    <w:p w:rsidR="00A2252B" w:rsidRDefault="00A2252B" w:rsidP="00A2252B">
      <w:pPr>
        <w:spacing w:after="0" w:line="240" w:lineRule="auto"/>
        <w:jc w:val="center"/>
        <w:rPr>
          <w:rFonts w:ascii="Times New Roman" w:eastAsia="Times New Roman" w:hAnsi="Times New Roman"/>
          <w:b/>
          <w:sz w:val="28"/>
          <w:szCs w:val="28"/>
        </w:rPr>
      </w:pPr>
    </w:p>
    <w:p w:rsidR="00A2252B" w:rsidRDefault="00A2252B" w:rsidP="00A2252B">
      <w:pPr>
        <w:spacing w:after="0" w:line="240" w:lineRule="auto"/>
        <w:jc w:val="center"/>
        <w:rPr>
          <w:rFonts w:ascii="Times New Roman" w:eastAsia="Times New Roman" w:hAnsi="Times New Roman"/>
          <w:b/>
          <w:sz w:val="28"/>
          <w:szCs w:val="28"/>
        </w:rPr>
      </w:pPr>
    </w:p>
    <w:p w:rsidR="00A2252B" w:rsidRDefault="00A2252B" w:rsidP="00A2252B">
      <w:pPr>
        <w:spacing w:after="0" w:line="240" w:lineRule="auto"/>
        <w:jc w:val="center"/>
        <w:rPr>
          <w:rFonts w:ascii="Times New Roman" w:eastAsia="Times New Roman" w:hAnsi="Times New Roman"/>
          <w:b/>
          <w:sz w:val="28"/>
          <w:szCs w:val="28"/>
        </w:rPr>
      </w:pPr>
    </w:p>
    <w:p w:rsidR="00A2252B" w:rsidRDefault="00A2252B" w:rsidP="00A2252B">
      <w:pPr>
        <w:spacing w:after="0" w:line="240" w:lineRule="auto"/>
        <w:jc w:val="center"/>
        <w:rPr>
          <w:rFonts w:ascii="Times New Roman" w:eastAsia="Times New Roman" w:hAnsi="Times New Roman"/>
          <w:b/>
          <w:sz w:val="28"/>
          <w:szCs w:val="28"/>
        </w:rPr>
      </w:pPr>
    </w:p>
    <w:p w:rsidR="00A2252B" w:rsidRDefault="00A2252B" w:rsidP="00A2252B">
      <w:pPr>
        <w:spacing w:after="0" w:line="240" w:lineRule="auto"/>
        <w:jc w:val="center"/>
        <w:rPr>
          <w:rFonts w:ascii="Times New Roman" w:eastAsia="Times New Roman" w:hAnsi="Times New Roman"/>
          <w:b/>
          <w:sz w:val="28"/>
          <w:szCs w:val="28"/>
        </w:rPr>
      </w:pPr>
    </w:p>
    <w:p w:rsidR="00A2252B" w:rsidRDefault="00A2252B" w:rsidP="00A2252B">
      <w:pPr>
        <w:spacing w:after="0" w:line="240" w:lineRule="auto"/>
        <w:jc w:val="center"/>
        <w:rPr>
          <w:rFonts w:ascii="Times New Roman" w:eastAsia="Times New Roman" w:hAnsi="Times New Roman"/>
          <w:b/>
          <w:sz w:val="28"/>
          <w:szCs w:val="28"/>
        </w:rPr>
      </w:pPr>
    </w:p>
    <w:p w:rsidR="00A2252B" w:rsidRDefault="00A2252B" w:rsidP="00A2252B">
      <w:pPr>
        <w:spacing w:after="0" w:line="240" w:lineRule="auto"/>
        <w:jc w:val="center"/>
        <w:rPr>
          <w:rFonts w:ascii="Times New Roman" w:eastAsia="Times New Roman" w:hAnsi="Times New Roman"/>
          <w:b/>
          <w:sz w:val="28"/>
          <w:szCs w:val="28"/>
        </w:rPr>
      </w:pPr>
    </w:p>
    <w:p w:rsidR="00A2252B" w:rsidRDefault="00A2252B" w:rsidP="00A2252B">
      <w:pPr>
        <w:spacing w:after="0" w:line="240" w:lineRule="auto"/>
        <w:jc w:val="center"/>
        <w:rPr>
          <w:rFonts w:ascii="Times New Roman" w:eastAsia="Times New Roman" w:hAnsi="Times New Roman"/>
          <w:b/>
          <w:sz w:val="28"/>
          <w:szCs w:val="28"/>
        </w:rPr>
      </w:pPr>
    </w:p>
    <w:p w:rsidR="00A2252B" w:rsidRDefault="00A2252B" w:rsidP="00A2252B">
      <w:pPr>
        <w:spacing w:after="0" w:line="240" w:lineRule="auto"/>
        <w:jc w:val="center"/>
        <w:rPr>
          <w:rFonts w:ascii="Times New Roman" w:eastAsia="Times New Roman" w:hAnsi="Times New Roman"/>
          <w:b/>
          <w:sz w:val="28"/>
          <w:szCs w:val="28"/>
        </w:rPr>
      </w:pPr>
    </w:p>
    <w:p w:rsidR="00A2252B" w:rsidRDefault="00A2252B" w:rsidP="00A2252B">
      <w:pPr>
        <w:autoSpaceDE w:val="0"/>
        <w:spacing w:after="0" w:line="240" w:lineRule="auto"/>
        <w:jc w:val="center"/>
        <w:rPr>
          <w:rFonts w:ascii="Times New Roman" w:eastAsia="Times New Roman" w:hAnsi="Times New Roman"/>
          <w:b/>
          <w:sz w:val="28"/>
          <w:szCs w:val="28"/>
        </w:rPr>
      </w:pPr>
    </w:p>
    <w:bookmarkEnd w:id="26"/>
    <w:p w:rsidR="00A2252B" w:rsidRDefault="00A2252B" w:rsidP="00A2252B">
      <w:pPr>
        <w:spacing w:after="0" w:line="240" w:lineRule="auto"/>
        <w:rPr>
          <w:rFonts w:ascii="Times New Roman" w:eastAsia="Times New Roman" w:hAnsi="Times New Roman"/>
          <w:b/>
          <w:sz w:val="28"/>
          <w:szCs w:val="28"/>
        </w:rPr>
      </w:pPr>
      <w:r>
        <w:rPr>
          <w:rFonts w:ascii="Times New Roman" w:eastAsia="Times New Roman" w:hAnsi="Times New Roman"/>
          <w:sz w:val="28"/>
          <w:szCs w:val="28"/>
        </w:rPr>
        <w:t xml:space="preserve">                                                              </w:t>
      </w:r>
      <w:r>
        <w:rPr>
          <w:rFonts w:ascii="Times New Roman" w:eastAsia="Times New Roman" w:hAnsi="Times New Roman"/>
          <w:b/>
          <w:sz w:val="28"/>
          <w:szCs w:val="28"/>
        </w:rPr>
        <w:t>Паспорт</w:t>
      </w:r>
    </w:p>
    <w:p w:rsidR="00A2252B" w:rsidRDefault="00A2252B" w:rsidP="00A2252B">
      <w:pPr>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Муниципальной программы</w:t>
      </w:r>
      <w:proofErr w:type="gramStart"/>
      <w:r>
        <w:rPr>
          <w:rFonts w:ascii="Times New Roman" w:eastAsia="Times New Roman" w:hAnsi="Times New Roman"/>
          <w:b/>
          <w:sz w:val="28"/>
          <w:szCs w:val="28"/>
        </w:rPr>
        <w:t>«П</w:t>
      </w:r>
      <w:proofErr w:type="gramEnd"/>
      <w:r>
        <w:rPr>
          <w:rFonts w:ascii="Times New Roman" w:eastAsia="Times New Roman" w:hAnsi="Times New Roman"/>
          <w:b/>
          <w:sz w:val="28"/>
          <w:szCs w:val="28"/>
        </w:rPr>
        <w:t>овышение  эффективности управления муниципальными финансами в Большемаресевском сельском поселении Чамзинского муниципального района Республики Мордовия на 2019-2025 годы»</w:t>
      </w:r>
    </w:p>
    <w:p w:rsidR="00A2252B" w:rsidRDefault="00A2252B" w:rsidP="00A2252B">
      <w:pPr>
        <w:autoSpaceDE w:val="0"/>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(далее - Программа)</w:t>
      </w:r>
    </w:p>
    <w:tbl>
      <w:tblPr>
        <w:tblW w:w="9918" w:type="dxa"/>
        <w:tblInd w:w="113" w:type="dxa"/>
        <w:tblLook w:val="04A0"/>
      </w:tblPr>
      <w:tblGrid>
        <w:gridCol w:w="2900"/>
        <w:gridCol w:w="7018"/>
      </w:tblGrid>
      <w:tr w:rsidR="00A2252B" w:rsidRPr="00086A4A" w:rsidTr="00726BED">
        <w:trPr>
          <w:trHeight w:val="630"/>
        </w:trPr>
        <w:tc>
          <w:tcPr>
            <w:tcW w:w="2900" w:type="dxa"/>
            <w:tcBorders>
              <w:top w:val="single" w:sz="4" w:space="0" w:color="auto"/>
              <w:left w:val="single" w:sz="4" w:space="0" w:color="auto"/>
              <w:bottom w:val="single" w:sz="4" w:space="0" w:color="auto"/>
              <w:right w:val="single" w:sz="4" w:space="0" w:color="auto"/>
            </w:tcBorders>
            <w:shd w:val="clear" w:color="auto" w:fill="auto"/>
            <w:hideMark/>
          </w:tcPr>
          <w:p w:rsidR="00A2252B" w:rsidRPr="00086A4A" w:rsidRDefault="00A2252B" w:rsidP="00726BED">
            <w:pPr>
              <w:spacing w:after="0" w:line="240" w:lineRule="auto"/>
              <w:jc w:val="both"/>
              <w:rPr>
                <w:rFonts w:ascii="Times New Roman" w:eastAsia="Times New Roman" w:hAnsi="Times New Roman" w:cs="Times New Roman"/>
                <w:color w:val="000000"/>
                <w:sz w:val="24"/>
                <w:szCs w:val="24"/>
              </w:rPr>
            </w:pPr>
            <w:r w:rsidRPr="00086A4A">
              <w:rPr>
                <w:rFonts w:ascii="Times New Roman" w:eastAsia="Times New Roman" w:hAnsi="Times New Roman" w:cs="Times New Roman"/>
                <w:color w:val="000000"/>
                <w:sz w:val="24"/>
                <w:szCs w:val="24"/>
              </w:rPr>
              <w:t>Ответственный исполнитель Программы</w:t>
            </w:r>
          </w:p>
        </w:tc>
        <w:tc>
          <w:tcPr>
            <w:tcW w:w="7018" w:type="dxa"/>
            <w:tcBorders>
              <w:top w:val="single" w:sz="4" w:space="0" w:color="auto"/>
              <w:left w:val="nil"/>
              <w:bottom w:val="single" w:sz="4" w:space="0" w:color="auto"/>
              <w:right w:val="single" w:sz="4" w:space="0" w:color="auto"/>
            </w:tcBorders>
            <w:shd w:val="clear" w:color="auto" w:fill="auto"/>
            <w:vAlign w:val="center"/>
            <w:hideMark/>
          </w:tcPr>
          <w:p w:rsidR="00A2252B" w:rsidRPr="00086A4A" w:rsidRDefault="00A2252B" w:rsidP="00726BED">
            <w:pPr>
              <w:spacing w:after="0" w:line="240" w:lineRule="auto"/>
              <w:jc w:val="both"/>
              <w:rPr>
                <w:rFonts w:ascii="Times New Roman" w:eastAsia="Times New Roman" w:hAnsi="Times New Roman" w:cs="Times New Roman"/>
                <w:color w:val="000000"/>
                <w:sz w:val="24"/>
                <w:szCs w:val="24"/>
              </w:rPr>
            </w:pPr>
            <w:r w:rsidRPr="00086A4A">
              <w:rPr>
                <w:rFonts w:ascii="Times New Roman" w:eastAsia="Times New Roman" w:hAnsi="Times New Roman" w:cs="Times New Roman"/>
                <w:color w:val="000000"/>
                <w:sz w:val="24"/>
                <w:szCs w:val="24"/>
              </w:rPr>
              <w:t>Администрация Большемаресевского сельского поселения Чамзинского муниципального района</w:t>
            </w:r>
          </w:p>
        </w:tc>
      </w:tr>
      <w:tr w:rsidR="00A2252B" w:rsidRPr="00086A4A" w:rsidTr="00726BED">
        <w:trPr>
          <w:trHeight w:val="630"/>
        </w:trPr>
        <w:tc>
          <w:tcPr>
            <w:tcW w:w="2900" w:type="dxa"/>
            <w:tcBorders>
              <w:top w:val="nil"/>
              <w:left w:val="single" w:sz="4" w:space="0" w:color="auto"/>
              <w:bottom w:val="single" w:sz="4" w:space="0" w:color="auto"/>
              <w:right w:val="single" w:sz="4" w:space="0" w:color="auto"/>
            </w:tcBorders>
            <w:shd w:val="clear" w:color="auto" w:fill="auto"/>
            <w:hideMark/>
          </w:tcPr>
          <w:p w:rsidR="00A2252B" w:rsidRPr="00086A4A" w:rsidRDefault="00A2252B" w:rsidP="00726BED">
            <w:pPr>
              <w:spacing w:after="0" w:line="240" w:lineRule="auto"/>
              <w:jc w:val="both"/>
              <w:rPr>
                <w:rFonts w:ascii="Times New Roman" w:eastAsia="Times New Roman" w:hAnsi="Times New Roman" w:cs="Times New Roman"/>
                <w:color w:val="000000"/>
                <w:sz w:val="24"/>
                <w:szCs w:val="24"/>
              </w:rPr>
            </w:pPr>
            <w:r w:rsidRPr="00086A4A">
              <w:rPr>
                <w:rFonts w:ascii="Times New Roman" w:eastAsia="Times New Roman" w:hAnsi="Times New Roman" w:cs="Times New Roman"/>
                <w:color w:val="000000"/>
                <w:sz w:val="24"/>
                <w:szCs w:val="24"/>
              </w:rPr>
              <w:t>Соисполнитель Программы</w:t>
            </w:r>
          </w:p>
        </w:tc>
        <w:tc>
          <w:tcPr>
            <w:tcW w:w="7018" w:type="dxa"/>
            <w:tcBorders>
              <w:top w:val="nil"/>
              <w:left w:val="nil"/>
              <w:bottom w:val="single" w:sz="4" w:space="0" w:color="auto"/>
              <w:right w:val="single" w:sz="4" w:space="0" w:color="auto"/>
            </w:tcBorders>
            <w:shd w:val="clear" w:color="auto" w:fill="auto"/>
            <w:vAlign w:val="center"/>
            <w:hideMark/>
          </w:tcPr>
          <w:p w:rsidR="00A2252B" w:rsidRPr="00086A4A" w:rsidRDefault="00A2252B" w:rsidP="00726BED">
            <w:pPr>
              <w:spacing w:after="0" w:line="240" w:lineRule="auto"/>
              <w:jc w:val="both"/>
              <w:rPr>
                <w:rFonts w:ascii="Times New Roman" w:eastAsia="Times New Roman" w:hAnsi="Times New Roman" w:cs="Times New Roman"/>
                <w:color w:val="000000"/>
                <w:sz w:val="24"/>
                <w:szCs w:val="24"/>
              </w:rPr>
            </w:pPr>
            <w:r w:rsidRPr="00086A4A">
              <w:rPr>
                <w:rFonts w:ascii="Times New Roman" w:eastAsia="Times New Roman" w:hAnsi="Times New Roman" w:cs="Times New Roman"/>
                <w:color w:val="000000"/>
                <w:sz w:val="24"/>
                <w:szCs w:val="24"/>
              </w:rPr>
              <w:t>Администрация Чамзинского муниципального района</w:t>
            </w:r>
          </w:p>
        </w:tc>
      </w:tr>
      <w:tr w:rsidR="00A2252B" w:rsidRPr="00086A4A" w:rsidTr="00726BED">
        <w:trPr>
          <w:trHeight w:val="630"/>
        </w:trPr>
        <w:tc>
          <w:tcPr>
            <w:tcW w:w="2900" w:type="dxa"/>
            <w:vMerge w:val="restart"/>
            <w:tcBorders>
              <w:top w:val="nil"/>
              <w:left w:val="single" w:sz="4" w:space="0" w:color="auto"/>
              <w:bottom w:val="single" w:sz="4" w:space="0" w:color="auto"/>
              <w:right w:val="single" w:sz="4" w:space="0" w:color="auto"/>
            </w:tcBorders>
            <w:shd w:val="clear" w:color="auto" w:fill="auto"/>
            <w:hideMark/>
          </w:tcPr>
          <w:p w:rsidR="00A2252B" w:rsidRPr="00086A4A" w:rsidRDefault="00A2252B" w:rsidP="00726BED">
            <w:pPr>
              <w:spacing w:after="0" w:line="240" w:lineRule="auto"/>
              <w:jc w:val="both"/>
              <w:rPr>
                <w:rFonts w:ascii="Times New Roman" w:eastAsia="Times New Roman" w:hAnsi="Times New Roman" w:cs="Times New Roman"/>
                <w:color w:val="000000"/>
                <w:sz w:val="24"/>
                <w:szCs w:val="24"/>
              </w:rPr>
            </w:pPr>
            <w:r w:rsidRPr="00086A4A">
              <w:rPr>
                <w:rFonts w:ascii="Times New Roman" w:eastAsia="Times New Roman" w:hAnsi="Times New Roman" w:cs="Times New Roman"/>
                <w:color w:val="000000"/>
                <w:sz w:val="24"/>
                <w:szCs w:val="24"/>
              </w:rPr>
              <w:t xml:space="preserve">Подпрограммы Программы                   </w:t>
            </w:r>
          </w:p>
        </w:tc>
        <w:tc>
          <w:tcPr>
            <w:tcW w:w="7018" w:type="dxa"/>
            <w:tcBorders>
              <w:top w:val="nil"/>
              <w:left w:val="nil"/>
              <w:bottom w:val="single" w:sz="4" w:space="0" w:color="auto"/>
              <w:right w:val="single" w:sz="4" w:space="0" w:color="auto"/>
            </w:tcBorders>
            <w:shd w:val="clear" w:color="auto" w:fill="auto"/>
            <w:vAlign w:val="center"/>
            <w:hideMark/>
          </w:tcPr>
          <w:p w:rsidR="00A2252B" w:rsidRPr="00086A4A" w:rsidRDefault="00A2252B" w:rsidP="00726BED">
            <w:pPr>
              <w:spacing w:after="0" w:line="240" w:lineRule="auto"/>
              <w:jc w:val="both"/>
              <w:rPr>
                <w:rFonts w:ascii="Times New Roman" w:eastAsia="Times New Roman" w:hAnsi="Times New Roman" w:cs="Times New Roman"/>
                <w:color w:val="000000"/>
                <w:sz w:val="24"/>
                <w:szCs w:val="24"/>
              </w:rPr>
            </w:pPr>
            <w:r w:rsidRPr="00086A4A">
              <w:rPr>
                <w:rFonts w:ascii="Times New Roman" w:eastAsia="Times New Roman" w:hAnsi="Times New Roman" w:cs="Times New Roman"/>
                <w:color w:val="000000"/>
                <w:sz w:val="24"/>
                <w:szCs w:val="24"/>
              </w:rPr>
              <w:t>Подпрограмма 1 «Эффективное использование бюджетного потенциала</w:t>
            </w:r>
          </w:p>
        </w:tc>
      </w:tr>
      <w:tr w:rsidR="00A2252B" w:rsidRPr="00086A4A" w:rsidTr="00726BED">
        <w:trPr>
          <w:trHeight w:val="945"/>
        </w:trPr>
        <w:tc>
          <w:tcPr>
            <w:tcW w:w="2900" w:type="dxa"/>
            <w:vMerge/>
            <w:tcBorders>
              <w:top w:val="nil"/>
              <w:left w:val="single" w:sz="4" w:space="0" w:color="auto"/>
              <w:bottom w:val="single" w:sz="4" w:space="0" w:color="auto"/>
              <w:right w:val="single" w:sz="4" w:space="0" w:color="auto"/>
            </w:tcBorders>
            <w:vAlign w:val="center"/>
            <w:hideMark/>
          </w:tcPr>
          <w:p w:rsidR="00A2252B" w:rsidRPr="00086A4A" w:rsidRDefault="00A2252B" w:rsidP="00726BED">
            <w:pPr>
              <w:spacing w:after="0" w:line="240" w:lineRule="auto"/>
              <w:rPr>
                <w:rFonts w:ascii="Times New Roman" w:eastAsia="Times New Roman" w:hAnsi="Times New Roman" w:cs="Times New Roman"/>
                <w:color w:val="000000"/>
                <w:sz w:val="24"/>
                <w:szCs w:val="24"/>
              </w:rPr>
            </w:pPr>
          </w:p>
        </w:tc>
        <w:tc>
          <w:tcPr>
            <w:tcW w:w="7018" w:type="dxa"/>
            <w:tcBorders>
              <w:top w:val="nil"/>
              <w:left w:val="nil"/>
              <w:bottom w:val="single" w:sz="4" w:space="0" w:color="auto"/>
              <w:right w:val="single" w:sz="4" w:space="0" w:color="auto"/>
            </w:tcBorders>
            <w:shd w:val="clear" w:color="auto" w:fill="auto"/>
            <w:vAlign w:val="center"/>
            <w:hideMark/>
          </w:tcPr>
          <w:p w:rsidR="00A2252B" w:rsidRPr="00086A4A" w:rsidRDefault="00A2252B" w:rsidP="00726BED">
            <w:pPr>
              <w:spacing w:after="0" w:line="240" w:lineRule="auto"/>
              <w:jc w:val="both"/>
              <w:rPr>
                <w:rFonts w:ascii="Times New Roman" w:eastAsia="Times New Roman" w:hAnsi="Times New Roman" w:cs="Times New Roman"/>
                <w:color w:val="000000"/>
                <w:sz w:val="24"/>
                <w:szCs w:val="24"/>
              </w:rPr>
            </w:pPr>
            <w:r w:rsidRPr="00086A4A">
              <w:rPr>
                <w:rFonts w:ascii="Times New Roman" w:eastAsia="Times New Roman" w:hAnsi="Times New Roman" w:cs="Times New Roman"/>
                <w:color w:val="000000"/>
                <w:sz w:val="24"/>
                <w:szCs w:val="24"/>
              </w:rPr>
              <w:t>Подпрограмма 2 "Управление муниципальным долгом Большемаресевского сельского поселения Чамзинского муниципального района Республики Мордовия"</w:t>
            </w:r>
          </w:p>
        </w:tc>
      </w:tr>
      <w:tr w:rsidR="00A2252B" w:rsidRPr="00086A4A" w:rsidTr="00726BED">
        <w:trPr>
          <w:trHeight w:val="630"/>
        </w:trPr>
        <w:tc>
          <w:tcPr>
            <w:tcW w:w="2900" w:type="dxa"/>
            <w:vMerge/>
            <w:tcBorders>
              <w:top w:val="nil"/>
              <w:left w:val="single" w:sz="4" w:space="0" w:color="auto"/>
              <w:bottom w:val="single" w:sz="4" w:space="0" w:color="auto"/>
              <w:right w:val="single" w:sz="4" w:space="0" w:color="auto"/>
            </w:tcBorders>
            <w:vAlign w:val="center"/>
            <w:hideMark/>
          </w:tcPr>
          <w:p w:rsidR="00A2252B" w:rsidRPr="00086A4A" w:rsidRDefault="00A2252B" w:rsidP="00726BED">
            <w:pPr>
              <w:spacing w:after="0" w:line="240" w:lineRule="auto"/>
              <w:rPr>
                <w:rFonts w:ascii="Times New Roman" w:eastAsia="Times New Roman" w:hAnsi="Times New Roman" w:cs="Times New Roman"/>
                <w:color w:val="000000"/>
                <w:sz w:val="24"/>
                <w:szCs w:val="24"/>
              </w:rPr>
            </w:pPr>
          </w:p>
        </w:tc>
        <w:tc>
          <w:tcPr>
            <w:tcW w:w="7018" w:type="dxa"/>
            <w:tcBorders>
              <w:top w:val="nil"/>
              <w:left w:val="nil"/>
              <w:bottom w:val="single" w:sz="4" w:space="0" w:color="auto"/>
              <w:right w:val="single" w:sz="4" w:space="0" w:color="auto"/>
            </w:tcBorders>
            <w:shd w:val="clear" w:color="auto" w:fill="auto"/>
            <w:vAlign w:val="center"/>
            <w:hideMark/>
          </w:tcPr>
          <w:p w:rsidR="00A2252B" w:rsidRPr="00086A4A" w:rsidRDefault="00A2252B" w:rsidP="00726BED">
            <w:pPr>
              <w:spacing w:after="0" w:line="240" w:lineRule="auto"/>
              <w:jc w:val="both"/>
              <w:rPr>
                <w:rFonts w:ascii="Times New Roman" w:eastAsia="Times New Roman" w:hAnsi="Times New Roman" w:cs="Times New Roman"/>
                <w:color w:val="000000"/>
                <w:sz w:val="24"/>
                <w:szCs w:val="24"/>
              </w:rPr>
            </w:pPr>
            <w:r w:rsidRPr="00086A4A">
              <w:rPr>
                <w:rFonts w:ascii="Times New Roman" w:eastAsia="Times New Roman" w:hAnsi="Times New Roman" w:cs="Times New Roman"/>
                <w:color w:val="000000"/>
                <w:sz w:val="24"/>
                <w:szCs w:val="24"/>
              </w:rPr>
              <w:t xml:space="preserve">Подпрограмма 3 «Повышение эффективности межбюджетных отношений» </w:t>
            </w:r>
          </w:p>
        </w:tc>
      </w:tr>
      <w:tr w:rsidR="00A2252B" w:rsidRPr="00086A4A" w:rsidTr="00726BED">
        <w:trPr>
          <w:trHeight w:val="945"/>
        </w:trPr>
        <w:tc>
          <w:tcPr>
            <w:tcW w:w="2900" w:type="dxa"/>
            <w:tcBorders>
              <w:top w:val="nil"/>
              <w:left w:val="single" w:sz="4" w:space="0" w:color="auto"/>
              <w:bottom w:val="single" w:sz="4" w:space="0" w:color="auto"/>
              <w:right w:val="single" w:sz="4" w:space="0" w:color="auto"/>
            </w:tcBorders>
            <w:shd w:val="clear" w:color="auto" w:fill="auto"/>
            <w:hideMark/>
          </w:tcPr>
          <w:p w:rsidR="00A2252B" w:rsidRPr="00086A4A" w:rsidRDefault="00A2252B" w:rsidP="00726BED">
            <w:pPr>
              <w:spacing w:after="0" w:line="240" w:lineRule="auto"/>
              <w:jc w:val="both"/>
              <w:rPr>
                <w:rFonts w:ascii="Times New Roman" w:eastAsia="Times New Roman" w:hAnsi="Times New Roman" w:cs="Times New Roman"/>
                <w:color w:val="000000"/>
                <w:sz w:val="24"/>
                <w:szCs w:val="24"/>
              </w:rPr>
            </w:pPr>
            <w:r w:rsidRPr="00086A4A">
              <w:rPr>
                <w:rFonts w:ascii="Times New Roman" w:eastAsia="Times New Roman" w:hAnsi="Times New Roman" w:cs="Times New Roman"/>
                <w:color w:val="000000"/>
                <w:sz w:val="24"/>
                <w:szCs w:val="24"/>
              </w:rPr>
              <w:t>Программно-целевые инструменты программы</w:t>
            </w:r>
          </w:p>
        </w:tc>
        <w:tc>
          <w:tcPr>
            <w:tcW w:w="7018" w:type="dxa"/>
            <w:tcBorders>
              <w:top w:val="nil"/>
              <w:left w:val="nil"/>
              <w:bottom w:val="single" w:sz="4" w:space="0" w:color="auto"/>
              <w:right w:val="single" w:sz="4" w:space="0" w:color="auto"/>
            </w:tcBorders>
            <w:shd w:val="clear" w:color="auto" w:fill="auto"/>
            <w:vAlign w:val="center"/>
            <w:hideMark/>
          </w:tcPr>
          <w:p w:rsidR="00A2252B" w:rsidRPr="00086A4A" w:rsidRDefault="00A2252B" w:rsidP="00726BED">
            <w:pPr>
              <w:spacing w:after="0" w:line="240" w:lineRule="auto"/>
              <w:jc w:val="both"/>
              <w:rPr>
                <w:rFonts w:ascii="Times New Roman" w:eastAsia="Times New Roman" w:hAnsi="Times New Roman" w:cs="Times New Roman"/>
                <w:color w:val="000000"/>
                <w:sz w:val="24"/>
                <w:szCs w:val="24"/>
              </w:rPr>
            </w:pPr>
            <w:r w:rsidRPr="00086A4A">
              <w:rPr>
                <w:rFonts w:ascii="Times New Roman" w:eastAsia="Times New Roman" w:hAnsi="Times New Roman" w:cs="Times New Roman"/>
                <w:color w:val="000000"/>
                <w:sz w:val="24"/>
                <w:szCs w:val="24"/>
              </w:rPr>
              <w:t>в рамках    Программы не   предусмотрена реализация муниципальных целевых программ и ведомственных целевых программ</w:t>
            </w:r>
          </w:p>
        </w:tc>
      </w:tr>
      <w:tr w:rsidR="00A2252B" w:rsidRPr="00086A4A" w:rsidTr="00726BED">
        <w:trPr>
          <w:trHeight w:val="630"/>
        </w:trPr>
        <w:tc>
          <w:tcPr>
            <w:tcW w:w="2900" w:type="dxa"/>
            <w:tcBorders>
              <w:top w:val="nil"/>
              <w:left w:val="single" w:sz="4" w:space="0" w:color="auto"/>
              <w:bottom w:val="single" w:sz="4" w:space="0" w:color="auto"/>
              <w:right w:val="single" w:sz="4" w:space="0" w:color="auto"/>
            </w:tcBorders>
            <w:shd w:val="clear" w:color="auto" w:fill="auto"/>
            <w:hideMark/>
          </w:tcPr>
          <w:p w:rsidR="00A2252B" w:rsidRPr="00086A4A" w:rsidRDefault="00A2252B" w:rsidP="00726BED">
            <w:pPr>
              <w:spacing w:after="0" w:line="240" w:lineRule="auto"/>
              <w:jc w:val="both"/>
              <w:rPr>
                <w:rFonts w:ascii="Times New Roman" w:eastAsia="Times New Roman" w:hAnsi="Times New Roman" w:cs="Times New Roman"/>
                <w:color w:val="000000"/>
                <w:sz w:val="24"/>
                <w:szCs w:val="24"/>
              </w:rPr>
            </w:pPr>
            <w:r w:rsidRPr="00086A4A">
              <w:rPr>
                <w:rFonts w:ascii="Times New Roman" w:eastAsia="Times New Roman" w:hAnsi="Times New Roman" w:cs="Times New Roman"/>
                <w:color w:val="000000"/>
                <w:sz w:val="24"/>
                <w:szCs w:val="24"/>
              </w:rPr>
              <w:t xml:space="preserve">Цели Программы </w:t>
            </w:r>
          </w:p>
        </w:tc>
        <w:tc>
          <w:tcPr>
            <w:tcW w:w="7018" w:type="dxa"/>
            <w:tcBorders>
              <w:top w:val="nil"/>
              <w:left w:val="nil"/>
              <w:bottom w:val="single" w:sz="4" w:space="0" w:color="auto"/>
              <w:right w:val="single" w:sz="4" w:space="0" w:color="auto"/>
            </w:tcBorders>
            <w:shd w:val="clear" w:color="auto" w:fill="auto"/>
            <w:vAlign w:val="center"/>
            <w:hideMark/>
          </w:tcPr>
          <w:p w:rsidR="00A2252B" w:rsidRPr="00086A4A" w:rsidRDefault="00A2252B" w:rsidP="00726BED">
            <w:pPr>
              <w:spacing w:after="0" w:line="240" w:lineRule="auto"/>
              <w:jc w:val="both"/>
              <w:rPr>
                <w:rFonts w:ascii="Times New Roman" w:eastAsia="Times New Roman" w:hAnsi="Times New Roman" w:cs="Times New Roman"/>
                <w:color w:val="000000"/>
                <w:sz w:val="24"/>
                <w:szCs w:val="24"/>
              </w:rPr>
            </w:pPr>
            <w:r w:rsidRPr="00086A4A">
              <w:rPr>
                <w:rFonts w:ascii="Times New Roman" w:eastAsia="Times New Roman" w:hAnsi="Times New Roman" w:cs="Times New Roman"/>
                <w:color w:val="000000"/>
                <w:sz w:val="24"/>
                <w:szCs w:val="24"/>
              </w:rPr>
              <w:t>Проведение эффективнойполитики в области управления   муниципальными   финансами</w:t>
            </w:r>
          </w:p>
        </w:tc>
      </w:tr>
      <w:tr w:rsidR="00A2252B" w:rsidRPr="00086A4A" w:rsidTr="00726BED">
        <w:trPr>
          <w:trHeight w:val="630"/>
        </w:trPr>
        <w:tc>
          <w:tcPr>
            <w:tcW w:w="2900" w:type="dxa"/>
            <w:vMerge w:val="restart"/>
            <w:tcBorders>
              <w:top w:val="nil"/>
              <w:left w:val="single" w:sz="4" w:space="0" w:color="auto"/>
              <w:bottom w:val="single" w:sz="4" w:space="0" w:color="auto"/>
              <w:right w:val="single" w:sz="4" w:space="0" w:color="auto"/>
            </w:tcBorders>
            <w:shd w:val="clear" w:color="auto" w:fill="auto"/>
            <w:hideMark/>
          </w:tcPr>
          <w:p w:rsidR="00A2252B" w:rsidRPr="00086A4A" w:rsidRDefault="00A2252B" w:rsidP="00726BED">
            <w:pPr>
              <w:spacing w:after="0" w:line="240" w:lineRule="auto"/>
              <w:jc w:val="both"/>
              <w:rPr>
                <w:rFonts w:ascii="Times New Roman" w:eastAsia="Times New Roman" w:hAnsi="Times New Roman" w:cs="Times New Roman"/>
                <w:color w:val="000000"/>
                <w:sz w:val="24"/>
                <w:szCs w:val="24"/>
              </w:rPr>
            </w:pPr>
            <w:r w:rsidRPr="00086A4A">
              <w:rPr>
                <w:rFonts w:ascii="Times New Roman" w:eastAsia="Times New Roman" w:hAnsi="Times New Roman" w:cs="Times New Roman"/>
                <w:color w:val="000000"/>
                <w:sz w:val="24"/>
                <w:szCs w:val="24"/>
              </w:rPr>
              <w:t>Задачи Программы</w:t>
            </w:r>
          </w:p>
        </w:tc>
        <w:tc>
          <w:tcPr>
            <w:tcW w:w="7018" w:type="dxa"/>
            <w:tcBorders>
              <w:top w:val="nil"/>
              <w:left w:val="nil"/>
              <w:bottom w:val="single" w:sz="4" w:space="0" w:color="auto"/>
              <w:right w:val="single" w:sz="4" w:space="0" w:color="auto"/>
            </w:tcBorders>
            <w:shd w:val="clear" w:color="auto" w:fill="auto"/>
            <w:vAlign w:val="center"/>
            <w:hideMark/>
          </w:tcPr>
          <w:p w:rsidR="00A2252B" w:rsidRPr="00086A4A" w:rsidRDefault="00A2252B" w:rsidP="00726BED">
            <w:pPr>
              <w:spacing w:after="0" w:line="240" w:lineRule="auto"/>
              <w:jc w:val="both"/>
              <w:rPr>
                <w:rFonts w:ascii="Times New Roman" w:eastAsia="Times New Roman" w:hAnsi="Times New Roman" w:cs="Times New Roman"/>
                <w:color w:val="000000"/>
                <w:sz w:val="24"/>
                <w:szCs w:val="24"/>
              </w:rPr>
            </w:pPr>
            <w:r w:rsidRPr="00086A4A">
              <w:rPr>
                <w:rFonts w:ascii="Times New Roman" w:eastAsia="Times New Roman" w:hAnsi="Times New Roman" w:cs="Times New Roman"/>
                <w:color w:val="000000"/>
                <w:sz w:val="24"/>
                <w:szCs w:val="24"/>
              </w:rPr>
              <w:t>совершенствование бюджетных прогнозов, развитие системы бюджетного планирования;</w:t>
            </w:r>
          </w:p>
        </w:tc>
      </w:tr>
      <w:tr w:rsidR="00A2252B" w:rsidRPr="00086A4A" w:rsidTr="00726BED">
        <w:trPr>
          <w:trHeight w:val="315"/>
        </w:trPr>
        <w:tc>
          <w:tcPr>
            <w:tcW w:w="2900" w:type="dxa"/>
            <w:vMerge/>
            <w:tcBorders>
              <w:top w:val="nil"/>
              <w:left w:val="single" w:sz="4" w:space="0" w:color="auto"/>
              <w:bottom w:val="single" w:sz="4" w:space="0" w:color="auto"/>
              <w:right w:val="single" w:sz="4" w:space="0" w:color="auto"/>
            </w:tcBorders>
            <w:vAlign w:val="center"/>
            <w:hideMark/>
          </w:tcPr>
          <w:p w:rsidR="00A2252B" w:rsidRPr="00086A4A" w:rsidRDefault="00A2252B" w:rsidP="00726BED">
            <w:pPr>
              <w:spacing w:after="0" w:line="240" w:lineRule="auto"/>
              <w:rPr>
                <w:rFonts w:ascii="Times New Roman" w:eastAsia="Times New Roman" w:hAnsi="Times New Roman" w:cs="Times New Roman"/>
                <w:color w:val="000000"/>
                <w:sz w:val="24"/>
                <w:szCs w:val="24"/>
              </w:rPr>
            </w:pPr>
          </w:p>
        </w:tc>
        <w:tc>
          <w:tcPr>
            <w:tcW w:w="7018" w:type="dxa"/>
            <w:tcBorders>
              <w:top w:val="nil"/>
              <w:left w:val="nil"/>
              <w:bottom w:val="single" w:sz="4" w:space="0" w:color="auto"/>
              <w:right w:val="single" w:sz="4" w:space="0" w:color="auto"/>
            </w:tcBorders>
            <w:shd w:val="clear" w:color="auto" w:fill="auto"/>
            <w:vAlign w:val="center"/>
            <w:hideMark/>
          </w:tcPr>
          <w:p w:rsidR="00A2252B" w:rsidRPr="00086A4A" w:rsidRDefault="00A2252B" w:rsidP="00726BED">
            <w:pPr>
              <w:spacing w:after="0" w:line="240" w:lineRule="auto"/>
              <w:jc w:val="both"/>
              <w:rPr>
                <w:rFonts w:ascii="Times New Roman" w:eastAsia="Times New Roman" w:hAnsi="Times New Roman" w:cs="Times New Roman"/>
                <w:color w:val="000000"/>
                <w:sz w:val="24"/>
                <w:szCs w:val="24"/>
              </w:rPr>
            </w:pPr>
            <w:r w:rsidRPr="00086A4A">
              <w:rPr>
                <w:rFonts w:ascii="Times New Roman" w:eastAsia="Times New Roman" w:hAnsi="Times New Roman" w:cs="Times New Roman"/>
                <w:color w:val="000000"/>
                <w:sz w:val="24"/>
                <w:szCs w:val="24"/>
              </w:rPr>
              <w:t>наращивание доходного потенциала, оптимизация расходов;</w:t>
            </w:r>
          </w:p>
        </w:tc>
      </w:tr>
      <w:tr w:rsidR="00A2252B" w:rsidRPr="00086A4A" w:rsidTr="00726BED">
        <w:trPr>
          <w:trHeight w:val="630"/>
        </w:trPr>
        <w:tc>
          <w:tcPr>
            <w:tcW w:w="2900" w:type="dxa"/>
            <w:vMerge/>
            <w:tcBorders>
              <w:top w:val="nil"/>
              <w:left w:val="single" w:sz="4" w:space="0" w:color="auto"/>
              <w:bottom w:val="single" w:sz="4" w:space="0" w:color="auto"/>
              <w:right w:val="single" w:sz="4" w:space="0" w:color="auto"/>
            </w:tcBorders>
            <w:vAlign w:val="center"/>
            <w:hideMark/>
          </w:tcPr>
          <w:p w:rsidR="00A2252B" w:rsidRPr="00086A4A" w:rsidRDefault="00A2252B" w:rsidP="00726BED">
            <w:pPr>
              <w:spacing w:after="0" w:line="240" w:lineRule="auto"/>
              <w:rPr>
                <w:rFonts w:ascii="Times New Roman" w:eastAsia="Times New Roman" w:hAnsi="Times New Roman" w:cs="Times New Roman"/>
                <w:color w:val="000000"/>
                <w:sz w:val="24"/>
                <w:szCs w:val="24"/>
              </w:rPr>
            </w:pPr>
          </w:p>
        </w:tc>
        <w:tc>
          <w:tcPr>
            <w:tcW w:w="7018" w:type="dxa"/>
            <w:tcBorders>
              <w:top w:val="nil"/>
              <w:left w:val="nil"/>
              <w:bottom w:val="single" w:sz="4" w:space="0" w:color="auto"/>
              <w:right w:val="single" w:sz="4" w:space="0" w:color="auto"/>
            </w:tcBorders>
            <w:shd w:val="clear" w:color="auto" w:fill="auto"/>
            <w:vAlign w:val="center"/>
            <w:hideMark/>
          </w:tcPr>
          <w:p w:rsidR="00A2252B" w:rsidRPr="00086A4A" w:rsidRDefault="00A2252B" w:rsidP="00726BED">
            <w:pPr>
              <w:spacing w:after="0" w:line="240" w:lineRule="auto"/>
              <w:jc w:val="both"/>
              <w:rPr>
                <w:rFonts w:ascii="Times New Roman" w:eastAsia="Times New Roman" w:hAnsi="Times New Roman" w:cs="Times New Roman"/>
                <w:color w:val="000000"/>
                <w:sz w:val="24"/>
                <w:szCs w:val="24"/>
              </w:rPr>
            </w:pPr>
            <w:r w:rsidRPr="00086A4A">
              <w:rPr>
                <w:rFonts w:ascii="Times New Roman" w:eastAsia="Times New Roman" w:hAnsi="Times New Roman" w:cs="Times New Roman"/>
                <w:color w:val="000000"/>
                <w:sz w:val="24"/>
                <w:szCs w:val="24"/>
              </w:rPr>
              <w:t xml:space="preserve">повышение эффективности и качествапредоставления муниципальных услуг; </w:t>
            </w:r>
          </w:p>
        </w:tc>
      </w:tr>
      <w:tr w:rsidR="00A2252B" w:rsidRPr="00086A4A" w:rsidTr="00726BED">
        <w:trPr>
          <w:trHeight w:val="630"/>
        </w:trPr>
        <w:tc>
          <w:tcPr>
            <w:tcW w:w="2900" w:type="dxa"/>
            <w:vMerge/>
            <w:tcBorders>
              <w:top w:val="nil"/>
              <w:left w:val="single" w:sz="4" w:space="0" w:color="auto"/>
              <w:bottom w:val="single" w:sz="4" w:space="0" w:color="auto"/>
              <w:right w:val="single" w:sz="4" w:space="0" w:color="auto"/>
            </w:tcBorders>
            <w:vAlign w:val="center"/>
            <w:hideMark/>
          </w:tcPr>
          <w:p w:rsidR="00A2252B" w:rsidRPr="00086A4A" w:rsidRDefault="00A2252B" w:rsidP="00726BED">
            <w:pPr>
              <w:spacing w:after="0" w:line="240" w:lineRule="auto"/>
              <w:rPr>
                <w:rFonts w:ascii="Times New Roman" w:eastAsia="Times New Roman" w:hAnsi="Times New Roman" w:cs="Times New Roman"/>
                <w:color w:val="000000"/>
                <w:sz w:val="24"/>
                <w:szCs w:val="24"/>
              </w:rPr>
            </w:pPr>
          </w:p>
        </w:tc>
        <w:tc>
          <w:tcPr>
            <w:tcW w:w="7018" w:type="dxa"/>
            <w:tcBorders>
              <w:top w:val="nil"/>
              <w:left w:val="nil"/>
              <w:bottom w:val="single" w:sz="4" w:space="0" w:color="auto"/>
              <w:right w:val="single" w:sz="4" w:space="0" w:color="auto"/>
            </w:tcBorders>
            <w:shd w:val="clear" w:color="auto" w:fill="auto"/>
            <w:vAlign w:val="center"/>
            <w:hideMark/>
          </w:tcPr>
          <w:p w:rsidR="00A2252B" w:rsidRPr="00086A4A" w:rsidRDefault="00A2252B" w:rsidP="00726BED">
            <w:pPr>
              <w:spacing w:after="0" w:line="240" w:lineRule="auto"/>
              <w:jc w:val="both"/>
              <w:rPr>
                <w:rFonts w:ascii="Times New Roman" w:eastAsia="Times New Roman" w:hAnsi="Times New Roman" w:cs="Times New Roman"/>
                <w:color w:val="000000"/>
                <w:sz w:val="24"/>
                <w:szCs w:val="24"/>
              </w:rPr>
            </w:pPr>
            <w:r w:rsidRPr="00086A4A">
              <w:rPr>
                <w:rFonts w:ascii="Times New Roman" w:eastAsia="Times New Roman" w:hAnsi="Times New Roman" w:cs="Times New Roman"/>
                <w:color w:val="000000"/>
                <w:sz w:val="24"/>
                <w:szCs w:val="24"/>
              </w:rPr>
              <w:t>совершенствование существующей системы межбюджетных отношений;</w:t>
            </w:r>
          </w:p>
        </w:tc>
      </w:tr>
      <w:tr w:rsidR="00A2252B" w:rsidRPr="00086A4A" w:rsidTr="00726BED">
        <w:trPr>
          <w:trHeight w:val="630"/>
        </w:trPr>
        <w:tc>
          <w:tcPr>
            <w:tcW w:w="2900" w:type="dxa"/>
            <w:vMerge/>
            <w:tcBorders>
              <w:top w:val="nil"/>
              <w:left w:val="single" w:sz="4" w:space="0" w:color="auto"/>
              <w:bottom w:val="single" w:sz="4" w:space="0" w:color="auto"/>
              <w:right w:val="single" w:sz="4" w:space="0" w:color="auto"/>
            </w:tcBorders>
            <w:vAlign w:val="center"/>
            <w:hideMark/>
          </w:tcPr>
          <w:p w:rsidR="00A2252B" w:rsidRPr="00086A4A" w:rsidRDefault="00A2252B" w:rsidP="00726BED">
            <w:pPr>
              <w:spacing w:after="0" w:line="240" w:lineRule="auto"/>
              <w:rPr>
                <w:rFonts w:ascii="Times New Roman" w:eastAsia="Times New Roman" w:hAnsi="Times New Roman" w:cs="Times New Roman"/>
                <w:color w:val="000000"/>
                <w:sz w:val="24"/>
                <w:szCs w:val="24"/>
              </w:rPr>
            </w:pPr>
          </w:p>
        </w:tc>
        <w:tc>
          <w:tcPr>
            <w:tcW w:w="7018" w:type="dxa"/>
            <w:tcBorders>
              <w:top w:val="nil"/>
              <w:left w:val="nil"/>
              <w:bottom w:val="single" w:sz="4" w:space="0" w:color="auto"/>
              <w:right w:val="single" w:sz="4" w:space="0" w:color="auto"/>
            </w:tcBorders>
            <w:shd w:val="clear" w:color="auto" w:fill="auto"/>
            <w:vAlign w:val="center"/>
            <w:hideMark/>
          </w:tcPr>
          <w:p w:rsidR="00A2252B" w:rsidRPr="00086A4A" w:rsidRDefault="00A2252B" w:rsidP="00726BED">
            <w:pPr>
              <w:spacing w:after="0" w:line="240" w:lineRule="auto"/>
              <w:jc w:val="both"/>
              <w:rPr>
                <w:rFonts w:ascii="Times New Roman" w:eastAsia="Times New Roman" w:hAnsi="Times New Roman" w:cs="Times New Roman"/>
                <w:color w:val="000000"/>
                <w:sz w:val="24"/>
                <w:szCs w:val="24"/>
              </w:rPr>
            </w:pPr>
            <w:r w:rsidRPr="00086A4A">
              <w:rPr>
                <w:rFonts w:ascii="Times New Roman" w:eastAsia="Times New Roman" w:hAnsi="Times New Roman" w:cs="Times New Roman"/>
                <w:color w:val="000000"/>
                <w:sz w:val="24"/>
                <w:szCs w:val="24"/>
              </w:rPr>
              <w:t>оптимизация объема и структуры государственного долга Республики Мордовия;</w:t>
            </w:r>
          </w:p>
        </w:tc>
      </w:tr>
      <w:tr w:rsidR="00A2252B" w:rsidRPr="00086A4A" w:rsidTr="00726BED">
        <w:trPr>
          <w:trHeight w:val="945"/>
        </w:trPr>
        <w:tc>
          <w:tcPr>
            <w:tcW w:w="2900" w:type="dxa"/>
            <w:vMerge/>
            <w:tcBorders>
              <w:top w:val="nil"/>
              <w:left w:val="single" w:sz="4" w:space="0" w:color="auto"/>
              <w:bottom w:val="single" w:sz="4" w:space="0" w:color="auto"/>
              <w:right w:val="single" w:sz="4" w:space="0" w:color="auto"/>
            </w:tcBorders>
            <w:vAlign w:val="center"/>
            <w:hideMark/>
          </w:tcPr>
          <w:p w:rsidR="00A2252B" w:rsidRPr="00086A4A" w:rsidRDefault="00A2252B" w:rsidP="00726BED">
            <w:pPr>
              <w:spacing w:after="0" w:line="240" w:lineRule="auto"/>
              <w:rPr>
                <w:rFonts w:ascii="Times New Roman" w:eastAsia="Times New Roman" w:hAnsi="Times New Roman" w:cs="Times New Roman"/>
                <w:color w:val="000000"/>
                <w:sz w:val="24"/>
                <w:szCs w:val="24"/>
              </w:rPr>
            </w:pPr>
          </w:p>
        </w:tc>
        <w:tc>
          <w:tcPr>
            <w:tcW w:w="7018" w:type="dxa"/>
            <w:tcBorders>
              <w:top w:val="nil"/>
              <w:left w:val="nil"/>
              <w:bottom w:val="single" w:sz="4" w:space="0" w:color="auto"/>
              <w:right w:val="single" w:sz="4" w:space="0" w:color="auto"/>
            </w:tcBorders>
            <w:shd w:val="clear" w:color="auto" w:fill="auto"/>
            <w:vAlign w:val="center"/>
            <w:hideMark/>
          </w:tcPr>
          <w:p w:rsidR="00A2252B" w:rsidRPr="00086A4A" w:rsidRDefault="00A2252B" w:rsidP="00726BED">
            <w:pPr>
              <w:spacing w:after="0" w:line="240" w:lineRule="auto"/>
              <w:jc w:val="both"/>
              <w:rPr>
                <w:rFonts w:ascii="Times New Roman" w:eastAsia="Times New Roman" w:hAnsi="Times New Roman" w:cs="Times New Roman"/>
                <w:color w:val="000000"/>
                <w:sz w:val="24"/>
                <w:szCs w:val="24"/>
              </w:rPr>
            </w:pPr>
            <w:r w:rsidRPr="00086A4A">
              <w:rPr>
                <w:rFonts w:ascii="Times New Roman" w:eastAsia="Times New Roman" w:hAnsi="Times New Roman" w:cs="Times New Roman"/>
                <w:color w:val="000000"/>
                <w:sz w:val="24"/>
                <w:szCs w:val="24"/>
              </w:rPr>
              <w:t>обеспечение своевременного исполнения долговых обязательств Большемаресевского сельского поселения Чамзинского муниципального района Республики Мордовия;</w:t>
            </w:r>
          </w:p>
        </w:tc>
      </w:tr>
      <w:tr w:rsidR="00A2252B" w:rsidRPr="00086A4A" w:rsidTr="00726BED">
        <w:trPr>
          <w:trHeight w:val="945"/>
        </w:trPr>
        <w:tc>
          <w:tcPr>
            <w:tcW w:w="2900" w:type="dxa"/>
            <w:vMerge/>
            <w:tcBorders>
              <w:top w:val="nil"/>
              <w:left w:val="single" w:sz="4" w:space="0" w:color="auto"/>
              <w:bottom w:val="single" w:sz="4" w:space="0" w:color="auto"/>
              <w:right w:val="single" w:sz="4" w:space="0" w:color="auto"/>
            </w:tcBorders>
            <w:vAlign w:val="center"/>
            <w:hideMark/>
          </w:tcPr>
          <w:p w:rsidR="00A2252B" w:rsidRPr="00086A4A" w:rsidRDefault="00A2252B" w:rsidP="00726BED">
            <w:pPr>
              <w:spacing w:after="0" w:line="240" w:lineRule="auto"/>
              <w:rPr>
                <w:rFonts w:ascii="Times New Roman" w:eastAsia="Times New Roman" w:hAnsi="Times New Roman" w:cs="Times New Roman"/>
                <w:color w:val="000000"/>
                <w:sz w:val="24"/>
                <w:szCs w:val="24"/>
              </w:rPr>
            </w:pPr>
          </w:p>
        </w:tc>
        <w:tc>
          <w:tcPr>
            <w:tcW w:w="7018" w:type="dxa"/>
            <w:tcBorders>
              <w:top w:val="nil"/>
              <w:left w:val="nil"/>
              <w:bottom w:val="single" w:sz="4" w:space="0" w:color="auto"/>
              <w:right w:val="single" w:sz="4" w:space="0" w:color="auto"/>
            </w:tcBorders>
            <w:shd w:val="clear" w:color="auto" w:fill="auto"/>
            <w:vAlign w:val="center"/>
            <w:hideMark/>
          </w:tcPr>
          <w:p w:rsidR="00A2252B" w:rsidRPr="00086A4A" w:rsidRDefault="00A2252B" w:rsidP="00726BED">
            <w:pPr>
              <w:spacing w:after="0" w:line="240" w:lineRule="auto"/>
              <w:jc w:val="both"/>
              <w:rPr>
                <w:rFonts w:ascii="Times New Roman" w:eastAsia="Times New Roman" w:hAnsi="Times New Roman" w:cs="Times New Roman"/>
                <w:color w:val="000000"/>
                <w:sz w:val="24"/>
                <w:szCs w:val="24"/>
              </w:rPr>
            </w:pPr>
            <w:r w:rsidRPr="00086A4A">
              <w:rPr>
                <w:rFonts w:ascii="Times New Roman" w:eastAsia="Times New Roman" w:hAnsi="Times New Roman" w:cs="Times New Roman"/>
                <w:color w:val="000000"/>
                <w:sz w:val="24"/>
                <w:szCs w:val="24"/>
              </w:rPr>
              <w:t>сокращение расходов на обслуживание долговых обязательств Большемаресевского сельского поселения Чамзинского муниципального района Республики Мордовия;</w:t>
            </w:r>
          </w:p>
        </w:tc>
      </w:tr>
      <w:tr w:rsidR="00A2252B" w:rsidRPr="00086A4A" w:rsidTr="00726BED">
        <w:trPr>
          <w:trHeight w:val="630"/>
        </w:trPr>
        <w:tc>
          <w:tcPr>
            <w:tcW w:w="2900" w:type="dxa"/>
            <w:vMerge/>
            <w:tcBorders>
              <w:top w:val="nil"/>
              <w:left w:val="single" w:sz="4" w:space="0" w:color="auto"/>
              <w:bottom w:val="single" w:sz="4" w:space="0" w:color="auto"/>
              <w:right w:val="single" w:sz="4" w:space="0" w:color="auto"/>
            </w:tcBorders>
            <w:vAlign w:val="center"/>
            <w:hideMark/>
          </w:tcPr>
          <w:p w:rsidR="00A2252B" w:rsidRPr="00086A4A" w:rsidRDefault="00A2252B" w:rsidP="00726BED">
            <w:pPr>
              <w:spacing w:after="0" w:line="240" w:lineRule="auto"/>
              <w:rPr>
                <w:rFonts w:ascii="Times New Roman" w:eastAsia="Times New Roman" w:hAnsi="Times New Roman" w:cs="Times New Roman"/>
                <w:color w:val="000000"/>
                <w:sz w:val="24"/>
                <w:szCs w:val="24"/>
              </w:rPr>
            </w:pPr>
          </w:p>
        </w:tc>
        <w:tc>
          <w:tcPr>
            <w:tcW w:w="7018" w:type="dxa"/>
            <w:tcBorders>
              <w:top w:val="nil"/>
              <w:left w:val="nil"/>
              <w:bottom w:val="single" w:sz="4" w:space="0" w:color="auto"/>
              <w:right w:val="single" w:sz="4" w:space="0" w:color="auto"/>
            </w:tcBorders>
            <w:shd w:val="clear" w:color="auto" w:fill="auto"/>
            <w:vAlign w:val="center"/>
            <w:hideMark/>
          </w:tcPr>
          <w:p w:rsidR="00A2252B" w:rsidRPr="00086A4A" w:rsidRDefault="00A2252B" w:rsidP="00726BED">
            <w:pPr>
              <w:spacing w:after="0" w:line="240" w:lineRule="auto"/>
              <w:jc w:val="both"/>
              <w:rPr>
                <w:rFonts w:ascii="Times New Roman" w:eastAsia="Times New Roman" w:hAnsi="Times New Roman" w:cs="Times New Roman"/>
                <w:color w:val="000000"/>
                <w:sz w:val="24"/>
                <w:szCs w:val="24"/>
              </w:rPr>
            </w:pPr>
            <w:r w:rsidRPr="00086A4A">
              <w:rPr>
                <w:rFonts w:ascii="Times New Roman" w:eastAsia="Times New Roman" w:hAnsi="Times New Roman" w:cs="Times New Roman"/>
                <w:color w:val="000000"/>
                <w:sz w:val="24"/>
                <w:szCs w:val="24"/>
              </w:rPr>
              <w:t>формирование, ведение и развитие общедоступных информационных ресурсов.</w:t>
            </w:r>
          </w:p>
        </w:tc>
      </w:tr>
      <w:tr w:rsidR="00A2252B" w:rsidRPr="00086A4A" w:rsidTr="00726BED">
        <w:trPr>
          <w:trHeight w:val="1890"/>
        </w:trPr>
        <w:tc>
          <w:tcPr>
            <w:tcW w:w="2900" w:type="dxa"/>
            <w:vMerge w:val="restart"/>
            <w:tcBorders>
              <w:top w:val="nil"/>
              <w:left w:val="single" w:sz="4" w:space="0" w:color="auto"/>
              <w:bottom w:val="single" w:sz="4" w:space="0" w:color="auto"/>
              <w:right w:val="single" w:sz="4" w:space="0" w:color="auto"/>
            </w:tcBorders>
            <w:shd w:val="clear" w:color="auto" w:fill="auto"/>
            <w:hideMark/>
          </w:tcPr>
          <w:p w:rsidR="00A2252B" w:rsidRPr="00086A4A" w:rsidRDefault="00A2252B" w:rsidP="00726BED">
            <w:pPr>
              <w:spacing w:after="0" w:line="240" w:lineRule="auto"/>
              <w:jc w:val="both"/>
              <w:rPr>
                <w:rFonts w:ascii="Times New Roman" w:eastAsia="Times New Roman" w:hAnsi="Times New Roman" w:cs="Times New Roman"/>
                <w:color w:val="000000"/>
                <w:sz w:val="24"/>
                <w:szCs w:val="24"/>
              </w:rPr>
            </w:pPr>
            <w:r w:rsidRPr="00086A4A">
              <w:rPr>
                <w:rFonts w:ascii="Times New Roman" w:eastAsia="Times New Roman" w:hAnsi="Times New Roman" w:cs="Times New Roman"/>
                <w:color w:val="000000"/>
                <w:sz w:val="24"/>
                <w:szCs w:val="24"/>
              </w:rPr>
              <w:t>Целевые индикаторы и показатели Программы</w:t>
            </w:r>
          </w:p>
        </w:tc>
        <w:tc>
          <w:tcPr>
            <w:tcW w:w="7018" w:type="dxa"/>
            <w:tcBorders>
              <w:top w:val="nil"/>
              <w:left w:val="nil"/>
              <w:bottom w:val="single" w:sz="4" w:space="0" w:color="auto"/>
              <w:right w:val="single" w:sz="4" w:space="0" w:color="auto"/>
            </w:tcBorders>
            <w:shd w:val="clear" w:color="auto" w:fill="auto"/>
            <w:vAlign w:val="center"/>
            <w:hideMark/>
          </w:tcPr>
          <w:p w:rsidR="00A2252B" w:rsidRPr="00086A4A" w:rsidRDefault="00A2252B" w:rsidP="00726BED">
            <w:pPr>
              <w:spacing w:after="0" w:line="240" w:lineRule="auto"/>
              <w:jc w:val="both"/>
              <w:rPr>
                <w:rFonts w:ascii="Times New Roman" w:eastAsia="Times New Roman" w:hAnsi="Times New Roman" w:cs="Times New Roman"/>
                <w:color w:val="000000"/>
                <w:sz w:val="24"/>
                <w:szCs w:val="24"/>
              </w:rPr>
            </w:pPr>
            <w:r w:rsidRPr="00086A4A">
              <w:rPr>
                <w:rFonts w:ascii="Times New Roman" w:eastAsia="Times New Roman" w:hAnsi="Times New Roman" w:cs="Times New Roman"/>
                <w:color w:val="000000"/>
                <w:sz w:val="24"/>
                <w:szCs w:val="24"/>
              </w:rPr>
              <w:t xml:space="preserve">1. Удельный вес бюджетных расходов бюджета Большемаресевского сельского поселения Чамзинского муниципального района, формируемых в рамках муниципальных программ, в общем объеме расходов бюджета Большемаресевского сельского поселения Чамзинского муниципального района </w:t>
            </w:r>
          </w:p>
        </w:tc>
      </w:tr>
      <w:tr w:rsidR="00A2252B" w:rsidRPr="00086A4A" w:rsidTr="00726BED">
        <w:trPr>
          <w:trHeight w:val="945"/>
        </w:trPr>
        <w:tc>
          <w:tcPr>
            <w:tcW w:w="2900" w:type="dxa"/>
            <w:vMerge/>
            <w:tcBorders>
              <w:top w:val="nil"/>
              <w:left w:val="single" w:sz="4" w:space="0" w:color="auto"/>
              <w:bottom w:val="single" w:sz="4" w:space="0" w:color="auto"/>
              <w:right w:val="single" w:sz="4" w:space="0" w:color="auto"/>
            </w:tcBorders>
            <w:vAlign w:val="center"/>
            <w:hideMark/>
          </w:tcPr>
          <w:p w:rsidR="00A2252B" w:rsidRPr="00086A4A" w:rsidRDefault="00A2252B" w:rsidP="00726BED">
            <w:pPr>
              <w:spacing w:after="0" w:line="240" w:lineRule="auto"/>
              <w:rPr>
                <w:rFonts w:ascii="Times New Roman" w:eastAsia="Times New Roman" w:hAnsi="Times New Roman" w:cs="Times New Roman"/>
                <w:color w:val="000000"/>
                <w:sz w:val="24"/>
                <w:szCs w:val="24"/>
              </w:rPr>
            </w:pPr>
          </w:p>
        </w:tc>
        <w:tc>
          <w:tcPr>
            <w:tcW w:w="7018" w:type="dxa"/>
            <w:tcBorders>
              <w:top w:val="nil"/>
              <w:left w:val="nil"/>
              <w:bottom w:val="single" w:sz="4" w:space="0" w:color="auto"/>
              <w:right w:val="single" w:sz="4" w:space="0" w:color="auto"/>
            </w:tcBorders>
            <w:shd w:val="clear" w:color="auto" w:fill="auto"/>
            <w:vAlign w:val="center"/>
            <w:hideMark/>
          </w:tcPr>
          <w:p w:rsidR="00A2252B" w:rsidRPr="00086A4A" w:rsidRDefault="00A2252B" w:rsidP="00726BED">
            <w:pPr>
              <w:spacing w:after="0" w:line="240" w:lineRule="auto"/>
              <w:jc w:val="both"/>
              <w:rPr>
                <w:rFonts w:ascii="Times New Roman" w:eastAsia="Times New Roman" w:hAnsi="Times New Roman" w:cs="Times New Roman"/>
                <w:color w:val="000000"/>
                <w:sz w:val="24"/>
                <w:szCs w:val="24"/>
              </w:rPr>
            </w:pPr>
            <w:r w:rsidRPr="00086A4A">
              <w:rPr>
                <w:rFonts w:ascii="Times New Roman" w:eastAsia="Times New Roman" w:hAnsi="Times New Roman" w:cs="Times New Roman"/>
                <w:color w:val="000000"/>
                <w:sz w:val="24"/>
                <w:szCs w:val="24"/>
              </w:rPr>
              <w:t>2.Отклонение исполнения бюджета Большемаресевского сельского поселения Чамзинского муниципального района по расходам к утвержденному уровню</w:t>
            </w:r>
          </w:p>
        </w:tc>
      </w:tr>
      <w:tr w:rsidR="00A2252B" w:rsidRPr="00086A4A" w:rsidTr="00726BED">
        <w:trPr>
          <w:trHeight w:val="945"/>
        </w:trPr>
        <w:tc>
          <w:tcPr>
            <w:tcW w:w="2900" w:type="dxa"/>
            <w:vMerge/>
            <w:tcBorders>
              <w:top w:val="nil"/>
              <w:left w:val="single" w:sz="4" w:space="0" w:color="auto"/>
              <w:bottom w:val="single" w:sz="4" w:space="0" w:color="auto"/>
              <w:right w:val="single" w:sz="4" w:space="0" w:color="auto"/>
            </w:tcBorders>
            <w:vAlign w:val="center"/>
            <w:hideMark/>
          </w:tcPr>
          <w:p w:rsidR="00A2252B" w:rsidRPr="00086A4A" w:rsidRDefault="00A2252B" w:rsidP="00726BED">
            <w:pPr>
              <w:spacing w:after="0" w:line="240" w:lineRule="auto"/>
              <w:rPr>
                <w:rFonts w:ascii="Times New Roman" w:eastAsia="Times New Roman" w:hAnsi="Times New Roman" w:cs="Times New Roman"/>
                <w:color w:val="000000"/>
                <w:sz w:val="24"/>
                <w:szCs w:val="24"/>
              </w:rPr>
            </w:pPr>
          </w:p>
        </w:tc>
        <w:tc>
          <w:tcPr>
            <w:tcW w:w="7018" w:type="dxa"/>
            <w:tcBorders>
              <w:top w:val="nil"/>
              <w:left w:val="nil"/>
              <w:bottom w:val="single" w:sz="4" w:space="0" w:color="auto"/>
              <w:right w:val="single" w:sz="4" w:space="0" w:color="auto"/>
            </w:tcBorders>
            <w:shd w:val="clear" w:color="auto" w:fill="auto"/>
            <w:vAlign w:val="center"/>
            <w:hideMark/>
          </w:tcPr>
          <w:p w:rsidR="00A2252B" w:rsidRPr="00086A4A" w:rsidRDefault="00A2252B" w:rsidP="00726BED">
            <w:pPr>
              <w:spacing w:after="0" w:line="240" w:lineRule="auto"/>
              <w:jc w:val="both"/>
              <w:rPr>
                <w:rFonts w:ascii="Times New Roman" w:eastAsia="Times New Roman" w:hAnsi="Times New Roman" w:cs="Times New Roman"/>
                <w:color w:val="000000"/>
                <w:sz w:val="24"/>
                <w:szCs w:val="24"/>
              </w:rPr>
            </w:pPr>
            <w:r w:rsidRPr="00086A4A">
              <w:rPr>
                <w:rFonts w:ascii="Times New Roman" w:eastAsia="Times New Roman" w:hAnsi="Times New Roman" w:cs="Times New Roman"/>
                <w:color w:val="000000"/>
                <w:sz w:val="24"/>
                <w:szCs w:val="24"/>
              </w:rPr>
              <w:t>3. Отклонение исполнения бюджета Большемаресевского сельского поселения Чамзинского муниципального района по доходам к утвержденному уровню</w:t>
            </w:r>
          </w:p>
        </w:tc>
      </w:tr>
      <w:tr w:rsidR="00A2252B" w:rsidRPr="00086A4A" w:rsidTr="00726BED">
        <w:trPr>
          <w:trHeight w:val="945"/>
        </w:trPr>
        <w:tc>
          <w:tcPr>
            <w:tcW w:w="2900" w:type="dxa"/>
            <w:vMerge/>
            <w:tcBorders>
              <w:top w:val="nil"/>
              <w:left w:val="single" w:sz="4" w:space="0" w:color="auto"/>
              <w:bottom w:val="single" w:sz="4" w:space="0" w:color="auto"/>
              <w:right w:val="single" w:sz="4" w:space="0" w:color="auto"/>
            </w:tcBorders>
            <w:vAlign w:val="center"/>
            <w:hideMark/>
          </w:tcPr>
          <w:p w:rsidR="00A2252B" w:rsidRPr="00086A4A" w:rsidRDefault="00A2252B" w:rsidP="00726BED">
            <w:pPr>
              <w:spacing w:after="0" w:line="240" w:lineRule="auto"/>
              <w:rPr>
                <w:rFonts w:ascii="Times New Roman" w:eastAsia="Times New Roman" w:hAnsi="Times New Roman" w:cs="Times New Roman"/>
                <w:color w:val="000000"/>
                <w:sz w:val="24"/>
                <w:szCs w:val="24"/>
              </w:rPr>
            </w:pPr>
          </w:p>
        </w:tc>
        <w:tc>
          <w:tcPr>
            <w:tcW w:w="7018" w:type="dxa"/>
            <w:tcBorders>
              <w:top w:val="nil"/>
              <w:left w:val="nil"/>
              <w:bottom w:val="single" w:sz="4" w:space="0" w:color="auto"/>
              <w:right w:val="single" w:sz="4" w:space="0" w:color="auto"/>
            </w:tcBorders>
            <w:shd w:val="clear" w:color="auto" w:fill="auto"/>
            <w:vAlign w:val="center"/>
            <w:hideMark/>
          </w:tcPr>
          <w:p w:rsidR="00A2252B" w:rsidRPr="00086A4A" w:rsidRDefault="00A2252B" w:rsidP="00726BED">
            <w:pPr>
              <w:spacing w:after="0" w:line="240" w:lineRule="auto"/>
              <w:jc w:val="both"/>
              <w:rPr>
                <w:rFonts w:ascii="Times New Roman" w:eastAsia="Times New Roman" w:hAnsi="Times New Roman" w:cs="Times New Roman"/>
                <w:color w:val="000000"/>
                <w:sz w:val="24"/>
                <w:szCs w:val="24"/>
              </w:rPr>
            </w:pPr>
            <w:r w:rsidRPr="00086A4A">
              <w:rPr>
                <w:rFonts w:ascii="Times New Roman" w:eastAsia="Times New Roman" w:hAnsi="Times New Roman" w:cs="Times New Roman"/>
                <w:color w:val="000000"/>
                <w:sz w:val="24"/>
                <w:szCs w:val="24"/>
              </w:rPr>
              <w:t xml:space="preserve">4. Соблюдение порядка и сроков составления и утверждения проектабюджета Большемаресевского сельского поселения Чамзинского муниципального района        </w:t>
            </w:r>
          </w:p>
        </w:tc>
      </w:tr>
      <w:tr w:rsidR="00A2252B" w:rsidRPr="00086A4A" w:rsidTr="00726BED">
        <w:trPr>
          <w:trHeight w:val="1114"/>
        </w:trPr>
        <w:tc>
          <w:tcPr>
            <w:tcW w:w="2900" w:type="dxa"/>
            <w:vMerge/>
            <w:tcBorders>
              <w:top w:val="nil"/>
              <w:left w:val="single" w:sz="4" w:space="0" w:color="auto"/>
              <w:bottom w:val="single" w:sz="4" w:space="0" w:color="auto"/>
              <w:right w:val="single" w:sz="4" w:space="0" w:color="auto"/>
            </w:tcBorders>
            <w:vAlign w:val="center"/>
            <w:hideMark/>
          </w:tcPr>
          <w:p w:rsidR="00A2252B" w:rsidRPr="00086A4A" w:rsidRDefault="00A2252B" w:rsidP="00726BED">
            <w:pPr>
              <w:spacing w:after="0" w:line="240" w:lineRule="auto"/>
              <w:rPr>
                <w:rFonts w:ascii="Times New Roman" w:eastAsia="Times New Roman" w:hAnsi="Times New Roman" w:cs="Times New Roman"/>
                <w:color w:val="000000"/>
                <w:sz w:val="24"/>
                <w:szCs w:val="24"/>
              </w:rPr>
            </w:pPr>
          </w:p>
        </w:tc>
        <w:tc>
          <w:tcPr>
            <w:tcW w:w="7018" w:type="dxa"/>
            <w:tcBorders>
              <w:top w:val="nil"/>
              <w:left w:val="nil"/>
              <w:bottom w:val="single" w:sz="4" w:space="0" w:color="auto"/>
              <w:right w:val="single" w:sz="4" w:space="0" w:color="auto"/>
            </w:tcBorders>
            <w:shd w:val="clear" w:color="auto" w:fill="auto"/>
            <w:vAlign w:val="center"/>
            <w:hideMark/>
          </w:tcPr>
          <w:p w:rsidR="00A2252B" w:rsidRPr="00086A4A" w:rsidRDefault="00A2252B" w:rsidP="00726BED">
            <w:pPr>
              <w:spacing w:after="0" w:line="240" w:lineRule="auto"/>
              <w:jc w:val="both"/>
              <w:rPr>
                <w:rFonts w:ascii="Times New Roman" w:eastAsia="Times New Roman" w:hAnsi="Times New Roman" w:cs="Times New Roman"/>
                <w:color w:val="000000"/>
                <w:sz w:val="24"/>
                <w:szCs w:val="24"/>
              </w:rPr>
            </w:pPr>
            <w:r w:rsidRPr="00086A4A">
              <w:rPr>
                <w:rFonts w:ascii="Times New Roman" w:eastAsia="Times New Roman" w:hAnsi="Times New Roman" w:cs="Times New Roman"/>
                <w:color w:val="000000"/>
                <w:sz w:val="24"/>
                <w:szCs w:val="24"/>
              </w:rPr>
              <w:t>5. Соблюдение установленных бюджетным законодательством требований о составе отчетности об исполнении бюджета Большемаресевского сельского поселения Чамзинского муниципального района.</w:t>
            </w:r>
          </w:p>
        </w:tc>
      </w:tr>
      <w:tr w:rsidR="00A2252B" w:rsidRPr="00086A4A" w:rsidTr="00726BED">
        <w:trPr>
          <w:trHeight w:val="1247"/>
        </w:trPr>
        <w:tc>
          <w:tcPr>
            <w:tcW w:w="2900" w:type="dxa"/>
            <w:vMerge/>
            <w:tcBorders>
              <w:top w:val="nil"/>
              <w:left w:val="single" w:sz="4" w:space="0" w:color="auto"/>
              <w:bottom w:val="single" w:sz="4" w:space="0" w:color="auto"/>
              <w:right w:val="single" w:sz="4" w:space="0" w:color="auto"/>
            </w:tcBorders>
            <w:vAlign w:val="center"/>
            <w:hideMark/>
          </w:tcPr>
          <w:p w:rsidR="00A2252B" w:rsidRPr="00086A4A" w:rsidRDefault="00A2252B" w:rsidP="00726BED">
            <w:pPr>
              <w:spacing w:after="0" w:line="240" w:lineRule="auto"/>
              <w:rPr>
                <w:rFonts w:ascii="Times New Roman" w:eastAsia="Times New Roman" w:hAnsi="Times New Roman" w:cs="Times New Roman"/>
                <w:color w:val="000000"/>
                <w:sz w:val="24"/>
                <w:szCs w:val="24"/>
              </w:rPr>
            </w:pPr>
          </w:p>
        </w:tc>
        <w:tc>
          <w:tcPr>
            <w:tcW w:w="7018" w:type="dxa"/>
            <w:tcBorders>
              <w:top w:val="nil"/>
              <w:left w:val="nil"/>
              <w:bottom w:val="single" w:sz="4" w:space="0" w:color="auto"/>
              <w:right w:val="single" w:sz="4" w:space="0" w:color="auto"/>
            </w:tcBorders>
            <w:shd w:val="clear" w:color="auto" w:fill="auto"/>
            <w:vAlign w:val="center"/>
            <w:hideMark/>
          </w:tcPr>
          <w:p w:rsidR="00A2252B" w:rsidRPr="00086A4A" w:rsidRDefault="00A2252B" w:rsidP="00726BED">
            <w:pPr>
              <w:spacing w:after="0" w:line="240" w:lineRule="auto"/>
              <w:jc w:val="both"/>
              <w:rPr>
                <w:rFonts w:ascii="Times New Roman" w:eastAsia="Times New Roman" w:hAnsi="Times New Roman" w:cs="Times New Roman"/>
                <w:color w:val="000000"/>
                <w:sz w:val="24"/>
                <w:szCs w:val="24"/>
              </w:rPr>
            </w:pPr>
            <w:r w:rsidRPr="00086A4A">
              <w:rPr>
                <w:rFonts w:ascii="Times New Roman" w:eastAsia="Times New Roman" w:hAnsi="Times New Roman" w:cs="Times New Roman"/>
                <w:color w:val="000000"/>
                <w:sz w:val="24"/>
                <w:szCs w:val="24"/>
              </w:rPr>
              <w:t>6. Объем просроченной кредиторской задолженности по выплате заработной платы и пособий по социальной помощи населению за счет средств бюджета Большемаресевского сельского поселения Чамзинского муниципального района.</w:t>
            </w:r>
          </w:p>
        </w:tc>
      </w:tr>
      <w:tr w:rsidR="00A2252B" w:rsidRPr="00086A4A" w:rsidTr="00726BED">
        <w:trPr>
          <w:trHeight w:val="1123"/>
        </w:trPr>
        <w:tc>
          <w:tcPr>
            <w:tcW w:w="2900" w:type="dxa"/>
            <w:vMerge/>
            <w:tcBorders>
              <w:top w:val="nil"/>
              <w:left w:val="single" w:sz="4" w:space="0" w:color="auto"/>
              <w:bottom w:val="single" w:sz="4" w:space="0" w:color="auto"/>
              <w:right w:val="single" w:sz="4" w:space="0" w:color="auto"/>
            </w:tcBorders>
            <w:vAlign w:val="center"/>
            <w:hideMark/>
          </w:tcPr>
          <w:p w:rsidR="00A2252B" w:rsidRPr="00086A4A" w:rsidRDefault="00A2252B" w:rsidP="00726BED">
            <w:pPr>
              <w:spacing w:after="0" w:line="240" w:lineRule="auto"/>
              <w:rPr>
                <w:rFonts w:ascii="Times New Roman" w:eastAsia="Times New Roman" w:hAnsi="Times New Roman" w:cs="Times New Roman"/>
                <w:color w:val="000000"/>
                <w:sz w:val="24"/>
                <w:szCs w:val="24"/>
              </w:rPr>
            </w:pPr>
          </w:p>
        </w:tc>
        <w:tc>
          <w:tcPr>
            <w:tcW w:w="7018" w:type="dxa"/>
            <w:tcBorders>
              <w:top w:val="nil"/>
              <w:left w:val="nil"/>
              <w:bottom w:val="single" w:sz="4" w:space="0" w:color="auto"/>
              <w:right w:val="single" w:sz="4" w:space="0" w:color="auto"/>
            </w:tcBorders>
            <w:shd w:val="clear" w:color="auto" w:fill="auto"/>
            <w:vAlign w:val="center"/>
            <w:hideMark/>
          </w:tcPr>
          <w:p w:rsidR="00A2252B" w:rsidRPr="00086A4A" w:rsidRDefault="00A2252B" w:rsidP="00726BED">
            <w:pPr>
              <w:spacing w:after="0" w:line="240" w:lineRule="auto"/>
              <w:jc w:val="both"/>
              <w:rPr>
                <w:rFonts w:ascii="Times New Roman" w:eastAsia="Times New Roman" w:hAnsi="Times New Roman" w:cs="Times New Roman"/>
                <w:color w:val="000000"/>
                <w:sz w:val="24"/>
                <w:szCs w:val="24"/>
              </w:rPr>
            </w:pPr>
            <w:r w:rsidRPr="00086A4A">
              <w:rPr>
                <w:rFonts w:ascii="Times New Roman" w:eastAsia="Times New Roman" w:hAnsi="Times New Roman" w:cs="Times New Roman"/>
                <w:color w:val="000000"/>
                <w:sz w:val="24"/>
                <w:szCs w:val="24"/>
              </w:rPr>
              <w:t xml:space="preserve">7. Уровень </w:t>
            </w:r>
            <w:proofErr w:type="gramStart"/>
            <w:r w:rsidRPr="00086A4A">
              <w:rPr>
                <w:rFonts w:ascii="Times New Roman" w:eastAsia="Times New Roman" w:hAnsi="Times New Roman" w:cs="Times New Roman"/>
                <w:color w:val="000000"/>
                <w:sz w:val="24"/>
                <w:szCs w:val="24"/>
              </w:rPr>
              <w:t>просроченной</w:t>
            </w:r>
            <w:proofErr w:type="gramEnd"/>
            <w:r w:rsidRPr="00086A4A">
              <w:rPr>
                <w:rFonts w:ascii="Times New Roman" w:eastAsia="Times New Roman" w:hAnsi="Times New Roman" w:cs="Times New Roman"/>
                <w:color w:val="000000"/>
                <w:sz w:val="24"/>
                <w:szCs w:val="24"/>
              </w:rPr>
              <w:t xml:space="preserve"> кредиторскойзадолженности бюджета Большемаресевского сельского поселения Чамзинского муниципального района в процентом отношении к  расходам бюджета Чамзинского муниципального района.    </w:t>
            </w:r>
          </w:p>
        </w:tc>
      </w:tr>
      <w:tr w:rsidR="00A2252B" w:rsidRPr="00086A4A" w:rsidTr="00726BED">
        <w:trPr>
          <w:trHeight w:val="1147"/>
        </w:trPr>
        <w:tc>
          <w:tcPr>
            <w:tcW w:w="2900" w:type="dxa"/>
            <w:vMerge/>
            <w:tcBorders>
              <w:top w:val="nil"/>
              <w:left w:val="single" w:sz="4" w:space="0" w:color="auto"/>
              <w:bottom w:val="single" w:sz="4" w:space="0" w:color="auto"/>
              <w:right w:val="single" w:sz="4" w:space="0" w:color="auto"/>
            </w:tcBorders>
            <w:vAlign w:val="center"/>
            <w:hideMark/>
          </w:tcPr>
          <w:p w:rsidR="00A2252B" w:rsidRPr="00086A4A" w:rsidRDefault="00A2252B" w:rsidP="00726BED">
            <w:pPr>
              <w:spacing w:after="0" w:line="240" w:lineRule="auto"/>
              <w:rPr>
                <w:rFonts w:ascii="Times New Roman" w:eastAsia="Times New Roman" w:hAnsi="Times New Roman" w:cs="Times New Roman"/>
                <w:color w:val="000000"/>
                <w:sz w:val="24"/>
                <w:szCs w:val="24"/>
              </w:rPr>
            </w:pPr>
          </w:p>
        </w:tc>
        <w:tc>
          <w:tcPr>
            <w:tcW w:w="7018" w:type="dxa"/>
            <w:tcBorders>
              <w:top w:val="nil"/>
              <w:left w:val="nil"/>
              <w:bottom w:val="single" w:sz="4" w:space="0" w:color="auto"/>
              <w:right w:val="single" w:sz="4" w:space="0" w:color="auto"/>
            </w:tcBorders>
            <w:shd w:val="clear" w:color="auto" w:fill="auto"/>
            <w:vAlign w:val="center"/>
            <w:hideMark/>
          </w:tcPr>
          <w:p w:rsidR="00A2252B" w:rsidRPr="00086A4A" w:rsidRDefault="00A2252B" w:rsidP="00726BED">
            <w:pPr>
              <w:spacing w:after="0" w:line="240" w:lineRule="auto"/>
              <w:jc w:val="both"/>
              <w:rPr>
                <w:rFonts w:ascii="Times New Roman" w:eastAsia="Times New Roman" w:hAnsi="Times New Roman" w:cs="Times New Roman"/>
                <w:color w:val="000000"/>
                <w:sz w:val="24"/>
                <w:szCs w:val="24"/>
              </w:rPr>
            </w:pPr>
            <w:r w:rsidRPr="00086A4A">
              <w:rPr>
                <w:rFonts w:ascii="Times New Roman" w:eastAsia="Times New Roman" w:hAnsi="Times New Roman" w:cs="Times New Roman"/>
                <w:color w:val="000000"/>
                <w:sz w:val="24"/>
                <w:szCs w:val="24"/>
              </w:rPr>
              <w:t>8. Использование муниципальными учреждениями Большемаресевского сельского поселения Чамзинского муниципального района нормативно-подушевого финансирования услуг.</w:t>
            </w:r>
          </w:p>
        </w:tc>
      </w:tr>
      <w:tr w:rsidR="00A2252B" w:rsidRPr="00086A4A" w:rsidTr="00726BED">
        <w:trPr>
          <w:trHeight w:val="726"/>
        </w:trPr>
        <w:tc>
          <w:tcPr>
            <w:tcW w:w="2900" w:type="dxa"/>
            <w:vMerge/>
            <w:tcBorders>
              <w:top w:val="nil"/>
              <w:left w:val="single" w:sz="4" w:space="0" w:color="auto"/>
              <w:bottom w:val="single" w:sz="4" w:space="0" w:color="auto"/>
              <w:right w:val="single" w:sz="4" w:space="0" w:color="auto"/>
            </w:tcBorders>
            <w:vAlign w:val="center"/>
            <w:hideMark/>
          </w:tcPr>
          <w:p w:rsidR="00A2252B" w:rsidRPr="00086A4A" w:rsidRDefault="00A2252B" w:rsidP="00726BED">
            <w:pPr>
              <w:spacing w:after="0" w:line="240" w:lineRule="auto"/>
              <w:rPr>
                <w:rFonts w:ascii="Times New Roman" w:eastAsia="Times New Roman" w:hAnsi="Times New Roman" w:cs="Times New Roman"/>
                <w:color w:val="000000"/>
                <w:sz w:val="24"/>
                <w:szCs w:val="24"/>
              </w:rPr>
            </w:pPr>
          </w:p>
        </w:tc>
        <w:tc>
          <w:tcPr>
            <w:tcW w:w="7018" w:type="dxa"/>
            <w:tcBorders>
              <w:top w:val="nil"/>
              <w:left w:val="nil"/>
              <w:bottom w:val="single" w:sz="4" w:space="0" w:color="auto"/>
              <w:right w:val="single" w:sz="4" w:space="0" w:color="auto"/>
            </w:tcBorders>
            <w:shd w:val="clear" w:color="auto" w:fill="auto"/>
            <w:vAlign w:val="center"/>
            <w:hideMark/>
          </w:tcPr>
          <w:p w:rsidR="00A2252B" w:rsidRPr="00086A4A" w:rsidRDefault="00A2252B" w:rsidP="00726BED">
            <w:pPr>
              <w:spacing w:after="0" w:line="240" w:lineRule="auto"/>
              <w:jc w:val="both"/>
              <w:rPr>
                <w:rFonts w:ascii="Times New Roman" w:eastAsia="Times New Roman" w:hAnsi="Times New Roman" w:cs="Times New Roman"/>
                <w:color w:val="000000"/>
                <w:sz w:val="24"/>
                <w:szCs w:val="24"/>
              </w:rPr>
            </w:pPr>
            <w:r w:rsidRPr="00086A4A">
              <w:rPr>
                <w:rFonts w:ascii="Times New Roman" w:eastAsia="Times New Roman" w:hAnsi="Times New Roman" w:cs="Times New Roman"/>
                <w:color w:val="000000"/>
                <w:sz w:val="24"/>
                <w:szCs w:val="24"/>
              </w:rPr>
              <w:t xml:space="preserve"> 9. Доля населения, удовлетворенного качеством оказываемых муниципальных услуг (оценка удовлетворительно и выше).</w:t>
            </w:r>
          </w:p>
        </w:tc>
      </w:tr>
      <w:tr w:rsidR="00A2252B" w:rsidRPr="00086A4A" w:rsidTr="00726BED">
        <w:trPr>
          <w:trHeight w:val="895"/>
        </w:trPr>
        <w:tc>
          <w:tcPr>
            <w:tcW w:w="2900" w:type="dxa"/>
            <w:vMerge/>
            <w:tcBorders>
              <w:top w:val="nil"/>
              <w:left w:val="single" w:sz="4" w:space="0" w:color="auto"/>
              <w:bottom w:val="single" w:sz="4" w:space="0" w:color="auto"/>
              <w:right w:val="single" w:sz="4" w:space="0" w:color="auto"/>
            </w:tcBorders>
            <w:vAlign w:val="center"/>
            <w:hideMark/>
          </w:tcPr>
          <w:p w:rsidR="00A2252B" w:rsidRPr="00086A4A" w:rsidRDefault="00A2252B" w:rsidP="00726BED">
            <w:pPr>
              <w:spacing w:after="0" w:line="240" w:lineRule="auto"/>
              <w:rPr>
                <w:rFonts w:ascii="Times New Roman" w:eastAsia="Times New Roman" w:hAnsi="Times New Roman" w:cs="Times New Roman"/>
                <w:color w:val="000000"/>
                <w:sz w:val="24"/>
                <w:szCs w:val="24"/>
              </w:rPr>
            </w:pPr>
          </w:p>
        </w:tc>
        <w:tc>
          <w:tcPr>
            <w:tcW w:w="7018" w:type="dxa"/>
            <w:tcBorders>
              <w:top w:val="nil"/>
              <w:left w:val="nil"/>
              <w:bottom w:val="single" w:sz="4" w:space="0" w:color="auto"/>
              <w:right w:val="single" w:sz="4" w:space="0" w:color="auto"/>
            </w:tcBorders>
            <w:shd w:val="clear" w:color="auto" w:fill="auto"/>
            <w:vAlign w:val="center"/>
            <w:hideMark/>
          </w:tcPr>
          <w:p w:rsidR="00A2252B" w:rsidRPr="00086A4A" w:rsidRDefault="00A2252B" w:rsidP="00726BED">
            <w:pPr>
              <w:spacing w:after="0" w:line="240" w:lineRule="auto"/>
              <w:jc w:val="both"/>
              <w:rPr>
                <w:rFonts w:ascii="Times New Roman" w:eastAsia="Times New Roman" w:hAnsi="Times New Roman" w:cs="Times New Roman"/>
                <w:color w:val="000000"/>
                <w:sz w:val="24"/>
                <w:szCs w:val="24"/>
              </w:rPr>
            </w:pPr>
            <w:r w:rsidRPr="00086A4A">
              <w:rPr>
                <w:rFonts w:ascii="Times New Roman" w:eastAsia="Times New Roman" w:hAnsi="Times New Roman" w:cs="Times New Roman"/>
                <w:color w:val="000000"/>
                <w:sz w:val="24"/>
                <w:szCs w:val="24"/>
              </w:rPr>
              <w:t>10. Темп роста налоговых и неналоговых доходов бюджета Большемаресевского сельского поселения Чамзинского муниципального района (по отношению к предыдущему году).</w:t>
            </w:r>
          </w:p>
        </w:tc>
      </w:tr>
      <w:tr w:rsidR="00A2252B" w:rsidRPr="00086A4A" w:rsidTr="00726BED">
        <w:trPr>
          <w:trHeight w:val="1260"/>
        </w:trPr>
        <w:tc>
          <w:tcPr>
            <w:tcW w:w="2900" w:type="dxa"/>
            <w:vMerge/>
            <w:tcBorders>
              <w:top w:val="nil"/>
              <w:left w:val="single" w:sz="4" w:space="0" w:color="auto"/>
              <w:bottom w:val="single" w:sz="4" w:space="0" w:color="auto"/>
              <w:right w:val="single" w:sz="4" w:space="0" w:color="auto"/>
            </w:tcBorders>
            <w:vAlign w:val="center"/>
            <w:hideMark/>
          </w:tcPr>
          <w:p w:rsidR="00A2252B" w:rsidRPr="00086A4A" w:rsidRDefault="00A2252B" w:rsidP="00726BED">
            <w:pPr>
              <w:spacing w:after="0" w:line="240" w:lineRule="auto"/>
              <w:rPr>
                <w:rFonts w:ascii="Times New Roman" w:eastAsia="Times New Roman" w:hAnsi="Times New Roman" w:cs="Times New Roman"/>
                <w:color w:val="000000"/>
                <w:sz w:val="24"/>
                <w:szCs w:val="24"/>
              </w:rPr>
            </w:pPr>
          </w:p>
        </w:tc>
        <w:tc>
          <w:tcPr>
            <w:tcW w:w="7018" w:type="dxa"/>
            <w:tcBorders>
              <w:top w:val="nil"/>
              <w:left w:val="nil"/>
              <w:bottom w:val="single" w:sz="4" w:space="0" w:color="auto"/>
              <w:right w:val="single" w:sz="4" w:space="0" w:color="auto"/>
            </w:tcBorders>
            <w:shd w:val="clear" w:color="auto" w:fill="auto"/>
            <w:vAlign w:val="center"/>
            <w:hideMark/>
          </w:tcPr>
          <w:p w:rsidR="00A2252B" w:rsidRPr="00086A4A" w:rsidRDefault="00A2252B" w:rsidP="00726BED">
            <w:pPr>
              <w:spacing w:after="0" w:line="240" w:lineRule="auto"/>
              <w:jc w:val="both"/>
              <w:rPr>
                <w:rFonts w:ascii="Times New Roman" w:eastAsia="Times New Roman" w:hAnsi="Times New Roman" w:cs="Times New Roman"/>
                <w:color w:val="000000"/>
                <w:sz w:val="24"/>
                <w:szCs w:val="24"/>
              </w:rPr>
            </w:pPr>
            <w:r w:rsidRPr="00086A4A">
              <w:rPr>
                <w:rFonts w:ascii="Times New Roman" w:eastAsia="Times New Roman" w:hAnsi="Times New Roman" w:cs="Times New Roman"/>
                <w:color w:val="000000"/>
                <w:sz w:val="24"/>
                <w:szCs w:val="24"/>
              </w:rPr>
              <w:t>11. Соблюдение органами местного самоуправления норм бюджетного законодательства Российской Федерации при подготовке проектов местных бюджетов на очередной финансовый год и плановый период</w:t>
            </w:r>
          </w:p>
        </w:tc>
      </w:tr>
      <w:tr w:rsidR="00A2252B" w:rsidRPr="00086A4A" w:rsidTr="00726BED">
        <w:trPr>
          <w:trHeight w:val="1424"/>
        </w:trPr>
        <w:tc>
          <w:tcPr>
            <w:tcW w:w="2900" w:type="dxa"/>
            <w:vMerge/>
            <w:tcBorders>
              <w:top w:val="nil"/>
              <w:left w:val="single" w:sz="4" w:space="0" w:color="auto"/>
              <w:bottom w:val="single" w:sz="4" w:space="0" w:color="auto"/>
              <w:right w:val="single" w:sz="4" w:space="0" w:color="auto"/>
            </w:tcBorders>
            <w:vAlign w:val="center"/>
            <w:hideMark/>
          </w:tcPr>
          <w:p w:rsidR="00A2252B" w:rsidRPr="00086A4A" w:rsidRDefault="00A2252B" w:rsidP="00726BED">
            <w:pPr>
              <w:spacing w:after="0" w:line="240" w:lineRule="auto"/>
              <w:rPr>
                <w:rFonts w:ascii="Times New Roman" w:eastAsia="Times New Roman" w:hAnsi="Times New Roman" w:cs="Times New Roman"/>
                <w:color w:val="000000"/>
                <w:sz w:val="24"/>
                <w:szCs w:val="24"/>
              </w:rPr>
            </w:pPr>
          </w:p>
        </w:tc>
        <w:tc>
          <w:tcPr>
            <w:tcW w:w="7018" w:type="dxa"/>
            <w:tcBorders>
              <w:top w:val="nil"/>
              <w:left w:val="nil"/>
              <w:bottom w:val="single" w:sz="4" w:space="0" w:color="auto"/>
              <w:right w:val="single" w:sz="4" w:space="0" w:color="auto"/>
            </w:tcBorders>
            <w:shd w:val="clear" w:color="auto" w:fill="auto"/>
            <w:vAlign w:val="center"/>
            <w:hideMark/>
          </w:tcPr>
          <w:p w:rsidR="00A2252B" w:rsidRPr="00086A4A" w:rsidRDefault="00A2252B" w:rsidP="00726BED">
            <w:pPr>
              <w:spacing w:after="0" w:line="240" w:lineRule="auto"/>
              <w:jc w:val="both"/>
              <w:rPr>
                <w:rFonts w:ascii="Times New Roman" w:eastAsia="Times New Roman" w:hAnsi="Times New Roman" w:cs="Times New Roman"/>
                <w:color w:val="000000"/>
                <w:sz w:val="24"/>
                <w:szCs w:val="24"/>
              </w:rPr>
            </w:pPr>
            <w:r w:rsidRPr="00086A4A">
              <w:rPr>
                <w:rFonts w:ascii="Times New Roman" w:eastAsia="Times New Roman" w:hAnsi="Times New Roman" w:cs="Times New Roman"/>
                <w:color w:val="000000"/>
                <w:sz w:val="24"/>
                <w:szCs w:val="24"/>
              </w:rPr>
              <w:t>12. Соблюдение соответствия параметров муниципального долга Большемаресевского сельского поселения Чамзинского муниципального района Республики Мордовия бюджетным ограничениям, определяемым законодательством Российской Федерации и Республики Мордовия.</w:t>
            </w:r>
          </w:p>
        </w:tc>
      </w:tr>
      <w:tr w:rsidR="00A2252B" w:rsidRPr="00086A4A" w:rsidTr="00726BED">
        <w:trPr>
          <w:trHeight w:val="945"/>
        </w:trPr>
        <w:tc>
          <w:tcPr>
            <w:tcW w:w="2900" w:type="dxa"/>
            <w:vMerge/>
            <w:tcBorders>
              <w:top w:val="nil"/>
              <w:left w:val="single" w:sz="4" w:space="0" w:color="auto"/>
              <w:bottom w:val="single" w:sz="4" w:space="0" w:color="auto"/>
              <w:right w:val="single" w:sz="4" w:space="0" w:color="auto"/>
            </w:tcBorders>
            <w:vAlign w:val="center"/>
            <w:hideMark/>
          </w:tcPr>
          <w:p w:rsidR="00A2252B" w:rsidRPr="00086A4A" w:rsidRDefault="00A2252B" w:rsidP="00726BED">
            <w:pPr>
              <w:spacing w:after="0" w:line="240" w:lineRule="auto"/>
              <w:rPr>
                <w:rFonts w:ascii="Times New Roman" w:eastAsia="Times New Roman" w:hAnsi="Times New Roman" w:cs="Times New Roman"/>
                <w:color w:val="000000"/>
                <w:sz w:val="24"/>
                <w:szCs w:val="24"/>
              </w:rPr>
            </w:pPr>
          </w:p>
        </w:tc>
        <w:tc>
          <w:tcPr>
            <w:tcW w:w="7018" w:type="dxa"/>
            <w:tcBorders>
              <w:top w:val="nil"/>
              <w:left w:val="nil"/>
              <w:bottom w:val="single" w:sz="4" w:space="0" w:color="auto"/>
              <w:right w:val="single" w:sz="4" w:space="0" w:color="auto"/>
            </w:tcBorders>
            <w:shd w:val="clear" w:color="auto" w:fill="auto"/>
            <w:vAlign w:val="center"/>
            <w:hideMark/>
          </w:tcPr>
          <w:p w:rsidR="00A2252B" w:rsidRPr="00086A4A" w:rsidRDefault="00A2252B" w:rsidP="00726BED">
            <w:pPr>
              <w:spacing w:after="0" w:line="240" w:lineRule="auto"/>
              <w:jc w:val="both"/>
              <w:rPr>
                <w:rFonts w:ascii="Times New Roman" w:eastAsia="Times New Roman" w:hAnsi="Times New Roman" w:cs="Times New Roman"/>
                <w:sz w:val="24"/>
                <w:szCs w:val="24"/>
              </w:rPr>
            </w:pPr>
            <w:r w:rsidRPr="00086A4A">
              <w:rPr>
                <w:rFonts w:ascii="Times New Roman" w:eastAsia="Times New Roman" w:hAnsi="Times New Roman" w:cs="Times New Roman"/>
                <w:sz w:val="24"/>
                <w:szCs w:val="24"/>
              </w:rPr>
              <w:t>13. Просроченная задолженность по муниципальным долговым обязательствам Большемаресевского сельского поселения Чамзинского муниципального района.</w:t>
            </w:r>
          </w:p>
        </w:tc>
      </w:tr>
      <w:tr w:rsidR="00A2252B" w:rsidRPr="00086A4A" w:rsidTr="00726BED">
        <w:trPr>
          <w:trHeight w:val="1691"/>
        </w:trPr>
        <w:tc>
          <w:tcPr>
            <w:tcW w:w="2900" w:type="dxa"/>
            <w:vMerge/>
            <w:tcBorders>
              <w:top w:val="nil"/>
              <w:left w:val="single" w:sz="4" w:space="0" w:color="auto"/>
              <w:bottom w:val="single" w:sz="4" w:space="0" w:color="auto"/>
              <w:right w:val="single" w:sz="4" w:space="0" w:color="auto"/>
            </w:tcBorders>
            <w:vAlign w:val="center"/>
            <w:hideMark/>
          </w:tcPr>
          <w:p w:rsidR="00A2252B" w:rsidRPr="00086A4A" w:rsidRDefault="00A2252B" w:rsidP="00726BED">
            <w:pPr>
              <w:spacing w:after="0" w:line="240" w:lineRule="auto"/>
              <w:rPr>
                <w:rFonts w:ascii="Times New Roman" w:eastAsia="Times New Roman" w:hAnsi="Times New Roman" w:cs="Times New Roman"/>
                <w:color w:val="000000"/>
                <w:sz w:val="24"/>
                <w:szCs w:val="24"/>
              </w:rPr>
            </w:pPr>
          </w:p>
        </w:tc>
        <w:tc>
          <w:tcPr>
            <w:tcW w:w="7018" w:type="dxa"/>
            <w:tcBorders>
              <w:top w:val="nil"/>
              <w:left w:val="nil"/>
              <w:bottom w:val="single" w:sz="4" w:space="0" w:color="auto"/>
              <w:right w:val="single" w:sz="4" w:space="0" w:color="auto"/>
            </w:tcBorders>
            <w:shd w:val="clear" w:color="auto" w:fill="auto"/>
            <w:vAlign w:val="center"/>
            <w:hideMark/>
          </w:tcPr>
          <w:p w:rsidR="00A2252B" w:rsidRPr="00086A4A" w:rsidRDefault="00A2252B" w:rsidP="00726BED">
            <w:pPr>
              <w:spacing w:after="0" w:line="240" w:lineRule="auto"/>
              <w:jc w:val="both"/>
              <w:rPr>
                <w:rFonts w:ascii="Times New Roman" w:eastAsia="Times New Roman" w:hAnsi="Times New Roman" w:cs="Times New Roman"/>
                <w:sz w:val="24"/>
                <w:szCs w:val="24"/>
              </w:rPr>
            </w:pPr>
            <w:hyperlink r:id="rId11" w:history="1">
              <w:r w:rsidRPr="00086A4A">
                <w:rPr>
                  <w:rFonts w:ascii="Times New Roman" w:eastAsia="Times New Roman" w:hAnsi="Times New Roman" w:cs="Times New Roman"/>
                  <w:sz w:val="24"/>
                  <w:szCs w:val="24"/>
                </w:rPr>
                <w:t>14. Соответствие показателя "Доля расходов на обслуживание муниципального долга Большемаресевского сельского поселения Чамзинского муниципального района Республики Мордовия в общем объеме расходов районного бюджета Большемаресевского сельского поселения Чамзинского муниципального района" требованиям Бюджетного кодекса Российской Федерации.</w:t>
              </w:r>
            </w:hyperlink>
          </w:p>
        </w:tc>
      </w:tr>
      <w:tr w:rsidR="00A2252B" w:rsidRPr="00086A4A" w:rsidTr="00726BED">
        <w:trPr>
          <w:trHeight w:val="1659"/>
        </w:trPr>
        <w:tc>
          <w:tcPr>
            <w:tcW w:w="2900" w:type="dxa"/>
            <w:vMerge/>
            <w:tcBorders>
              <w:top w:val="nil"/>
              <w:left w:val="single" w:sz="4" w:space="0" w:color="auto"/>
              <w:bottom w:val="single" w:sz="4" w:space="0" w:color="auto"/>
              <w:right w:val="single" w:sz="4" w:space="0" w:color="auto"/>
            </w:tcBorders>
            <w:vAlign w:val="center"/>
            <w:hideMark/>
          </w:tcPr>
          <w:p w:rsidR="00A2252B" w:rsidRPr="00086A4A" w:rsidRDefault="00A2252B" w:rsidP="00726BED">
            <w:pPr>
              <w:spacing w:after="0" w:line="240" w:lineRule="auto"/>
              <w:rPr>
                <w:rFonts w:ascii="Times New Roman" w:eastAsia="Times New Roman" w:hAnsi="Times New Roman" w:cs="Times New Roman"/>
                <w:color w:val="000000"/>
                <w:sz w:val="24"/>
                <w:szCs w:val="24"/>
              </w:rPr>
            </w:pPr>
          </w:p>
        </w:tc>
        <w:tc>
          <w:tcPr>
            <w:tcW w:w="7018" w:type="dxa"/>
            <w:tcBorders>
              <w:top w:val="nil"/>
              <w:left w:val="nil"/>
              <w:bottom w:val="single" w:sz="4" w:space="0" w:color="auto"/>
              <w:right w:val="single" w:sz="4" w:space="0" w:color="auto"/>
            </w:tcBorders>
            <w:shd w:val="clear" w:color="auto" w:fill="auto"/>
            <w:vAlign w:val="center"/>
            <w:hideMark/>
          </w:tcPr>
          <w:p w:rsidR="00A2252B" w:rsidRPr="00086A4A" w:rsidRDefault="00A2252B" w:rsidP="00726BED">
            <w:pPr>
              <w:spacing w:after="0" w:line="240" w:lineRule="auto"/>
              <w:jc w:val="both"/>
              <w:rPr>
                <w:rFonts w:ascii="Times New Roman" w:eastAsia="Times New Roman" w:hAnsi="Times New Roman" w:cs="Times New Roman"/>
                <w:color w:val="000000"/>
                <w:sz w:val="24"/>
                <w:szCs w:val="24"/>
              </w:rPr>
            </w:pPr>
            <w:r w:rsidRPr="00086A4A">
              <w:rPr>
                <w:rFonts w:ascii="Times New Roman" w:eastAsia="Times New Roman" w:hAnsi="Times New Roman" w:cs="Times New Roman"/>
                <w:color w:val="000000"/>
                <w:sz w:val="24"/>
                <w:szCs w:val="24"/>
              </w:rPr>
              <w:t>15. Отношение объема муниципального долга Большемаресевского сельского поселения Чамзинского муниципального района Республики Мордовия (без учета бюджетных кредитов) к доходам Большемаресевского сельского поселения Чамзинского муниципального района Республики Мордовия без учета безвозмездных поступлений.</w:t>
            </w:r>
          </w:p>
        </w:tc>
      </w:tr>
      <w:tr w:rsidR="00A2252B" w:rsidRPr="00086A4A" w:rsidTr="00726BED">
        <w:trPr>
          <w:trHeight w:val="630"/>
        </w:trPr>
        <w:tc>
          <w:tcPr>
            <w:tcW w:w="2900" w:type="dxa"/>
            <w:tcBorders>
              <w:top w:val="nil"/>
              <w:left w:val="single" w:sz="4" w:space="0" w:color="auto"/>
              <w:bottom w:val="single" w:sz="4" w:space="0" w:color="auto"/>
              <w:right w:val="single" w:sz="4" w:space="0" w:color="auto"/>
            </w:tcBorders>
            <w:shd w:val="clear" w:color="auto" w:fill="auto"/>
            <w:vAlign w:val="center"/>
            <w:hideMark/>
          </w:tcPr>
          <w:p w:rsidR="00A2252B" w:rsidRPr="00086A4A" w:rsidRDefault="00A2252B" w:rsidP="00726BED">
            <w:pPr>
              <w:spacing w:after="0" w:line="240" w:lineRule="auto"/>
              <w:jc w:val="both"/>
              <w:rPr>
                <w:rFonts w:ascii="Times New Roman" w:eastAsia="Times New Roman" w:hAnsi="Times New Roman" w:cs="Times New Roman"/>
                <w:color w:val="000000"/>
                <w:sz w:val="24"/>
                <w:szCs w:val="24"/>
              </w:rPr>
            </w:pPr>
            <w:r w:rsidRPr="00086A4A">
              <w:rPr>
                <w:rFonts w:ascii="Times New Roman" w:eastAsia="Times New Roman" w:hAnsi="Times New Roman" w:cs="Times New Roman"/>
                <w:color w:val="000000"/>
                <w:sz w:val="24"/>
                <w:szCs w:val="24"/>
              </w:rPr>
              <w:t>Этапы и сроки реализации Программы</w:t>
            </w:r>
          </w:p>
        </w:tc>
        <w:tc>
          <w:tcPr>
            <w:tcW w:w="7018" w:type="dxa"/>
            <w:tcBorders>
              <w:top w:val="nil"/>
              <w:left w:val="nil"/>
              <w:bottom w:val="single" w:sz="4" w:space="0" w:color="auto"/>
              <w:right w:val="single" w:sz="4" w:space="0" w:color="auto"/>
            </w:tcBorders>
            <w:shd w:val="clear" w:color="auto" w:fill="auto"/>
            <w:vAlign w:val="center"/>
            <w:hideMark/>
          </w:tcPr>
          <w:p w:rsidR="00A2252B" w:rsidRPr="00086A4A" w:rsidRDefault="00A2252B" w:rsidP="00726BED">
            <w:pPr>
              <w:spacing w:after="0" w:line="240" w:lineRule="auto"/>
              <w:jc w:val="both"/>
              <w:rPr>
                <w:rFonts w:ascii="Times New Roman" w:eastAsia="Times New Roman" w:hAnsi="Times New Roman" w:cs="Times New Roman"/>
                <w:color w:val="000000"/>
                <w:sz w:val="24"/>
                <w:szCs w:val="24"/>
              </w:rPr>
            </w:pPr>
            <w:r w:rsidRPr="00086A4A">
              <w:rPr>
                <w:rFonts w:ascii="Times New Roman" w:eastAsia="Times New Roman" w:hAnsi="Times New Roman" w:cs="Times New Roman"/>
                <w:color w:val="000000"/>
                <w:sz w:val="24"/>
                <w:szCs w:val="24"/>
              </w:rPr>
              <w:t>2019-2025 годы. Выделение этапов не предусмотрено</w:t>
            </w:r>
          </w:p>
        </w:tc>
      </w:tr>
      <w:tr w:rsidR="00A2252B" w:rsidRPr="00086A4A" w:rsidTr="00726BED">
        <w:trPr>
          <w:trHeight w:val="315"/>
        </w:trPr>
        <w:tc>
          <w:tcPr>
            <w:tcW w:w="2900" w:type="dxa"/>
            <w:vMerge w:val="restart"/>
            <w:tcBorders>
              <w:top w:val="nil"/>
              <w:left w:val="single" w:sz="4" w:space="0" w:color="auto"/>
              <w:bottom w:val="single" w:sz="4" w:space="0" w:color="auto"/>
              <w:right w:val="single" w:sz="4" w:space="0" w:color="auto"/>
            </w:tcBorders>
            <w:shd w:val="clear" w:color="auto" w:fill="auto"/>
            <w:hideMark/>
          </w:tcPr>
          <w:p w:rsidR="00A2252B" w:rsidRPr="00086A4A" w:rsidRDefault="00A2252B" w:rsidP="00726BED">
            <w:pPr>
              <w:spacing w:after="0" w:line="240" w:lineRule="auto"/>
              <w:jc w:val="both"/>
              <w:rPr>
                <w:rFonts w:ascii="Times New Roman" w:eastAsia="Times New Roman" w:hAnsi="Times New Roman" w:cs="Times New Roman"/>
                <w:color w:val="000000"/>
                <w:sz w:val="24"/>
                <w:szCs w:val="24"/>
              </w:rPr>
            </w:pPr>
            <w:r w:rsidRPr="00086A4A">
              <w:rPr>
                <w:rFonts w:ascii="Times New Roman" w:eastAsia="Times New Roman" w:hAnsi="Times New Roman" w:cs="Times New Roman"/>
                <w:color w:val="000000"/>
                <w:sz w:val="24"/>
                <w:szCs w:val="24"/>
              </w:rPr>
              <w:t>Объемы бюджетных ассигнований Программы</w:t>
            </w:r>
          </w:p>
        </w:tc>
        <w:tc>
          <w:tcPr>
            <w:tcW w:w="7018" w:type="dxa"/>
            <w:tcBorders>
              <w:top w:val="nil"/>
              <w:left w:val="nil"/>
              <w:bottom w:val="single" w:sz="4" w:space="0" w:color="auto"/>
              <w:right w:val="single" w:sz="4" w:space="0" w:color="auto"/>
            </w:tcBorders>
            <w:shd w:val="clear" w:color="auto" w:fill="auto"/>
            <w:vAlign w:val="center"/>
            <w:hideMark/>
          </w:tcPr>
          <w:p w:rsidR="00A2252B" w:rsidRPr="00086A4A" w:rsidRDefault="00A2252B" w:rsidP="00726BED">
            <w:pPr>
              <w:spacing w:after="0" w:line="240" w:lineRule="auto"/>
              <w:jc w:val="both"/>
              <w:rPr>
                <w:rFonts w:ascii="Times New Roman" w:eastAsia="Times New Roman" w:hAnsi="Times New Roman" w:cs="Times New Roman"/>
                <w:color w:val="000000"/>
                <w:sz w:val="24"/>
                <w:szCs w:val="24"/>
              </w:rPr>
            </w:pPr>
            <w:r w:rsidRPr="00086A4A">
              <w:rPr>
                <w:rFonts w:ascii="Times New Roman" w:eastAsia="Times New Roman" w:hAnsi="Times New Roman" w:cs="Times New Roman"/>
                <w:color w:val="000000"/>
                <w:sz w:val="24"/>
                <w:szCs w:val="24"/>
              </w:rPr>
              <w:t>объем бюджетных ассигнований на реализацию</w:t>
            </w:r>
          </w:p>
        </w:tc>
      </w:tr>
      <w:tr w:rsidR="00A2252B" w:rsidRPr="00086A4A" w:rsidTr="00726BED">
        <w:trPr>
          <w:trHeight w:val="945"/>
        </w:trPr>
        <w:tc>
          <w:tcPr>
            <w:tcW w:w="2900" w:type="dxa"/>
            <w:vMerge/>
            <w:tcBorders>
              <w:top w:val="nil"/>
              <w:left w:val="single" w:sz="4" w:space="0" w:color="auto"/>
              <w:bottom w:val="single" w:sz="4" w:space="0" w:color="auto"/>
              <w:right w:val="single" w:sz="4" w:space="0" w:color="auto"/>
            </w:tcBorders>
            <w:vAlign w:val="center"/>
            <w:hideMark/>
          </w:tcPr>
          <w:p w:rsidR="00A2252B" w:rsidRPr="00086A4A" w:rsidRDefault="00A2252B" w:rsidP="00726BED">
            <w:pPr>
              <w:spacing w:after="0" w:line="240" w:lineRule="auto"/>
              <w:rPr>
                <w:rFonts w:ascii="Times New Roman" w:eastAsia="Times New Roman" w:hAnsi="Times New Roman" w:cs="Times New Roman"/>
                <w:color w:val="000000"/>
                <w:sz w:val="24"/>
                <w:szCs w:val="24"/>
              </w:rPr>
            </w:pPr>
          </w:p>
        </w:tc>
        <w:tc>
          <w:tcPr>
            <w:tcW w:w="7018" w:type="dxa"/>
            <w:tcBorders>
              <w:top w:val="nil"/>
              <w:left w:val="nil"/>
              <w:bottom w:val="single" w:sz="4" w:space="0" w:color="auto"/>
              <w:right w:val="single" w:sz="4" w:space="0" w:color="auto"/>
            </w:tcBorders>
            <w:shd w:val="clear" w:color="auto" w:fill="auto"/>
            <w:vAlign w:val="center"/>
            <w:hideMark/>
          </w:tcPr>
          <w:p w:rsidR="00A2252B" w:rsidRPr="00086A4A" w:rsidRDefault="00A2252B" w:rsidP="00726BED">
            <w:pPr>
              <w:spacing w:after="0" w:line="240" w:lineRule="auto"/>
              <w:jc w:val="both"/>
              <w:rPr>
                <w:rFonts w:ascii="Times New Roman" w:eastAsia="Times New Roman" w:hAnsi="Times New Roman" w:cs="Times New Roman"/>
                <w:sz w:val="24"/>
                <w:szCs w:val="24"/>
              </w:rPr>
            </w:pPr>
            <w:r w:rsidRPr="00086A4A">
              <w:rPr>
                <w:rFonts w:ascii="Times New Roman" w:eastAsia="Times New Roman" w:hAnsi="Times New Roman" w:cs="Times New Roman"/>
                <w:sz w:val="24"/>
                <w:szCs w:val="24"/>
              </w:rPr>
              <w:t xml:space="preserve">Программы из средств бюджета Большемаресевского сельского поселения Чамзинского муниципального района составляет </w:t>
            </w:r>
            <w:r>
              <w:rPr>
                <w:rFonts w:ascii="Times New Roman" w:eastAsia="Times New Roman" w:hAnsi="Times New Roman" w:cs="Times New Roman"/>
                <w:sz w:val="24"/>
                <w:szCs w:val="24"/>
              </w:rPr>
              <w:t>43,6</w:t>
            </w:r>
            <w:r w:rsidRPr="00086A4A">
              <w:rPr>
                <w:rFonts w:ascii="Times New Roman" w:eastAsia="Times New Roman" w:hAnsi="Times New Roman" w:cs="Times New Roman"/>
                <w:sz w:val="24"/>
                <w:szCs w:val="24"/>
              </w:rPr>
              <w:t xml:space="preserve"> тыс</w:t>
            </w:r>
            <w:proofErr w:type="gramStart"/>
            <w:r w:rsidRPr="00086A4A">
              <w:rPr>
                <w:rFonts w:ascii="Times New Roman" w:eastAsia="Times New Roman" w:hAnsi="Times New Roman" w:cs="Times New Roman"/>
                <w:sz w:val="24"/>
                <w:szCs w:val="24"/>
              </w:rPr>
              <w:t>.р</w:t>
            </w:r>
            <w:proofErr w:type="gramEnd"/>
            <w:r w:rsidRPr="00086A4A">
              <w:rPr>
                <w:rFonts w:ascii="Times New Roman" w:eastAsia="Times New Roman" w:hAnsi="Times New Roman" w:cs="Times New Roman"/>
                <w:sz w:val="24"/>
                <w:szCs w:val="24"/>
              </w:rPr>
              <w:t xml:space="preserve">ублей. </w:t>
            </w:r>
          </w:p>
        </w:tc>
      </w:tr>
      <w:tr w:rsidR="00A2252B" w:rsidRPr="00086A4A" w:rsidTr="00726BED">
        <w:trPr>
          <w:trHeight w:val="1200"/>
        </w:trPr>
        <w:tc>
          <w:tcPr>
            <w:tcW w:w="2900" w:type="dxa"/>
            <w:vMerge w:val="restart"/>
            <w:tcBorders>
              <w:top w:val="nil"/>
              <w:left w:val="single" w:sz="4" w:space="0" w:color="auto"/>
              <w:bottom w:val="single" w:sz="4" w:space="0" w:color="auto"/>
              <w:right w:val="single" w:sz="4" w:space="0" w:color="auto"/>
            </w:tcBorders>
            <w:shd w:val="clear" w:color="auto" w:fill="auto"/>
            <w:hideMark/>
          </w:tcPr>
          <w:p w:rsidR="00A2252B" w:rsidRPr="00086A4A" w:rsidRDefault="00A2252B" w:rsidP="00726BED">
            <w:pPr>
              <w:spacing w:after="0" w:line="240" w:lineRule="auto"/>
              <w:jc w:val="both"/>
              <w:rPr>
                <w:rFonts w:ascii="Times New Roman" w:eastAsia="Times New Roman" w:hAnsi="Times New Roman" w:cs="Times New Roman"/>
                <w:color w:val="000000"/>
                <w:sz w:val="24"/>
                <w:szCs w:val="24"/>
              </w:rPr>
            </w:pPr>
            <w:r w:rsidRPr="00086A4A">
              <w:rPr>
                <w:rFonts w:ascii="Times New Roman" w:eastAsia="Times New Roman" w:hAnsi="Times New Roman" w:cs="Times New Roman"/>
                <w:color w:val="000000"/>
                <w:sz w:val="24"/>
                <w:szCs w:val="24"/>
              </w:rPr>
              <w:t>Ожидаемые результаты реализации Программы</w:t>
            </w:r>
          </w:p>
        </w:tc>
        <w:tc>
          <w:tcPr>
            <w:tcW w:w="7018" w:type="dxa"/>
            <w:tcBorders>
              <w:top w:val="nil"/>
              <w:left w:val="nil"/>
              <w:bottom w:val="single" w:sz="4" w:space="0" w:color="auto"/>
              <w:right w:val="single" w:sz="4" w:space="0" w:color="auto"/>
            </w:tcBorders>
            <w:shd w:val="clear" w:color="auto" w:fill="auto"/>
            <w:vAlign w:val="center"/>
            <w:hideMark/>
          </w:tcPr>
          <w:p w:rsidR="00A2252B" w:rsidRPr="00086A4A" w:rsidRDefault="00A2252B" w:rsidP="00726BED">
            <w:pPr>
              <w:spacing w:after="0" w:line="240" w:lineRule="auto"/>
              <w:rPr>
                <w:rFonts w:ascii="Times New Roman" w:eastAsia="Times New Roman" w:hAnsi="Times New Roman" w:cs="Times New Roman"/>
              </w:rPr>
            </w:pPr>
            <w:hyperlink r:id="rId12" w:history="1">
              <w:r w:rsidRPr="00086A4A">
                <w:rPr>
                  <w:rFonts w:ascii="Times New Roman" w:eastAsia="Times New Roman" w:hAnsi="Times New Roman" w:cs="Times New Roman"/>
                  <w:bCs/>
                </w:rPr>
                <w:t>1) обеспечение сбалансированности бюджета Большемаресевского сельского поселения Чамзинского муниципального района в соответствии с требованиями Бюджетного кодекса Российской Федерации;</w:t>
              </w:r>
            </w:hyperlink>
          </w:p>
        </w:tc>
      </w:tr>
      <w:tr w:rsidR="00A2252B" w:rsidRPr="00086A4A" w:rsidTr="00726BED">
        <w:trPr>
          <w:trHeight w:val="630"/>
        </w:trPr>
        <w:tc>
          <w:tcPr>
            <w:tcW w:w="2900" w:type="dxa"/>
            <w:vMerge/>
            <w:tcBorders>
              <w:top w:val="nil"/>
              <w:left w:val="single" w:sz="4" w:space="0" w:color="auto"/>
              <w:bottom w:val="single" w:sz="4" w:space="0" w:color="auto"/>
              <w:right w:val="single" w:sz="4" w:space="0" w:color="auto"/>
            </w:tcBorders>
            <w:vAlign w:val="center"/>
            <w:hideMark/>
          </w:tcPr>
          <w:p w:rsidR="00A2252B" w:rsidRPr="00086A4A" w:rsidRDefault="00A2252B" w:rsidP="00726BED">
            <w:pPr>
              <w:spacing w:after="0" w:line="240" w:lineRule="auto"/>
              <w:rPr>
                <w:rFonts w:ascii="Times New Roman" w:eastAsia="Times New Roman" w:hAnsi="Times New Roman" w:cs="Times New Roman"/>
                <w:color w:val="000000"/>
                <w:sz w:val="24"/>
                <w:szCs w:val="24"/>
              </w:rPr>
            </w:pPr>
          </w:p>
        </w:tc>
        <w:tc>
          <w:tcPr>
            <w:tcW w:w="7018" w:type="dxa"/>
            <w:tcBorders>
              <w:top w:val="nil"/>
              <w:left w:val="nil"/>
              <w:bottom w:val="single" w:sz="4" w:space="0" w:color="auto"/>
              <w:right w:val="single" w:sz="4" w:space="0" w:color="auto"/>
            </w:tcBorders>
            <w:shd w:val="clear" w:color="auto" w:fill="auto"/>
            <w:vAlign w:val="center"/>
            <w:hideMark/>
          </w:tcPr>
          <w:p w:rsidR="00A2252B" w:rsidRPr="00086A4A" w:rsidRDefault="00A2252B" w:rsidP="00726BED">
            <w:pPr>
              <w:spacing w:after="0" w:line="240" w:lineRule="auto"/>
              <w:jc w:val="both"/>
              <w:rPr>
                <w:rFonts w:ascii="Times New Roman" w:eastAsia="Times New Roman" w:hAnsi="Times New Roman" w:cs="Times New Roman"/>
                <w:sz w:val="24"/>
                <w:szCs w:val="24"/>
              </w:rPr>
            </w:pPr>
            <w:r w:rsidRPr="00086A4A">
              <w:rPr>
                <w:rFonts w:ascii="Times New Roman" w:eastAsia="Times New Roman" w:hAnsi="Times New Roman" w:cs="Times New Roman"/>
                <w:sz w:val="24"/>
                <w:szCs w:val="24"/>
              </w:rPr>
              <w:t>2) увеличение объема налоговых и неналоговых доходов бюджета Большемаресевского сельского поселения;</w:t>
            </w:r>
          </w:p>
        </w:tc>
      </w:tr>
      <w:tr w:rsidR="00A2252B" w:rsidRPr="00086A4A" w:rsidTr="00726BED">
        <w:trPr>
          <w:trHeight w:val="945"/>
        </w:trPr>
        <w:tc>
          <w:tcPr>
            <w:tcW w:w="2900" w:type="dxa"/>
            <w:vMerge/>
            <w:tcBorders>
              <w:top w:val="nil"/>
              <w:left w:val="single" w:sz="4" w:space="0" w:color="auto"/>
              <w:bottom w:val="single" w:sz="4" w:space="0" w:color="auto"/>
              <w:right w:val="single" w:sz="4" w:space="0" w:color="auto"/>
            </w:tcBorders>
            <w:vAlign w:val="center"/>
            <w:hideMark/>
          </w:tcPr>
          <w:p w:rsidR="00A2252B" w:rsidRPr="00086A4A" w:rsidRDefault="00A2252B" w:rsidP="00726BED">
            <w:pPr>
              <w:spacing w:after="0" w:line="240" w:lineRule="auto"/>
              <w:rPr>
                <w:rFonts w:ascii="Times New Roman" w:eastAsia="Times New Roman" w:hAnsi="Times New Roman" w:cs="Times New Roman"/>
                <w:color w:val="000000"/>
                <w:sz w:val="24"/>
                <w:szCs w:val="24"/>
              </w:rPr>
            </w:pPr>
          </w:p>
        </w:tc>
        <w:tc>
          <w:tcPr>
            <w:tcW w:w="7018" w:type="dxa"/>
            <w:tcBorders>
              <w:top w:val="nil"/>
              <w:left w:val="nil"/>
              <w:bottom w:val="single" w:sz="4" w:space="0" w:color="auto"/>
              <w:right w:val="single" w:sz="4" w:space="0" w:color="auto"/>
            </w:tcBorders>
            <w:shd w:val="clear" w:color="auto" w:fill="auto"/>
            <w:vAlign w:val="center"/>
            <w:hideMark/>
          </w:tcPr>
          <w:p w:rsidR="00A2252B" w:rsidRPr="00086A4A" w:rsidRDefault="00A2252B" w:rsidP="00726BED">
            <w:pPr>
              <w:spacing w:after="0" w:line="240" w:lineRule="auto"/>
              <w:jc w:val="both"/>
              <w:rPr>
                <w:rFonts w:ascii="Times New Roman" w:eastAsia="Times New Roman" w:hAnsi="Times New Roman" w:cs="Times New Roman"/>
                <w:color w:val="000000"/>
                <w:sz w:val="24"/>
                <w:szCs w:val="24"/>
              </w:rPr>
            </w:pPr>
            <w:r w:rsidRPr="00086A4A">
              <w:rPr>
                <w:rFonts w:ascii="Times New Roman" w:eastAsia="Times New Roman" w:hAnsi="Times New Roman" w:cs="Times New Roman"/>
                <w:color w:val="000000"/>
                <w:sz w:val="24"/>
                <w:szCs w:val="24"/>
              </w:rPr>
              <w:t>3) снижение просроченной кредиторской задолженности бюджета Большемаресевского сельского поселения  Чамзинского муниципального района;</w:t>
            </w:r>
          </w:p>
        </w:tc>
      </w:tr>
      <w:tr w:rsidR="00A2252B" w:rsidRPr="00086A4A" w:rsidTr="00726BED">
        <w:trPr>
          <w:trHeight w:val="1260"/>
        </w:trPr>
        <w:tc>
          <w:tcPr>
            <w:tcW w:w="2900" w:type="dxa"/>
            <w:vMerge/>
            <w:tcBorders>
              <w:top w:val="nil"/>
              <w:left w:val="single" w:sz="4" w:space="0" w:color="auto"/>
              <w:bottom w:val="single" w:sz="4" w:space="0" w:color="auto"/>
              <w:right w:val="single" w:sz="4" w:space="0" w:color="auto"/>
            </w:tcBorders>
            <w:vAlign w:val="center"/>
            <w:hideMark/>
          </w:tcPr>
          <w:p w:rsidR="00A2252B" w:rsidRPr="00086A4A" w:rsidRDefault="00A2252B" w:rsidP="00726BED">
            <w:pPr>
              <w:spacing w:after="0" w:line="240" w:lineRule="auto"/>
              <w:rPr>
                <w:rFonts w:ascii="Times New Roman" w:eastAsia="Times New Roman" w:hAnsi="Times New Roman" w:cs="Times New Roman"/>
                <w:color w:val="000000"/>
                <w:sz w:val="24"/>
                <w:szCs w:val="24"/>
              </w:rPr>
            </w:pPr>
          </w:p>
        </w:tc>
        <w:tc>
          <w:tcPr>
            <w:tcW w:w="7018" w:type="dxa"/>
            <w:tcBorders>
              <w:top w:val="nil"/>
              <w:left w:val="nil"/>
              <w:bottom w:val="single" w:sz="4" w:space="0" w:color="auto"/>
              <w:right w:val="single" w:sz="4" w:space="0" w:color="auto"/>
            </w:tcBorders>
            <w:shd w:val="clear" w:color="auto" w:fill="auto"/>
            <w:vAlign w:val="center"/>
            <w:hideMark/>
          </w:tcPr>
          <w:p w:rsidR="00A2252B" w:rsidRPr="00086A4A" w:rsidRDefault="00A2252B" w:rsidP="00726BED">
            <w:pPr>
              <w:spacing w:after="0" w:line="240" w:lineRule="auto"/>
              <w:jc w:val="both"/>
              <w:rPr>
                <w:rFonts w:ascii="Times New Roman" w:eastAsia="Times New Roman" w:hAnsi="Times New Roman" w:cs="Times New Roman"/>
                <w:color w:val="000000"/>
                <w:sz w:val="24"/>
                <w:szCs w:val="24"/>
              </w:rPr>
            </w:pPr>
            <w:r w:rsidRPr="00086A4A">
              <w:rPr>
                <w:rFonts w:ascii="Times New Roman" w:eastAsia="Times New Roman" w:hAnsi="Times New Roman" w:cs="Times New Roman"/>
                <w:color w:val="000000"/>
                <w:sz w:val="24"/>
                <w:szCs w:val="24"/>
              </w:rPr>
              <w:t>4) определение финансовых условий на долгосрочную перспективу для решения задач социально-экономического развития Большемаресевского сельского поселения Чамзинского муниципального района;</w:t>
            </w:r>
          </w:p>
        </w:tc>
      </w:tr>
      <w:tr w:rsidR="00A2252B" w:rsidRPr="00086A4A" w:rsidTr="00726BED">
        <w:trPr>
          <w:trHeight w:val="1631"/>
        </w:trPr>
        <w:tc>
          <w:tcPr>
            <w:tcW w:w="2900" w:type="dxa"/>
            <w:vMerge/>
            <w:tcBorders>
              <w:top w:val="nil"/>
              <w:left w:val="single" w:sz="4" w:space="0" w:color="auto"/>
              <w:bottom w:val="single" w:sz="4" w:space="0" w:color="auto"/>
              <w:right w:val="single" w:sz="4" w:space="0" w:color="auto"/>
            </w:tcBorders>
            <w:vAlign w:val="center"/>
            <w:hideMark/>
          </w:tcPr>
          <w:p w:rsidR="00A2252B" w:rsidRPr="00086A4A" w:rsidRDefault="00A2252B" w:rsidP="00726BED">
            <w:pPr>
              <w:spacing w:after="0" w:line="240" w:lineRule="auto"/>
              <w:rPr>
                <w:rFonts w:ascii="Times New Roman" w:eastAsia="Times New Roman" w:hAnsi="Times New Roman" w:cs="Times New Roman"/>
                <w:color w:val="000000"/>
                <w:sz w:val="24"/>
                <w:szCs w:val="24"/>
              </w:rPr>
            </w:pPr>
          </w:p>
        </w:tc>
        <w:tc>
          <w:tcPr>
            <w:tcW w:w="7018" w:type="dxa"/>
            <w:tcBorders>
              <w:top w:val="nil"/>
              <w:left w:val="nil"/>
              <w:bottom w:val="single" w:sz="4" w:space="0" w:color="auto"/>
              <w:right w:val="single" w:sz="4" w:space="0" w:color="auto"/>
            </w:tcBorders>
            <w:shd w:val="clear" w:color="auto" w:fill="auto"/>
            <w:vAlign w:val="center"/>
            <w:hideMark/>
          </w:tcPr>
          <w:p w:rsidR="00A2252B" w:rsidRPr="00086A4A" w:rsidRDefault="00A2252B" w:rsidP="00726BED">
            <w:pPr>
              <w:spacing w:after="0" w:line="240" w:lineRule="auto"/>
              <w:jc w:val="both"/>
              <w:rPr>
                <w:rFonts w:ascii="Times New Roman" w:eastAsia="Times New Roman" w:hAnsi="Times New Roman" w:cs="Times New Roman"/>
                <w:color w:val="000000"/>
                <w:sz w:val="24"/>
                <w:szCs w:val="24"/>
              </w:rPr>
            </w:pPr>
            <w:r w:rsidRPr="00086A4A">
              <w:rPr>
                <w:rFonts w:ascii="Times New Roman" w:eastAsia="Times New Roman" w:hAnsi="Times New Roman" w:cs="Times New Roman"/>
                <w:color w:val="000000"/>
                <w:sz w:val="24"/>
                <w:szCs w:val="24"/>
              </w:rPr>
              <w:t>5) создание условий для повышения эффективности управления муниципальными финансами в Большемаресевском сельском поселении Чамзинского муниципального района при выполнении муниципальных функций и обеспечении потребностей граждан и общества в муниципальных услугах, повышения их доступности и качества;</w:t>
            </w:r>
          </w:p>
        </w:tc>
      </w:tr>
      <w:tr w:rsidR="00A2252B" w:rsidRPr="00086A4A" w:rsidTr="00726BED">
        <w:trPr>
          <w:trHeight w:val="2684"/>
        </w:trPr>
        <w:tc>
          <w:tcPr>
            <w:tcW w:w="2900" w:type="dxa"/>
            <w:vMerge/>
            <w:tcBorders>
              <w:top w:val="nil"/>
              <w:left w:val="single" w:sz="4" w:space="0" w:color="auto"/>
              <w:bottom w:val="single" w:sz="4" w:space="0" w:color="auto"/>
              <w:right w:val="single" w:sz="4" w:space="0" w:color="auto"/>
            </w:tcBorders>
            <w:vAlign w:val="center"/>
            <w:hideMark/>
          </w:tcPr>
          <w:p w:rsidR="00A2252B" w:rsidRPr="00086A4A" w:rsidRDefault="00A2252B" w:rsidP="00726BED">
            <w:pPr>
              <w:spacing w:after="0" w:line="240" w:lineRule="auto"/>
              <w:rPr>
                <w:rFonts w:ascii="Times New Roman" w:eastAsia="Times New Roman" w:hAnsi="Times New Roman" w:cs="Times New Roman"/>
                <w:color w:val="000000"/>
                <w:sz w:val="24"/>
                <w:szCs w:val="24"/>
              </w:rPr>
            </w:pPr>
          </w:p>
        </w:tc>
        <w:tc>
          <w:tcPr>
            <w:tcW w:w="7018" w:type="dxa"/>
            <w:tcBorders>
              <w:top w:val="nil"/>
              <w:left w:val="nil"/>
              <w:bottom w:val="single" w:sz="4" w:space="0" w:color="auto"/>
              <w:right w:val="single" w:sz="4" w:space="0" w:color="auto"/>
            </w:tcBorders>
            <w:shd w:val="clear" w:color="auto" w:fill="auto"/>
            <w:vAlign w:val="center"/>
            <w:hideMark/>
          </w:tcPr>
          <w:p w:rsidR="00A2252B" w:rsidRPr="00086A4A" w:rsidRDefault="00A2252B" w:rsidP="00726BED">
            <w:pPr>
              <w:spacing w:after="0" w:line="240" w:lineRule="auto"/>
              <w:jc w:val="both"/>
              <w:rPr>
                <w:rFonts w:ascii="Times New Roman" w:eastAsia="Times New Roman" w:hAnsi="Times New Roman" w:cs="Times New Roman"/>
                <w:color w:val="000000"/>
                <w:sz w:val="24"/>
                <w:szCs w:val="24"/>
              </w:rPr>
            </w:pPr>
            <w:r w:rsidRPr="00086A4A">
              <w:rPr>
                <w:rFonts w:ascii="Times New Roman" w:eastAsia="Times New Roman" w:hAnsi="Times New Roman" w:cs="Times New Roman"/>
                <w:color w:val="000000"/>
                <w:sz w:val="24"/>
                <w:szCs w:val="24"/>
              </w:rPr>
              <w:t>6) переход на формирование бюджета Большемаресевского сельского поселения Чамзинского муниципального района на принципах программно-целевого планирования, контроля и последующей оценки эффективности использования бюджетных средств. Доля расходов бюджета Большемаресевского сельского поселения Чамзинского муниципального района, формируемых в рамках муниципальных программ в 2019 году, составит 90 процентов в расходах бюджета Большемаресевского сельского поселения Чамзинского муниципального района;</w:t>
            </w:r>
          </w:p>
        </w:tc>
      </w:tr>
      <w:tr w:rsidR="00A2252B" w:rsidRPr="00086A4A" w:rsidTr="00726BED">
        <w:trPr>
          <w:trHeight w:val="630"/>
        </w:trPr>
        <w:tc>
          <w:tcPr>
            <w:tcW w:w="2900" w:type="dxa"/>
            <w:vMerge/>
            <w:tcBorders>
              <w:top w:val="nil"/>
              <w:left w:val="single" w:sz="4" w:space="0" w:color="auto"/>
              <w:bottom w:val="single" w:sz="4" w:space="0" w:color="auto"/>
              <w:right w:val="single" w:sz="4" w:space="0" w:color="auto"/>
            </w:tcBorders>
            <w:vAlign w:val="center"/>
            <w:hideMark/>
          </w:tcPr>
          <w:p w:rsidR="00A2252B" w:rsidRPr="00086A4A" w:rsidRDefault="00A2252B" w:rsidP="00726BED">
            <w:pPr>
              <w:spacing w:after="0" w:line="240" w:lineRule="auto"/>
              <w:rPr>
                <w:rFonts w:ascii="Times New Roman" w:eastAsia="Times New Roman" w:hAnsi="Times New Roman" w:cs="Times New Roman"/>
                <w:color w:val="000000"/>
                <w:sz w:val="24"/>
                <w:szCs w:val="24"/>
              </w:rPr>
            </w:pPr>
          </w:p>
        </w:tc>
        <w:tc>
          <w:tcPr>
            <w:tcW w:w="7018" w:type="dxa"/>
            <w:tcBorders>
              <w:top w:val="nil"/>
              <w:left w:val="nil"/>
              <w:bottom w:val="single" w:sz="4" w:space="0" w:color="auto"/>
              <w:right w:val="single" w:sz="4" w:space="0" w:color="auto"/>
            </w:tcBorders>
            <w:shd w:val="clear" w:color="auto" w:fill="auto"/>
            <w:vAlign w:val="center"/>
            <w:hideMark/>
          </w:tcPr>
          <w:p w:rsidR="00A2252B" w:rsidRPr="00086A4A" w:rsidRDefault="00A2252B" w:rsidP="00726BED">
            <w:pPr>
              <w:spacing w:after="0" w:line="240" w:lineRule="auto"/>
              <w:jc w:val="both"/>
              <w:rPr>
                <w:rFonts w:ascii="Times New Roman" w:eastAsia="Times New Roman" w:hAnsi="Times New Roman" w:cs="Times New Roman"/>
                <w:color w:val="000000"/>
                <w:sz w:val="24"/>
                <w:szCs w:val="24"/>
              </w:rPr>
            </w:pPr>
            <w:r w:rsidRPr="00086A4A">
              <w:rPr>
                <w:rFonts w:ascii="Times New Roman" w:eastAsia="Times New Roman" w:hAnsi="Times New Roman" w:cs="Times New Roman"/>
                <w:color w:val="000000"/>
                <w:sz w:val="24"/>
                <w:szCs w:val="24"/>
              </w:rPr>
              <w:t>7) повышение бюджетной дисциплины органов местного самоуправления;</w:t>
            </w:r>
          </w:p>
        </w:tc>
      </w:tr>
      <w:tr w:rsidR="00A2252B" w:rsidRPr="00086A4A" w:rsidTr="00726BED">
        <w:trPr>
          <w:trHeight w:val="945"/>
        </w:trPr>
        <w:tc>
          <w:tcPr>
            <w:tcW w:w="2900" w:type="dxa"/>
            <w:vMerge/>
            <w:tcBorders>
              <w:top w:val="nil"/>
              <w:left w:val="single" w:sz="4" w:space="0" w:color="auto"/>
              <w:bottom w:val="single" w:sz="4" w:space="0" w:color="auto"/>
              <w:right w:val="single" w:sz="4" w:space="0" w:color="auto"/>
            </w:tcBorders>
            <w:vAlign w:val="center"/>
            <w:hideMark/>
          </w:tcPr>
          <w:p w:rsidR="00A2252B" w:rsidRPr="00086A4A" w:rsidRDefault="00A2252B" w:rsidP="00726BED">
            <w:pPr>
              <w:spacing w:after="0" w:line="240" w:lineRule="auto"/>
              <w:rPr>
                <w:rFonts w:ascii="Times New Roman" w:eastAsia="Times New Roman" w:hAnsi="Times New Roman" w:cs="Times New Roman"/>
                <w:color w:val="000000"/>
                <w:sz w:val="24"/>
                <w:szCs w:val="24"/>
              </w:rPr>
            </w:pPr>
          </w:p>
        </w:tc>
        <w:tc>
          <w:tcPr>
            <w:tcW w:w="7018" w:type="dxa"/>
            <w:tcBorders>
              <w:top w:val="nil"/>
              <w:left w:val="nil"/>
              <w:bottom w:val="single" w:sz="4" w:space="0" w:color="auto"/>
              <w:right w:val="single" w:sz="4" w:space="0" w:color="auto"/>
            </w:tcBorders>
            <w:shd w:val="clear" w:color="auto" w:fill="auto"/>
            <w:vAlign w:val="center"/>
            <w:hideMark/>
          </w:tcPr>
          <w:p w:rsidR="00A2252B" w:rsidRPr="00086A4A" w:rsidRDefault="00A2252B" w:rsidP="00726BED">
            <w:pPr>
              <w:spacing w:after="0" w:line="240" w:lineRule="auto"/>
              <w:jc w:val="both"/>
              <w:rPr>
                <w:rFonts w:ascii="Times New Roman" w:eastAsia="Times New Roman" w:hAnsi="Times New Roman" w:cs="Times New Roman"/>
                <w:color w:val="000000"/>
                <w:sz w:val="24"/>
                <w:szCs w:val="24"/>
              </w:rPr>
            </w:pPr>
            <w:r w:rsidRPr="00086A4A">
              <w:rPr>
                <w:rFonts w:ascii="Times New Roman" w:eastAsia="Times New Roman" w:hAnsi="Times New Roman" w:cs="Times New Roman"/>
                <w:color w:val="000000"/>
                <w:sz w:val="24"/>
                <w:szCs w:val="24"/>
              </w:rPr>
              <w:t>8) увеличение объема собственных доходных поступлений в бюджет Большемаресевского сельского поселения Чамзинского муниципального района;</w:t>
            </w:r>
          </w:p>
        </w:tc>
      </w:tr>
      <w:tr w:rsidR="00A2252B" w:rsidRPr="00086A4A" w:rsidTr="00726BED">
        <w:trPr>
          <w:trHeight w:val="1664"/>
        </w:trPr>
        <w:tc>
          <w:tcPr>
            <w:tcW w:w="2900" w:type="dxa"/>
            <w:vMerge/>
            <w:tcBorders>
              <w:top w:val="nil"/>
              <w:left w:val="single" w:sz="4" w:space="0" w:color="auto"/>
              <w:bottom w:val="single" w:sz="4" w:space="0" w:color="auto"/>
              <w:right w:val="single" w:sz="4" w:space="0" w:color="auto"/>
            </w:tcBorders>
            <w:vAlign w:val="center"/>
            <w:hideMark/>
          </w:tcPr>
          <w:p w:rsidR="00A2252B" w:rsidRPr="00086A4A" w:rsidRDefault="00A2252B" w:rsidP="00726BED">
            <w:pPr>
              <w:spacing w:after="0" w:line="240" w:lineRule="auto"/>
              <w:rPr>
                <w:rFonts w:ascii="Times New Roman" w:eastAsia="Times New Roman" w:hAnsi="Times New Roman" w:cs="Times New Roman"/>
                <w:color w:val="000000"/>
                <w:sz w:val="24"/>
                <w:szCs w:val="24"/>
              </w:rPr>
            </w:pPr>
          </w:p>
        </w:tc>
        <w:tc>
          <w:tcPr>
            <w:tcW w:w="7018" w:type="dxa"/>
            <w:tcBorders>
              <w:top w:val="nil"/>
              <w:left w:val="nil"/>
              <w:bottom w:val="single" w:sz="4" w:space="0" w:color="auto"/>
              <w:right w:val="single" w:sz="4" w:space="0" w:color="auto"/>
            </w:tcBorders>
            <w:shd w:val="clear" w:color="auto" w:fill="auto"/>
            <w:vAlign w:val="center"/>
            <w:hideMark/>
          </w:tcPr>
          <w:p w:rsidR="00A2252B" w:rsidRPr="00086A4A" w:rsidRDefault="00A2252B" w:rsidP="00726BED">
            <w:pPr>
              <w:spacing w:after="0" w:line="240" w:lineRule="auto"/>
              <w:jc w:val="both"/>
              <w:rPr>
                <w:rFonts w:ascii="Times New Roman" w:eastAsia="Times New Roman" w:hAnsi="Times New Roman" w:cs="Times New Roman"/>
                <w:sz w:val="24"/>
                <w:szCs w:val="24"/>
              </w:rPr>
            </w:pPr>
            <w:r w:rsidRPr="00086A4A">
              <w:rPr>
                <w:rFonts w:ascii="Times New Roman" w:eastAsia="Times New Roman" w:hAnsi="Times New Roman" w:cs="Times New Roman"/>
                <w:sz w:val="24"/>
                <w:szCs w:val="24"/>
              </w:rPr>
              <w:t>9) сохранение объема расходов на обслуживание муниципального долга Большемаресевского сельского поселения Чамзинского муниципального района на уровне, не превышающем предельных значений, установленных Решением Совета депутатов Большемаресевского сельского поселения Чамзинского муниципального района;</w:t>
            </w:r>
          </w:p>
        </w:tc>
      </w:tr>
      <w:tr w:rsidR="00A2252B" w:rsidRPr="00086A4A" w:rsidTr="00726BED">
        <w:trPr>
          <w:trHeight w:val="1135"/>
        </w:trPr>
        <w:tc>
          <w:tcPr>
            <w:tcW w:w="2900" w:type="dxa"/>
            <w:vMerge/>
            <w:tcBorders>
              <w:top w:val="nil"/>
              <w:left w:val="single" w:sz="4" w:space="0" w:color="auto"/>
              <w:bottom w:val="single" w:sz="4" w:space="0" w:color="auto"/>
              <w:right w:val="single" w:sz="4" w:space="0" w:color="auto"/>
            </w:tcBorders>
            <w:vAlign w:val="center"/>
            <w:hideMark/>
          </w:tcPr>
          <w:p w:rsidR="00A2252B" w:rsidRPr="00086A4A" w:rsidRDefault="00A2252B" w:rsidP="00726BED">
            <w:pPr>
              <w:spacing w:after="0" w:line="240" w:lineRule="auto"/>
              <w:rPr>
                <w:rFonts w:ascii="Times New Roman" w:eastAsia="Times New Roman" w:hAnsi="Times New Roman" w:cs="Times New Roman"/>
                <w:color w:val="000000"/>
                <w:sz w:val="24"/>
                <w:szCs w:val="24"/>
              </w:rPr>
            </w:pPr>
          </w:p>
        </w:tc>
        <w:tc>
          <w:tcPr>
            <w:tcW w:w="7018" w:type="dxa"/>
            <w:tcBorders>
              <w:top w:val="nil"/>
              <w:left w:val="nil"/>
              <w:bottom w:val="single" w:sz="4" w:space="0" w:color="auto"/>
              <w:right w:val="single" w:sz="4" w:space="0" w:color="auto"/>
            </w:tcBorders>
            <w:shd w:val="clear" w:color="auto" w:fill="auto"/>
            <w:vAlign w:val="center"/>
            <w:hideMark/>
          </w:tcPr>
          <w:p w:rsidR="00A2252B" w:rsidRPr="00086A4A" w:rsidRDefault="00A2252B" w:rsidP="00726BED">
            <w:pPr>
              <w:spacing w:after="0" w:line="240" w:lineRule="auto"/>
              <w:jc w:val="both"/>
              <w:rPr>
                <w:rFonts w:ascii="Times New Roman" w:eastAsia="Times New Roman" w:hAnsi="Times New Roman" w:cs="Times New Roman"/>
              </w:rPr>
            </w:pPr>
            <w:hyperlink r:id="rId13" w:history="1">
              <w:r w:rsidRPr="00086A4A">
                <w:rPr>
                  <w:rFonts w:ascii="Times New Roman" w:eastAsia="Times New Roman" w:hAnsi="Times New Roman" w:cs="Times New Roman"/>
                </w:rPr>
                <w:t>10) сохранение объема муниципального долга реализации подпрограммы Большемаресевского сельского поселения Чамзинского муниципального района на уровне, не превышающем предельных значений, установленных бюджетным законодательством;</w:t>
              </w:r>
            </w:hyperlink>
          </w:p>
        </w:tc>
      </w:tr>
      <w:tr w:rsidR="00A2252B" w:rsidRPr="00086A4A" w:rsidTr="00726BED">
        <w:trPr>
          <w:trHeight w:val="1119"/>
        </w:trPr>
        <w:tc>
          <w:tcPr>
            <w:tcW w:w="2900" w:type="dxa"/>
            <w:vMerge/>
            <w:tcBorders>
              <w:top w:val="nil"/>
              <w:left w:val="single" w:sz="4" w:space="0" w:color="auto"/>
              <w:bottom w:val="single" w:sz="4" w:space="0" w:color="auto"/>
              <w:right w:val="single" w:sz="4" w:space="0" w:color="auto"/>
            </w:tcBorders>
            <w:vAlign w:val="center"/>
            <w:hideMark/>
          </w:tcPr>
          <w:p w:rsidR="00A2252B" w:rsidRPr="00086A4A" w:rsidRDefault="00A2252B" w:rsidP="00726BED">
            <w:pPr>
              <w:spacing w:after="0" w:line="240" w:lineRule="auto"/>
              <w:rPr>
                <w:rFonts w:ascii="Times New Roman" w:eastAsia="Times New Roman" w:hAnsi="Times New Roman" w:cs="Times New Roman"/>
                <w:color w:val="000000"/>
                <w:sz w:val="24"/>
                <w:szCs w:val="24"/>
              </w:rPr>
            </w:pPr>
          </w:p>
        </w:tc>
        <w:tc>
          <w:tcPr>
            <w:tcW w:w="7018" w:type="dxa"/>
            <w:tcBorders>
              <w:top w:val="nil"/>
              <w:left w:val="nil"/>
              <w:bottom w:val="single" w:sz="4" w:space="0" w:color="auto"/>
              <w:right w:val="single" w:sz="4" w:space="0" w:color="auto"/>
            </w:tcBorders>
            <w:shd w:val="clear" w:color="auto" w:fill="auto"/>
            <w:vAlign w:val="center"/>
            <w:hideMark/>
          </w:tcPr>
          <w:p w:rsidR="00A2252B" w:rsidRPr="00086A4A" w:rsidRDefault="00A2252B" w:rsidP="00726BED">
            <w:pPr>
              <w:spacing w:after="0" w:line="240" w:lineRule="auto"/>
              <w:jc w:val="both"/>
              <w:rPr>
                <w:rFonts w:ascii="Times New Roman" w:eastAsia="Times New Roman" w:hAnsi="Times New Roman" w:cs="Times New Roman"/>
                <w:sz w:val="24"/>
                <w:szCs w:val="24"/>
              </w:rPr>
            </w:pPr>
            <w:r w:rsidRPr="00086A4A">
              <w:rPr>
                <w:rFonts w:ascii="Times New Roman" w:eastAsia="Times New Roman" w:hAnsi="Times New Roman" w:cs="Times New Roman"/>
                <w:sz w:val="24"/>
                <w:szCs w:val="24"/>
              </w:rPr>
              <w:t>11) сохранение объема расходов на обслуживание муниципального долга Большемаресевского сельского поселения на уровне, не превышающем предельных значений, установленных бюджетным законодательством.</w:t>
            </w:r>
          </w:p>
        </w:tc>
      </w:tr>
    </w:tbl>
    <w:p w:rsidR="00A2252B" w:rsidRDefault="00A2252B" w:rsidP="00A2252B">
      <w:pPr>
        <w:autoSpaceDE w:val="0"/>
        <w:spacing w:after="0" w:line="240" w:lineRule="auto"/>
        <w:jc w:val="center"/>
        <w:rPr>
          <w:rFonts w:ascii="Times New Roman" w:eastAsia="Times New Roman" w:hAnsi="Times New Roman"/>
          <w:b/>
          <w:sz w:val="28"/>
          <w:szCs w:val="28"/>
        </w:rPr>
      </w:pPr>
    </w:p>
    <w:p w:rsidR="00A2252B" w:rsidRDefault="00A2252B" w:rsidP="00A2252B">
      <w:pPr>
        <w:autoSpaceDE w:val="0"/>
        <w:spacing w:after="0" w:line="240" w:lineRule="auto"/>
        <w:jc w:val="center"/>
      </w:pPr>
    </w:p>
    <w:p w:rsidR="00A2252B" w:rsidRDefault="00A2252B" w:rsidP="00A2252B">
      <w:pPr>
        <w:autoSpaceDE w:val="0"/>
        <w:spacing w:after="0" w:line="240" w:lineRule="auto"/>
        <w:jc w:val="center"/>
        <w:rPr>
          <w:rFonts w:ascii="Times New Roman" w:eastAsia="Times New Roman" w:hAnsi="Times New Roman"/>
          <w:b/>
          <w:bCs/>
          <w:sz w:val="28"/>
          <w:szCs w:val="28"/>
        </w:rPr>
      </w:pPr>
      <w:r>
        <w:rPr>
          <w:rFonts w:ascii="Times New Roman" w:eastAsia="Times New Roman" w:hAnsi="Times New Roman"/>
          <w:b/>
          <w:bCs/>
          <w:sz w:val="28"/>
          <w:szCs w:val="28"/>
        </w:rPr>
        <w:t>1. Общая характеристика сферы реализации</w:t>
      </w:r>
    </w:p>
    <w:p w:rsidR="00A2252B" w:rsidRDefault="00A2252B" w:rsidP="00A2252B">
      <w:pPr>
        <w:autoSpaceDE w:val="0"/>
        <w:spacing w:after="0" w:line="240" w:lineRule="auto"/>
        <w:jc w:val="center"/>
        <w:rPr>
          <w:rFonts w:ascii="Times New Roman" w:eastAsia="Times New Roman" w:hAnsi="Times New Roman"/>
          <w:b/>
          <w:bCs/>
          <w:sz w:val="28"/>
          <w:szCs w:val="28"/>
        </w:rPr>
      </w:pPr>
      <w:r>
        <w:rPr>
          <w:rFonts w:ascii="Times New Roman" w:eastAsia="Times New Roman" w:hAnsi="Times New Roman"/>
          <w:b/>
          <w:bCs/>
          <w:sz w:val="28"/>
          <w:szCs w:val="28"/>
        </w:rPr>
        <w:t>Программы, в том числе формулировки основных проблем в указанной сфере и прогноз ее развития</w:t>
      </w:r>
    </w:p>
    <w:p w:rsidR="00A2252B" w:rsidRPr="00BA5B5C" w:rsidRDefault="00A2252B" w:rsidP="00A2252B">
      <w:pPr>
        <w:autoSpaceDE w:val="0"/>
        <w:spacing w:after="0" w:line="240" w:lineRule="auto"/>
        <w:jc w:val="both"/>
        <w:rPr>
          <w:rFonts w:ascii="Times New Roman" w:eastAsia="Times New Roman" w:hAnsi="Times New Roman"/>
          <w:bCs/>
          <w:sz w:val="24"/>
          <w:szCs w:val="24"/>
        </w:rPr>
      </w:pPr>
      <w:r w:rsidRPr="00BA5B5C">
        <w:rPr>
          <w:rFonts w:ascii="Times New Roman" w:eastAsia="Times New Roman" w:hAnsi="Times New Roman"/>
          <w:bCs/>
          <w:sz w:val="24"/>
          <w:szCs w:val="24"/>
        </w:rPr>
        <w:t xml:space="preserve">Современное состояние и развитие системы управления муниципальными финансами в </w:t>
      </w:r>
      <w:r w:rsidRPr="00BA5B5C">
        <w:rPr>
          <w:rFonts w:ascii="Times New Roman" w:eastAsia="Times New Roman" w:hAnsi="Times New Roman"/>
          <w:sz w:val="24"/>
          <w:szCs w:val="24"/>
        </w:rPr>
        <w:t>Большемаресевском сельском поселении</w:t>
      </w:r>
      <w:r w:rsidRPr="00BA5B5C">
        <w:rPr>
          <w:rFonts w:ascii="Times New Roman" w:eastAsia="Times New Roman" w:hAnsi="Times New Roman"/>
          <w:bCs/>
          <w:sz w:val="24"/>
          <w:szCs w:val="24"/>
        </w:rPr>
        <w:t xml:space="preserve"> Чамзинского муниципального района характеризуется проведением ответственной и прозрачной бюджетной политики,  концентрацией бюджетных инвестиций на реализацию приоритетных инвестиционных проектов и программ, направленностью бюджетных расходов на оптимизацию бюджетной сферы, ее эффективное функционирование и повышение качества оказываемых муниципальных услуг.</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Настоящая Программа подготовлена в целях реализации единой бюджетной политики, необходимой для устойчивого развития экономики Большемаресевского сельского поселения Чамзинского муниципального района и функционирования бюджетной системы.</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Ответственным исполнителем Программы является Администрация Большемаресевского сельского поселения Чамзинского муниципального района. Соисполнителем Программы является Администрация Чамзинского муниципального района.</w:t>
      </w:r>
    </w:p>
    <w:p w:rsidR="00A2252B" w:rsidRPr="00BA5B5C" w:rsidRDefault="00A2252B" w:rsidP="00A2252B">
      <w:pPr>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Программа направлена на регулирование бюджетной, межбюджетной и долговой сферы, основным потребителем услуг которой выступает Администрация Большемаресевского сельского поселения Чамзинского муниципального района в целом, при этом непосредственные потребители (физические и юридические лица) как таковые отсутствуют. Администрация Большемаресевского сельского поселения Чамзинского муниципального района осуществляет функции главного распорядителя средств бюджета Большемаресевского сельского поселения Чамзинского муниципального района на реализацию возложенных на него функций:</w:t>
      </w:r>
      <w:bookmarkStart w:id="27" w:name="sub_15801"/>
    </w:p>
    <w:p w:rsidR="00A2252B" w:rsidRPr="00BA5B5C" w:rsidRDefault="00A2252B" w:rsidP="00A2252B">
      <w:pPr>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lastRenderedPageBreak/>
        <w:t>1) обеспечивает результативность, адресность и целевой характер использования бюджетных средств, в соответствии с утвержденными ему бюджетными ассигнованиями и лимитами бюджетных обязательств;</w:t>
      </w:r>
    </w:p>
    <w:p w:rsidR="00A2252B" w:rsidRPr="00BF2268" w:rsidRDefault="00A2252B" w:rsidP="00A2252B">
      <w:pPr>
        <w:spacing w:after="0" w:line="240" w:lineRule="auto"/>
        <w:jc w:val="both"/>
        <w:rPr>
          <w:rFonts w:ascii="Times New Roman" w:eastAsia="Times New Roman" w:hAnsi="Times New Roman" w:cs="Times New Roman"/>
          <w:sz w:val="24"/>
          <w:szCs w:val="24"/>
        </w:rPr>
      </w:pPr>
      <w:bookmarkStart w:id="28" w:name="sub_15802"/>
      <w:bookmarkEnd w:id="27"/>
      <w:r w:rsidRPr="00BA5B5C">
        <w:rPr>
          <w:rFonts w:ascii="Times New Roman" w:eastAsia="Times New Roman" w:hAnsi="Times New Roman"/>
          <w:sz w:val="24"/>
          <w:szCs w:val="24"/>
        </w:rPr>
        <w:t xml:space="preserve">2) формирует перечень подведомственных ему распорядителей и получателей бюджетных </w:t>
      </w:r>
      <w:r w:rsidRPr="00BF2268">
        <w:rPr>
          <w:rFonts w:ascii="Times New Roman" w:eastAsia="Times New Roman" w:hAnsi="Times New Roman" w:cs="Times New Roman"/>
          <w:sz w:val="24"/>
          <w:szCs w:val="24"/>
        </w:rPr>
        <w:t>средств;</w:t>
      </w:r>
    </w:p>
    <w:bookmarkStart w:id="29" w:name="sub_15803"/>
    <w:bookmarkEnd w:id="28"/>
    <w:p w:rsidR="00A2252B" w:rsidRPr="00BF2268" w:rsidRDefault="00A2252B" w:rsidP="00A2252B">
      <w:pPr>
        <w:spacing w:after="0" w:line="240" w:lineRule="auto"/>
        <w:jc w:val="both"/>
        <w:rPr>
          <w:rFonts w:ascii="Times New Roman" w:eastAsia="Times New Roman" w:hAnsi="Times New Roman" w:cs="Times New Roman"/>
          <w:sz w:val="24"/>
          <w:szCs w:val="24"/>
        </w:rPr>
      </w:pPr>
      <w:r w:rsidRPr="00BF2268">
        <w:rPr>
          <w:rFonts w:ascii="Times New Roman" w:hAnsi="Times New Roman" w:cs="Times New Roman"/>
          <w:sz w:val="24"/>
          <w:szCs w:val="24"/>
        </w:rPr>
        <w:fldChar w:fldCharType="begin"/>
      </w:r>
      <w:r w:rsidRPr="00BF2268">
        <w:rPr>
          <w:rFonts w:ascii="Times New Roman" w:hAnsi="Times New Roman" w:cs="Times New Roman"/>
          <w:sz w:val="24"/>
          <w:szCs w:val="24"/>
        </w:rPr>
        <w:instrText xml:space="preserve"> HYPERLINK "garantf1://55082098.1000"</w:instrText>
      </w:r>
      <w:r w:rsidRPr="00BF2268">
        <w:rPr>
          <w:rFonts w:ascii="Times New Roman" w:hAnsi="Times New Roman" w:cs="Times New Roman"/>
          <w:sz w:val="24"/>
          <w:szCs w:val="24"/>
        </w:rPr>
        <w:fldChar w:fldCharType="separate"/>
      </w:r>
      <w:r w:rsidRPr="00BF2268">
        <w:rPr>
          <w:rStyle w:val="ab"/>
          <w:rFonts w:ascii="Times New Roman" w:hAnsi="Times New Roman" w:cs="Times New Roman"/>
          <w:sz w:val="24"/>
          <w:szCs w:val="24"/>
        </w:rPr>
        <w:t>3)</w:t>
      </w:r>
      <w:r w:rsidRPr="00BF2268">
        <w:rPr>
          <w:rFonts w:ascii="Times New Roman" w:hAnsi="Times New Roman" w:cs="Times New Roman"/>
          <w:sz w:val="24"/>
          <w:szCs w:val="24"/>
        </w:rPr>
        <w:fldChar w:fldCharType="end"/>
      </w:r>
      <w:r w:rsidRPr="00BF2268">
        <w:rPr>
          <w:rFonts w:ascii="Times New Roman" w:eastAsia="Times New Roman" w:hAnsi="Times New Roman" w:cs="Times New Roman"/>
          <w:sz w:val="24"/>
          <w:szCs w:val="24"/>
        </w:rPr>
        <w:t xml:space="preserve"> ведет реестр расходных обязательств, подлежащих исполнению в пределах утвержденных ему лимитов бюджетных обязательств и бюджетных ассигнований;</w:t>
      </w:r>
    </w:p>
    <w:p w:rsidR="00A2252B" w:rsidRPr="00BF2268" w:rsidRDefault="00A2252B" w:rsidP="00A2252B">
      <w:pPr>
        <w:spacing w:after="0" w:line="240" w:lineRule="auto"/>
        <w:jc w:val="both"/>
        <w:rPr>
          <w:rFonts w:ascii="Times New Roman" w:eastAsia="Times New Roman" w:hAnsi="Times New Roman" w:cs="Times New Roman"/>
          <w:sz w:val="24"/>
          <w:szCs w:val="24"/>
        </w:rPr>
      </w:pPr>
      <w:bookmarkStart w:id="30" w:name="sub_15804"/>
      <w:bookmarkEnd w:id="29"/>
      <w:r w:rsidRPr="00BF2268">
        <w:rPr>
          <w:rFonts w:ascii="Times New Roman" w:eastAsia="Times New Roman" w:hAnsi="Times New Roman" w:cs="Times New Roman"/>
          <w:sz w:val="24"/>
          <w:szCs w:val="24"/>
        </w:rPr>
        <w:t>4) осуществляет планирование соответствующих расходов бюджета, составляет обоснования бюджетных ассигнований;</w:t>
      </w:r>
    </w:p>
    <w:p w:rsidR="00A2252B" w:rsidRPr="00BF2268" w:rsidRDefault="00A2252B" w:rsidP="00A2252B">
      <w:pPr>
        <w:spacing w:after="0" w:line="240" w:lineRule="auto"/>
        <w:jc w:val="both"/>
        <w:rPr>
          <w:rFonts w:ascii="Times New Roman" w:eastAsia="Times New Roman" w:hAnsi="Times New Roman" w:cs="Times New Roman"/>
          <w:sz w:val="24"/>
          <w:szCs w:val="24"/>
        </w:rPr>
      </w:pPr>
      <w:bookmarkStart w:id="31" w:name="sub_15805"/>
      <w:bookmarkEnd w:id="30"/>
      <w:r w:rsidRPr="00BF2268">
        <w:rPr>
          <w:rFonts w:ascii="Times New Roman" w:eastAsia="Times New Roman" w:hAnsi="Times New Roman" w:cs="Times New Roman"/>
          <w:sz w:val="24"/>
          <w:szCs w:val="24"/>
        </w:rPr>
        <w:t>5) составляет, утверждает и ведет бюджетную роспись, распределяет бюджетные ассигнования, лимиты бюджетных обязательств по подведомственным распорядителям и получателям бюджетных средств и исполняет соответствующую часть бюджета;</w:t>
      </w:r>
    </w:p>
    <w:p w:rsidR="00A2252B" w:rsidRPr="00BF2268" w:rsidRDefault="00A2252B" w:rsidP="00A2252B">
      <w:pPr>
        <w:spacing w:after="0" w:line="240" w:lineRule="auto"/>
        <w:jc w:val="both"/>
        <w:rPr>
          <w:rFonts w:ascii="Times New Roman" w:eastAsia="Times New Roman" w:hAnsi="Times New Roman" w:cs="Times New Roman"/>
          <w:sz w:val="24"/>
          <w:szCs w:val="24"/>
        </w:rPr>
      </w:pPr>
      <w:bookmarkStart w:id="32" w:name="sub_319"/>
      <w:bookmarkEnd w:id="31"/>
      <w:r w:rsidRPr="00BF2268">
        <w:rPr>
          <w:rFonts w:ascii="Times New Roman" w:eastAsia="Times New Roman" w:hAnsi="Times New Roman" w:cs="Times New Roman"/>
          <w:sz w:val="24"/>
          <w:szCs w:val="24"/>
        </w:rPr>
        <w:t>6) вносит предложения по формированию и изменению лимитов бюджетных обязательств;</w:t>
      </w:r>
    </w:p>
    <w:p w:rsidR="00A2252B" w:rsidRPr="00BF2268" w:rsidRDefault="00A2252B" w:rsidP="00A2252B">
      <w:pPr>
        <w:spacing w:after="0" w:line="240" w:lineRule="auto"/>
        <w:jc w:val="both"/>
        <w:rPr>
          <w:rFonts w:ascii="Times New Roman" w:eastAsia="Times New Roman" w:hAnsi="Times New Roman" w:cs="Times New Roman"/>
          <w:sz w:val="24"/>
          <w:szCs w:val="24"/>
        </w:rPr>
      </w:pPr>
      <w:bookmarkStart w:id="33" w:name="sub_15807"/>
      <w:bookmarkEnd w:id="32"/>
      <w:r w:rsidRPr="00BF2268">
        <w:rPr>
          <w:rFonts w:ascii="Times New Roman" w:eastAsia="Times New Roman" w:hAnsi="Times New Roman" w:cs="Times New Roman"/>
          <w:sz w:val="24"/>
          <w:szCs w:val="24"/>
        </w:rPr>
        <w:t>7) вносит предложения по формированию и изменению сводной бюджетной росписи;</w:t>
      </w:r>
    </w:p>
    <w:bookmarkEnd w:id="33"/>
    <w:p w:rsidR="00A2252B" w:rsidRPr="00BA5B5C" w:rsidRDefault="00A2252B" w:rsidP="00A2252B">
      <w:pPr>
        <w:spacing w:after="0" w:line="240" w:lineRule="auto"/>
        <w:jc w:val="both"/>
        <w:rPr>
          <w:rFonts w:ascii="Times New Roman" w:eastAsia="Times New Roman" w:hAnsi="Times New Roman"/>
          <w:sz w:val="24"/>
          <w:szCs w:val="24"/>
        </w:rPr>
      </w:pPr>
      <w:r w:rsidRPr="00BF2268">
        <w:rPr>
          <w:rFonts w:ascii="Times New Roman" w:eastAsia="Times New Roman" w:hAnsi="Times New Roman" w:cs="Times New Roman"/>
          <w:sz w:val="24"/>
          <w:szCs w:val="24"/>
        </w:rPr>
        <w:t xml:space="preserve">8) определяет </w:t>
      </w:r>
      <w:hyperlink r:id="rId14" w:history="1">
        <w:r w:rsidRPr="00BF2268">
          <w:rPr>
            <w:rStyle w:val="ab"/>
            <w:rFonts w:ascii="Times New Roman" w:hAnsi="Times New Roman" w:cs="Times New Roman"/>
            <w:sz w:val="24"/>
            <w:szCs w:val="24"/>
          </w:rPr>
          <w:t>порядок</w:t>
        </w:r>
      </w:hyperlink>
      <w:r w:rsidRPr="00BF2268">
        <w:rPr>
          <w:rFonts w:ascii="Times New Roman" w:eastAsia="Times New Roman" w:hAnsi="Times New Roman" w:cs="Times New Roman"/>
          <w:sz w:val="24"/>
          <w:szCs w:val="24"/>
        </w:rPr>
        <w:t xml:space="preserve"> утверждения бюджетных смет подведомственных получателей бюджетных средств, являющихся</w:t>
      </w:r>
      <w:r w:rsidRPr="00BA5B5C">
        <w:rPr>
          <w:rFonts w:ascii="Times New Roman" w:eastAsia="Times New Roman" w:hAnsi="Times New Roman"/>
          <w:sz w:val="24"/>
          <w:szCs w:val="24"/>
        </w:rPr>
        <w:t xml:space="preserve"> казенными учреждениями;</w:t>
      </w:r>
    </w:p>
    <w:p w:rsidR="00A2252B" w:rsidRPr="00BA5B5C" w:rsidRDefault="00A2252B" w:rsidP="00A2252B">
      <w:pPr>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9) формирует и утверждает муниципальные задания;</w:t>
      </w:r>
    </w:p>
    <w:p w:rsidR="00A2252B" w:rsidRPr="00BA5B5C" w:rsidRDefault="00A2252B" w:rsidP="00A2252B">
      <w:pPr>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10) обеспечивает соблюдение получателями межбюджетных субсидий, субвенций и иных межбюджетных трансфертов, имеющих целевое назначение, а также иных субсидий и бюджетных инвестиций, определенных настоящим Кодексом, условий, целей и порядка, установленных при их предоставлении;</w:t>
      </w:r>
    </w:p>
    <w:p w:rsidR="00A2252B" w:rsidRPr="00BA5B5C" w:rsidRDefault="00A2252B" w:rsidP="00A2252B">
      <w:pPr>
        <w:spacing w:after="0" w:line="240" w:lineRule="auto"/>
        <w:jc w:val="both"/>
        <w:rPr>
          <w:rFonts w:ascii="Times New Roman" w:eastAsia="Times New Roman" w:hAnsi="Times New Roman"/>
          <w:sz w:val="24"/>
          <w:szCs w:val="24"/>
        </w:rPr>
      </w:pPr>
      <w:bookmarkStart w:id="34" w:name="sub_158012"/>
      <w:r w:rsidRPr="00BA5B5C">
        <w:rPr>
          <w:rFonts w:ascii="Times New Roman" w:eastAsia="Times New Roman" w:hAnsi="Times New Roman"/>
          <w:sz w:val="24"/>
          <w:szCs w:val="24"/>
        </w:rPr>
        <w:t>12) формирует бюджетную отчетность главного распорядителя бюджетных средств;</w:t>
      </w:r>
    </w:p>
    <w:bookmarkEnd w:id="34"/>
    <w:p w:rsidR="00A2252B" w:rsidRPr="00BA5B5C" w:rsidRDefault="00A2252B" w:rsidP="00A2252B">
      <w:pPr>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 xml:space="preserve">13) отвечает соответственно от имени муниципального образования по денежным обязательствам подведомственных ему получателей бюджетных средств. </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Устойчивая система муниципальных финансов играет одну из ключевых ролей в модернизации экономики района, создании условий для повышения ее эффективности и конкурентоспособности, долгосрочного устойчивого развития и улучшения инвестиционного климата. Процесс реформирования системы управления муниципальными финансами Большемаресевского сельского поселения Чамзинского муниципального района  осуществлялся в рамках проводимой в Российской Федерации бюджетной реформы. Были реализованы последовательные процессы реформирования бюджетного процесса в целях совершенствования системы управления региональными финансами, повышения эффективности бюджетных расходов и перехода к новым методам бюджетного планирования, ориентированного на конечный результат.</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 xml:space="preserve">Была проведена работа по формированию нормативно-правовой и организационной базы регулирования бюджетных отношений. Поэтапно внедрялись инструменты бюджетирования, </w:t>
      </w:r>
      <w:proofErr w:type="gramStart"/>
      <w:r w:rsidRPr="00BA5B5C">
        <w:rPr>
          <w:rFonts w:ascii="Times New Roman" w:eastAsia="Times New Roman" w:hAnsi="Times New Roman"/>
          <w:sz w:val="24"/>
          <w:szCs w:val="24"/>
        </w:rPr>
        <w:t>ориентированного</w:t>
      </w:r>
      <w:proofErr w:type="gramEnd"/>
      <w:r w:rsidRPr="00BA5B5C">
        <w:rPr>
          <w:rFonts w:ascii="Times New Roman" w:eastAsia="Times New Roman" w:hAnsi="Times New Roman"/>
          <w:sz w:val="24"/>
          <w:szCs w:val="24"/>
        </w:rPr>
        <w:t xml:space="preserve"> на результат. </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Вместе с тем развитие бюджетного законодательства и бюджетной системы Российской Федерации, а также тенденции в российской экономике  в целом ставят задачи по дальнейшему совершенствованию и развитию бюджетного процесса и управления муниципальными финансами в районе.</w:t>
      </w:r>
    </w:p>
    <w:p w:rsidR="00A2252B" w:rsidRPr="00BA5B5C" w:rsidRDefault="00A2252B" w:rsidP="00A2252B">
      <w:pPr>
        <w:autoSpaceDE w:val="0"/>
        <w:spacing w:after="0" w:line="240" w:lineRule="auto"/>
        <w:jc w:val="both"/>
        <w:rPr>
          <w:rFonts w:ascii="Times New Roman" w:eastAsia="Times New Roman" w:hAnsi="Times New Roman"/>
          <w:bCs/>
          <w:sz w:val="24"/>
          <w:szCs w:val="24"/>
        </w:rPr>
      </w:pPr>
      <w:r w:rsidRPr="00BA5B5C">
        <w:rPr>
          <w:rFonts w:ascii="Times New Roman" w:eastAsia="Times New Roman" w:hAnsi="Times New Roman"/>
          <w:bCs/>
          <w:sz w:val="24"/>
          <w:szCs w:val="24"/>
        </w:rPr>
        <w:t>При улучшении общей макроэкономической ситуации продолжились укрепление бюджетной системы, повышение ее устойчивости и сбалансированности. Бюджет Большемаресевского сельского поселения  за 2016 год исполнен по доходам на 101,2 процента к годовым плановым назначениям</w:t>
      </w:r>
    </w:p>
    <w:p w:rsidR="00A2252B" w:rsidRPr="00BA5B5C" w:rsidRDefault="00A2252B" w:rsidP="00A2252B">
      <w:pPr>
        <w:autoSpaceDE w:val="0"/>
        <w:spacing w:after="0" w:line="240" w:lineRule="auto"/>
        <w:jc w:val="both"/>
        <w:rPr>
          <w:rFonts w:ascii="Times New Roman" w:eastAsia="Times New Roman" w:hAnsi="Times New Roman"/>
          <w:bCs/>
          <w:sz w:val="24"/>
          <w:szCs w:val="24"/>
        </w:rPr>
      </w:pPr>
      <w:r w:rsidRPr="00BA5B5C">
        <w:rPr>
          <w:rFonts w:ascii="Times New Roman" w:eastAsia="Times New Roman" w:hAnsi="Times New Roman"/>
          <w:bCs/>
          <w:sz w:val="24"/>
          <w:szCs w:val="24"/>
        </w:rPr>
        <w:t>Собственные доходы бюджета Большемаресевского сельского поселения  исполнены в сумме 435,8 тыс. рублей, что составляет 101,2 % процента к годовым плановым назначениям.</w:t>
      </w:r>
    </w:p>
    <w:p w:rsidR="00A2252B" w:rsidRPr="00BA5B5C" w:rsidRDefault="00A2252B" w:rsidP="00A2252B">
      <w:pPr>
        <w:autoSpaceDE w:val="0"/>
        <w:spacing w:after="0" w:line="240" w:lineRule="auto"/>
        <w:jc w:val="both"/>
        <w:rPr>
          <w:rFonts w:ascii="Times New Roman" w:eastAsia="Times New Roman" w:hAnsi="Times New Roman"/>
          <w:bCs/>
          <w:sz w:val="24"/>
          <w:szCs w:val="24"/>
        </w:rPr>
      </w:pPr>
      <w:r w:rsidRPr="00BA5B5C">
        <w:rPr>
          <w:rFonts w:ascii="Times New Roman" w:eastAsia="Times New Roman" w:hAnsi="Times New Roman"/>
          <w:bCs/>
          <w:sz w:val="24"/>
          <w:szCs w:val="24"/>
        </w:rPr>
        <w:t xml:space="preserve">В </w:t>
      </w:r>
      <w:hyperlink w:anchor="Par13" w:history="1">
        <w:r w:rsidRPr="00BA5B5C">
          <w:rPr>
            <w:rStyle w:val="ab"/>
            <w:rFonts w:ascii="Times New Roman" w:hAnsi="Times New Roman"/>
            <w:sz w:val="24"/>
            <w:szCs w:val="24"/>
          </w:rPr>
          <w:t>таблице 1</w:t>
        </w:r>
      </w:hyperlink>
      <w:r w:rsidRPr="00BA5B5C">
        <w:rPr>
          <w:rFonts w:ascii="Times New Roman" w:eastAsia="Times New Roman" w:hAnsi="Times New Roman"/>
          <w:bCs/>
          <w:sz w:val="24"/>
          <w:szCs w:val="24"/>
        </w:rPr>
        <w:t xml:space="preserve"> представлены сведения о поступлении доходов в бюджет Большемаресевского сельского поселения в 2016 году в сравнении с 2015 годом.</w:t>
      </w:r>
    </w:p>
    <w:p w:rsidR="00A2252B" w:rsidRPr="00BA5B5C" w:rsidRDefault="00A2252B" w:rsidP="00A2252B">
      <w:pPr>
        <w:autoSpaceDE w:val="0"/>
        <w:spacing w:after="0" w:line="240" w:lineRule="auto"/>
        <w:jc w:val="both"/>
        <w:rPr>
          <w:rFonts w:ascii="Times New Roman" w:eastAsia="Times New Roman" w:hAnsi="Times New Roman"/>
          <w:bCs/>
          <w:sz w:val="24"/>
          <w:szCs w:val="24"/>
        </w:rPr>
      </w:pPr>
    </w:p>
    <w:p w:rsidR="00A2252B" w:rsidRDefault="00A2252B" w:rsidP="00A2252B">
      <w:pPr>
        <w:autoSpaceDE w:val="0"/>
        <w:spacing w:after="0" w:line="240" w:lineRule="auto"/>
        <w:jc w:val="both"/>
        <w:rPr>
          <w:rFonts w:ascii="Times New Roman" w:eastAsia="Times New Roman" w:hAnsi="Times New Roman"/>
          <w:bCs/>
          <w:sz w:val="28"/>
          <w:szCs w:val="28"/>
        </w:rPr>
      </w:pPr>
    </w:p>
    <w:p w:rsidR="00A2252B" w:rsidRDefault="00A2252B" w:rsidP="00A2252B">
      <w:pPr>
        <w:autoSpaceDE w:val="0"/>
        <w:spacing w:after="0" w:line="240" w:lineRule="auto"/>
        <w:jc w:val="both"/>
        <w:rPr>
          <w:rFonts w:ascii="Times New Roman" w:eastAsia="Times New Roman" w:hAnsi="Times New Roman"/>
          <w:bCs/>
          <w:sz w:val="28"/>
          <w:szCs w:val="28"/>
        </w:rPr>
      </w:pPr>
    </w:p>
    <w:p w:rsidR="00A2252B" w:rsidRDefault="00A2252B" w:rsidP="00A2252B">
      <w:pPr>
        <w:autoSpaceDE w:val="0"/>
        <w:spacing w:after="0" w:line="240" w:lineRule="auto"/>
        <w:jc w:val="right"/>
        <w:rPr>
          <w:rFonts w:ascii="Times New Roman" w:eastAsia="Times New Roman" w:hAnsi="Times New Roman"/>
          <w:bCs/>
          <w:sz w:val="28"/>
          <w:szCs w:val="28"/>
        </w:rPr>
      </w:pPr>
      <w:r>
        <w:rPr>
          <w:rFonts w:ascii="Times New Roman" w:eastAsia="Times New Roman" w:hAnsi="Times New Roman"/>
          <w:bCs/>
          <w:sz w:val="28"/>
          <w:szCs w:val="28"/>
        </w:rPr>
        <w:t>Таблица 1</w:t>
      </w:r>
    </w:p>
    <w:p w:rsidR="00A2252B" w:rsidRDefault="00A2252B" w:rsidP="00A2252B">
      <w:pPr>
        <w:autoSpaceDE w:val="0"/>
        <w:spacing w:after="0" w:line="240" w:lineRule="auto"/>
        <w:jc w:val="center"/>
        <w:rPr>
          <w:rFonts w:ascii="Times New Roman" w:eastAsia="Times New Roman" w:hAnsi="Times New Roman"/>
          <w:bCs/>
          <w:sz w:val="28"/>
          <w:szCs w:val="28"/>
        </w:rPr>
      </w:pPr>
      <w:r>
        <w:rPr>
          <w:rFonts w:ascii="Times New Roman" w:eastAsia="Times New Roman" w:hAnsi="Times New Roman"/>
          <w:bCs/>
          <w:sz w:val="28"/>
          <w:szCs w:val="28"/>
        </w:rPr>
        <w:t>Сведения</w:t>
      </w:r>
    </w:p>
    <w:p w:rsidR="00A2252B" w:rsidRDefault="00A2252B" w:rsidP="00A2252B">
      <w:pPr>
        <w:autoSpaceDE w:val="0"/>
        <w:spacing w:after="0" w:line="240" w:lineRule="auto"/>
        <w:jc w:val="center"/>
        <w:rPr>
          <w:rFonts w:ascii="Times New Roman" w:eastAsia="Times New Roman" w:hAnsi="Times New Roman"/>
          <w:bCs/>
          <w:sz w:val="28"/>
          <w:szCs w:val="28"/>
        </w:rPr>
      </w:pPr>
      <w:r>
        <w:rPr>
          <w:rFonts w:ascii="Times New Roman" w:eastAsia="Times New Roman" w:hAnsi="Times New Roman"/>
          <w:bCs/>
          <w:sz w:val="28"/>
          <w:szCs w:val="28"/>
        </w:rPr>
        <w:lastRenderedPageBreak/>
        <w:t xml:space="preserve">о поступлении доходов в бюджет </w:t>
      </w:r>
      <w:r>
        <w:rPr>
          <w:rFonts w:ascii="Times New Roman" w:eastAsia="Times New Roman" w:hAnsi="Times New Roman"/>
          <w:sz w:val="28"/>
          <w:szCs w:val="28"/>
        </w:rPr>
        <w:t xml:space="preserve">Большемаресевского сельского поселения </w:t>
      </w:r>
      <w:r>
        <w:rPr>
          <w:rFonts w:ascii="Times New Roman" w:eastAsia="Times New Roman" w:hAnsi="Times New Roman"/>
          <w:bCs/>
          <w:sz w:val="28"/>
          <w:szCs w:val="28"/>
        </w:rPr>
        <w:t>Чамзинского муниципального района в 2018 годах</w:t>
      </w:r>
    </w:p>
    <w:tbl>
      <w:tblPr>
        <w:tblW w:w="0" w:type="auto"/>
        <w:tblInd w:w="75" w:type="dxa"/>
        <w:tblLayout w:type="fixed"/>
        <w:tblCellMar>
          <w:top w:w="75" w:type="dxa"/>
          <w:left w:w="75" w:type="dxa"/>
          <w:bottom w:w="75" w:type="dxa"/>
          <w:right w:w="75" w:type="dxa"/>
        </w:tblCellMar>
        <w:tblLook w:val="0000"/>
      </w:tblPr>
      <w:tblGrid>
        <w:gridCol w:w="4669"/>
        <w:gridCol w:w="1788"/>
        <w:gridCol w:w="1677"/>
        <w:gridCol w:w="1695"/>
      </w:tblGrid>
      <w:tr w:rsidR="00A2252B" w:rsidTr="00726BED">
        <w:trPr>
          <w:trHeight w:val="871"/>
        </w:trPr>
        <w:tc>
          <w:tcPr>
            <w:tcW w:w="4669" w:type="dxa"/>
            <w:tcBorders>
              <w:top w:val="single" w:sz="4" w:space="0" w:color="000000"/>
              <w:left w:val="single" w:sz="4" w:space="0" w:color="000000"/>
              <w:bottom w:val="single" w:sz="4" w:space="0" w:color="000000"/>
            </w:tcBorders>
          </w:tcPr>
          <w:p w:rsidR="00A2252B" w:rsidRPr="007535F3" w:rsidRDefault="00A2252B" w:rsidP="00726BED">
            <w:pPr>
              <w:autoSpaceDE w:val="0"/>
              <w:snapToGrid w:val="0"/>
              <w:spacing w:after="0" w:line="240" w:lineRule="auto"/>
              <w:rPr>
                <w:rFonts w:ascii="Times New Roman" w:eastAsia="Times New Roman" w:hAnsi="Times New Roman"/>
                <w:sz w:val="24"/>
                <w:szCs w:val="24"/>
              </w:rPr>
            </w:pPr>
            <w:r w:rsidRPr="007535F3">
              <w:rPr>
                <w:rFonts w:ascii="Times New Roman" w:eastAsia="Times New Roman" w:hAnsi="Times New Roman"/>
                <w:sz w:val="24"/>
                <w:szCs w:val="24"/>
              </w:rPr>
              <w:t>Наименование показателя</w:t>
            </w:r>
          </w:p>
        </w:tc>
        <w:tc>
          <w:tcPr>
            <w:tcW w:w="1788" w:type="dxa"/>
            <w:tcBorders>
              <w:top w:val="single" w:sz="4" w:space="0" w:color="000000"/>
              <w:left w:val="single" w:sz="4" w:space="0" w:color="000000"/>
              <w:bottom w:val="single" w:sz="4" w:space="0" w:color="000000"/>
            </w:tcBorders>
          </w:tcPr>
          <w:p w:rsidR="00A2252B" w:rsidRPr="007535F3" w:rsidRDefault="00A2252B" w:rsidP="00726BED">
            <w:pPr>
              <w:autoSpaceDE w:val="0"/>
              <w:snapToGrid w:val="0"/>
              <w:spacing w:after="0" w:line="240" w:lineRule="auto"/>
              <w:jc w:val="center"/>
              <w:rPr>
                <w:rFonts w:ascii="Times New Roman" w:eastAsia="Times New Roman" w:hAnsi="Times New Roman"/>
                <w:sz w:val="24"/>
                <w:szCs w:val="24"/>
              </w:rPr>
            </w:pPr>
            <w:r w:rsidRPr="007535F3">
              <w:rPr>
                <w:rFonts w:ascii="Times New Roman" w:eastAsia="Times New Roman" w:hAnsi="Times New Roman"/>
                <w:sz w:val="24"/>
                <w:szCs w:val="24"/>
              </w:rPr>
              <w:t>2018 год,</w:t>
            </w:r>
          </w:p>
          <w:p w:rsidR="00A2252B" w:rsidRPr="007535F3" w:rsidRDefault="00A2252B" w:rsidP="00726BED">
            <w:pPr>
              <w:autoSpaceDE w:val="0"/>
              <w:spacing w:after="0" w:line="240" w:lineRule="auto"/>
              <w:jc w:val="center"/>
              <w:rPr>
                <w:rFonts w:ascii="Times New Roman" w:eastAsia="Times New Roman" w:hAnsi="Times New Roman"/>
                <w:sz w:val="24"/>
                <w:szCs w:val="24"/>
              </w:rPr>
            </w:pPr>
            <w:r w:rsidRPr="007535F3">
              <w:rPr>
                <w:rFonts w:ascii="Times New Roman" w:eastAsia="Times New Roman" w:hAnsi="Times New Roman"/>
                <w:sz w:val="24"/>
                <w:szCs w:val="24"/>
              </w:rPr>
              <w:t>тыс. рублей</w:t>
            </w:r>
          </w:p>
        </w:tc>
        <w:tc>
          <w:tcPr>
            <w:tcW w:w="1677" w:type="dxa"/>
            <w:tcBorders>
              <w:top w:val="single" w:sz="4" w:space="0" w:color="000000"/>
              <w:left w:val="single" w:sz="4" w:space="0" w:color="000000"/>
              <w:bottom w:val="single" w:sz="4" w:space="0" w:color="000000"/>
            </w:tcBorders>
          </w:tcPr>
          <w:p w:rsidR="00A2252B" w:rsidRPr="007535F3" w:rsidRDefault="00A2252B" w:rsidP="00726BED">
            <w:pPr>
              <w:autoSpaceDE w:val="0"/>
              <w:snapToGrid w:val="0"/>
              <w:spacing w:after="0" w:line="240" w:lineRule="auto"/>
              <w:jc w:val="center"/>
              <w:rPr>
                <w:rFonts w:ascii="Times New Roman" w:eastAsia="Times New Roman" w:hAnsi="Times New Roman"/>
                <w:sz w:val="24"/>
                <w:szCs w:val="24"/>
              </w:rPr>
            </w:pPr>
            <w:r w:rsidRPr="007535F3">
              <w:rPr>
                <w:rFonts w:ascii="Times New Roman" w:eastAsia="Times New Roman" w:hAnsi="Times New Roman"/>
                <w:sz w:val="24"/>
                <w:szCs w:val="24"/>
              </w:rPr>
              <w:t>2019 год,</w:t>
            </w:r>
          </w:p>
          <w:p w:rsidR="00A2252B" w:rsidRPr="007535F3" w:rsidRDefault="00A2252B" w:rsidP="00726BED">
            <w:pPr>
              <w:autoSpaceDE w:val="0"/>
              <w:spacing w:after="0" w:line="240" w:lineRule="auto"/>
              <w:jc w:val="center"/>
              <w:rPr>
                <w:rFonts w:ascii="Times New Roman" w:eastAsia="Times New Roman" w:hAnsi="Times New Roman"/>
                <w:sz w:val="24"/>
                <w:szCs w:val="24"/>
              </w:rPr>
            </w:pPr>
            <w:r w:rsidRPr="007535F3">
              <w:rPr>
                <w:rFonts w:ascii="Times New Roman" w:eastAsia="Times New Roman" w:hAnsi="Times New Roman"/>
                <w:sz w:val="24"/>
                <w:szCs w:val="24"/>
              </w:rPr>
              <w:t>тыс. рублей</w:t>
            </w:r>
          </w:p>
        </w:tc>
        <w:tc>
          <w:tcPr>
            <w:tcW w:w="1695" w:type="dxa"/>
            <w:tcBorders>
              <w:top w:val="single" w:sz="4" w:space="0" w:color="000000"/>
              <w:left w:val="single" w:sz="4" w:space="0" w:color="000000"/>
              <w:bottom w:val="single" w:sz="4" w:space="0" w:color="000000"/>
              <w:right w:val="single" w:sz="4" w:space="0" w:color="000000"/>
            </w:tcBorders>
            <w:vAlign w:val="center"/>
          </w:tcPr>
          <w:p w:rsidR="00A2252B" w:rsidRPr="007535F3" w:rsidRDefault="00A2252B" w:rsidP="00726BED">
            <w:pPr>
              <w:autoSpaceDE w:val="0"/>
              <w:snapToGrid w:val="0"/>
              <w:spacing w:after="0" w:line="240" w:lineRule="auto"/>
              <w:jc w:val="center"/>
              <w:rPr>
                <w:rFonts w:ascii="Times New Roman" w:eastAsia="Times New Roman" w:hAnsi="Times New Roman"/>
                <w:sz w:val="24"/>
                <w:szCs w:val="24"/>
              </w:rPr>
            </w:pPr>
            <w:r w:rsidRPr="007535F3">
              <w:rPr>
                <w:rFonts w:ascii="Times New Roman" w:eastAsia="Times New Roman" w:hAnsi="Times New Roman"/>
                <w:sz w:val="24"/>
                <w:szCs w:val="24"/>
              </w:rPr>
              <w:t>Темп роста</w:t>
            </w:r>
          </w:p>
          <w:p w:rsidR="00A2252B" w:rsidRPr="007535F3" w:rsidRDefault="00A2252B" w:rsidP="00726BED">
            <w:pPr>
              <w:autoSpaceDE w:val="0"/>
              <w:spacing w:after="0" w:line="240" w:lineRule="auto"/>
              <w:jc w:val="center"/>
              <w:rPr>
                <w:rFonts w:ascii="Times New Roman" w:eastAsia="Times New Roman" w:hAnsi="Times New Roman"/>
                <w:sz w:val="24"/>
                <w:szCs w:val="24"/>
              </w:rPr>
            </w:pPr>
            <w:r w:rsidRPr="007535F3">
              <w:rPr>
                <w:rFonts w:ascii="Times New Roman" w:eastAsia="Times New Roman" w:hAnsi="Times New Roman"/>
                <w:sz w:val="24"/>
                <w:szCs w:val="24"/>
              </w:rPr>
              <w:t>(снижения),</w:t>
            </w:r>
          </w:p>
          <w:p w:rsidR="00A2252B" w:rsidRPr="007535F3" w:rsidRDefault="00A2252B" w:rsidP="00726BED">
            <w:pPr>
              <w:autoSpaceDE w:val="0"/>
              <w:spacing w:after="0" w:line="240" w:lineRule="auto"/>
              <w:jc w:val="center"/>
              <w:rPr>
                <w:rFonts w:ascii="Times New Roman" w:eastAsia="Times New Roman" w:hAnsi="Times New Roman"/>
                <w:sz w:val="24"/>
                <w:szCs w:val="24"/>
              </w:rPr>
            </w:pPr>
            <w:r w:rsidRPr="007535F3">
              <w:rPr>
                <w:rFonts w:ascii="Times New Roman" w:eastAsia="Times New Roman" w:hAnsi="Times New Roman"/>
                <w:sz w:val="24"/>
                <w:szCs w:val="24"/>
              </w:rPr>
              <w:t>процентов</w:t>
            </w:r>
          </w:p>
        </w:tc>
      </w:tr>
      <w:tr w:rsidR="00A2252B" w:rsidRPr="00BA5B5C" w:rsidTr="00726BED">
        <w:trPr>
          <w:trHeight w:val="340"/>
        </w:trPr>
        <w:tc>
          <w:tcPr>
            <w:tcW w:w="4669" w:type="dxa"/>
            <w:tcBorders>
              <w:left w:val="single" w:sz="4" w:space="0" w:color="000000"/>
              <w:bottom w:val="single" w:sz="4" w:space="0" w:color="000000"/>
            </w:tcBorders>
          </w:tcPr>
          <w:p w:rsidR="00A2252B" w:rsidRPr="007535F3" w:rsidRDefault="00A2252B" w:rsidP="00726BED">
            <w:pPr>
              <w:autoSpaceDE w:val="0"/>
              <w:snapToGrid w:val="0"/>
              <w:spacing w:after="0" w:line="240" w:lineRule="auto"/>
              <w:rPr>
                <w:rFonts w:ascii="Times New Roman" w:eastAsia="Times New Roman" w:hAnsi="Times New Roman"/>
                <w:sz w:val="24"/>
                <w:szCs w:val="24"/>
              </w:rPr>
            </w:pPr>
            <w:r w:rsidRPr="007535F3">
              <w:rPr>
                <w:rFonts w:ascii="Times New Roman" w:eastAsia="Times New Roman" w:hAnsi="Times New Roman"/>
                <w:sz w:val="24"/>
                <w:szCs w:val="24"/>
              </w:rPr>
              <w:t>Налоговые доходы</w:t>
            </w:r>
          </w:p>
        </w:tc>
        <w:tc>
          <w:tcPr>
            <w:tcW w:w="1788" w:type="dxa"/>
            <w:tcBorders>
              <w:left w:val="single" w:sz="4" w:space="0" w:color="000000"/>
              <w:bottom w:val="single" w:sz="4" w:space="0" w:color="000000"/>
            </w:tcBorders>
          </w:tcPr>
          <w:p w:rsidR="00A2252B" w:rsidRPr="007535F3" w:rsidRDefault="00A2252B" w:rsidP="00726BED">
            <w:pPr>
              <w:autoSpaceDE w:val="0"/>
              <w:snapToGrid w:val="0"/>
              <w:spacing w:after="0" w:line="240" w:lineRule="auto"/>
              <w:jc w:val="center"/>
              <w:rPr>
                <w:rFonts w:ascii="Times New Roman" w:eastAsia="Times New Roman" w:hAnsi="Times New Roman"/>
                <w:sz w:val="24"/>
                <w:szCs w:val="24"/>
                <w:shd w:val="clear" w:color="auto" w:fill="FFFF00"/>
              </w:rPr>
            </w:pPr>
            <w:r w:rsidRPr="007535F3">
              <w:rPr>
                <w:rFonts w:ascii="Times New Roman" w:eastAsia="Times New Roman" w:hAnsi="Times New Roman"/>
                <w:sz w:val="24"/>
                <w:szCs w:val="24"/>
                <w:shd w:val="clear" w:color="auto" w:fill="FFFF00"/>
              </w:rPr>
              <w:t>743,0</w:t>
            </w:r>
          </w:p>
        </w:tc>
        <w:tc>
          <w:tcPr>
            <w:tcW w:w="1677" w:type="dxa"/>
            <w:tcBorders>
              <w:left w:val="single" w:sz="4" w:space="0" w:color="000000"/>
              <w:bottom w:val="single" w:sz="4" w:space="0" w:color="000000"/>
            </w:tcBorders>
          </w:tcPr>
          <w:p w:rsidR="00A2252B" w:rsidRPr="007535F3" w:rsidRDefault="00A2252B" w:rsidP="00726BED">
            <w:pPr>
              <w:autoSpaceDE w:val="0"/>
              <w:snapToGrid w:val="0"/>
              <w:spacing w:after="0" w:line="240" w:lineRule="auto"/>
              <w:jc w:val="center"/>
              <w:rPr>
                <w:rFonts w:ascii="Times New Roman" w:eastAsia="Times New Roman" w:hAnsi="Times New Roman"/>
                <w:sz w:val="24"/>
                <w:szCs w:val="24"/>
                <w:shd w:val="clear" w:color="auto" w:fill="FFFF00"/>
              </w:rPr>
            </w:pPr>
            <w:r w:rsidRPr="007535F3">
              <w:rPr>
                <w:rFonts w:ascii="Times New Roman" w:eastAsia="Times New Roman" w:hAnsi="Times New Roman"/>
                <w:sz w:val="24"/>
                <w:szCs w:val="24"/>
                <w:shd w:val="clear" w:color="auto" w:fill="FFFF00"/>
              </w:rPr>
              <w:t>427,3</w:t>
            </w:r>
          </w:p>
        </w:tc>
        <w:tc>
          <w:tcPr>
            <w:tcW w:w="1695" w:type="dxa"/>
            <w:tcBorders>
              <w:left w:val="single" w:sz="4" w:space="0" w:color="000000"/>
              <w:bottom w:val="single" w:sz="4" w:space="0" w:color="000000"/>
              <w:right w:val="single" w:sz="4" w:space="0" w:color="000000"/>
            </w:tcBorders>
          </w:tcPr>
          <w:p w:rsidR="00A2252B" w:rsidRPr="007535F3" w:rsidRDefault="00A2252B" w:rsidP="00726BED">
            <w:pPr>
              <w:autoSpaceDE w:val="0"/>
              <w:snapToGrid w:val="0"/>
              <w:spacing w:after="0" w:line="240" w:lineRule="auto"/>
              <w:jc w:val="center"/>
              <w:rPr>
                <w:rFonts w:ascii="Times New Roman" w:eastAsia="Times New Roman" w:hAnsi="Times New Roman"/>
                <w:sz w:val="24"/>
                <w:szCs w:val="24"/>
                <w:shd w:val="clear" w:color="auto" w:fill="FFFF00"/>
              </w:rPr>
            </w:pPr>
            <w:r w:rsidRPr="007535F3">
              <w:rPr>
                <w:rFonts w:ascii="Times New Roman" w:eastAsia="Times New Roman" w:hAnsi="Times New Roman"/>
                <w:sz w:val="24"/>
                <w:szCs w:val="24"/>
                <w:shd w:val="clear" w:color="auto" w:fill="FFFF00"/>
              </w:rPr>
              <w:t>58,0</w:t>
            </w:r>
          </w:p>
        </w:tc>
      </w:tr>
      <w:tr w:rsidR="00A2252B" w:rsidRPr="00BA5B5C" w:rsidTr="00726BED">
        <w:trPr>
          <w:trHeight w:val="324"/>
        </w:trPr>
        <w:tc>
          <w:tcPr>
            <w:tcW w:w="4669" w:type="dxa"/>
            <w:tcBorders>
              <w:left w:val="single" w:sz="4" w:space="0" w:color="000000"/>
              <w:bottom w:val="single" w:sz="4" w:space="0" w:color="000000"/>
            </w:tcBorders>
          </w:tcPr>
          <w:p w:rsidR="00A2252B" w:rsidRPr="007535F3" w:rsidRDefault="00A2252B" w:rsidP="00726BED">
            <w:pPr>
              <w:autoSpaceDE w:val="0"/>
              <w:snapToGrid w:val="0"/>
              <w:spacing w:after="0" w:line="240" w:lineRule="auto"/>
              <w:rPr>
                <w:rFonts w:ascii="Times New Roman" w:eastAsia="Times New Roman" w:hAnsi="Times New Roman"/>
                <w:sz w:val="24"/>
                <w:szCs w:val="24"/>
              </w:rPr>
            </w:pPr>
            <w:r w:rsidRPr="007535F3">
              <w:rPr>
                <w:rFonts w:ascii="Times New Roman" w:eastAsia="Times New Roman" w:hAnsi="Times New Roman"/>
                <w:sz w:val="24"/>
                <w:szCs w:val="24"/>
              </w:rPr>
              <w:t xml:space="preserve">Неналоговые доходы </w:t>
            </w:r>
          </w:p>
        </w:tc>
        <w:tc>
          <w:tcPr>
            <w:tcW w:w="1788" w:type="dxa"/>
            <w:tcBorders>
              <w:left w:val="single" w:sz="4" w:space="0" w:color="000000"/>
              <w:bottom w:val="single" w:sz="4" w:space="0" w:color="000000"/>
            </w:tcBorders>
          </w:tcPr>
          <w:p w:rsidR="00A2252B" w:rsidRPr="007535F3" w:rsidRDefault="00A2252B" w:rsidP="00726BED">
            <w:pPr>
              <w:autoSpaceDE w:val="0"/>
              <w:snapToGrid w:val="0"/>
              <w:spacing w:after="0" w:line="240" w:lineRule="auto"/>
              <w:jc w:val="center"/>
              <w:rPr>
                <w:rFonts w:ascii="Times New Roman" w:eastAsia="Times New Roman" w:hAnsi="Times New Roman"/>
                <w:sz w:val="24"/>
                <w:szCs w:val="24"/>
                <w:shd w:val="clear" w:color="auto" w:fill="FFFF00"/>
              </w:rPr>
            </w:pPr>
            <w:r w:rsidRPr="007535F3">
              <w:rPr>
                <w:rFonts w:ascii="Times New Roman" w:eastAsia="Times New Roman" w:hAnsi="Times New Roman"/>
                <w:sz w:val="24"/>
                <w:szCs w:val="24"/>
                <w:shd w:val="clear" w:color="auto" w:fill="FFFF00"/>
              </w:rPr>
              <w:t>7,8</w:t>
            </w:r>
          </w:p>
        </w:tc>
        <w:tc>
          <w:tcPr>
            <w:tcW w:w="1677" w:type="dxa"/>
            <w:tcBorders>
              <w:left w:val="single" w:sz="4" w:space="0" w:color="000000"/>
              <w:bottom w:val="single" w:sz="4" w:space="0" w:color="000000"/>
            </w:tcBorders>
          </w:tcPr>
          <w:p w:rsidR="00A2252B" w:rsidRPr="007535F3" w:rsidRDefault="00A2252B" w:rsidP="00726BED">
            <w:pPr>
              <w:autoSpaceDE w:val="0"/>
              <w:snapToGrid w:val="0"/>
              <w:spacing w:after="0" w:line="240" w:lineRule="auto"/>
              <w:jc w:val="center"/>
              <w:rPr>
                <w:rFonts w:ascii="Times New Roman" w:eastAsia="Times New Roman" w:hAnsi="Times New Roman"/>
                <w:sz w:val="24"/>
                <w:szCs w:val="24"/>
                <w:shd w:val="clear" w:color="auto" w:fill="FFFF00"/>
              </w:rPr>
            </w:pPr>
            <w:r w:rsidRPr="007535F3">
              <w:rPr>
                <w:rFonts w:ascii="Times New Roman" w:eastAsia="Times New Roman" w:hAnsi="Times New Roman"/>
                <w:sz w:val="24"/>
                <w:szCs w:val="24"/>
                <w:shd w:val="clear" w:color="auto" w:fill="FFFF00"/>
              </w:rPr>
              <w:t>8,5</w:t>
            </w:r>
          </w:p>
        </w:tc>
        <w:tc>
          <w:tcPr>
            <w:tcW w:w="1695" w:type="dxa"/>
            <w:tcBorders>
              <w:left w:val="single" w:sz="4" w:space="0" w:color="000000"/>
              <w:bottom w:val="single" w:sz="4" w:space="0" w:color="000000"/>
              <w:right w:val="single" w:sz="4" w:space="0" w:color="000000"/>
            </w:tcBorders>
          </w:tcPr>
          <w:p w:rsidR="00A2252B" w:rsidRPr="007535F3" w:rsidRDefault="00A2252B" w:rsidP="00726BED">
            <w:pPr>
              <w:autoSpaceDE w:val="0"/>
              <w:snapToGrid w:val="0"/>
              <w:spacing w:after="0" w:line="240" w:lineRule="auto"/>
              <w:jc w:val="center"/>
              <w:rPr>
                <w:rFonts w:ascii="Times New Roman" w:eastAsia="Times New Roman" w:hAnsi="Times New Roman"/>
                <w:sz w:val="24"/>
                <w:szCs w:val="24"/>
                <w:shd w:val="clear" w:color="auto" w:fill="FFFF00"/>
              </w:rPr>
            </w:pPr>
            <w:r w:rsidRPr="007535F3">
              <w:rPr>
                <w:rFonts w:ascii="Times New Roman" w:eastAsia="Times New Roman" w:hAnsi="Times New Roman"/>
                <w:sz w:val="24"/>
                <w:szCs w:val="24"/>
                <w:shd w:val="clear" w:color="auto" w:fill="FFFF00"/>
              </w:rPr>
              <w:t>109</w:t>
            </w:r>
          </w:p>
        </w:tc>
      </w:tr>
      <w:tr w:rsidR="00A2252B" w:rsidRPr="00BA5B5C" w:rsidTr="00726BED">
        <w:trPr>
          <w:trHeight w:val="259"/>
        </w:trPr>
        <w:tc>
          <w:tcPr>
            <w:tcW w:w="4669" w:type="dxa"/>
            <w:tcBorders>
              <w:left w:val="single" w:sz="4" w:space="0" w:color="000000"/>
              <w:bottom w:val="single" w:sz="4" w:space="0" w:color="000000"/>
            </w:tcBorders>
          </w:tcPr>
          <w:p w:rsidR="00A2252B" w:rsidRPr="007535F3" w:rsidRDefault="00A2252B" w:rsidP="00726BED">
            <w:pPr>
              <w:autoSpaceDE w:val="0"/>
              <w:snapToGrid w:val="0"/>
              <w:spacing w:after="0" w:line="240" w:lineRule="auto"/>
              <w:rPr>
                <w:rFonts w:ascii="Times New Roman" w:eastAsia="Times New Roman" w:hAnsi="Times New Roman"/>
                <w:sz w:val="24"/>
                <w:szCs w:val="24"/>
              </w:rPr>
            </w:pPr>
            <w:r w:rsidRPr="007535F3">
              <w:rPr>
                <w:rFonts w:ascii="Times New Roman" w:eastAsia="Times New Roman" w:hAnsi="Times New Roman"/>
                <w:sz w:val="24"/>
                <w:szCs w:val="24"/>
              </w:rPr>
              <w:t xml:space="preserve">Налоговые и неналоговые доходы - всего  </w:t>
            </w:r>
          </w:p>
        </w:tc>
        <w:tc>
          <w:tcPr>
            <w:tcW w:w="1788" w:type="dxa"/>
            <w:tcBorders>
              <w:left w:val="single" w:sz="4" w:space="0" w:color="000000"/>
              <w:bottom w:val="single" w:sz="4" w:space="0" w:color="000000"/>
            </w:tcBorders>
          </w:tcPr>
          <w:p w:rsidR="00A2252B" w:rsidRPr="007535F3" w:rsidRDefault="00A2252B" w:rsidP="00726BED">
            <w:pPr>
              <w:autoSpaceDE w:val="0"/>
              <w:snapToGrid w:val="0"/>
              <w:spacing w:after="0" w:line="240" w:lineRule="auto"/>
              <w:jc w:val="center"/>
              <w:rPr>
                <w:rFonts w:ascii="Times New Roman" w:eastAsia="Times New Roman" w:hAnsi="Times New Roman"/>
                <w:sz w:val="24"/>
                <w:szCs w:val="24"/>
                <w:shd w:val="clear" w:color="auto" w:fill="FFFF00"/>
              </w:rPr>
            </w:pPr>
            <w:r w:rsidRPr="007535F3">
              <w:rPr>
                <w:rFonts w:ascii="Times New Roman" w:eastAsia="Times New Roman" w:hAnsi="Times New Roman"/>
                <w:sz w:val="24"/>
                <w:szCs w:val="24"/>
                <w:shd w:val="clear" w:color="auto" w:fill="FFFF00"/>
              </w:rPr>
              <w:t>750,8</w:t>
            </w:r>
          </w:p>
        </w:tc>
        <w:tc>
          <w:tcPr>
            <w:tcW w:w="1677" w:type="dxa"/>
            <w:tcBorders>
              <w:left w:val="single" w:sz="4" w:space="0" w:color="000000"/>
              <w:bottom w:val="single" w:sz="4" w:space="0" w:color="000000"/>
            </w:tcBorders>
          </w:tcPr>
          <w:p w:rsidR="00A2252B" w:rsidRPr="007535F3" w:rsidRDefault="00A2252B" w:rsidP="00726BED">
            <w:pPr>
              <w:autoSpaceDE w:val="0"/>
              <w:snapToGrid w:val="0"/>
              <w:spacing w:after="0" w:line="240" w:lineRule="auto"/>
              <w:jc w:val="center"/>
              <w:rPr>
                <w:rFonts w:ascii="Times New Roman" w:eastAsia="Times New Roman" w:hAnsi="Times New Roman"/>
                <w:sz w:val="24"/>
                <w:szCs w:val="24"/>
                <w:shd w:val="clear" w:color="auto" w:fill="FFFF00"/>
              </w:rPr>
            </w:pPr>
            <w:r w:rsidRPr="007535F3">
              <w:rPr>
                <w:rFonts w:ascii="Times New Roman" w:eastAsia="Times New Roman" w:hAnsi="Times New Roman"/>
                <w:sz w:val="24"/>
                <w:szCs w:val="24"/>
                <w:shd w:val="clear" w:color="auto" w:fill="FFFF00"/>
              </w:rPr>
              <w:t>435,8</w:t>
            </w:r>
          </w:p>
        </w:tc>
        <w:tc>
          <w:tcPr>
            <w:tcW w:w="1695" w:type="dxa"/>
            <w:tcBorders>
              <w:left w:val="single" w:sz="4" w:space="0" w:color="000000"/>
              <w:bottom w:val="single" w:sz="4" w:space="0" w:color="000000"/>
              <w:right w:val="single" w:sz="4" w:space="0" w:color="000000"/>
            </w:tcBorders>
          </w:tcPr>
          <w:p w:rsidR="00A2252B" w:rsidRPr="007535F3" w:rsidRDefault="00A2252B" w:rsidP="00726BED">
            <w:pPr>
              <w:autoSpaceDE w:val="0"/>
              <w:snapToGrid w:val="0"/>
              <w:spacing w:after="0" w:line="240" w:lineRule="auto"/>
              <w:jc w:val="center"/>
              <w:rPr>
                <w:rFonts w:ascii="Times New Roman" w:eastAsia="Times New Roman" w:hAnsi="Times New Roman"/>
                <w:sz w:val="24"/>
                <w:szCs w:val="24"/>
                <w:shd w:val="clear" w:color="auto" w:fill="FFFF00"/>
              </w:rPr>
            </w:pPr>
            <w:r w:rsidRPr="007535F3">
              <w:rPr>
                <w:rFonts w:ascii="Times New Roman" w:eastAsia="Times New Roman" w:hAnsi="Times New Roman"/>
                <w:sz w:val="24"/>
                <w:szCs w:val="24"/>
                <w:shd w:val="clear" w:color="auto" w:fill="FFFF00"/>
              </w:rPr>
              <w:t>58,0</w:t>
            </w:r>
          </w:p>
        </w:tc>
      </w:tr>
      <w:tr w:rsidR="00A2252B" w:rsidRPr="00BA5B5C" w:rsidTr="00726BED">
        <w:trPr>
          <w:trHeight w:val="324"/>
        </w:trPr>
        <w:tc>
          <w:tcPr>
            <w:tcW w:w="4669" w:type="dxa"/>
            <w:tcBorders>
              <w:left w:val="single" w:sz="4" w:space="0" w:color="000000"/>
              <w:bottom w:val="single" w:sz="4" w:space="0" w:color="000000"/>
            </w:tcBorders>
          </w:tcPr>
          <w:p w:rsidR="00A2252B" w:rsidRPr="007535F3" w:rsidRDefault="00A2252B" w:rsidP="00726BED">
            <w:pPr>
              <w:autoSpaceDE w:val="0"/>
              <w:snapToGrid w:val="0"/>
              <w:spacing w:after="0" w:line="240" w:lineRule="auto"/>
              <w:rPr>
                <w:rFonts w:ascii="Times New Roman" w:eastAsia="Times New Roman" w:hAnsi="Times New Roman"/>
                <w:sz w:val="24"/>
                <w:szCs w:val="24"/>
              </w:rPr>
            </w:pPr>
            <w:r w:rsidRPr="007535F3">
              <w:rPr>
                <w:rFonts w:ascii="Times New Roman" w:eastAsia="Times New Roman" w:hAnsi="Times New Roman"/>
                <w:sz w:val="24"/>
                <w:szCs w:val="24"/>
              </w:rPr>
              <w:t xml:space="preserve">Безвозмездные поступления  </w:t>
            </w:r>
          </w:p>
        </w:tc>
        <w:tc>
          <w:tcPr>
            <w:tcW w:w="1788" w:type="dxa"/>
            <w:tcBorders>
              <w:left w:val="single" w:sz="4" w:space="0" w:color="000000"/>
              <w:bottom w:val="single" w:sz="4" w:space="0" w:color="000000"/>
            </w:tcBorders>
          </w:tcPr>
          <w:p w:rsidR="00A2252B" w:rsidRPr="007535F3" w:rsidRDefault="00A2252B" w:rsidP="00726BED">
            <w:pPr>
              <w:autoSpaceDE w:val="0"/>
              <w:snapToGrid w:val="0"/>
              <w:spacing w:after="0" w:line="240" w:lineRule="auto"/>
              <w:jc w:val="center"/>
              <w:rPr>
                <w:rFonts w:ascii="Times New Roman" w:eastAsia="Times New Roman" w:hAnsi="Times New Roman"/>
                <w:sz w:val="24"/>
                <w:szCs w:val="24"/>
                <w:shd w:val="clear" w:color="auto" w:fill="FFFF00"/>
              </w:rPr>
            </w:pPr>
            <w:r w:rsidRPr="007535F3">
              <w:rPr>
                <w:rFonts w:ascii="Times New Roman" w:eastAsia="Times New Roman" w:hAnsi="Times New Roman"/>
                <w:sz w:val="24"/>
                <w:szCs w:val="24"/>
                <w:shd w:val="clear" w:color="auto" w:fill="FFFF00"/>
              </w:rPr>
              <w:t>-</w:t>
            </w:r>
          </w:p>
        </w:tc>
        <w:tc>
          <w:tcPr>
            <w:tcW w:w="1677" w:type="dxa"/>
            <w:tcBorders>
              <w:left w:val="single" w:sz="4" w:space="0" w:color="000000"/>
              <w:bottom w:val="single" w:sz="4" w:space="0" w:color="000000"/>
            </w:tcBorders>
          </w:tcPr>
          <w:p w:rsidR="00A2252B" w:rsidRPr="007535F3" w:rsidRDefault="00A2252B" w:rsidP="00726BED">
            <w:pPr>
              <w:autoSpaceDE w:val="0"/>
              <w:snapToGrid w:val="0"/>
              <w:spacing w:after="0" w:line="240" w:lineRule="auto"/>
              <w:jc w:val="center"/>
              <w:rPr>
                <w:rFonts w:ascii="Times New Roman" w:eastAsia="Times New Roman" w:hAnsi="Times New Roman"/>
                <w:sz w:val="24"/>
                <w:szCs w:val="24"/>
                <w:shd w:val="clear" w:color="auto" w:fill="FFFF00"/>
              </w:rPr>
            </w:pPr>
            <w:r w:rsidRPr="007535F3">
              <w:rPr>
                <w:rFonts w:ascii="Times New Roman" w:eastAsia="Times New Roman" w:hAnsi="Times New Roman"/>
                <w:sz w:val="24"/>
                <w:szCs w:val="24"/>
                <w:shd w:val="clear" w:color="auto" w:fill="FFFF00"/>
              </w:rPr>
              <w:t>-</w:t>
            </w:r>
          </w:p>
        </w:tc>
        <w:tc>
          <w:tcPr>
            <w:tcW w:w="1695" w:type="dxa"/>
            <w:tcBorders>
              <w:left w:val="single" w:sz="4" w:space="0" w:color="000000"/>
              <w:bottom w:val="single" w:sz="4" w:space="0" w:color="000000"/>
              <w:right w:val="single" w:sz="4" w:space="0" w:color="000000"/>
            </w:tcBorders>
          </w:tcPr>
          <w:p w:rsidR="00A2252B" w:rsidRPr="007535F3" w:rsidRDefault="00A2252B" w:rsidP="00726BED">
            <w:pPr>
              <w:autoSpaceDE w:val="0"/>
              <w:snapToGrid w:val="0"/>
              <w:spacing w:after="0" w:line="240" w:lineRule="auto"/>
              <w:jc w:val="center"/>
              <w:rPr>
                <w:rFonts w:ascii="Times New Roman" w:eastAsia="Times New Roman" w:hAnsi="Times New Roman"/>
                <w:sz w:val="24"/>
                <w:szCs w:val="24"/>
                <w:shd w:val="clear" w:color="auto" w:fill="FFFF00"/>
              </w:rPr>
            </w:pPr>
            <w:r w:rsidRPr="007535F3">
              <w:rPr>
                <w:rFonts w:ascii="Times New Roman" w:eastAsia="Times New Roman" w:hAnsi="Times New Roman"/>
                <w:sz w:val="24"/>
                <w:szCs w:val="24"/>
                <w:shd w:val="clear" w:color="auto" w:fill="FFFF00"/>
              </w:rPr>
              <w:t>-</w:t>
            </w:r>
          </w:p>
        </w:tc>
      </w:tr>
      <w:tr w:rsidR="00A2252B" w:rsidRPr="00BA5B5C" w:rsidTr="00726BED">
        <w:trPr>
          <w:trHeight w:val="340"/>
        </w:trPr>
        <w:tc>
          <w:tcPr>
            <w:tcW w:w="4669" w:type="dxa"/>
            <w:tcBorders>
              <w:left w:val="single" w:sz="4" w:space="0" w:color="000000"/>
              <w:bottom w:val="single" w:sz="4" w:space="0" w:color="000000"/>
            </w:tcBorders>
          </w:tcPr>
          <w:p w:rsidR="00A2252B" w:rsidRPr="007535F3" w:rsidRDefault="00A2252B" w:rsidP="00726BED">
            <w:pPr>
              <w:autoSpaceDE w:val="0"/>
              <w:snapToGrid w:val="0"/>
              <w:spacing w:after="0" w:line="240" w:lineRule="auto"/>
              <w:rPr>
                <w:rFonts w:ascii="Times New Roman" w:eastAsia="Times New Roman" w:hAnsi="Times New Roman"/>
                <w:sz w:val="24"/>
                <w:szCs w:val="24"/>
              </w:rPr>
            </w:pPr>
            <w:r w:rsidRPr="007535F3">
              <w:rPr>
                <w:rFonts w:ascii="Times New Roman" w:eastAsia="Times New Roman" w:hAnsi="Times New Roman"/>
                <w:sz w:val="24"/>
                <w:szCs w:val="24"/>
              </w:rPr>
              <w:t xml:space="preserve">Итого доходов </w:t>
            </w:r>
          </w:p>
        </w:tc>
        <w:tc>
          <w:tcPr>
            <w:tcW w:w="1788" w:type="dxa"/>
            <w:tcBorders>
              <w:left w:val="single" w:sz="4" w:space="0" w:color="000000"/>
              <w:bottom w:val="single" w:sz="4" w:space="0" w:color="000000"/>
            </w:tcBorders>
          </w:tcPr>
          <w:p w:rsidR="00A2252B" w:rsidRPr="007535F3" w:rsidRDefault="00A2252B" w:rsidP="00726BED">
            <w:pPr>
              <w:autoSpaceDE w:val="0"/>
              <w:snapToGrid w:val="0"/>
              <w:spacing w:after="0" w:line="240" w:lineRule="auto"/>
              <w:jc w:val="center"/>
              <w:rPr>
                <w:rFonts w:ascii="Times New Roman" w:eastAsia="Times New Roman" w:hAnsi="Times New Roman"/>
                <w:sz w:val="24"/>
                <w:szCs w:val="24"/>
                <w:shd w:val="clear" w:color="auto" w:fill="FFFF00"/>
              </w:rPr>
            </w:pPr>
            <w:r w:rsidRPr="007535F3">
              <w:rPr>
                <w:rFonts w:ascii="Times New Roman" w:eastAsia="Times New Roman" w:hAnsi="Times New Roman"/>
                <w:sz w:val="24"/>
                <w:szCs w:val="24"/>
                <w:shd w:val="clear" w:color="auto" w:fill="FFFF00"/>
              </w:rPr>
              <w:t>750,8</w:t>
            </w:r>
          </w:p>
        </w:tc>
        <w:tc>
          <w:tcPr>
            <w:tcW w:w="1677" w:type="dxa"/>
            <w:tcBorders>
              <w:left w:val="single" w:sz="4" w:space="0" w:color="000000"/>
              <w:bottom w:val="single" w:sz="4" w:space="0" w:color="000000"/>
            </w:tcBorders>
          </w:tcPr>
          <w:p w:rsidR="00A2252B" w:rsidRPr="007535F3" w:rsidRDefault="00A2252B" w:rsidP="00726BED">
            <w:pPr>
              <w:autoSpaceDE w:val="0"/>
              <w:snapToGrid w:val="0"/>
              <w:spacing w:after="0" w:line="240" w:lineRule="auto"/>
              <w:jc w:val="center"/>
              <w:rPr>
                <w:rFonts w:ascii="Times New Roman" w:eastAsia="Times New Roman" w:hAnsi="Times New Roman"/>
                <w:sz w:val="24"/>
                <w:szCs w:val="24"/>
                <w:shd w:val="clear" w:color="auto" w:fill="FFFF00"/>
              </w:rPr>
            </w:pPr>
            <w:r w:rsidRPr="007535F3">
              <w:rPr>
                <w:rFonts w:ascii="Times New Roman" w:eastAsia="Times New Roman" w:hAnsi="Times New Roman"/>
                <w:sz w:val="24"/>
                <w:szCs w:val="24"/>
                <w:shd w:val="clear" w:color="auto" w:fill="FFFF00"/>
              </w:rPr>
              <w:t>435,8</w:t>
            </w:r>
          </w:p>
        </w:tc>
        <w:tc>
          <w:tcPr>
            <w:tcW w:w="1695" w:type="dxa"/>
            <w:tcBorders>
              <w:left w:val="single" w:sz="4" w:space="0" w:color="000000"/>
              <w:bottom w:val="single" w:sz="4" w:space="0" w:color="000000"/>
              <w:right w:val="single" w:sz="4" w:space="0" w:color="000000"/>
            </w:tcBorders>
          </w:tcPr>
          <w:p w:rsidR="00A2252B" w:rsidRPr="007535F3" w:rsidRDefault="00A2252B" w:rsidP="00726BED">
            <w:pPr>
              <w:autoSpaceDE w:val="0"/>
              <w:snapToGrid w:val="0"/>
              <w:spacing w:after="0" w:line="240" w:lineRule="auto"/>
              <w:jc w:val="center"/>
              <w:rPr>
                <w:rFonts w:ascii="Times New Roman" w:eastAsia="Times New Roman" w:hAnsi="Times New Roman"/>
                <w:sz w:val="24"/>
                <w:szCs w:val="24"/>
                <w:shd w:val="clear" w:color="auto" w:fill="FFFF00"/>
              </w:rPr>
            </w:pPr>
            <w:r w:rsidRPr="007535F3">
              <w:rPr>
                <w:rFonts w:ascii="Times New Roman" w:eastAsia="Times New Roman" w:hAnsi="Times New Roman"/>
                <w:sz w:val="24"/>
                <w:szCs w:val="24"/>
                <w:shd w:val="clear" w:color="auto" w:fill="FFFF00"/>
              </w:rPr>
              <w:t>58,0</w:t>
            </w:r>
          </w:p>
        </w:tc>
      </w:tr>
    </w:tbl>
    <w:p w:rsidR="00A2252B" w:rsidRPr="00BA5B5C" w:rsidRDefault="00A2252B" w:rsidP="00A2252B">
      <w:pPr>
        <w:autoSpaceDE w:val="0"/>
        <w:spacing w:after="0" w:line="240" w:lineRule="auto"/>
        <w:jc w:val="center"/>
      </w:pPr>
    </w:p>
    <w:p w:rsidR="00A2252B" w:rsidRPr="00BA5B5C" w:rsidRDefault="00A2252B" w:rsidP="00A2252B">
      <w:pPr>
        <w:autoSpaceDE w:val="0"/>
        <w:spacing w:after="0" w:line="240" w:lineRule="auto"/>
        <w:jc w:val="both"/>
        <w:rPr>
          <w:rFonts w:ascii="Times New Roman" w:eastAsia="Times New Roman" w:hAnsi="Times New Roman"/>
          <w:bCs/>
          <w:sz w:val="24"/>
          <w:szCs w:val="24"/>
        </w:rPr>
      </w:pPr>
      <w:r w:rsidRPr="00BA5B5C">
        <w:rPr>
          <w:rFonts w:ascii="Times New Roman" w:eastAsia="Times New Roman" w:hAnsi="Times New Roman"/>
          <w:bCs/>
          <w:sz w:val="24"/>
          <w:szCs w:val="24"/>
        </w:rPr>
        <w:t xml:space="preserve">В 2018 году по сравнению с </w:t>
      </w:r>
      <w:r>
        <w:rPr>
          <w:rFonts w:ascii="Times New Roman" w:eastAsia="Times New Roman" w:hAnsi="Times New Roman"/>
          <w:bCs/>
          <w:sz w:val="24"/>
          <w:szCs w:val="24"/>
        </w:rPr>
        <w:t>2018</w:t>
      </w:r>
      <w:r w:rsidRPr="00BA5B5C">
        <w:rPr>
          <w:rFonts w:ascii="Times New Roman" w:eastAsia="Times New Roman" w:hAnsi="Times New Roman"/>
          <w:bCs/>
          <w:sz w:val="24"/>
          <w:szCs w:val="24"/>
        </w:rPr>
        <w:t xml:space="preserve"> годом доходы бюджета </w:t>
      </w:r>
      <w:r w:rsidRPr="00BA5B5C">
        <w:rPr>
          <w:rFonts w:ascii="Times New Roman" w:eastAsia="Times New Roman" w:hAnsi="Times New Roman"/>
          <w:sz w:val="24"/>
          <w:szCs w:val="24"/>
        </w:rPr>
        <w:t xml:space="preserve">Большемаресевского сельского поселения </w:t>
      </w:r>
      <w:r w:rsidRPr="00BA5B5C">
        <w:rPr>
          <w:rFonts w:ascii="Times New Roman" w:eastAsia="Times New Roman" w:hAnsi="Times New Roman"/>
          <w:bCs/>
          <w:sz w:val="24"/>
          <w:szCs w:val="24"/>
        </w:rPr>
        <w:t xml:space="preserve">Чамзинского муниципального района уменьшились на </w:t>
      </w:r>
      <w:r w:rsidRPr="00BA5B5C">
        <w:rPr>
          <w:rFonts w:ascii="Times New Roman" w:eastAsia="Times New Roman" w:hAnsi="Times New Roman"/>
          <w:bCs/>
          <w:sz w:val="24"/>
          <w:szCs w:val="24"/>
          <w:shd w:val="clear" w:color="auto" w:fill="FFFF00"/>
        </w:rPr>
        <w:t xml:space="preserve">58,0 </w:t>
      </w:r>
      <w:r w:rsidRPr="00BA5B5C">
        <w:rPr>
          <w:rFonts w:ascii="Times New Roman" w:eastAsia="Times New Roman" w:hAnsi="Times New Roman"/>
          <w:bCs/>
          <w:sz w:val="24"/>
          <w:szCs w:val="24"/>
        </w:rPr>
        <w:t xml:space="preserve">процентов. </w:t>
      </w:r>
    </w:p>
    <w:p w:rsidR="00A2252B" w:rsidRPr="00BA5B5C" w:rsidRDefault="00A2252B" w:rsidP="00A2252B">
      <w:pPr>
        <w:autoSpaceDE w:val="0"/>
        <w:spacing w:after="0" w:line="240" w:lineRule="auto"/>
        <w:jc w:val="both"/>
        <w:rPr>
          <w:rFonts w:ascii="Times New Roman" w:eastAsia="Times New Roman" w:hAnsi="Times New Roman"/>
          <w:bCs/>
          <w:sz w:val="24"/>
          <w:szCs w:val="24"/>
        </w:rPr>
      </w:pPr>
      <w:r w:rsidRPr="00BA5B5C">
        <w:rPr>
          <w:rFonts w:ascii="Times New Roman" w:eastAsia="Times New Roman" w:hAnsi="Times New Roman"/>
          <w:bCs/>
          <w:sz w:val="24"/>
          <w:szCs w:val="24"/>
        </w:rPr>
        <w:t>В сложившихся условиях основными направлениями дальнейшего реформирования сферы муниципальных финансов и совершенствования бюджетной политики являются:</w:t>
      </w:r>
    </w:p>
    <w:p w:rsidR="00A2252B" w:rsidRPr="00BA5B5C" w:rsidRDefault="00A2252B" w:rsidP="00A2252B">
      <w:pPr>
        <w:autoSpaceDE w:val="0"/>
        <w:spacing w:after="0" w:line="240" w:lineRule="auto"/>
        <w:jc w:val="both"/>
        <w:rPr>
          <w:rFonts w:ascii="Times New Roman" w:eastAsia="Times New Roman" w:hAnsi="Times New Roman"/>
          <w:bCs/>
          <w:sz w:val="24"/>
          <w:szCs w:val="24"/>
        </w:rPr>
      </w:pPr>
      <w:r w:rsidRPr="00BA5B5C">
        <w:rPr>
          <w:rFonts w:ascii="Times New Roman" w:eastAsia="Times New Roman" w:hAnsi="Times New Roman"/>
          <w:bCs/>
          <w:sz w:val="24"/>
          <w:szCs w:val="24"/>
        </w:rPr>
        <w:t xml:space="preserve">развитие программно-целевых принципов бюджетного планирования в рамках муниципальных программ </w:t>
      </w:r>
      <w:r w:rsidRPr="00BA5B5C">
        <w:rPr>
          <w:rFonts w:ascii="Times New Roman" w:eastAsia="Times New Roman" w:hAnsi="Times New Roman"/>
          <w:sz w:val="24"/>
          <w:szCs w:val="24"/>
        </w:rPr>
        <w:t xml:space="preserve">Большемаресевского сельского поселения </w:t>
      </w:r>
      <w:r w:rsidRPr="00BA5B5C">
        <w:rPr>
          <w:rFonts w:ascii="Times New Roman" w:eastAsia="Times New Roman" w:hAnsi="Times New Roman"/>
          <w:bCs/>
          <w:sz w:val="24"/>
          <w:szCs w:val="24"/>
        </w:rPr>
        <w:t>Чамзинского муниципального района, бюджетирования, ориентированного на достижение результата;</w:t>
      </w:r>
    </w:p>
    <w:p w:rsidR="00A2252B" w:rsidRPr="00BA5B5C" w:rsidRDefault="00A2252B" w:rsidP="00A2252B">
      <w:pPr>
        <w:autoSpaceDE w:val="0"/>
        <w:spacing w:after="0" w:line="240" w:lineRule="auto"/>
        <w:jc w:val="both"/>
        <w:rPr>
          <w:rFonts w:ascii="Times New Roman" w:eastAsia="Times New Roman" w:hAnsi="Times New Roman"/>
          <w:bCs/>
          <w:sz w:val="24"/>
          <w:szCs w:val="24"/>
        </w:rPr>
      </w:pPr>
      <w:r w:rsidRPr="00BA5B5C">
        <w:rPr>
          <w:rFonts w:ascii="Times New Roman" w:eastAsia="Times New Roman" w:hAnsi="Times New Roman"/>
          <w:bCs/>
          <w:sz w:val="24"/>
          <w:szCs w:val="24"/>
        </w:rPr>
        <w:t xml:space="preserve">отработка финансовых механизмов обеспечения выполнения муниципальных заданий муниципальными учреждениями </w:t>
      </w:r>
      <w:r w:rsidRPr="00BA5B5C">
        <w:rPr>
          <w:rFonts w:ascii="Times New Roman" w:eastAsia="Times New Roman" w:hAnsi="Times New Roman"/>
          <w:sz w:val="24"/>
          <w:szCs w:val="24"/>
        </w:rPr>
        <w:t xml:space="preserve">Большемаресевского сельского поселения </w:t>
      </w:r>
      <w:r w:rsidRPr="00BA5B5C">
        <w:rPr>
          <w:rFonts w:ascii="Times New Roman" w:eastAsia="Times New Roman" w:hAnsi="Times New Roman"/>
          <w:bCs/>
          <w:sz w:val="24"/>
          <w:szCs w:val="24"/>
        </w:rPr>
        <w:t>Чамзинского муниципального района, повышение качества оказания муниципальных услуг;</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Программа определяет основные направления (цели) развития и функционирования бюджетной системы Большемаресевского сельского поселения Чамзинского муниципального района, а также финансовое обеспечение и механизмы реализации предусматриваемых мероприятий, и показатели их результативности.</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Реализация мероприятий, предусмотренных настоящей Программой, позволит повысить качество управления бюджетным процессом Большемаресевского сельского поселения Чамзинского муниципального района, результативность и эффективность расходования бюджетных средств, обеспечить обоснованность и прозрачность планируемых бюджетных ассигнований Большемаресевского сельского поселения Чамзинского муниципального района  и доступность осуществления контроля со стороны общественности за их планированием и расходованием.</w:t>
      </w:r>
    </w:p>
    <w:p w:rsidR="00A2252B" w:rsidRPr="00BA5B5C" w:rsidRDefault="00A2252B" w:rsidP="00A2252B">
      <w:pPr>
        <w:autoSpaceDE w:val="0"/>
        <w:spacing w:after="0" w:line="240" w:lineRule="auto"/>
        <w:jc w:val="both"/>
        <w:rPr>
          <w:rFonts w:ascii="Times New Roman" w:eastAsia="Times New Roman" w:hAnsi="Times New Roman"/>
          <w:bCs/>
          <w:sz w:val="24"/>
          <w:szCs w:val="24"/>
        </w:rPr>
      </w:pPr>
      <w:r w:rsidRPr="00BA5B5C">
        <w:rPr>
          <w:rFonts w:ascii="Times New Roman" w:eastAsia="Times New Roman" w:hAnsi="Times New Roman"/>
          <w:bCs/>
          <w:sz w:val="24"/>
          <w:szCs w:val="24"/>
        </w:rPr>
        <w:t>Реализация  Программы должна обеспечить:</w:t>
      </w:r>
    </w:p>
    <w:p w:rsidR="00A2252B" w:rsidRPr="00BA5B5C" w:rsidRDefault="00A2252B" w:rsidP="00A2252B">
      <w:pPr>
        <w:autoSpaceDE w:val="0"/>
        <w:spacing w:after="0" w:line="240" w:lineRule="auto"/>
        <w:jc w:val="both"/>
        <w:rPr>
          <w:rFonts w:ascii="Times New Roman" w:eastAsia="Times New Roman" w:hAnsi="Times New Roman"/>
          <w:bCs/>
          <w:sz w:val="24"/>
          <w:szCs w:val="24"/>
        </w:rPr>
      </w:pPr>
      <w:r w:rsidRPr="00BA5B5C">
        <w:rPr>
          <w:rFonts w:ascii="Times New Roman" w:eastAsia="Times New Roman" w:hAnsi="Times New Roman"/>
          <w:bCs/>
          <w:sz w:val="24"/>
          <w:szCs w:val="24"/>
        </w:rPr>
        <w:t xml:space="preserve">1) обеспечение сбалансированности бюджета </w:t>
      </w:r>
      <w:r w:rsidRPr="00BA5B5C">
        <w:rPr>
          <w:rFonts w:ascii="Times New Roman" w:eastAsia="Times New Roman" w:hAnsi="Times New Roman"/>
          <w:sz w:val="24"/>
          <w:szCs w:val="24"/>
        </w:rPr>
        <w:t xml:space="preserve">Большемаресевского сельского поселения </w:t>
      </w:r>
      <w:r w:rsidRPr="00BA5B5C">
        <w:rPr>
          <w:rFonts w:ascii="Times New Roman" w:eastAsia="Times New Roman" w:hAnsi="Times New Roman"/>
          <w:bCs/>
          <w:sz w:val="24"/>
          <w:szCs w:val="24"/>
        </w:rPr>
        <w:t xml:space="preserve">Чамзинского муниципального района в соответствии с требованиями Бюджетного </w:t>
      </w:r>
      <w:hyperlink r:id="rId15" w:history="1">
        <w:r w:rsidRPr="00BA5B5C">
          <w:rPr>
            <w:rStyle w:val="ab"/>
            <w:rFonts w:ascii="Times New Roman" w:hAnsi="Times New Roman"/>
            <w:sz w:val="24"/>
            <w:szCs w:val="24"/>
          </w:rPr>
          <w:t>кодекса</w:t>
        </w:r>
      </w:hyperlink>
      <w:r w:rsidRPr="00BA5B5C">
        <w:rPr>
          <w:rFonts w:ascii="Times New Roman" w:eastAsia="Times New Roman" w:hAnsi="Times New Roman"/>
          <w:bCs/>
          <w:sz w:val="24"/>
          <w:szCs w:val="24"/>
        </w:rPr>
        <w:t xml:space="preserve"> Российской Федерации;</w:t>
      </w:r>
    </w:p>
    <w:p w:rsidR="00A2252B" w:rsidRPr="00BA5B5C" w:rsidRDefault="00A2252B" w:rsidP="00A2252B">
      <w:pPr>
        <w:autoSpaceDE w:val="0"/>
        <w:spacing w:after="0" w:line="240" w:lineRule="auto"/>
        <w:jc w:val="both"/>
        <w:rPr>
          <w:rFonts w:ascii="Times New Roman" w:eastAsia="Times New Roman" w:hAnsi="Times New Roman"/>
          <w:bCs/>
          <w:sz w:val="24"/>
          <w:szCs w:val="24"/>
        </w:rPr>
      </w:pPr>
      <w:r w:rsidRPr="00BA5B5C">
        <w:rPr>
          <w:rFonts w:ascii="Times New Roman" w:eastAsia="Times New Roman" w:hAnsi="Times New Roman"/>
          <w:bCs/>
          <w:sz w:val="24"/>
          <w:szCs w:val="24"/>
        </w:rPr>
        <w:t xml:space="preserve">2) увеличение объема налоговых и неналоговых доходов бюджета </w:t>
      </w:r>
      <w:r w:rsidRPr="00BA5B5C">
        <w:rPr>
          <w:rFonts w:ascii="Times New Roman" w:eastAsia="Times New Roman" w:hAnsi="Times New Roman"/>
          <w:sz w:val="24"/>
          <w:szCs w:val="24"/>
        </w:rPr>
        <w:t xml:space="preserve">Большемаресевского сельского поселения </w:t>
      </w:r>
      <w:r w:rsidRPr="00BA5B5C">
        <w:rPr>
          <w:rFonts w:ascii="Times New Roman" w:eastAsia="Times New Roman" w:hAnsi="Times New Roman"/>
          <w:bCs/>
          <w:sz w:val="24"/>
          <w:szCs w:val="24"/>
        </w:rPr>
        <w:t>Чамзинского муниципального района;</w:t>
      </w:r>
    </w:p>
    <w:p w:rsidR="00A2252B" w:rsidRPr="00BA5B5C" w:rsidRDefault="00A2252B" w:rsidP="00A2252B">
      <w:pPr>
        <w:autoSpaceDE w:val="0"/>
        <w:spacing w:after="0" w:line="240" w:lineRule="auto"/>
        <w:jc w:val="both"/>
        <w:rPr>
          <w:rFonts w:ascii="Times New Roman" w:eastAsia="Times New Roman" w:hAnsi="Times New Roman"/>
          <w:bCs/>
          <w:sz w:val="24"/>
          <w:szCs w:val="24"/>
        </w:rPr>
      </w:pPr>
      <w:r w:rsidRPr="00BA5B5C">
        <w:rPr>
          <w:rFonts w:ascii="Times New Roman" w:eastAsia="Times New Roman" w:hAnsi="Times New Roman"/>
          <w:bCs/>
          <w:sz w:val="24"/>
          <w:szCs w:val="24"/>
        </w:rPr>
        <w:t xml:space="preserve">3) снижение просроченной кредиторской задолженности бюджета </w:t>
      </w:r>
      <w:r w:rsidRPr="00BA5B5C">
        <w:rPr>
          <w:rFonts w:ascii="Times New Roman" w:eastAsia="Times New Roman" w:hAnsi="Times New Roman"/>
          <w:sz w:val="24"/>
          <w:szCs w:val="24"/>
        </w:rPr>
        <w:t xml:space="preserve">Большемаресевского сельского поселения </w:t>
      </w:r>
      <w:r w:rsidRPr="00BA5B5C">
        <w:rPr>
          <w:rFonts w:ascii="Times New Roman" w:eastAsia="Times New Roman" w:hAnsi="Times New Roman"/>
          <w:bCs/>
          <w:sz w:val="24"/>
          <w:szCs w:val="24"/>
        </w:rPr>
        <w:t>Чамзинского муниципального района;</w:t>
      </w:r>
    </w:p>
    <w:p w:rsidR="00A2252B" w:rsidRPr="00BA5B5C" w:rsidRDefault="00A2252B" w:rsidP="00A2252B">
      <w:pPr>
        <w:autoSpaceDE w:val="0"/>
        <w:spacing w:after="0" w:line="240" w:lineRule="auto"/>
        <w:jc w:val="both"/>
        <w:rPr>
          <w:rFonts w:ascii="Times New Roman" w:eastAsia="Times New Roman" w:hAnsi="Times New Roman"/>
          <w:bCs/>
          <w:sz w:val="24"/>
          <w:szCs w:val="24"/>
        </w:rPr>
      </w:pPr>
      <w:r w:rsidRPr="00BA5B5C">
        <w:rPr>
          <w:rFonts w:ascii="Times New Roman" w:eastAsia="Times New Roman" w:hAnsi="Times New Roman"/>
          <w:bCs/>
          <w:sz w:val="24"/>
          <w:szCs w:val="24"/>
        </w:rPr>
        <w:t xml:space="preserve">4) определение финансовых условий на долгосрочную перспективу для решения задач социально-экономического развития </w:t>
      </w:r>
      <w:r w:rsidRPr="00BA5B5C">
        <w:rPr>
          <w:rFonts w:ascii="Times New Roman" w:eastAsia="Times New Roman" w:hAnsi="Times New Roman"/>
          <w:sz w:val="24"/>
          <w:szCs w:val="24"/>
        </w:rPr>
        <w:t xml:space="preserve">Большемаресевского сельского поселения </w:t>
      </w:r>
      <w:r w:rsidRPr="00BA5B5C">
        <w:rPr>
          <w:rFonts w:ascii="Times New Roman" w:eastAsia="Times New Roman" w:hAnsi="Times New Roman"/>
          <w:bCs/>
          <w:sz w:val="24"/>
          <w:szCs w:val="24"/>
        </w:rPr>
        <w:t>Чамзинского муниципального района;</w:t>
      </w:r>
    </w:p>
    <w:p w:rsidR="00A2252B" w:rsidRPr="00BA5B5C" w:rsidRDefault="00A2252B" w:rsidP="00A2252B">
      <w:pPr>
        <w:autoSpaceDE w:val="0"/>
        <w:spacing w:after="0" w:line="240" w:lineRule="auto"/>
        <w:jc w:val="both"/>
        <w:rPr>
          <w:rFonts w:ascii="Times New Roman" w:eastAsia="Times New Roman" w:hAnsi="Times New Roman"/>
          <w:bCs/>
          <w:sz w:val="24"/>
          <w:szCs w:val="24"/>
        </w:rPr>
      </w:pPr>
      <w:r w:rsidRPr="00BA5B5C">
        <w:rPr>
          <w:rFonts w:ascii="Times New Roman" w:eastAsia="Times New Roman" w:hAnsi="Times New Roman"/>
          <w:bCs/>
          <w:sz w:val="24"/>
          <w:szCs w:val="24"/>
        </w:rPr>
        <w:t xml:space="preserve">5) создание условий для повышения эффективности управления муниципальными финансами в </w:t>
      </w:r>
      <w:r w:rsidRPr="00BA5B5C">
        <w:rPr>
          <w:rFonts w:ascii="Times New Roman" w:eastAsia="Times New Roman" w:hAnsi="Times New Roman"/>
          <w:sz w:val="24"/>
          <w:szCs w:val="24"/>
        </w:rPr>
        <w:t xml:space="preserve">Большемаресевском сельском поселении </w:t>
      </w:r>
      <w:r w:rsidRPr="00BA5B5C">
        <w:rPr>
          <w:rFonts w:ascii="Times New Roman" w:eastAsia="Times New Roman" w:hAnsi="Times New Roman"/>
          <w:bCs/>
          <w:sz w:val="24"/>
          <w:szCs w:val="24"/>
        </w:rPr>
        <w:t>Чамзинского муниципального района при выполнении муниципальных функций и обеспечении потребностей граждан и общества в муниципальных услугах, повышения их доступности и качества;</w:t>
      </w:r>
    </w:p>
    <w:p w:rsidR="00A2252B" w:rsidRPr="00BA5B5C" w:rsidRDefault="00A2252B" w:rsidP="00A2252B">
      <w:pPr>
        <w:autoSpaceDE w:val="0"/>
        <w:spacing w:after="0" w:line="240" w:lineRule="auto"/>
        <w:jc w:val="both"/>
        <w:rPr>
          <w:rFonts w:ascii="Times New Roman" w:eastAsia="Times New Roman" w:hAnsi="Times New Roman"/>
          <w:bCs/>
          <w:sz w:val="24"/>
          <w:szCs w:val="24"/>
        </w:rPr>
      </w:pPr>
      <w:r w:rsidRPr="00BA5B5C">
        <w:rPr>
          <w:rFonts w:ascii="Times New Roman" w:eastAsia="Times New Roman" w:hAnsi="Times New Roman"/>
          <w:bCs/>
          <w:sz w:val="24"/>
          <w:szCs w:val="24"/>
        </w:rPr>
        <w:t xml:space="preserve">6) переход на формирование бюджета </w:t>
      </w:r>
      <w:r w:rsidRPr="00BA5B5C">
        <w:rPr>
          <w:rFonts w:ascii="Times New Roman" w:eastAsia="Times New Roman" w:hAnsi="Times New Roman"/>
          <w:sz w:val="24"/>
          <w:szCs w:val="24"/>
        </w:rPr>
        <w:t xml:space="preserve">Большемаресевского сельского поселения </w:t>
      </w:r>
      <w:r w:rsidRPr="00BA5B5C">
        <w:rPr>
          <w:rFonts w:ascii="Times New Roman" w:eastAsia="Times New Roman" w:hAnsi="Times New Roman"/>
          <w:bCs/>
          <w:sz w:val="24"/>
          <w:szCs w:val="24"/>
        </w:rPr>
        <w:t xml:space="preserve">Чамзинского муниципального района на принципах программно-целевого планирования, контроля и последующей оценки эффективности использования бюджетных средств. Доля расходов бюджета </w:t>
      </w:r>
      <w:r w:rsidRPr="00BA5B5C">
        <w:rPr>
          <w:rFonts w:ascii="Times New Roman" w:eastAsia="Times New Roman" w:hAnsi="Times New Roman"/>
          <w:sz w:val="24"/>
          <w:szCs w:val="24"/>
        </w:rPr>
        <w:t xml:space="preserve">Большемаресевского сельского поселения </w:t>
      </w:r>
      <w:r w:rsidRPr="00BA5B5C">
        <w:rPr>
          <w:rFonts w:ascii="Times New Roman" w:eastAsia="Times New Roman" w:hAnsi="Times New Roman"/>
          <w:bCs/>
          <w:sz w:val="24"/>
          <w:szCs w:val="24"/>
        </w:rPr>
        <w:t xml:space="preserve">Чамзинского муниципального района, </w:t>
      </w:r>
      <w:r w:rsidRPr="00BA5B5C">
        <w:rPr>
          <w:rFonts w:ascii="Times New Roman" w:eastAsia="Times New Roman" w:hAnsi="Times New Roman"/>
          <w:bCs/>
          <w:sz w:val="24"/>
          <w:szCs w:val="24"/>
        </w:rPr>
        <w:lastRenderedPageBreak/>
        <w:t xml:space="preserve">формируемых в рамках муниципальных программ, в 2019 году составит 90 процентов в расходах бюджета </w:t>
      </w:r>
      <w:r w:rsidRPr="00BA5B5C">
        <w:rPr>
          <w:rFonts w:ascii="Times New Roman" w:eastAsia="Times New Roman" w:hAnsi="Times New Roman"/>
          <w:sz w:val="24"/>
          <w:szCs w:val="24"/>
        </w:rPr>
        <w:t xml:space="preserve">Большемаресевского сельского поселения </w:t>
      </w:r>
      <w:r w:rsidRPr="00BA5B5C">
        <w:rPr>
          <w:rFonts w:ascii="Times New Roman" w:eastAsia="Times New Roman" w:hAnsi="Times New Roman"/>
          <w:bCs/>
          <w:sz w:val="24"/>
          <w:szCs w:val="24"/>
        </w:rPr>
        <w:t>Чамзинского муниципального района;</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7) повышение бюджетной дисциплины органов местного самоуправления;</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8) увеличение объема собственных доходных поступлений в бюджет Большемаресевского сельского поселения;</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 xml:space="preserve">9) сохранение объема расходов на обслуживание муниципального долга Большемаресевского сельского поселения Чамзинского муниципального района на уровне, не превышающем предельных значений, установленных Решением Совета депутатов Большемаресевского сельского поселения Чамзинского муниципального района.         </w:t>
      </w:r>
    </w:p>
    <w:p w:rsidR="00A2252B" w:rsidRPr="00BA5B5C" w:rsidRDefault="00A2252B" w:rsidP="00A2252B">
      <w:pPr>
        <w:spacing w:after="0" w:line="240" w:lineRule="auto"/>
        <w:jc w:val="both"/>
        <w:rPr>
          <w:rFonts w:ascii="Times New Roman" w:eastAsia="Times New Roman" w:hAnsi="Times New Roman"/>
          <w:sz w:val="24"/>
          <w:szCs w:val="24"/>
        </w:rPr>
      </w:pPr>
    </w:p>
    <w:p w:rsidR="00A2252B" w:rsidRDefault="00A2252B" w:rsidP="00A2252B">
      <w:pPr>
        <w:autoSpaceDE w:val="0"/>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2. Приоритеты государственной  политики в сфере реализации Программы, цели, задачи и показатели (индикаторы) достижения целей и решения задач, основные ожидаемые конечные результаты Программы, сроки и этапы реализации Программы</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Приоритеты муниципальной политики в сфере управления муниципальными финансами Большемаресевского сельского поселения Чамзинского муниципального района определены Постановлением Администрации Большемаресевского сельского поселения Чамзинского муниципального района «Об основных направлениях бюджетной и налоговой политики Большемаресевского сельского поселения Чамзинского муниципального района на очередной финансовый год и плановый период».</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Основным стратегическим приоритетом муниципальной политики в сфере управления муниципальными финансами Большемаресевского сельского поселения Чамзинского муниципального района является эффективное использование бюджетных ресурсов для обеспечения динамичного развития экономики, повышения уровня жизни населения и формирования благоприятных условий жизнедеятельности в Большемаресевском сельском поселении.</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Программа направлена на достижение следующих целей:</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повышение бюджетного потенциала, устойчивости и сбалансированности системы муниципальных финансов в Большемаресевском сельском поселении;</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оптимизация долговой нагрузки на бюджет Большемаресевского сельского поселения;</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обеспечение эффективного функционирования муниципального сектора экономики Большемаресевского сельского поселения;</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 xml:space="preserve">обеспечение </w:t>
      </w:r>
      <w:proofErr w:type="gramStart"/>
      <w:r w:rsidRPr="00BA5B5C">
        <w:rPr>
          <w:rFonts w:ascii="Times New Roman" w:eastAsia="Times New Roman" w:hAnsi="Times New Roman"/>
          <w:sz w:val="24"/>
          <w:szCs w:val="24"/>
        </w:rPr>
        <w:t>контроля за</w:t>
      </w:r>
      <w:proofErr w:type="gramEnd"/>
      <w:r w:rsidRPr="00BA5B5C">
        <w:rPr>
          <w:rFonts w:ascii="Times New Roman" w:eastAsia="Times New Roman" w:hAnsi="Times New Roman"/>
          <w:sz w:val="24"/>
          <w:szCs w:val="24"/>
        </w:rPr>
        <w:t xml:space="preserve"> соблюдением бюджетного законодательства.</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Для достижения указанных целей в рамках реализации Программы предусматривается решение следующих приоритетных задач:</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совершенствование бюджетных прогнозов, развитие системы бюджетного планирования;</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наращивание доходного потенциала, оптимизация расходов;</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повышение эффективности и  качества предоставления муниципальных услуг;</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формирование, ведение и развитие общедоступных информационных ресурсов.</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Срок реализации Программы – 2019-202</w:t>
      </w:r>
      <w:r>
        <w:rPr>
          <w:rFonts w:ascii="Times New Roman" w:eastAsia="Times New Roman" w:hAnsi="Times New Roman"/>
          <w:sz w:val="24"/>
          <w:szCs w:val="24"/>
        </w:rPr>
        <w:t>5</w:t>
      </w:r>
      <w:r w:rsidRPr="00BA5B5C">
        <w:rPr>
          <w:rFonts w:ascii="Times New Roman" w:eastAsia="Times New Roman" w:hAnsi="Times New Roman"/>
          <w:sz w:val="24"/>
          <w:szCs w:val="24"/>
        </w:rPr>
        <w:t xml:space="preserve"> годы. Разделение Программы на этапы не предусматривается. </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 xml:space="preserve">Состав показателей (индикаторов) Программы определен исходя из принципа необходимости и достаточности информации для характеристики достижения целей и решения задач, определенных Программой. Такой подход использован также при определении состава показателей (индикаторов) подпрограмм,  включенных  в  состав Программы </w:t>
      </w:r>
      <w:hyperlink w:anchor="Par21" w:history="1">
        <w:r w:rsidRPr="00BA5B5C">
          <w:rPr>
            <w:rStyle w:val="ab"/>
            <w:rFonts w:ascii="Times New Roman" w:hAnsi="Times New Roman"/>
            <w:sz w:val="24"/>
            <w:szCs w:val="24"/>
          </w:rPr>
          <w:t>(приложение 1)</w:t>
        </w:r>
      </w:hyperlink>
      <w:r w:rsidRPr="00BA5B5C">
        <w:rPr>
          <w:rFonts w:ascii="Times New Roman" w:eastAsia="Times New Roman" w:hAnsi="Times New Roman"/>
          <w:sz w:val="24"/>
          <w:szCs w:val="24"/>
        </w:rPr>
        <w:t>.</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Перечень показателей (индикаторов) носит открытый характер и предусматривает возможность их корректировки в случае потери информативности показателя (например, в связи с достижением его максимального значения), изменений приоритетов муниципальной политики в сфере управления муниципальными финансами, муниципальным долгом, а также изменений законодательства Российской Федерации и законодательства Республики Мордовия, влияющих на расчет данных показателей.</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Реализация Программы позволит:</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 xml:space="preserve">обеспечить сбалансированность и устойчивость бюджета Большемаресевского сельского поселения, его формирование на основе программно-целевого подхода, эффективную систему </w:t>
      </w:r>
      <w:r w:rsidRPr="00BA5B5C">
        <w:rPr>
          <w:rFonts w:ascii="Times New Roman" w:eastAsia="Times New Roman" w:hAnsi="Times New Roman"/>
          <w:sz w:val="24"/>
          <w:szCs w:val="24"/>
        </w:rPr>
        <w:lastRenderedPageBreak/>
        <w:t xml:space="preserve">управления муниципальными финансами в качестве одного из ключевых механизмов динамичного социально-экономического развития и повышения качества жизни населения Большемаресевского сельского поселения </w:t>
      </w:r>
      <w:r w:rsidRPr="00BA5B5C">
        <w:rPr>
          <w:rFonts w:ascii="Times New Roman" w:eastAsia="Times New Roman" w:hAnsi="Times New Roman"/>
          <w:bCs/>
          <w:sz w:val="24"/>
          <w:szCs w:val="24"/>
        </w:rPr>
        <w:t xml:space="preserve">в соответствии с требованиями Бюджетного </w:t>
      </w:r>
      <w:hyperlink r:id="rId16" w:history="1">
        <w:r w:rsidRPr="00BA5B5C">
          <w:rPr>
            <w:rStyle w:val="ab"/>
            <w:rFonts w:ascii="Times New Roman" w:hAnsi="Times New Roman"/>
            <w:sz w:val="24"/>
            <w:szCs w:val="24"/>
          </w:rPr>
          <w:t>кодекса</w:t>
        </w:r>
      </w:hyperlink>
      <w:r w:rsidRPr="00BA5B5C">
        <w:rPr>
          <w:rFonts w:ascii="Times New Roman" w:eastAsia="Times New Roman" w:hAnsi="Times New Roman"/>
          <w:bCs/>
          <w:sz w:val="24"/>
          <w:szCs w:val="24"/>
        </w:rPr>
        <w:t xml:space="preserve"> Российской Федерации</w:t>
      </w:r>
      <w:r w:rsidRPr="00BA5B5C">
        <w:rPr>
          <w:rFonts w:ascii="Times New Roman" w:eastAsia="Times New Roman" w:hAnsi="Times New Roman"/>
          <w:sz w:val="24"/>
          <w:szCs w:val="24"/>
        </w:rPr>
        <w:t>;</w:t>
      </w:r>
    </w:p>
    <w:p w:rsidR="00A2252B" w:rsidRPr="00BA5B5C" w:rsidRDefault="00A2252B" w:rsidP="00A2252B">
      <w:pPr>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повысить бюджетный потенциал Большемаресевского сельского поселения как за счет роста собственной доходной базы бюджета Большемаресевского сельского поселения, так и за счет эффективного осуществления бюджетных расходов с нацеленностью их на достижение конечного социально-экономического результата;</w:t>
      </w:r>
    </w:p>
    <w:p w:rsidR="00A2252B" w:rsidRPr="00BA5B5C" w:rsidRDefault="00A2252B" w:rsidP="00A2252B">
      <w:pPr>
        <w:autoSpaceDE w:val="0"/>
        <w:spacing w:after="0" w:line="240" w:lineRule="auto"/>
        <w:jc w:val="both"/>
        <w:rPr>
          <w:rFonts w:ascii="Times New Roman" w:eastAsia="Times New Roman" w:hAnsi="Times New Roman"/>
          <w:bCs/>
          <w:sz w:val="24"/>
          <w:szCs w:val="24"/>
        </w:rPr>
      </w:pPr>
      <w:r w:rsidRPr="00BA5B5C">
        <w:rPr>
          <w:rFonts w:ascii="Times New Roman" w:eastAsia="Times New Roman" w:hAnsi="Times New Roman"/>
          <w:bCs/>
          <w:sz w:val="24"/>
          <w:szCs w:val="24"/>
        </w:rPr>
        <w:t xml:space="preserve">определить финансовые условия на долгосрочную перспективу для решения задач социально-экономического развития  </w:t>
      </w:r>
      <w:r w:rsidRPr="00BA5B5C">
        <w:rPr>
          <w:rFonts w:ascii="Times New Roman" w:eastAsia="Times New Roman" w:hAnsi="Times New Roman"/>
          <w:sz w:val="24"/>
          <w:szCs w:val="24"/>
        </w:rPr>
        <w:t>Большемаресевского сельского поселения</w:t>
      </w:r>
      <w:r w:rsidRPr="00BA5B5C">
        <w:rPr>
          <w:rFonts w:ascii="Times New Roman" w:eastAsia="Times New Roman" w:hAnsi="Times New Roman"/>
          <w:bCs/>
          <w:sz w:val="24"/>
          <w:szCs w:val="24"/>
        </w:rPr>
        <w:t>;</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не допускать образования просроченной кредиторской задолженности;</w:t>
      </w:r>
    </w:p>
    <w:p w:rsidR="00A2252B" w:rsidRDefault="00A2252B" w:rsidP="00A2252B">
      <w:pPr>
        <w:autoSpaceDE w:val="0"/>
        <w:spacing w:after="0" w:line="240" w:lineRule="auto"/>
        <w:jc w:val="both"/>
        <w:rPr>
          <w:rFonts w:ascii="Times New Roman" w:eastAsia="Times New Roman" w:hAnsi="Times New Roman"/>
          <w:bCs/>
          <w:sz w:val="28"/>
          <w:szCs w:val="28"/>
        </w:rPr>
      </w:pPr>
      <w:r w:rsidRPr="00BA5B5C">
        <w:rPr>
          <w:rFonts w:ascii="Times New Roman" w:eastAsia="Times New Roman" w:hAnsi="Times New Roman"/>
          <w:bCs/>
          <w:sz w:val="24"/>
          <w:szCs w:val="24"/>
        </w:rPr>
        <w:t>создать условия для повышения эффективности управления муниципальными финансами для выполнения муниципальных функций и обеспечения потребностей граждан и общества в муниципальных услугах, повышения их доступности и качества</w:t>
      </w:r>
      <w:r>
        <w:rPr>
          <w:rFonts w:ascii="Times New Roman" w:eastAsia="Times New Roman" w:hAnsi="Times New Roman"/>
          <w:bCs/>
          <w:sz w:val="28"/>
          <w:szCs w:val="28"/>
        </w:rPr>
        <w:t>.</w:t>
      </w:r>
    </w:p>
    <w:p w:rsidR="00A2252B" w:rsidRDefault="00A2252B" w:rsidP="00A2252B">
      <w:pPr>
        <w:autoSpaceDE w:val="0"/>
        <w:spacing w:after="0" w:line="240" w:lineRule="auto"/>
        <w:jc w:val="both"/>
        <w:rPr>
          <w:rFonts w:ascii="Times New Roman" w:eastAsia="Times New Roman" w:hAnsi="Times New Roman"/>
          <w:sz w:val="28"/>
          <w:szCs w:val="28"/>
        </w:rPr>
      </w:pPr>
    </w:p>
    <w:p w:rsidR="00A2252B" w:rsidRDefault="00A2252B" w:rsidP="00A2252B">
      <w:pPr>
        <w:autoSpaceDE w:val="0"/>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3. Обобщенная характеристика основных мероприятий Программы, подпрограмм Программы, а также мер государственного и правового регулирования</w:t>
      </w:r>
    </w:p>
    <w:p w:rsidR="00A2252B" w:rsidRPr="00BA5B5C" w:rsidRDefault="00A2252B" w:rsidP="00A2252B">
      <w:pPr>
        <w:autoSpaceDE w:val="0"/>
        <w:spacing w:after="0" w:line="240" w:lineRule="auto"/>
        <w:jc w:val="both"/>
        <w:rPr>
          <w:rFonts w:ascii="Times New Roman" w:eastAsia="Times New Roman" w:hAnsi="Times New Roman" w:cs="Times New Roman"/>
          <w:sz w:val="24"/>
          <w:szCs w:val="24"/>
        </w:rPr>
      </w:pPr>
      <w:r w:rsidRPr="00BA5B5C">
        <w:rPr>
          <w:rFonts w:ascii="Times New Roman" w:eastAsia="Times New Roman" w:hAnsi="Times New Roman" w:cs="Times New Roman"/>
          <w:sz w:val="24"/>
          <w:szCs w:val="24"/>
        </w:rPr>
        <w:t>Достижение целей и решение задач Программы будут осуществляться в рамках реализации подпрограммы «Эффективное использование бюджетного потенциала» (приложение 6).</w:t>
      </w:r>
    </w:p>
    <w:p w:rsidR="00A2252B" w:rsidRPr="00BA5B5C" w:rsidRDefault="00A2252B" w:rsidP="00A2252B">
      <w:pPr>
        <w:autoSpaceDE w:val="0"/>
        <w:spacing w:after="0" w:line="240" w:lineRule="auto"/>
        <w:jc w:val="both"/>
        <w:rPr>
          <w:rFonts w:ascii="Times New Roman" w:eastAsia="Times New Roman" w:hAnsi="Times New Roman" w:cs="Times New Roman"/>
          <w:sz w:val="24"/>
          <w:szCs w:val="24"/>
        </w:rPr>
      </w:pPr>
      <w:r w:rsidRPr="00BA5B5C">
        <w:rPr>
          <w:rFonts w:ascii="Times New Roman" w:eastAsia="Times New Roman" w:hAnsi="Times New Roman" w:cs="Times New Roman"/>
          <w:sz w:val="24"/>
          <w:szCs w:val="24"/>
        </w:rPr>
        <w:t>Мероприятия, направленные на полноценное, всестороннее методическое и организационное обеспечение бюджетного процесса в Большемаресевском сельском поселении, планируется осуществлять на протяжении всего срока реализации Программы.</w:t>
      </w:r>
    </w:p>
    <w:p w:rsidR="00A2252B" w:rsidRPr="00BA5B5C" w:rsidRDefault="00A2252B" w:rsidP="00A2252B">
      <w:pPr>
        <w:autoSpaceDE w:val="0"/>
        <w:spacing w:after="0" w:line="240" w:lineRule="auto"/>
        <w:jc w:val="both"/>
        <w:rPr>
          <w:rFonts w:ascii="Times New Roman" w:eastAsia="Times New Roman" w:hAnsi="Times New Roman" w:cs="Times New Roman"/>
          <w:sz w:val="24"/>
          <w:szCs w:val="24"/>
        </w:rPr>
      </w:pPr>
      <w:r w:rsidRPr="00BA5B5C">
        <w:rPr>
          <w:rFonts w:ascii="Times New Roman" w:eastAsia="Times New Roman" w:hAnsi="Times New Roman" w:cs="Times New Roman"/>
          <w:sz w:val="24"/>
          <w:szCs w:val="24"/>
        </w:rPr>
        <w:t>Подпрограмма «Эффективное использование бюджетного потенциала» предусматривает выполнение следующих основных мероприятий:</w:t>
      </w:r>
    </w:p>
    <w:p w:rsidR="00A2252B" w:rsidRPr="00BA5B5C" w:rsidRDefault="00A2252B" w:rsidP="00A2252B">
      <w:pPr>
        <w:autoSpaceDE w:val="0"/>
        <w:spacing w:after="0" w:line="240" w:lineRule="auto"/>
        <w:jc w:val="both"/>
        <w:rPr>
          <w:rFonts w:ascii="Times New Roman" w:eastAsia="Times New Roman" w:hAnsi="Times New Roman" w:cs="Times New Roman"/>
          <w:sz w:val="24"/>
          <w:szCs w:val="24"/>
        </w:rPr>
      </w:pPr>
      <w:r w:rsidRPr="00BA5B5C">
        <w:rPr>
          <w:rFonts w:ascii="Times New Roman" w:eastAsia="Times New Roman" w:hAnsi="Times New Roman" w:cs="Times New Roman"/>
          <w:sz w:val="24"/>
          <w:szCs w:val="24"/>
        </w:rPr>
        <w:t>1) Совершенствование бюджетного процесса, формирование бюджета Большемаресевского сельского поселения на очередной финансовый год и на плановый период.</w:t>
      </w:r>
    </w:p>
    <w:p w:rsidR="00A2252B" w:rsidRPr="00BA5B5C" w:rsidRDefault="00A2252B" w:rsidP="00A2252B">
      <w:pPr>
        <w:spacing w:after="0" w:line="240" w:lineRule="auto"/>
        <w:jc w:val="both"/>
        <w:rPr>
          <w:rFonts w:ascii="Times New Roman" w:eastAsia="Times New Roman" w:hAnsi="Times New Roman" w:cs="Times New Roman"/>
          <w:sz w:val="24"/>
          <w:szCs w:val="24"/>
        </w:rPr>
      </w:pPr>
      <w:r w:rsidRPr="00BA5B5C">
        <w:rPr>
          <w:rFonts w:ascii="Times New Roman" w:eastAsia="Times New Roman" w:hAnsi="Times New Roman" w:cs="Times New Roman"/>
          <w:sz w:val="24"/>
          <w:szCs w:val="24"/>
        </w:rPr>
        <w:t xml:space="preserve">В рамках реализации данного мероприятия основные усилия будут сосредоточены на совершенствовании бюджетного планирования, в том числе путем адаптации программного обеспечения к изменениям бюджетной классификации, расширения сферы автоматизации финансовых расчетов в целях повышения их оперативности. </w:t>
      </w:r>
    </w:p>
    <w:p w:rsidR="00A2252B" w:rsidRPr="00BA5B5C" w:rsidRDefault="00A2252B" w:rsidP="00A2252B">
      <w:pPr>
        <w:spacing w:after="0" w:line="240" w:lineRule="auto"/>
        <w:jc w:val="both"/>
        <w:rPr>
          <w:rFonts w:ascii="Times New Roman" w:eastAsia="Times New Roman" w:hAnsi="Times New Roman" w:cs="Times New Roman"/>
          <w:sz w:val="24"/>
          <w:szCs w:val="24"/>
        </w:rPr>
      </w:pPr>
      <w:r w:rsidRPr="00BA5B5C">
        <w:rPr>
          <w:rFonts w:ascii="Times New Roman" w:eastAsia="Times New Roman" w:hAnsi="Times New Roman" w:cs="Times New Roman"/>
          <w:sz w:val="24"/>
          <w:szCs w:val="24"/>
        </w:rPr>
        <w:t xml:space="preserve">Важным направлением работы станет совершенствование механизмов формирования муниципальных заданий бюджетным учреждениям Большемаресевского сельского поселения как инструмента повышения эффективности бюджетных расходов и качества оказания муниципальных услуг. Планируются усиление </w:t>
      </w:r>
      <w:proofErr w:type="gramStart"/>
      <w:r w:rsidRPr="00BA5B5C">
        <w:rPr>
          <w:rFonts w:ascii="Times New Roman" w:eastAsia="Times New Roman" w:hAnsi="Times New Roman" w:cs="Times New Roman"/>
          <w:sz w:val="24"/>
          <w:szCs w:val="24"/>
        </w:rPr>
        <w:t>контроля за</w:t>
      </w:r>
      <w:proofErr w:type="gramEnd"/>
      <w:r w:rsidRPr="00BA5B5C">
        <w:rPr>
          <w:rFonts w:ascii="Times New Roman" w:eastAsia="Times New Roman" w:hAnsi="Times New Roman" w:cs="Times New Roman"/>
          <w:sz w:val="24"/>
          <w:szCs w:val="24"/>
        </w:rPr>
        <w:t xml:space="preserve"> достижением бюджетными учреждениями Большемаресевского сельского поселения запланированных результатов, предусмотренных муниципальным заданием, уточнение методики расчета нормативных затрат на оказание муниципальных услуг. </w:t>
      </w:r>
    </w:p>
    <w:p w:rsidR="00A2252B" w:rsidRPr="00BA5B5C" w:rsidRDefault="00A2252B" w:rsidP="00A2252B">
      <w:pPr>
        <w:spacing w:after="0" w:line="240" w:lineRule="auto"/>
        <w:jc w:val="both"/>
        <w:rPr>
          <w:rFonts w:ascii="Times New Roman" w:eastAsia="Times New Roman" w:hAnsi="Times New Roman" w:cs="Times New Roman"/>
          <w:sz w:val="24"/>
          <w:szCs w:val="24"/>
        </w:rPr>
      </w:pPr>
      <w:proofErr w:type="gramStart"/>
      <w:r w:rsidRPr="00BA5B5C">
        <w:rPr>
          <w:rFonts w:ascii="Times New Roman" w:eastAsia="Times New Roman" w:hAnsi="Times New Roman" w:cs="Times New Roman"/>
          <w:sz w:val="24"/>
          <w:szCs w:val="24"/>
        </w:rPr>
        <w:t>В качестве ключевого направления реформирования бюджетного процесса предусматривается формирование бюджета Большемаресевского сельского поселения на основе муниципальных программ Большемаресевского сельского поселения, что потребует внедрения принципиально новых подходов к бюджетному планированию, повышения ответственности главных распорядителей средств бюджета Большемаресевского сельского поселения за обеспечение финансирования предусмотренных бюджетной росписью и лимитами бюджетных обязательств, рациональное использование бюджетных средств, постоянного мониторинга хода реализации и финансирования муниципальных программ</w:t>
      </w:r>
      <w:proofErr w:type="gramEnd"/>
      <w:r w:rsidRPr="00BA5B5C">
        <w:rPr>
          <w:rFonts w:ascii="Times New Roman" w:eastAsia="Times New Roman" w:hAnsi="Times New Roman" w:cs="Times New Roman"/>
          <w:sz w:val="24"/>
          <w:szCs w:val="24"/>
        </w:rPr>
        <w:t xml:space="preserve"> Большемаресевского сельского поселения, своевременного принятия соответствующих корректирующих управленческих решений. </w:t>
      </w:r>
    </w:p>
    <w:p w:rsidR="00A2252B" w:rsidRPr="00BA5B5C" w:rsidRDefault="00A2252B" w:rsidP="00A2252B">
      <w:pPr>
        <w:autoSpaceDE w:val="0"/>
        <w:spacing w:after="0" w:line="240" w:lineRule="auto"/>
        <w:jc w:val="both"/>
        <w:rPr>
          <w:rFonts w:ascii="Times New Roman" w:eastAsia="Times New Roman" w:hAnsi="Times New Roman" w:cs="Times New Roman"/>
          <w:sz w:val="24"/>
          <w:szCs w:val="24"/>
        </w:rPr>
      </w:pPr>
      <w:r w:rsidRPr="00BA5B5C">
        <w:rPr>
          <w:rFonts w:ascii="Times New Roman" w:eastAsia="Times New Roman" w:hAnsi="Times New Roman" w:cs="Times New Roman"/>
          <w:sz w:val="24"/>
          <w:szCs w:val="24"/>
        </w:rPr>
        <w:t xml:space="preserve">В рамках настоящего основного мероприятия предполагается осуществление мер </w:t>
      </w:r>
      <w:proofErr w:type="gramStart"/>
      <w:r w:rsidRPr="00BA5B5C">
        <w:rPr>
          <w:rFonts w:ascii="Times New Roman" w:eastAsia="Times New Roman" w:hAnsi="Times New Roman" w:cs="Times New Roman"/>
          <w:sz w:val="24"/>
          <w:szCs w:val="24"/>
        </w:rPr>
        <w:t>по</w:t>
      </w:r>
      <w:proofErr w:type="gramEnd"/>
      <w:r w:rsidRPr="00BA5B5C">
        <w:rPr>
          <w:rFonts w:ascii="Times New Roman" w:eastAsia="Times New Roman" w:hAnsi="Times New Roman" w:cs="Times New Roman"/>
          <w:sz w:val="24"/>
          <w:szCs w:val="24"/>
        </w:rPr>
        <w:t>:</w:t>
      </w:r>
    </w:p>
    <w:p w:rsidR="00A2252B" w:rsidRPr="00BA5B5C" w:rsidRDefault="00A2252B" w:rsidP="00A2252B">
      <w:pPr>
        <w:autoSpaceDE w:val="0"/>
        <w:spacing w:after="0" w:line="240" w:lineRule="auto"/>
        <w:jc w:val="both"/>
        <w:rPr>
          <w:rFonts w:ascii="Times New Roman" w:eastAsia="Times New Roman" w:hAnsi="Times New Roman" w:cs="Times New Roman"/>
          <w:sz w:val="24"/>
          <w:szCs w:val="24"/>
        </w:rPr>
      </w:pPr>
      <w:r w:rsidRPr="00BA5B5C">
        <w:rPr>
          <w:rFonts w:ascii="Times New Roman" w:eastAsia="Times New Roman" w:hAnsi="Times New Roman" w:cs="Times New Roman"/>
          <w:sz w:val="24"/>
          <w:szCs w:val="24"/>
        </w:rPr>
        <w:t>переходу к программному бюджету;</w:t>
      </w:r>
    </w:p>
    <w:p w:rsidR="00A2252B" w:rsidRPr="00BA5B5C" w:rsidRDefault="00A2252B" w:rsidP="00A2252B">
      <w:pPr>
        <w:autoSpaceDE w:val="0"/>
        <w:spacing w:after="0" w:line="240" w:lineRule="auto"/>
        <w:jc w:val="both"/>
        <w:rPr>
          <w:rFonts w:ascii="Times New Roman" w:eastAsia="Times New Roman" w:hAnsi="Times New Roman" w:cs="Times New Roman"/>
          <w:sz w:val="24"/>
          <w:szCs w:val="24"/>
        </w:rPr>
      </w:pPr>
      <w:r w:rsidRPr="00BA5B5C">
        <w:rPr>
          <w:rFonts w:ascii="Times New Roman" w:eastAsia="Times New Roman" w:hAnsi="Times New Roman" w:cs="Times New Roman"/>
          <w:sz w:val="24"/>
          <w:szCs w:val="24"/>
        </w:rPr>
        <w:t>совершенствованию бюджетного планирования;</w:t>
      </w:r>
    </w:p>
    <w:p w:rsidR="00A2252B" w:rsidRPr="00BA5B5C" w:rsidRDefault="00A2252B" w:rsidP="00A2252B">
      <w:pPr>
        <w:autoSpaceDE w:val="0"/>
        <w:spacing w:after="0" w:line="240" w:lineRule="auto"/>
        <w:jc w:val="both"/>
        <w:rPr>
          <w:rFonts w:ascii="Times New Roman" w:eastAsia="Times New Roman" w:hAnsi="Times New Roman" w:cs="Times New Roman"/>
          <w:sz w:val="24"/>
          <w:szCs w:val="24"/>
        </w:rPr>
      </w:pPr>
      <w:r w:rsidRPr="00BA5B5C">
        <w:rPr>
          <w:rFonts w:ascii="Times New Roman" w:eastAsia="Times New Roman" w:hAnsi="Times New Roman" w:cs="Times New Roman"/>
          <w:sz w:val="24"/>
          <w:szCs w:val="24"/>
        </w:rPr>
        <w:t xml:space="preserve">формированию проекта Решения Совета депутатов Большемаресевского сельского поселения о  бюджете Большемаресевского сельского поселения на очередной финансовый год и на плановый период, подготовке Решения Совета депутатов Большемаресевского сельского </w:t>
      </w:r>
      <w:r w:rsidRPr="00BA5B5C">
        <w:rPr>
          <w:rFonts w:ascii="Times New Roman" w:eastAsia="Times New Roman" w:hAnsi="Times New Roman" w:cs="Times New Roman"/>
          <w:sz w:val="24"/>
          <w:szCs w:val="24"/>
        </w:rPr>
        <w:lastRenderedPageBreak/>
        <w:t xml:space="preserve">поселения о внесении изменений в утвержденный бюджет на очередной год и плановый период; </w:t>
      </w:r>
    </w:p>
    <w:p w:rsidR="00A2252B" w:rsidRPr="00BA5B5C" w:rsidRDefault="00A2252B" w:rsidP="00A2252B">
      <w:pPr>
        <w:autoSpaceDE w:val="0"/>
        <w:spacing w:after="0" w:line="240" w:lineRule="auto"/>
        <w:jc w:val="both"/>
        <w:rPr>
          <w:rFonts w:ascii="Times New Roman" w:eastAsia="Times New Roman" w:hAnsi="Times New Roman" w:cs="Times New Roman"/>
          <w:sz w:val="24"/>
          <w:szCs w:val="24"/>
          <w:shd w:val="clear" w:color="auto" w:fill="FFFFFF"/>
        </w:rPr>
      </w:pPr>
      <w:r w:rsidRPr="00BA5B5C">
        <w:rPr>
          <w:rFonts w:ascii="Times New Roman" w:eastAsia="Times New Roman" w:hAnsi="Times New Roman" w:cs="Times New Roman"/>
          <w:sz w:val="24"/>
          <w:szCs w:val="24"/>
          <w:shd w:val="clear" w:color="auto" w:fill="FFFFFF"/>
        </w:rPr>
        <w:t>совершенствованию процедур исполнения бюджета и составления отчетности о его исполнении.</w:t>
      </w:r>
    </w:p>
    <w:p w:rsidR="00A2252B" w:rsidRPr="00BA5B5C" w:rsidRDefault="00A2252B" w:rsidP="00A2252B">
      <w:pPr>
        <w:autoSpaceDE w:val="0"/>
        <w:spacing w:after="0" w:line="240" w:lineRule="auto"/>
        <w:jc w:val="both"/>
        <w:rPr>
          <w:rFonts w:ascii="Times New Roman" w:eastAsia="Times New Roman" w:hAnsi="Times New Roman" w:cs="Times New Roman"/>
          <w:sz w:val="24"/>
          <w:szCs w:val="24"/>
        </w:rPr>
      </w:pPr>
      <w:r w:rsidRPr="00BA5B5C">
        <w:rPr>
          <w:rFonts w:ascii="Times New Roman" w:eastAsia="Times New Roman" w:hAnsi="Times New Roman" w:cs="Times New Roman"/>
          <w:sz w:val="24"/>
          <w:szCs w:val="24"/>
        </w:rPr>
        <w:t xml:space="preserve">2) Развитие </w:t>
      </w:r>
      <w:proofErr w:type="gramStart"/>
      <w:r w:rsidRPr="00BA5B5C">
        <w:rPr>
          <w:rFonts w:ascii="Times New Roman" w:eastAsia="Times New Roman" w:hAnsi="Times New Roman" w:cs="Times New Roman"/>
          <w:sz w:val="24"/>
          <w:szCs w:val="24"/>
        </w:rPr>
        <w:t>контроля за</w:t>
      </w:r>
      <w:proofErr w:type="gramEnd"/>
      <w:r w:rsidRPr="00BA5B5C">
        <w:rPr>
          <w:rFonts w:ascii="Times New Roman" w:eastAsia="Times New Roman" w:hAnsi="Times New Roman" w:cs="Times New Roman"/>
          <w:sz w:val="24"/>
          <w:szCs w:val="24"/>
        </w:rPr>
        <w:t xml:space="preserve"> соблюдением бюджетного законодательства.</w:t>
      </w:r>
    </w:p>
    <w:p w:rsidR="00A2252B" w:rsidRPr="00BA5B5C" w:rsidRDefault="00A2252B" w:rsidP="00A2252B">
      <w:pPr>
        <w:autoSpaceDE w:val="0"/>
        <w:spacing w:after="0" w:line="240" w:lineRule="auto"/>
        <w:jc w:val="both"/>
        <w:rPr>
          <w:rFonts w:ascii="Times New Roman" w:eastAsia="Times New Roman" w:hAnsi="Times New Roman" w:cs="Times New Roman"/>
          <w:sz w:val="24"/>
          <w:szCs w:val="24"/>
        </w:rPr>
      </w:pPr>
      <w:r w:rsidRPr="00BA5B5C">
        <w:rPr>
          <w:rFonts w:ascii="Times New Roman" w:eastAsia="Times New Roman" w:hAnsi="Times New Roman" w:cs="Times New Roman"/>
          <w:sz w:val="24"/>
          <w:szCs w:val="24"/>
        </w:rPr>
        <w:t>В рамках данного основного мероприятия предполагается развитие системы внутреннего муниципального финансового контроля в Большемаресевском сельском поселении. Администрацией  Большемаресевского сельского поселения как финансовым органом на постоянной основе будут осуществляться при проведении каждой расчетной операции следующие виды контроля:</w:t>
      </w:r>
    </w:p>
    <w:p w:rsidR="00A2252B" w:rsidRPr="00BA5B5C" w:rsidRDefault="00A2252B" w:rsidP="00A2252B">
      <w:pPr>
        <w:autoSpaceDE w:val="0"/>
        <w:spacing w:after="0" w:line="240" w:lineRule="auto"/>
        <w:jc w:val="both"/>
        <w:rPr>
          <w:rFonts w:ascii="Times New Roman" w:eastAsia="Times New Roman" w:hAnsi="Times New Roman" w:cs="Times New Roman"/>
          <w:sz w:val="24"/>
          <w:szCs w:val="24"/>
        </w:rPr>
      </w:pPr>
      <w:r w:rsidRPr="00BA5B5C">
        <w:rPr>
          <w:rFonts w:ascii="Times New Roman" w:eastAsia="Times New Roman" w:hAnsi="Times New Roman" w:cs="Times New Roman"/>
          <w:sz w:val="24"/>
          <w:szCs w:val="24"/>
        </w:rPr>
        <w:t>за непревышением суммы по операции над лимитами бюджетных обязательств и (или) бюджетными ассигнованиями;</w:t>
      </w:r>
    </w:p>
    <w:p w:rsidR="00A2252B" w:rsidRPr="00BA5B5C" w:rsidRDefault="00A2252B" w:rsidP="00A2252B">
      <w:pPr>
        <w:autoSpaceDE w:val="0"/>
        <w:spacing w:after="0" w:line="240" w:lineRule="auto"/>
        <w:jc w:val="both"/>
        <w:rPr>
          <w:rFonts w:ascii="Times New Roman" w:eastAsia="Times New Roman" w:hAnsi="Times New Roman" w:cs="Times New Roman"/>
          <w:sz w:val="24"/>
          <w:szCs w:val="24"/>
        </w:rPr>
      </w:pPr>
      <w:r w:rsidRPr="00BA5B5C">
        <w:rPr>
          <w:rFonts w:ascii="Times New Roman" w:eastAsia="Times New Roman" w:hAnsi="Times New Roman" w:cs="Times New Roman"/>
          <w:sz w:val="24"/>
          <w:szCs w:val="24"/>
        </w:rPr>
        <w:t>за соответствием содержания проводимой операции коду бюджетной классификации Российской Федерации, указанному в платежном документе, представленном в Федеральное казначейство получателем бюджетных средств;</w:t>
      </w:r>
    </w:p>
    <w:p w:rsidR="00A2252B" w:rsidRPr="00BA5B5C" w:rsidRDefault="00A2252B" w:rsidP="00A2252B">
      <w:pPr>
        <w:autoSpaceDE w:val="0"/>
        <w:spacing w:after="0" w:line="240" w:lineRule="auto"/>
        <w:jc w:val="both"/>
        <w:rPr>
          <w:rFonts w:ascii="Times New Roman" w:eastAsia="Times New Roman" w:hAnsi="Times New Roman" w:cs="Times New Roman"/>
          <w:sz w:val="24"/>
          <w:szCs w:val="24"/>
        </w:rPr>
      </w:pPr>
      <w:r w:rsidRPr="00BA5B5C">
        <w:rPr>
          <w:rFonts w:ascii="Times New Roman" w:eastAsia="Times New Roman" w:hAnsi="Times New Roman" w:cs="Times New Roman"/>
          <w:sz w:val="24"/>
          <w:szCs w:val="24"/>
        </w:rPr>
        <w:t>за наличием документов, подтверждающих возникновение денежного обязательства, подлежащего оплате за счет средств бюджета.</w:t>
      </w:r>
    </w:p>
    <w:p w:rsidR="00A2252B" w:rsidRPr="00BA5B5C" w:rsidRDefault="00A2252B" w:rsidP="00A2252B">
      <w:pPr>
        <w:autoSpaceDE w:val="0"/>
        <w:spacing w:after="0" w:line="240" w:lineRule="auto"/>
        <w:jc w:val="both"/>
        <w:rPr>
          <w:rFonts w:ascii="Times New Roman" w:eastAsia="Times New Roman" w:hAnsi="Times New Roman" w:cs="Times New Roman"/>
          <w:sz w:val="24"/>
          <w:szCs w:val="24"/>
        </w:rPr>
      </w:pPr>
      <w:r w:rsidRPr="00BA5B5C">
        <w:rPr>
          <w:rFonts w:ascii="Times New Roman" w:eastAsia="Times New Roman" w:hAnsi="Times New Roman" w:cs="Times New Roman"/>
          <w:sz w:val="24"/>
          <w:szCs w:val="24"/>
        </w:rPr>
        <w:t>Кроме того, Администрацией  Большемаресевского сельского поселения, как органом внутреннего муниципального финансового контроля будет осуществляться:</w:t>
      </w:r>
    </w:p>
    <w:p w:rsidR="00A2252B" w:rsidRPr="00BA5B5C" w:rsidRDefault="00A2252B" w:rsidP="00A2252B">
      <w:pPr>
        <w:autoSpaceDE w:val="0"/>
        <w:spacing w:after="0" w:line="240" w:lineRule="auto"/>
        <w:jc w:val="both"/>
        <w:rPr>
          <w:rFonts w:ascii="Times New Roman" w:eastAsia="Times New Roman" w:hAnsi="Times New Roman" w:cs="Times New Roman"/>
          <w:sz w:val="24"/>
          <w:szCs w:val="24"/>
        </w:rPr>
      </w:pPr>
      <w:proofErr w:type="gramStart"/>
      <w:r w:rsidRPr="00BA5B5C">
        <w:rPr>
          <w:rFonts w:ascii="Times New Roman" w:eastAsia="Times New Roman" w:hAnsi="Times New Roman" w:cs="Times New Roman"/>
          <w:sz w:val="24"/>
          <w:szCs w:val="24"/>
        </w:rPr>
        <w:t>контроль за</w:t>
      </w:r>
      <w:proofErr w:type="gramEnd"/>
      <w:r w:rsidRPr="00BA5B5C">
        <w:rPr>
          <w:rFonts w:ascii="Times New Roman" w:eastAsia="Times New Roman" w:hAnsi="Times New Roman" w:cs="Times New Roman"/>
          <w:sz w:val="24"/>
          <w:szCs w:val="24"/>
        </w:rPr>
        <w:t xml:space="preserve"> соблюдением бюджетного законодательства Российской Федерации и иных нормативных правовых актов, регулирующих бюджетные правоотношения;</w:t>
      </w:r>
    </w:p>
    <w:p w:rsidR="00A2252B" w:rsidRPr="00BA5B5C" w:rsidRDefault="00A2252B" w:rsidP="00A2252B">
      <w:pPr>
        <w:autoSpaceDE w:val="0"/>
        <w:spacing w:after="0" w:line="240" w:lineRule="auto"/>
        <w:jc w:val="both"/>
        <w:rPr>
          <w:rFonts w:ascii="Times New Roman" w:eastAsia="Times New Roman" w:hAnsi="Times New Roman" w:cs="Times New Roman"/>
          <w:sz w:val="24"/>
          <w:szCs w:val="24"/>
        </w:rPr>
      </w:pPr>
      <w:proofErr w:type="gramStart"/>
      <w:r w:rsidRPr="00BA5B5C">
        <w:rPr>
          <w:rFonts w:ascii="Times New Roman" w:eastAsia="Times New Roman" w:hAnsi="Times New Roman" w:cs="Times New Roman"/>
          <w:sz w:val="24"/>
          <w:szCs w:val="24"/>
        </w:rPr>
        <w:t>контроль за</w:t>
      </w:r>
      <w:proofErr w:type="gramEnd"/>
      <w:r w:rsidRPr="00BA5B5C">
        <w:rPr>
          <w:rFonts w:ascii="Times New Roman" w:eastAsia="Times New Roman" w:hAnsi="Times New Roman" w:cs="Times New Roman"/>
          <w:sz w:val="24"/>
          <w:szCs w:val="24"/>
        </w:rPr>
        <w:t xml:space="preserve"> полнотой и достоверностью отчетности о реализации муниципальных  программ, в том числе отчетности об исполнении муниципальных  заданий.</w:t>
      </w:r>
    </w:p>
    <w:p w:rsidR="00A2252B" w:rsidRPr="00BA5B5C" w:rsidRDefault="00A2252B" w:rsidP="00A2252B">
      <w:pPr>
        <w:autoSpaceDE w:val="0"/>
        <w:spacing w:after="0" w:line="240" w:lineRule="auto"/>
        <w:jc w:val="both"/>
        <w:rPr>
          <w:rFonts w:ascii="Times New Roman" w:eastAsia="Times New Roman" w:hAnsi="Times New Roman" w:cs="Times New Roman"/>
          <w:sz w:val="24"/>
          <w:szCs w:val="24"/>
        </w:rPr>
      </w:pPr>
      <w:r w:rsidRPr="00BA5B5C">
        <w:rPr>
          <w:rFonts w:ascii="Times New Roman" w:eastAsia="Times New Roman" w:hAnsi="Times New Roman" w:cs="Times New Roman"/>
          <w:sz w:val="24"/>
          <w:szCs w:val="24"/>
        </w:rPr>
        <w:t>Повышению качества внутреннего муниципального финансового контроля будет способствовать осуществление Администрацией  Большемаресевского сельского поселения  анализа осуществления главными администраторами бюджетных средств внутреннего финансового контроля и внутреннего финансового аудита.</w:t>
      </w:r>
    </w:p>
    <w:p w:rsidR="00A2252B" w:rsidRPr="00BA5B5C" w:rsidRDefault="00A2252B" w:rsidP="00A2252B">
      <w:pPr>
        <w:spacing w:after="0" w:line="240" w:lineRule="auto"/>
        <w:jc w:val="both"/>
        <w:rPr>
          <w:rFonts w:ascii="Times New Roman" w:eastAsia="Times New Roman" w:hAnsi="Times New Roman" w:cs="Times New Roman"/>
          <w:sz w:val="24"/>
          <w:szCs w:val="24"/>
        </w:rPr>
      </w:pPr>
      <w:r w:rsidRPr="00BA5B5C">
        <w:rPr>
          <w:rFonts w:ascii="Times New Roman" w:eastAsia="Times New Roman" w:hAnsi="Times New Roman" w:cs="Times New Roman"/>
          <w:sz w:val="24"/>
          <w:szCs w:val="24"/>
        </w:rPr>
        <w:t>Кроме того, в целях улучшения финансового менеджмента главными распорядителями средств бюджета Большемаресевского сельского поселения, будет проводиться комплексная оценка деятельности главных распорядителей средств бюджета Большемаресевского сельского поселения в части осуществления бюджетного процесса с публикацией результатов такой оценки в средствах массовой информации.</w:t>
      </w:r>
    </w:p>
    <w:p w:rsidR="00A2252B" w:rsidRPr="00BA5B5C" w:rsidRDefault="00A2252B" w:rsidP="00A2252B">
      <w:pPr>
        <w:autoSpaceDE w:val="0"/>
        <w:spacing w:after="0" w:line="240" w:lineRule="auto"/>
        <w:jc w:val="both"/>
        <w:rPr>
          <w:rFonts w:ascii="Times New Roman" w:eastAsia="Times New Roman" w:hAnsi="Times New Roman" w:cs="Times New Roman"/>
          <w:sz w:val="24"/>
          <w:szCs w:val="24"/>
        </w:rPr>
      </w:pPr>
      <w:r w:rsidRPr="00BA5B5C">
        <w:rPr>
          <w:rFonts w:ascii="Times New Roman" w:eastAsia="Times New Roman" w:hAnsi="Times New Roman" w:cs="Times New Roman"/>
          <w:sz w:val="24"/>
          <w:szCs w:val="24"/>
        </w:rPr>
        <w:t>3) Совершенствование предоставления муниципальных услуг. В том числе:</w:t>
      </w:r>
    </w:p>
    <w:p w:rsidR="00A2252B" w:rsidRPr="00BA5B5C" w:rsidRDefault="00A2252B" w:rsidP="00A2252B">
      <w:pPr>
        <w:autoSpaceDE w:val="0"/>
        <w:spacing w:after="0" w:line="240" w:lineRule="auto"/>
        <w:jc w:val="both"/>
        <w:rPr>
          <w:rFonts w:ascii="Times New Roman" w:eastAsia="Times New Roman" w:hAnsi="Times New Roman" w:cs="Times New Roman"/>
          <w:sz w:val="24"/>
          <w:szCs w:val="24"/>
        </w:rPr>
      </w:pPr>
      <w:r w:rsidRPr="00BA5B5C">
        <w:rPr>
          <w:rFonts w:ascii="Times New Roman" w:eastAsia="Times New Roman" w:hAnsi="Times New Roman" w:cs="Times New Roman"/>
          <w:sz w:val="24"/>
          <w:szCs w:val="24"/>
        </w:rPr>
        <w:t>повышение качества оказываемых муниципальными учреждениями услуг;</w:t>
      </w:r>
    </w:p>
    <w:p w:rsidR="00A2252B" w:rsidRPr="00BA5B5C" w:rsidRDefault="00A2252B" w:rsidP="00A2252B">
      <w:pPr>
        <w:autoSpaceDE w:val="0"/>
        <w:spacing w:after="0" w:line="240" w:lineRule="auto"/>
        <w:jc w:val="both"/>
        <w:rPr>
          <w:rFonts w:ascii="Times New Roman" w:eastAsia="Times New Roman" w:hAnsi="Times New Roman" w:cs="Times New Roman"/>
          <w:sz w:val="24"/>
          <w:szCs w:val="24"/>
        </w:rPr>
      </w:pPr>
      <w:r w:rsidRPr="00BA5B5C">
        <w:rPr>
          <w:rFonts w:ascii="Times New Roman" w:eastAsia="Times New Roman" w:hAnsi="Times New Roman" w:cs="Times New Roman"/>
          <w:sz w:val="24"/>
          <w:szCs w:val="24"/>
        </w:rPr>
        <w:t xml:space="preserve">        создание единых нормативов финансирования муниципальных услуг;</w:t>
      </w:r>
    </w:p>
    <w:p w:rsidR="00A2252B" w:rsidRPr="00BA5B5C" w:rsidRDefault="00A2252B" w:rsidP="00A2252B">
      <w:pPr>
        <w:autoSpaceDE w:val="0"/>
        <w:spacing w:after="0" w:line="240" w:lineRule="auto"/>
        <w:jc w:val="both"/>
        <w:rPr>
          <w:rFonts w:ascii="Times New Roman" w:eastAsia="Times New Roman" w:hAnsi="Times New Roman" w:cs="Times New Roman"/>
          <w:sz w:val="24"/>
          <w:szCs w:val="24"/>
        </w:rPr>
      </w:pPr>
      <w:r w:rsidRPr="00BA5B5C">
        <w:rPr>
          <w:rFonts w:ascii="Times New Roman" w:eastAsia="Times New Roman" w:hAnsi="Times New Roman" w:cs="Times New Roman"/>
          <w:sz w:val="24"/>
          <w:szCs w:val="24"/>
        </w:rPr>
        <w:t xml:space="preserve">        обеспечение взаимосвязи муниципальных программ и муниципальных заданий на оказание муниципальных услуг при стратегическом и бюджетном планировании. Показатели будут представлены в форме включения сводных индикаторов муниципальных заданий в состав индикаторов муниципальных программ Большемаресевского сельского поселения, регламентирующих осуществление данных услуг;</w:t>
      </w:r>
    </w:p>
    <w:p w:rsidR="00A2252B" w:rsidRPr="00BA5B5C" w:rsidRDefault="00A2252B" w:rsidP="00A2252B">
      <w:pPr>
        <w:autoSpaceDE w:val="0"/>
        <w:spacing w:after="0" w:line="240" w:lineRule="auto"/>
        <w:jc w:val="both"/>
        <w:rPr>
          <w:rFonts w:ascii="Times New Roman" w:eastAsia="Times New Roman" w:hAnsi="Times New Roman" w:cs="Times New Roman"/>
          <w:sz w:val="24"/>
          <w:szCs w:val="24"/>
        </w:rPr>
      </w:pPr>
      <w:r w:rsidRPr="00BA5B5C">
        <w:rPr>
          <w:rFonts w:ascii="Times New Roman" w:eastAsia="Times New Roman" w:hAnsi="Times New Roman" w:cs="Times New Roman"/>
          <w:sz w:val="24"/>
          <w:szCs w:val="24"/>
        </w:rPr>
        <w:t xml:space="preserve">         оптимизация структуры бюджетной сети;</w:t>
      </w:r>
    </w:p>
    <w:p w:rsidR="00A2252B" w:rsidRPr="00BA5B5C" w:rsidRDefault="00A2252B" w:rsidP="00A2252B">
      <w:pPr>
        <w:autoSpaceDE w:val="0"/>
        <w:spacing w:after="0" w:line="240" w:lineRule="auto"/>
        <w:jc w:val="both"/>
        <w:rPr>
          <w:rFonts w:ascii="Times New Roman" w:eastAsia="Times New Roman" w:hAnsi="Times New Roman" w:cs="Times New Roman"/>
          <w:sz w:val="24"/>
          <w:szCs w:val="24"/>
        </w:rPr>
      </w:pPr>
      <w:r w:rsidRPr="00BA5B5C">
        <w:rPr>
          <w:rFonts w:ascii="Times New Roman" w:eastAsia="Times New Roman" w:hAnsi="Times New Roman" w:cs="Times New Roman"/>
          <w:sz w:val="24"/>
          <w:szCs w:val="24"/>
        </w:rPr>
        <w:t xml:space="preserve">         организационная и информационная поддержка реформы муниципальных учреждений;</w:t>
      </w:r>
    </w:p>
    <w:p w:rsidR="00A2252B" w:rsidRPr="00BA5B5C" w:rsidRDefault="00A2252B" w:rsidP="00A2252B">
      <w:pPr>
        <w:autoSpaceDE w:val="0"/>
        <w:spacing w:after="0" w:line="240" w:lineRule="auto"/>
        <w:jc w:val="both"/>
        <w:rPr>
          <w:rFonts w:ascii="Times New Roman" w:eastAsia="Times New Roman" w:hAnsi="Times New Roman" w:cs="Times New Roman"/>
          <w:sz w:val="24"/>
          <w:szCs w:val="24"/>
        </w:rPr>
      </w:pPr>
      <w:r w:rsidRPr="00BA5B5C">
        <w:rPr>
          <w:rFonts w:ascii="Times New Roman" w:eastAsia="Times New Roman" w:hAnsi="Times New Roman" w:cs="Times New Roman"/>
          <w:sz w:val="24"/>
          <w:szCs w:val="24"/>
        </w:rPr>
        <w:t xml:space="preserve">         установление прозрачных методик по определению стоимости муниципальных услуг путем введения единых (групповых) значений нормативных затрат формирования субсидий на выполнение муниципального задания с использованием корректирующих показателей.</w:t>
      </w:r>
    </w:p>
    <w:p w:rsidR="00A2252B" w:rsidRPr="00BA5B5C" w:rsidRDefault="00A2252B" w:rsidP="00A2252B">
      <w:pPr>
        <w:autoSpaceDE w:val="0"/>
        <w:spacing w:after="0" w:line="240" w:lineRule="auto"/>
        <w:jc w:val="both"/>
        <w:rPr>
          <w:rFonts w:ascii="Times New Roman" w:eastAsia="Times New Roman" w:hAnsi="Times New Roman" w:cs="Times New Roman"/>
          <w:sz w:val="24"/>
          <w:szCs w:val="24"/>
        </w:rPr>
      </w:pPr>
      <w:r w:rsidRPr="00BA5B5C">
        <w:rPr>
          <w:rFonts w:ascii="Times New Roman" w:eastAsia="Times New Roman" w:hAnsi="Times New Roman" w:cs="Times New Roman"/>
          <w:sz w:val="24"/>
          <w:szCs w:val="24"/>
        </w:rPr>
        <w:t>4) Наращивание доходного потенциала, оптимизация бюджетных расходов.</w:t>
      </w:r>
    </w:p>
    <w:p w:rsidR="00A2252B" w:rsidRPr="00BA5B5C" w:rsidRDefault="00A2252B" w:rsidP="00A2252B">
      <w:pPr>
        <w:autoSpaceDE w:val="0"/>
        <w:spacing w:after="0" w:line="240" w:lineRule="auto"/>
        <w:jc w:val="both"/>
        <w:rPr>
          <w:rFonts w:ascii="Times New Roman" w:eastAsia="Times New Roman" w:hAnsi="Times New Roman" w:cs="Times New Roman"/>
          <w:sz w:val="24"/>
          <w:szCs w:val="24"/>
        </w:rPr>
      </w:pPr>
      <w:r w:rsidRPr="00BA5B5C">
        <w:rPr>
          <w:rFonts w:ascii="Times New Roman" w:eastAsia="Times New Roman" w:hAnsi="Times New Roman" w:cs="Times New Roman"/>
          <w:sz w:val="24"/>
          <w:szCs w:val="24"/>
        </w:rPr>
        <w:t>Увеличение доходного потенциала бюджетной системы Большемаресевского сельского поселения тесно связано с ее социально-экономическим развитием и должно являться отражением принятых мер по стимулированию инвестиционной активности в Большемаресевском сельском поселении, увеличению количества занятых в ее экономике, росту производительности труда.</w:t>
      </w:r>
    </w:p>
    <w:p w:rsidR="00A2252B" w:rsidRPr="00BA5B5C" w:rsidRDefault="00A2252B" w:rsidP="00A2252B">
      <w:pPr>
        <w:autoSpaceDE w:val="0"/>
        <w:spacing w:after="0" w:line="240" w:lineRule="auto"/>
        <w:jc w:val="both"/>
        <w:rPr>
          <w:rFonts w:ascii="Times New Roman" w:eastAsia="Times New Roman" w:hAnsi="Times New Roman" w:cs="Times New Roman"/>
          <w:sz w:val="24"/>
          <w:szCs w:val="24"/>
        </w:rPr>
      </w:pPr>
      <w:r w:rsidRPr="00BA5B5C">
        <w:rPr>
          <w:rFonts w:ascii="Times New Roman" w:eastAsia="Times New Roman" w:hAnsi="Times New Roman" w:cs="Times New Roman"/>
          <w:sz w:val="24"/>
          <w:szCs w:val="24"/>
        </w:rPr>
        <w:t>Вместе с тем задача наращивания доходного потенциала должна решаться посредством улучшения администрирования доходных источников, включения меры по сокращению теневого сектора экономики, легализации заработной платы, сокращению задолженности по налогам и сборам в бюджет Большемаресевского сельского поселения.</w:t>
      </w:r>
    </w:p>
    <w:p w:rsidR="00A2252B" w:rsidRPr="00BA5B5C" w:rsidRDefault="00A2252B" w:rsidP="00A2252B">
      <w:pPr>
        <w:autoSpaceDE w:val="0"/>
        <w:spacing w:after="0" w:line="240" w:lineRule="auto"/>
        <w:jc w:val="both"/>
        <w:rPr>
          <w:rFonts w:ascii="Times New Roman" w:eastAsia="Times New Roman" w:hAnsi="Times New Roman" w:cs="Times New Roman"/>
          <w:sz w:val="24"/>
          <w:szCs w:val="24"/>
        </w:rPr>
      </w:pPr>
      <w:r w:rsidRPr="00BA5B5C">
        <w:rPr>
          <w:rFonts w:ascii="Times New Roman" w:eastAsia="Times New Roman" w:hAnsi="Times New Roman" w:cs="Times New Roman"/>
          <w:sz w:val="24"/>
          <w:szCs w:val="24"/>
        </w:rPr>
        <w:lastRenderedPageBreak/>
        <w:t>Оптимизация бюджетных расходов будет строиться на основе инвентаризации расходных полномочий Большемаресевского сельского поселения, исключения дублирования функций муниципальных органов, органов местного самоуправления, муниципальных учреждений, установления единых критериев (нормативов) обеспеченности населения муниципальными услугами, расширения применения нормативно-подушевого метода финансирования, учета фактического объема предоставленных муниципальных услуг при определении объема финансирования муниципальных учреждений.</w:t>
      </w:r>
    </w:p>
    <w:p w:rsidR="00A2252B" w:rsidRPr="00BA5B5C" w:rsidRDefault="00A2252B" w:rsidP="00A2252B">
      <w:pPr>
        <w:spacing w:after="0" w:line="240" w:lineRule="auto"/>
        <w:rPr>
          <w:rFonts w:ascii="Times New Roman" w:eastAsia="Times New Roman" w:hAnsi="Times New Roman" w:cs="Times New Roman"/>
          <w:sz w:val="24"/>
          <w:szCs w:val="24"/>
        </w:rPr>
      </w:pPr>
      <w:r w:rsidRPr="00BA5B5C">
        <w:rPr>
          <w:rFonts w:ascii="Times New Roman" w:eastAsia="Times New Roman" w:hAnsi="Times New Roman" w:cs="Times New Roman"/>
          <w:sz w:val="24"/>
          <w:szCs w:val="24"/>
        </w:rPr>
        <w:t>5) Развитие информационных систем и ресурсов.</w:t>
      </w:r>
    </w:p>
    <w:p w:rsidR="00A2252B" w:rsidRPr="00BA5B5C" w:rsidRDefault="00A2252B" w:rsidP="00A2252B">
      <w:pPr>
        <w:autoSpaceDE w:val="0"/>
        <w:spacing w:after="0" w:line="240" w:lineRule="auto"/>
        <w:jc w:val="both"/>
        <w:rPr>
          <w:rFonts w:ascii="Times New Roman" w:eastAsia="Times New Roman" w:hAnsi="Times New Roman" w:cs="Times New Roman"/>
          <w:sz w:val="24"/>
          <w:szCs w:val="24"/>
        </w:rPr>
      </w:pPr>
      <w:bookmarkStart w:id="35" w:name="sub_30152"/>
      <w:r w:rsidRPr="00BA5B5C">
        <w:rPr>
          <w:rFonts w:ascii="Times New Roman" w:eastAsia="Times New Roman" w:hAnsi="Times New Roman" w:cs="Times New Roman"/>
          <w:sz w:val="24"/>
          <w:szCs w:val="24"/>
        </w:rPr>
        <w:t>В рамках данного основного мероприятия предполагается внедрение автоматизированной системы планирования и исполнения бюджета Большемаресевского сельского поселения. Создание такой системы позволит повысить качество бюджетного планирования и сократить количество выполняемых в ходе бюджетного планирования процедур.</w:t>
      </w:r>
    </w:p>
    <w:bookmarkEnd w:id="35"/>
    <w:p w:rsidR="00A2252B" w:rsidRPr="00BA5B5C" w:rsidRDefault="00A2252B" w:rsidP="00A2252B">
      <w:pPr>
        <w:autoSpaceDE w:val="0"/>
        <w:spacing w:after="0" w:line="240" w:lineRule="auto"/>
        <w:jc w:val="both"/>
        <w:rPr>
          <w:rFonts w:ascii="Times New Roman" w:eastAsia="Times New Roman" w:hAnsi="Times New Roman" w:cs="Times New Roman"/>
          <w:sz w:val="24"/>
          <w:szCs w:val="24"/>
        </w:rPr>
      </w:pPr>
      <w:r w:rsidRPr="00BA5B5C">
        <w:rPr>
          <w:rFonts w:ascii="Times New Roman" w:eastAsia="Times New Roman" w:hAnsi="Times New Roman" w:cs="Times New Roman"/>
          <w:sz w:val="24"/>
          <w:szCs w:val="24"/>
        </w:rPr>
        <w:t>В составе информационной системы планирования и исполнения бюджета Большемаресевского сельского поселения будет создана подсистема автоматизированного учета фактического потребления муниципальных услуг, увязанная с системами планирования и корректировки муниципальных заданий на оказание муниципальных услуг.</w:t>
      </w:r>
    </w:p>
    <w:p w:rsidR="00A2252B" w:rsidRPr="00BA5B5C" w:rsidRDefault="00A2252B" w:rsidP="00A2252B">
      <w:pPr>
        <w:autoSpaceDE w:val="0"/>
        <w:spacing w:after="0" w:line="240" w:lineRule="auto"/>
        <w:jc w:val="both"/>
        <w:rPr>
          <w:rFonts w:ascii="Times New Roman" w:eastAsia="Times New Roman" w:hAnsi="Times New Roman" w:cs="Times New Roman"/>
          <w:sz w:val="24"/>
          <w:szCs w:val="24"/>
        </w:rPr>
      </w:pPr>
      <w:r w:rsidRPr="00BA5B5C">
        <w:rPr>
          <w:rFonts w:ascii="Times New Roman" w:eastAsia="Times New Roman" w:hAnsi="Times New Roman" w:cs="Times New Roman"/>
          <w:sz w:val="24"/>
          <w:szCs w:val="24"/>
        </w:rPr>
        <w:t>Составной частью единой автоматизированной системы планирования и исполнения бюджета Большемаресевского сельского поселения станет автоматизированная система планирования и осуществления государственных закупок.</w:t>
      </w:r>
    </w:p>
    <w:p w:rsidR="00A2252B" w:rsidRPr="00BA5B5C" w:rsidRDefault="00A2252B" w:rsidP="00A2252B">
      <w:pPr>
        <w:autoSpaceDE w:val="0"/>
        <w:spacing w:after="0" w:line="240" w:lineRule="auto"/>
        <w:jc w:val="both"/>
        <w:rPr>
          <w:rFonts w:ascii="Times New Roman" w:eastAsia="Times New Roman" w:hAnsi="Times New Roman" w:cs="Times New Roman"/>
          <w:sz w:val="24"/>
          <w:szCs w:val="24"/>
        </w:rPr>
      </w:pPr>
      <w:bookmarkStart w:id="36" w:name="sub_30155"/>
      <w:r w:rsidRPr="00BA5B5C">
        <w:rPr>
          <w:rFonts w:ascii="Times New Roman" w:eastAsia="Times New Roman" w:hAnsi="Times New Roman" w:cs="Times New Roman"/>
          <w:sz w:val="24"/>
          <w:szCs w:val="24"/>
        </w:rPr>
        <w:t>Важной составляющей информационной системы в сфере общественных финансов станет подсистема "Бюджет для граждан" в информационно-телекоммуникационной сети "Интернет".</w:t>
      </w:r>
    </w:p>
    <w:bookmarkEnd w:id="36"/>
    <w:p w:rsidR="00A2252B" w:rsidRPr="00BA5B5C" w:rsidRDefault="00A2252B" w:rsidP="00A2252B">
      <w:pPr>
        <w:autoSpaceDE w:val="0"/>
        <w:spacing w:after="0" w:line="240" w:lineRule="auto"/>
        <w:jc w:val="both"/>
        <w:rPr>
          <w:rFonts w:ascii="Times New Roman" w:eastAsia="Times New Roman" w:hAnsi="Times New Roman" w:cs="Times New Roman"/>
          <w:sz w:val="24"/>
          <w:szCs w:val="24"/>
        </w:rPr>
      </w:pPr>
      <w:r w:rsidRPr="00BA5B5C">
        <w:rPr>
          <w:rFonts w:ascii="Times New Roman" w:eastAsia="Times New Roman" w:hAnsi="Times New Roman" w:cs="Times New Roman"/>
          <w:sz w:val="24"/>
          <w:szCs w:val="24"/>
        </w:rPr>
        <w:t xml:space="preserve">Сведения об основных мероприятиях Программы приведены в приложении 2.  </w:t>
      </w:r>
    </w:p>
    <w:p w:rsidR="00A2252B" w:rsidRPr="00BA5B5C" w:rsidRDefault="00A2252B" w:rsidP="00A2252B">
      <w:pPr>
        <w:autoSpaceDE w:val="0"/>
        <w:spacing w:after="0" w:line="240" w:lineRule="auto"/>
        <w:jc w:val="both"/>
        <w:rPr>
          <w:rFonts w:ascii="Times New Roman" w:eastAsia="Times New Roman" w:hAnsi="Times New Roman" w:cs="Times New Roman"/>
          <w:sz w:val="24"/>
          <w:szCs w:val="24"/>
        </w:rPr>
      </w:pPr>
      <w:r w:rsidRPr="00BA5B5C">
        <w:rPr>
          <w:rFonts w:ascii="Times New Roman" w:eastAsia="Times New Roman" w:hAnsi="Times New Roman" w:cs="Times New Roman"/>
          <w:sz w:val="24"/>
          <w:szCs w:val="24"/>
        </w:rPr>
        <w:t>Администрация Большемаресевского сельского поселения ежегодно уточняет объемы затрат на обеспечение своей деятельности по выполнению программных мероприятий и осуществляет подготовку предложений по финансированию мероприятий Программы в проект бюджета Большемаресевского сельского поселения на очередной финансовый год и плановый период.</w:t>
      </w:r>
    </w:p>
    <w:p w:rsidR="00A2252B" w:rsidRPr="00BA5B5C" w:rsidRDefault="00A2252B" w:rsidP="00A2252B">
      <w:pPr>
        <w:autoSpaceDE w:val="0"/>
        <w:spacing w:after="0" w:line="240" w:lineRule="auto"/>
        <w:jc w:val="both"/>
        <w:rPr>
          <w:rFonts w:ascii="Times New Roman" w:eastAsia="Times New Roman" w:hAnsi="Times New Roman" w:cs="Times New Roman"/>
          <w:sz w:val="24"/>
          <w:szCs w:val="24"/>
        </w:rPr>
      </w:pPr>
      <w:r w:rsidRPr="00BA5B5C">
        <w:rPr>
          <w:rFonts w:ascii="Times New Roman" w:eastAsia="Times New Roman" w:hAnsi="Times New Roman" w:cs="Times New Roman"/>
          <w:sz w:val="24"/>
          <w:szCs w:val="24"/>
        </w:rPr>
        <w:t>Администрация Большемаресевского сельского поселения обеспечивает исполнение программных мероприятий с соблюдением установленных сроков и объемов бюджетного финансирования, разрабатывает предложения по продлению сроков реализации мероприятий и несет ответственность за несвоевременное выполнение мероприятий соответствующих разделов Программы.</w:t>
      </w:r>
    </w:p>
    <w:p w:rsidR="00A2252B" w:rsidRPr="00BA5B5C" w:rsidRDefault="00A2252B" w:rsidP="00A2252B">
      <w:pPr>
        <w:autoSpaceDE w:val="0"/>
        <w:spacing w:after="0" w:line="240" w:lineRule="auto"/>
        <w:jc w:val="both"/>
        <w:rPr>
          <w:rFonts w:ascii="Times New Roman" w:eastAsia="Times New Roman" w:hAnsi="Times New Roman" w:cs="Times New Roman"/>
          <w:sz w:val="24"/>
          <w:szCs w:val="24"/>
        </w:rPr>
      </w:pPr>
      <w:r w:rsidRPr="00BA5B5C">
        <w:rPr>
          <w:rFonts w:ascii="Times New Roman" w:eastAsia="Times New Roman" w:hAnsi="Times New Roman" w:cs="Times New Roman"/>
          <w:sz w:val="24"/>
          <w:szCs w:val="24"/>
        </w:rPr>
        <w:t xml:space="preserve">Администрация Большемаресевского </w:t>
      </w:r>
      <w:proofErr w:type="gramStart"/>
      <w:r w:rsidRPr="00BA5B5C">
        <w:rPr>
          <w:rFonts w:ascii="Times New Roman" w:eastAsia="Times New Roman" w:hAnsi="Times New Roman" w:cs="Times New Roman"/>
          <w:sz w:val="24"/>
          <w:szCs w:val="24"/>
        </w:rPr>
        <w:t>сельского</w:t>
      </w:r>
      <w:proofErr w:type="gramEnd"/>
      <w:r w:rsidRPr="00BA5B5C">
        <w:rPr>
          <w:rFonts w:ascii="Times New Roman" w:eastAsia="Times New Roman" w:hAnsi="Times New Roman" w:cs="Times New Roman"/>
          <w:sz w:val="24"/>
          <w:szCs w:val="24"/>
        </w:rPr>
        <w:t>, как ответственный исполнитель:</w:t>
      </w:r>
    </w:p>
    <w:p w:rsidR="00A2252B" w:rsidRPr="00BA5B5C" w:rsidRDefault="00A2252B" w:rsidP="00A2252B">
      <w:pPr>
        <w:autoSpaceDE w:val="0"/>
        <w:spacing w:after="0" w:line="240" w:lineRule="auto"/>
        <w:jc w:val="both"/>
        <w:rPr>
          <w:rFonts w:ascii="Times New Roman" w:eastAsia="Times New Roman" w:hAnsi="Times New Roman" w:cs="Times New Roman"/>
          <w:sz w:val="24"/>
          <w:szCs w:val="24"/>
        </w:rPr>
      </w:pPr>
      <w:r w:rsidRPr="00BA5B5C">
        <w:rPr>
          <w:rFonts w:ascii="Times New Roman" w:eastAsia="Times New Roman" w:hAnsi="Times New Roman" w:cs="Times New Roman"/>
          <w:sz w:val="24"/>
          <w:szCs w:val="24"/>
        </w:rPr>
        <w:t>осуществляет текущее управление реализацией Программы;</w:t>
      </w:r>
    </w:p>
    <w:p w:rsidR="00A2252B" w:rsidRPr="00BA5B5C" w:rsidRDefault="00A2252B" w:rsidP="00A2252B">
      <w:pPr>
        <w:autoSpaceDE w:val="0"/>
        <w:spacing w:after="0" w:line="240" w:lineRule="auto"/>
        <w:jc w:val="both"/>
        <w:rPr>
          <w:rFonts w:ascii="Times New Roman" w:eastAsia="Times New Roman" w:hAnsi="Times New Roman" w:cs="Times New Roman"/>
          <w:sz w:val="24"/>
          <w:szCs w:val="24"/>
        </w:rPr>
      </w:pPr>
      <w:r w:rsidRPr="00BA5B5C">
        <w:rPr>
          <w:rFonts w:ascii="Times New Roman" w:eastAsia="Times New Roman" w:hAnsi="Times New Roman" w:cs="Times New Roman"/>
          <w:sz w:val="24"/>
          <w:szCs w:val="24"/>
        </w:rPr>
        <w:t>в соответствии с действующим законодательством несет ответственность за реализацию Программы и обеспечивает целевое и эффективное использование средств, выделяемых на ее реализацию;</w:t>
      </w:r>
    </w:p>
    <w:p w:rsidR="00A2252B" w:rsidRPr="00BA5B5C" w:rsidRDefault="00A2252B" w:rsidP="00A2252B">
      <w:pPr>
        <w:autoSpaceDE w:val="0"/>
        <w:spacing w:after="0" w:line="240" w:lineRule="auto"/>
        <w:jc w:val="both"/>
        <w:rPr>
          <w:rFonts w:ascii="Times New Roman" w:eastAsia="Times New Roman" w:hAnsi="Times New Roman" w:cs="Times New Roman"/>
          <w:sz w:val="24"/>
          <w:szCs w:val="24"/>
        </w:rPr>
      </w:pPr>
      <w:r w:rsidRPr="00BA5B5C">
        <w:rPr>
          <w:rFonts w:ascii="Times New Roman" w:eastAsia="Times New Roman" w:hAnsi="Times New Roman" w:cs="Times New Roman"/>
          <w:sz w:val="24"/>
          <w:szCs w:val="24"/>
        </w:rPr>
        <w:t>с учетом выделяемых ежегодно на реализацию Муниципальной программы средств распределяет их по программным мероприятиям.</w:t>
      </w:r>
    </w:p>
    <w:p w:rsidR="00A2252B" w:rsidRPr="00BA5B5C" w:rsidRDefault="00A2252B" w:rsidP="00A2252B">
      <w:pPr>
        <w:autoSpaceDE w:val="0"/>
        <w:spacing w:after="0" w:line="240" w:lineRule="auto"/>
        <w:jc w:val="both"/>
        <w:rPr>
          <w:rFonts w:ascii="Times New Roman" w:eastAsia="Times New Roman" w:hAnsi="Times New Roman" w:cs="Times New Roman"/>
          <w:sz w:val="24"/>
          <w:szCs w:val="24"/>
        </w:rPr>
      </w:pPr>
      <w:r w:rsidRPr="00BA5B5C">
        <w:rPr>
          <w:rFonts w:ascii="Times New Roman" w:eastAsia="Times New Roman" w:hAnsi="Times New Roman" w:cs="Times New Roman"/>
          <w:sz w:val="24"/>
          <w:szCs w:val="24"/>
        </w:rPr>
        <w:t>В качестве основных мер правового регулирования в рамках реализации Программы предусматриваются формирование и развитие нормативной правовой базы для эффективного управления муниципальными финансами, муниципальным долгом и муниципальным имуществом Большемаресевского сельского поселения, состоящей из следующих нормативных правовых актов Большемаресевского сельского поселения, принимаемых и корректируемых ежегодно либо по необходимости:</w:t>
      </w:r>
    </w:p>
    <w:p w:rsidR="00A2252B" w:rsidRPr="00BA5B5C" w:rsidRDefault="00A2252B" w:rsidP="00A2252B">
      <w:pPr>
        <w:autoSpaceDE w:val="0"/>
        <w:spacing w:after="0" w:line="240" w:lineRule="auto"/>
        <w:jc w:val="both"/>
        <w:rPr>
          <w:rFonts w:ascii="Times New Roman" w:eastAsia="Times New Roman" w:hAnsi="Times New Roman" w:cs="Times New Roman"/>
          <w:sz w:val="24"/>
          <w:szCs w:val="24"/>
        </w:rPr>
      </w:pPr>
      <w:r w:rsidRPr="00BA5B5C">
        <w:rPr>
          <w:rFonts w:ascii="Times New Roman" w:eastAsia="Times New Roman" w:hAnsi="Times New Roman" w:cs="Times New Roman"/>
          <w:sz w:val="24"/>
          <w:szCs w:val="24"/>
        </w:rPr>
        <w:t>решений Совета депутатов Большемаресевского сельского поселения:</w:t>
      </w:r>
    </w:p>
    <w:p w:rsidR="00A2252B" w:rsidRPr="00BA5B5C" w:rsidRDefault="00A2252B" w:rsidP="00A2252B">
      <w:pPr>
        <w:autoSpaceDE w:val="0"/>
        <w:spacing w:after="0" w:line="240" w:lineRule="auto"/>
        <w:jc w:val="both"/>
        <w:rPr>
          <w:rFonts w:ascii="Times New Roman" w:eastAsia="Times New Roman" w:hAnsi="Times New Roman" w:cs="Times New Roman"/>
          <w:sz w:val="24"/>
          <w:szCs w:val="24"/>
        </w:rPr>
      </w:pPr>
      <w:r w:rsidRPr="00BA5B5C">
        <w:rPr>
          <w:rFonts w:ascii="Times New Roman" w:eastAsia="Times New Roman" w:hAnsi="Times New Roman" w:cs="Times New Roman"/>
          <w:sz w:val="24"/>
          <w:szCs w:val="24"/>
        </w:rPr>
        <w:t>о бюджете Большемаресевского сельского поселения на очередной финансовый год и плановый период;</w:t>
      </w:r>
    </w:p>
    <w:p w:rsidR="00A2252B" w:rsidRPr="00BA5B5C" w:rsidRDefault="00A2252B" w:rsidP="00A2252B">
      <w:pPr>
        <w:autoSpaceDE w:val="0"/>
        <w:spacing w:after="0" w:line="240" w:lineRule="auto"/>
        <w:jc w:val="both"/>
        <w:rPr>
          <w:rFonts w:ascii="Times New Roman" w:eastAsia="Times New Roman" w:hAnsi="Times New Roman" w:cs="Times New Roman"/>
          <w:sz w:val="24"/>
          <w:szCs w:val="24"/>
        </w:rPr>
      </w:pPr>
      <w:r w:rsidRPr="00BA5B5C">
        <w:rPr>
          <w:rFonts w:ascii="Times New Roman" w:eastAsia="Times New Roman" w:hAnsi="Times New Roman" w:cs="Times New Roman"/>
          <w:sz w:val="24"/>
          <w:szCs w:val="24"/>
        </w:rPr>
        <w:t>о внесении изменений в решение Совета депутатов о бюджете Большемаресевского сельского поселения  на очередной финансовый год и плановый период;</w:t>
      </w:r>
    </w:p>
    <w:p w:rsidR="00A2252B" w:rsidRPr="00BA5B5C" w:rsidRDefault="00A2252B" w:rsidP="00A2252B">
      <w:pPr>
        <w:autoSpaceDE w:val="0"/>
        <w:spacing w:after="0" w:line="240" w:lineRule="auto"/>
        <w:jc w:val="both"/>
        <w:rPr>
          <w:rFonts w:ascii="Times New Roman" w:eastAsia="Times New Roman" w:hAnsi="Times New Roman" w:cs="Times New Roman"/>
          <w:sz w:val="24"/>
          <w:szCs w:val="24"/>
        </w:rPr>
      </w:pPr>
      <w:r w:rsidRPr="00BA5B5C">
        <w:rPr>
          <w:rFonts w:ascii="Times New Roman" w:eastAsia="Times New Roman" w:hAnsi="Times New Roman" w:cs="Times New Roman"/>
          <w:sz w:val="24"/>
          <w:szCs w:val="24"/>
        </w:rPr>
        <w:t>об исполнении бюджета Большемаресевского сельского поселения за отчетный финансовый год;</w:t>
      </w:r>
    </w:p>
    <w:p w:rsidR="00A2252B" w:rsidRPr="00BA5B5C" w:rsidRDefault="00A2252B" w:rsidP="00A2252B">
      <w:pPr>
        <w:autoSpaceDE w:val="0"/>
        <w:spacing w:after="0" w:line="240" w:lineRule="auto"/>
        <w:jc w:val="both"/>
        <w:rPr>
          <w:rFonts w:ascii="Times New Roman" w:eastAsia="Times New Roman" w:hAnsi="Times New Roman" w:cs="Times New Roman"/>
          <w:sz w:val="24"/>
          <w:szCs w:val="24"/>
        </w:rPr>
      </w:pPr>
      <w:r w:rsidRPr="00BA5B5C">
        <w:rPr>
          <w:rFonts w:ascii="Times New Roman" w:eastAsia="Times New Roman" w:hAnsi="Times New Roman" w:cs="Times New Roman"/>
          <w:sz w:val="24"/>
          <w:szCs w:val="24"/>
        </w:rPr>
        <w:t>постановлений Администрации Большемаресевского сельского поселения об основных направлениях бюджетной и налоговой политики Большемаресевского сельского поселения на очередной финансовый год и плановый период;</w:t>
      </w:r>
    </w:p>
    <w:p w:rsidR="00A2252B" w:rsidRPr="00BA5B5C" w:rsidRDefault="00A2252B" w:rsidP="00A2252B">
      <w:pPr>
        <w:autoSpaceDE w:val="0"/>
        <w:spacing w:after="0" w:line="240" w:lineRule="auto"/>
        <w:jc w:val="both"/>
        <w:rPr>
          <w:rFonts w:ascii="Times New Roman" w:eastAsia="Times New Roman" w:hAnsi="Times New Roman" w:cs="Times New Roman"/>
          <w:sz w:val="24"/>
          <w:szCs w:val="24"/>
        </w:rPr>
      </w:pPr>
      <w:r w:rsidRPr="00BA5B5C">
        <w:rPr>
          <w:rFonts w:ascii="Times New Roman" w:eastAsia="Times New Roman" w:hAnsi="Times New Roman" w:cs="Times New Roman"/>
          <w:sz w:val="24"/>
          <w:szCs w:val="24"/>
        </w:rPr>
        <w:lastRenderedPageBreak/>
        <w:t>постановления Администрации Большемаресевского сельского поселения о порядке составления проектов бюджета Большемаресевского сельского поселения и на очередной финансовый год и плановый период и других.</w:t>
      </w:r>
    </w:p>
    <w:p w:rsidR="00A2252B" w:rsidRPr="00BA5B5C" w:rsidRDefault="00A2252B" w:rsidP="00A2252B">
      <w:pPr>
        <w:autoSpaceDE w:val="0"/>
        <w:spacing w:after="0" w:line="240" w:lineRule="auto"/>
        <w:jc w:val="both"/>
        <w:rPr>
          <w:rFonts w:ascii="Times New Roman" w:eastAsia="Times New Roman" w:hAnsi="Times New Roman" w:cs="Times New Roman"/>
          <w:sz w:val="24"/>
          <w:szCs w:val="24"/>
        </w:rPr>
      </w:pPr>
      <w:r w:rsidRPr="00BA5B5C">
        <w:rPr>
          <w:rFonts w:ascii="Times New Roman" w:eastAsia="Times New Roman" w:hAnsi="Times New Roman" w:cs="Times New Roman"/>
          <w:sz w:val="24"/>
          <w:szCs w:val="24"/>
        </w:rPr>
        <w:t>Основные меры правового регулирования, направленные на достижение целей и задач Программы, с описанием основных положений и ожидаемых сроков принятия нормативных правовых актов Большемаресевского сельского поселения приведены в приложении 3.</w:t>
      </w:r>
    </w:p>
    <w:p w:rsidR="00A2252B" w:rsidRDefault="00A2252B" w:rsidP="00A2252B">
      <w:pPr>
        <w:autoSpaceDE w:val="0"/>
        <w:spacing w:after="0" w:line="240" w:lineRule="auto"/>
        <w:jc w:val="center"/>
        <w:rPr>
          <w:rFonts w:ascii="Times New Roman" w:eastAsia="Times New Roman" w:hAnsi="Times New Roman"/>
          <w:b/>
          <w:sz w:val="28"/>
          <w:szCs w:val="28"/>
        </w:rPr>
      </w:pPr>
    </w:p>
    <w:p w:rsidR="00A2252B" w:rsidRDefault="00A2252B" w:rsidP="00A2252B">
      <w:pPr>
        <w:autoSpaceDE w:val="0"/>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 xml:space="preserve">4. Обоснования выделения подпрограмм в составе Программы </w:t>
      </w:r>
    </w:p>
    <w:p w:rsidR="00A2252B" w:rsidRDefault="00A2252B" w:rsidP="00A2252B">
      <w:pPr>
        <w:autoSpaceDE w:val="0"/>
        <w:spacing w:after="0" w:line="240" w:lineRule="auto"/>
        <w:jc w:val="center"/>
        <w:rPr>
          <w:rFonts w:ascii="Times New Roman" w:eastAsia="Times New Roman" w:hAnsi="Times New Roman"/>
          <w:b/>
          <w:sz w:val="28"/>
          <w:szCs w:val="28"/>
        </w:rPr>
      </w:pP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Комплексный характер целей и задач Программы обусловливает целесообразность использования программно-целевых методов управления для скоординированного достижения взаимосвязанных целей и решения соответствующих им задач как в целом по Программе, так и по ее отдельным блокам.</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Ряд взаимосвязанных целей Программы направлен на повышение бюджетного потенциала, обеспечение устойчивости и сбалансированности системы муниципальных финансов Большемаресевского сельского поселения. Для более эффективной организации работы по достижению указанных целей Программы необходимо выделение ключевых направлений работы, требующих программно-целевого подхода и концентрации ресурсов, отраженных в подпрограммах Программы.</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Таким образом, состав подпрограмм определен исходя из состава задач Программы, решение которых необходимо для реализации Программы.</w:t>
      </w:r>
    </w:p>
    <w:p w:rsidR="00A2252B" w:rsidRPr="00BA5B5C" w:rsidRDefault="00A2252B" w:rsidP="00A2252B">
      <w:pPr>
        <w:autoSpaceDE w:val="0"/>
        <w:spacing w:after="0" w:line="240" w:lineRule="auto"/>
        <w:jc w:val="center"/>
        <w:rPr>
          <w:rFonts w:ascii="Times New Roman" w:eastAsia="Times New Roman" w:hAnsi="Times New Roman"/>
          <w:b/>
          <w:sz w:val="24"/>
          <w:szCs w:val="24"/>
        </w:rPr>
      </w:pPr>
    </w:p>
    <w:p w:rsidR="00A2252B" w:rsidRDefault="00A2252B" w:rsidP="00A2252B">
      <w:pPr>
        <w:autoSpaceDE w:val="0"/>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5. Обоснование объема финансовых ресурсов, необходимых для реализации Программы</w:t>
      </w:r>
    </w:p>
    <w:p w:rsidR="00A2252B" w:rsidRDefault="00A2252B" w:rsidP="00A2252B">
      <w:pPr>
        <w:autoSpaceDE w:val="0"/>
        <w:spacing w:after="0" w:line="240" w:lineRule="auto"/>
        <w:jc w:val="center"/>
        <w:rPr>
          <w:rFonts w:ascii="Times New Roman" w:eastAsia="Times New Roman" w:hAnsi="Times New Roman"/>
          <w:b/>
          <w:sz w:val="28"/>
          <w:szCs w:val="28"/>
        </w:rPr>
      </w:pP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Финансовое обеспечение программных мероприятий осуществляется в пределах средств, предусмотренных решением Совета депутатов Большемаресевского сельского поселения о бюджете Большемаресевского сельского поселения на очередной финансовый год и на плановый период.</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Программа ориентирована на создание общих для всех участников бюджетного процесса, в том числе Администрации Большемаресевского сельского поселения, реализующих другие муниципальные программы Большемаресевского сельского поселения, условий и механизмов их реализации.</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Обоснование планируемых объемов ресурсов на реализацию Программы заключается в том, что Программа обеспечивает значительный вклад в достижение практически всех стратегических целей, в том числе путем создания и поддержания благоприятных условий для экономического роста за счет обеспечения долгосрочной сбалансированности и устойчивости бюджетной системы, повышения уровня и качества жизни населения.</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 xml:space="preserve">Финансовые ресурсы,  необходимые   для реализации Программы в </w:t>
      </w:r>
      <w:r>
        <w:rPr>
          <w:rFonts w:ascii="Times New Roman" w:eastAsia="Times New Roman" w:hAnsi="Times New Roman"/>
          <w:sz w:val="24"/>
          <w:szCs w:val="24"/>
        </w:rPr>
        <w:t>2018</w:t>
      </w:r>
      <w:r w:rsidRPr="00BA5B5C">
        <w:rPr>
          <w:rFonts w:ascii="Times New Roman" w:eastAsia="Times New Roman" w:hAnsi="Times New Roman"/>
          <w:sz w:val="24"/>
          <w:szCs w:val="24"/>
        </w:rPr>
        <w:t xml:space="preserve"> году,  соответствуют  объемам бюджетных ассигнований на </w:t>
      </w:r>
      <w:r>
        <w:rPr>
          <w:rFonts w:ascii="Times New Roman" w:eastAsia="Times New Roman" w:hAnsi="Times New Roman"/>
          <w:sz w:val="24"/>
          <w:szCs w:val="24"/>
        </w:rPr>
        <w:t>2018</w:t>
      </w:r>
      <w:r w:rsidRPr="00BA5B5C">
        <w:rPr>
          <w:rFonts w:ascii="Times New Roman" w:eastAsia="Times New Roman" w:hAnsi="Times New Roman"/>
          <w:sz w:val="24"/>
          <w:szCs w:val="24"/>
        </w:rPr>
        <w:t xml:space="preserve"> год, предусмотренным проектом Решения Совета депутатов Большемаресевского сельского поселения о бюджете Большемаресевского сельского поселения на </w:t>
      </w:r>
      <w:r>
        <w:rPr>
          <w:rFonts w:ascii="Times New Roman" w:eastAsia="Times New Roman" w:hAnsi="Times New Roman"/>
          <w:sz w:val="24"/>
          <w:szCs w:val="24"/>
        </w:rPr>
        <w:t>2018</w:t>
      </w:r>
      <w:r w:rsidRPr="00BA5B5C">
        <w:rPr>
          <w:rFonts w:ascii="Times New Roman" w:eastAsia="Times New Roman" w:hAnsi="Times New Roman"/>
          <w:sz w:val="24"/>
          <w:szCs w:val="24"/>
        </w:rPr>
        <w:t xml:space="preserve"> год. На </w:t>
      </w:r>
      <w:r>
        <w:rPr>
          <w:rFonts w:ascii="Times New Roman" w:eastAsia="Times New Roman" w:hAnsi="Times New Roman"/>
          <w:sz w:val="24"/>
          <w:szCs w:val="24"/>
        </w:rPr>
        <w:t>2019-2025</w:t>
      </w:r>
      <w:r w:rsidRPr="00BA5B5C">
        <w:rPr>
          <w:rFonts w:ascii="Times New Roman" w:eastAsia="Times New Roman" w:hAnsi="Times New Roman"/>
          <w:sz w:val="24"/>
          <w:szCs w:val="24"/>
        </w:rPr>
        <w:t xml:space="preserve"> годы объемы бюджетных ассигнований определены исходя из оценки объема соответствующих расходных обязательств.</w:t>
      </w:r>
    </w:p>
    <w:p w:rsidR="00A2252B" w:rsidRPr="00535F0D"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 xml:space="preserve">Объем бюджетных ассигнований на </w:t>
      </w:r>
      <w:r w:rsidRPr="00535F0D">
        <w:rPr>
          <w:rFonts w:ascii="Times New Roman" w:eastAsia="Times New Roman" w:hAnsi="Times New Roman"/>
          <w:sz w:val="24"/>
          <w:szCs w:val="24"/>
        </w:rPr>
        <w:t xml:space="preserve">реализацию Программы из средств бюджета Большемаресевского сельского поселения составляет </w:t>
      </w:r>
      <w:r w:rsidRPr="00535F0D">
        <w:rPr>
          <w:rFonts w:ascii="Times New Roman" w:eastAsia="Times New Roman" w:hAnsi="Times New Roman"/>
          <w:sz w:val="24"/>
          <w:szCs w:val="24"/>
          <w:shd w:val="clear" w:color="auto" w:fill="FFFF00"/>
        </w:rPr>
        <w:t xml:space="preserve">43,6 </w:t>
      </w:r>
      <w:r w:rsidRPr="00535F0D">
        <w:rPr>
          <w:rFonts w:ascii="Times New Roman" w:eastAsia="Times New Roman" w:hAnsi="Times New Roman"/>
          <w:sz w:val="24"/>
          <w:szCs w:val="24"/>
        </w:rPr>
        <w:t>рублей.</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535F0D">
        <w:rPr>
          <w:rFonts w:ascii="Times New Roman" w:eastAsia="Times New Roman" w:hAnsi="Times New Roman"/>
          <w:sz w:val="24"/>
          <w:szCs w:val="24"/>
        </w:rPr>
        <w:t>Ресурсное обеспечение реализации Программы за счет средств</w:t>
      </w:r>
      <w:r w:rsidRPr="00BA5B5C">
        <w:rPr>
          <w:rFonts w:ascii="Times New Roman" w:eastAsia="Times New Roman" w:hAnsi="Times New Roman"/>
          <w:sz w:val="24"/>
          <w:szCs w:val="24"/>
        </w:rPr>
        <w:t xml:space="preserve"> бюджета Большемаресевского сельского поселения по годам ее реализации в разрезе мероприятий Программы с указанием кодов бюджетной классификации расходов бюджета Большемаресевского сельского поселения (в ценах соответствующих лет) представлено в </w:t>
      </w:r>
      <w:hyperlink r:id="rId17" w:history="1">
        <w:r w:rsidRPr="00BA5B5C">
          <w:rPr>
            <w:rStyle w:val="ab"/>
            <w:rFonts w:ascii="Times New Roman" w:hAnsi="Times New Roman"/>
            <w:sz w:val="24"/>
            <w:szCs w:val="24"/>
          </w:rPr>
          <w:t>приложении</w:t>
        </w:r>
      </w:hyperlink>
      <w:r w:rsidRPr="00BA5B5C">
        <w:rPr>
          <w:rFonts w:ascii="Times New Roman" w:eastAsia="Times New Roman" w:hAnsi="Times New Roman"/>
          <w:sz w:val="24"/>
          <w:szCs w:val="24"/>
        </w:rPr>
        <w:t xml:space="preserve"> 4.</w:t>
      </w:r>
    </w:p>
    <w:p w:rsidR="00A2252B" w:rsidRDefault="00A2252B" w:rsidP="00A2252B">
      <w:pPr>
        <w:autoSpaceDE w:val="0"/>
        <w:spacing w:after="0" w:line="240" w:lineRule="auto"/>
        <w:jc w:val="center"/>
        <w:rPr>
          <w:rFonts w:ascii="Times New Roman" w:eastAsia="Times New Roman" w:hAnsi="Times New Roman"/>
          <w:b/>
          <w:sz w:val="28"/>
          <w:szCs w:val="28"/>
        </w:rPr>
      </w:pPr>
    </w:p>
    <w:p w:rsidR="00A2252B" w:rsidRDefault="00A2252B" w:rsidP="00A2252B">
      <w:pPr>
        <w:autoSpaceDE w:val="0"/>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6. Анализ рисков реализации Программы и описание мер управления рисками с целью минимизации их влияния на достижение целей Программы</w:t>
      </w:r>
    </w:p>
    <w:p w:rsidR="00A2252B" w:rsidRDefault="00A2252B" w:rsidP="00A2252B">
      <w:pPr>
        <w:autoSpaceDE w:val="0"/>
        <w:spacing w:after="0" w:line="240" w:lineRule="auto"/>
        <w:jc w:val="center"/>
        <w:rPr>
          <w:rFonts w:ascii="Times New Roman" w:eastAsia="Times New Roman" w:hAnsi="Times New Roman"/>
          <w:b/>
          <w:sz w:val="28"/>
          <w:szCs w:val="28"/>
        </w:rPr>
      </w:pP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lastRenderedPageBreak/>
        <w:t>К рискам реализации Программы, которыми могут управлять ответственный исполнитель и соисполнитель Программы, уменьшая вероятность их возникновения, следует отнести следующие:</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1) институционально-правовые риски, связанные с отсутствием законодательного регулирования основных направлений Программы на региональном уровне и (или) недостаточно быстрым осуществлением институциональных преобразований, предусмотренных Программой;</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2) организационные риски, связанные с возникновением проблем в реализации Программы в результате недостаточной квалификации и (или) недобросовестности ответственного исполнителя или соисполнителя, что может привести к неэффективному использованию бюджетных средств, несвоевременному финансированию, невыполнению ряда мероприятий Программы.</w:t>
      </w:r>
    </w:p>
    <w:p w:rsidR="00A2252B" w:rsidRPr="00BA5B5C" w:rsidRDefault="00A2252B" w:rsidP="00A2252B">
      <w:pPr>
        <w:autoSpaceDE w:val="0"/>
        <w:spacing w:after="0" w:line="240" w:lineRule="auto"/>
        <w:jc w:val="both"/>
        <w:rPr>
          <w:rFonts w:ascii="Times New Roman" w:eastAsia="Times New Roman" w:hAnsi="Times New Roman"/>
          <w:sz w:val="24"/>
          <w:szCs w:val="24"/>
        </w:rPr>
      </w:pPr>
      <w:proofErr w:type="gramStart"/>
      <w:r w:rsidRPr="00BA5B5C">
        <w:rPr>
          <w:rFonts w:ascii="Times New Roman" w:eastAsia="Times New Roman" w:hAnsi="Times New Roman"/>
          <w:sz w:val="24"/>
          <w:szCs w:val="24"/>
        </w:rPr>
        <w:t>Снижению указанных рисков будут способствовать повышение квалификации и ответственности персонала ответственного исполнителя и соисполнителя для своевременной и эффективной реализации запланированных мероприятий, координация деятельности персонала ответственного исполнителя и соисполнителя и налаживание административных процедур для снижения организационных рисков, а также повышение ответственности главных распорядителей бюджетных средств и получателей бюджетных средств при составлении и исполнении бюджета;</w:t>
      </w:r>
      <w:proofErr w:type="gramEnd"/>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3) финансовые риски, которые связаны с финансированием Программы в неполном объеме за счет бюджетных средств. Данные риски могут возникнуть по причине увеличения дефицита бюджета Большемаресевского сельского поселения, наращивания расходов бюджета Большемаресевского сельского поселения необеспеченными доходами бюджета Большемаресевского сельского поселения.</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Их снижению будут способствовать внедрение в практику программного бюджетирования и своевременная корректировка объемов финансирования основных мероприятий Программы.</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4) непредвиденные риски. Реализации Программы также могут угрожать риски, которыми сложно или невозможно управлять в рамках реализации Программы. К ним относятся изменение бюджетного и налогового законодательства, а также законодательства в сфере размещения муниципального заказа, осуществление возврата излишне начисленных и уплаченных налогов, риски ухудшения общей макроэкономической ситуации в стране и мире, ситуации на финансовых рынках вследствие финансового и экономического кризиса, природные и техногенные катастрофы, стихийные бедствия.</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Вышеуказанные риски можно распределить по уровням их влияния на реализацию Программы (</w:t>
      </w:r>
      <w:hyperlink w:anchor="Par2" w:history="1">
        <w:r w:rsidRPr="00BA5B5C">
          <w:rPr>
            <w:rStyle w:val="ab"/>
            <w:rFonts w:ascii="Times New Roman" w:hAnsi="Times New Roman"/>
            <w:sz w:val="24"/>
            <w:szCs w:val="24"/>
          </w:rPr>
          <w:t>таблица</w:t>
        </w:r>
      </w:hyperlink>
      <w:r w:rsidRPr="00BA5B5C">
        <w:rPr>
          <w:rFonts w:ascii="Times New Roman" w:eastAsia="Times New Roman" w:hAnsi="Times New Roman"/>
          <w:sz w:val="24"/>
          <w:szCs w:val="24"/>
        </w:rPr>
        <w:t xml:space="preserve"> 2).</w:t>
      </w:r>
    </w:p>
    <w:p w:rsidR="00A2252B" w:rsidRPr="00BA5B5C" w:rsidRDefault="00A2252B" w:rsidP="00A2252B">
      <w:pPr>
        <w:autoSpaceDE w:val="0"/>
        <w:spacing w:after="0" w:line="240" w:lineRule="auto"/>
        <w:jc w:val="right"/>
        <w:rPr>
          <w:rFonts w:ascii="Times New Roman" w:eastAsia="Times New Roman" w:hAnsi="Times New Roman"/>
          <w:sz w:val="24"/>
          <w:szCs w:val="24"/>
        </w:rPr>
      </w:pPr>
      <w:bookmarkStart w:id="37" w:name="Par2"/>
      <w:bookmarkEnd w:id="37"/>
    </w:p>
    <w:p w:rsidR="00A2252B" w:rsidRDefault="00A2252B" w:rsidP="00A2252B">
      <w:pPr>
        <w:autoSpaceDE w:val="0"/>
        <w:spacing w:after="0" w:line="240" w:lineRule="auto"/>
        <w:jc w:val="right"/>
        <w:rPr>
          <w:rFonts w:ascii="Times New Roman" w:eastAsia="Times New Roman" w:hAnsi="Times New Roman"/>
          <w:sz w:val="28"/>
          <w:szCs w:val="28"/>
        </w:rPr>
      </w:pPr>
      <w:r>
        <w:rPr>
          <w:rFonts w:ascii="Times New Roman" w:eastAsia="Times New Roman" w:hAnsi="Times New Roman"/>
          <w:sz w:val="28"/>
          <w:szCs w:val="28"/>
        </w:rPr>
        <w:t>Таблица 2</w:t>
      </w:r>
    </w:p>
    <w:p w:rsidR="00A2252B" w:rsidRDefault="00A2252B" w:rsidP="00A2252B">
      <w:pPr>
        <w:autoSpaceDE w:val="0"/>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Риски реализации Программы</w:t>
      </w:r>
    </w:p>
    <w:p w:rsidR="00A2252B" w:rsidRDefault="00A2252B" w:rsidP="00A2252B">
      <w:pPr>
        <w:autoSpaceDE w:val="0"/>
        <w:spacing w:after="0" w:line="240" w:lineRule="auto"/>
        <w:jc w:val="center"/>
        <w:rPr>
          <w:rFonts w:ascii="Times New Roman" w:eastAsia="Times New Roman" w:hAnsi="Times New Roman"/>
          <w:sz w:val="28"/>
          <w:szCs w:val="28"/>
        </w:rPr>
      </w:pPr>
    </w:p>
    <w:tbl>
      <w:tblPr>
        <w:tblW w:w="9763" w:type="dxa"/>
        <w:tblInd w:w="349" w:type="dxa"/>
        <w:tblLayout w:type="fixed"/>
        <w:tblCellMar>
          <w:top w:w="75" w:type="dxa"/>
          <w:left w:w="75" w:type="dxa"/>
          <w:bottom w:w="75" w:type="dxa"/>
          <w:right w:w="75" w:type="dxa"/>
        </w:tblCellMar>
        <w:tblLook w:val="0000"/>
      </w:tblPr>
      <w:tblGrid>
        <w:gridCol w:w="4121"/>
        <w:gridCol w:w="1593"/>
        <w:gridCol w:w="4049"/>
      </w:tblGrid>
      <w:tr w:rsidR="00A2252B" w:rsidTr="00726BED">
        <w:trPr>
          <w:trHeight w:val="270"/>
        </w:trPr>
        <w:tc>
          <w:tcPr>
            <w:tcW w:w="4121" w:type="dxa"/>
            <w:tcBorders>
              <w:top w:val="single" w:sz="4" w:space="0" w:color="000000"/>
              <w:left w:val="single" w:sz="4" w:space="0" w:color="000000"/>
              <w:bottom w:val="single" w:sz="4" w:space="0" w:color="000000"/>
            </w:tcBorders>
          </w:tcPr>
          <w:p w:rsidR="00A2252B" w:rsidRPr="00BA5B5C" w:rsidRDefault="00A2252B" w:rsidP="00726BED">
            <w:pPr>
              <w:autoSpaceDE w:val="0"/>
              <w:snapToGrid w:val="0"/>
              <w:spacing w:after="0" w:line="240" w:lineRule="auto"/>
              <w:jc w:val="center"/>
              <w:rPr>
                <w:rFonts w:ascii="Times New Roman" w:eastAsia="Times New Roman" w:hAnsi="Times New Roman"/>
                <w:sz w:val="24"/>
                <w:szCs w:val="24"/>
              </w:rPr>
            </w:pPr>
            <w:r w:rsidRPr="00BA5B5C">
              <w:rPr>
                <w:rFonts w:ascii="Times New Roman" w:eastAsia="Times New Roman" w:hAnsi="Times New Roman"/>
                <w:sz w:val="24"/>
                <w:szCs w:val="24"/>
              </w:rPr>
              <w:t>Наименование риска</w:t>
            </w:r>
          </w:p>
        </w:tc>
        <w:tc>
          <w:tcPr>
            <w:tcW w:w="1593" w:type="dxa"/>
            <w:tcBorders>
              <w:top w:val="single" w:sz="4" w:space="0" w:color="000000"/>
              <w:left w:val="single" w:sz="4" w:space="0" w:color="000000"/>
              <w:bottom w:val="single" w:sz="4" w:space="0" w:color="000000"/>
            </w:tcBorders>
          </w:tcPr>
          <w:p w:rsidR="00A2252B" w:rsidRPr="00BA5B5C" w:rsidRDefault="00A2252B" w:rsidP="00726BED">
            <w:pPr>
              <w:autoSpaceDE w:val="0"/>
              <w:snapToGrid w:val="0"/>
              <w:spacing w:after="0" w:line="240" w:lineRule="auto"/>
              <w:jc w:val="center"/>
              <w:rPr>
                <w:rFonts w:ascii="Times New Roman" w:eastAsia="Times New Roman" w:hAnsi="Times New Roman"/>
                <w:sz w:val="24"/>
                <w:szCs w:val="24"/>
              </w:rPr>
            </w:pPr>
            <w:r w:rsidRPr="00BA5B5C">
              <w:rPr>
                <w:rFonts w:ascii="Times New Roman" w:eastAsia="Times New Roman" w:hAnsi="Times New Roman"/>
                <w:sz w:val="24"/>
                <w:szCs w:val="24"/>
              </w:rPr>
              <w:t>Уровень влияния</w:t>
            </w:r>
          </w:p>
        </w:tc>
        <w:tc>
          <w:tcPr>
            <w:tcW w:w="4049" w:type="dxa"/>
            <w:tcBorders>
              <w:top w:val="single" w:sz="4" w:space="0" w:color="000000"/>
              <w:left w:val="single" w:sz="4" w:space="0" w:color="000000"/>
              <w:bottom w:val="single" w:sz="4" w:space="0" w:color="000000"/>
              <w:right w:val="single" w:sz="4" w:space="0" w:color="000000"/>
            </w:tcBorders>
          </w:tcPr>
          <w:p w:rsidR="00A2252B" w:rsidRPr="00BA5B5C" w:rsidRDefault="00A2252B" w:rsidP="00726BED">
            <w:pPr>
              <w:autoSpaceDE w:val="0"/>
              <w:snapToGrid w:val="0"/>
              <w:spacing w:after="0" w:line="240" w:lineRule="auto"/>
              <w:jc w:val="center"/>
              <w:rPr>
                <w:rFonts w:ascii="Times New Roman" w:eastAsia="Times New Roman" w:hAnsi="Times New Roman"/>
                <w:sz w:val="24"/>
                <w:szCs w:val="24"/>
              </w:rPr>
            </w:pPr>
            <w:r w:rsidRPr="00BA5B5C">
              <w:rPr>
                <w:rFonts w:ascii="Times New Roman" w:eastAsia="Times New Roman" w:hAnsi="Times New Roman"/>
                <w:sz w:val="24"/>
                <w:szCs w:val="24"/>
              </w:rPr>
              <w:t>Меры по снижению риска</w:t>
            </w:r>
          </w:p>
        </w:tc>
      </w:tr>
      <w:tr w:rsidR="00A2252B" w:rsidTr="00726BED">
        <w:trPr>
          <w:trHeight w:val="270"/>
        </w:trPr>
        <w:tc>
          <w:tcPr>
            <w:tcW w:w="4121" w:type="dxa"/>
            <w:tcBorders>
              <w:left w:val="single" w:sz="4" w:space="0" w:color="000000"/>
              <w:bottom w:val="single" w:sz="4" w:space="0" w:color="000000"/>
            </w:tcBorders>
          </w:tcPr>
          <w:p w:rsidR="00A2252B" w:rsidRPr="00BA5B5C" w:rsidRDefault="00A2252B" w:rsidP="00726BED">
            <w:pPr>
              <w:autoSpaceDE w:val="0"/>
              <w:snapToGrid w:val="0"/>
              <w:spacing w:after="0" w:line="240" w:lineRule="auto"/>
              <w:jc w:val="center"/>
              <w:rPr>
                <w:rFonts w:ascii="Times New Roman" w:eastAsia="Times New Roman" w:hAnsi="Times New Roman"/>
                <w:sz w:val="24"/>
                <w:szCs w:val="24"/>
              </w:rPr>
            </w:pPr>
            <w:r w:rsidRPr="00BA5B5C">
              <w:rPr>
                <w:rFonts w:ascii="Times New Roman" w:eastAsia="Times New Roman" w:hAnsi="Times New Roman"/>
                <w:sz w:val="24"/>
                <w:szCs w:val="24"/>
              </w:rPr>
              <w:t>1</w:t>
            </w:r>
          </w:p>
        </w:tc>
        <w:tc>
          <w:tcPr>
            <w:tcW w:w="1593" w:type="dxa"/>
            <w:tcBorders>
              <w:left w:val="single" w:sz="4" w:space="0" w:color="000000"/>
              <w:bottom w:val="single" w:sz="4" w:space="0" w:color="000000"/>
            </w:tcBorders>
          </w:tcPr>
          <w:p w:rsidR="00A2252B" w:rsidRPr="00BA5B5C" w:rsidRDefault="00A2252B" w:rsidP="00726BED">
            <w:pPr>
              <w:autoSpaceDE w:val="0"/>
              <w:snapToGrid w:val="0"/>
              <w:spacing w:after="0" w:line="240" w:lineRule="auto"/>
              <w:jc w:val="center"/>
              <w:rPr>
                <w:rFonts w:ascii="Times New Roman" w:eastAsia="Times New Roman" w:hAnsi="Times New Roman"/>
                <w:sz w:val="24"/>
                <w:szCs w:val="24"/>
              </w:rPr>
            </w:pPr>
            <w:r w:rsidRPr="00BA5B5C">
              <w:rPr>
                <w:rFonts w:ascii="Times New Roman" w:eastAsia="Times New Roman" w:hAnsi="Times New Roman"/>
                <w:sz w:val="24"/>
                <w:szCs w:val="24"/>
              </w:rPr>
              <w:t>2</w:t>
            </w:r>
          </w:p>
        </w:tc>
        <w:tc>
          <w:tcPr>
            <w:tcW w:w="4049" w:type="dxa"/>
            <w:tcBorders>
              <w:left w:val="single" w:sz="4" w:space="0" w:color="000000"/>
              <w:bottom w:val="single" w:sz="4" w:space="0" w:color="000000"/>
              <w:right w:val="single" w:sz="4" w:space="0" w:color="000000"/>
            </w:tcBorders>
          </w:tcPr>
          <w:p w:rsidR="00A2252B" w:rsidRPr="00BA5B5C" w:rsidRDefault="00A2252B" w:rsidP="00726BED">
            <w:pPr>
              <w:autoSpaceDE w:val="0"/>
              <w:snapToGrid w:val="0"/>
              <w:spacing w:after="0" w:line="240" w:lineRule="auto"/>
              <w:jc w:val="center"/>
              <w:rPr>
                <w:rFonts w:ascii="Times New Roman" w:eastAsia="Times New Roman" w:hAnsi="Times New Roman"/>
                <w:sz w:val="24"/>
                <w:szCs w:val="24"/>
              </w:rPr>
            </w:pPr>
            <w:r w:rsidRPr="00BA5B5C">
              <w:rPr>
                <w:rFonts w:ascii="Times New Roman" w:eastAsia="Times New Roman" w:hAnsi="Times New Roman"/>
                <w:sz w:val="24"/>
                <w:szCs w:val="24"/>
              </w:rPr>
              <w:t>3</w:t>
            </w:r>
          </w:p>
        </w:tc>
      </w:tr>
      <w:tr w:rsidR="00A2252B" w:rsidTr="00726BED">
        <w:trPr>
          <w:trHeight w:val="2163"/>
        </w:trPr>
        <w:tc>
          <w:tcPr>
            <w:tcW w:w="4121" w:type="dxa"/>
            <w:tcBorders>
              <w:left w:val="single" w:sz="4" w:space="0" w:color="000000"/>
              <w:bottom w:val="single" w:sz="4" w:space="0" w:color="000000"/>
            </w:tcBorders>
          </w:tcPr>
          <w:p w:rsidR="00A2252B" w:rsidRPr="00BA5B5C" w:rsidRDefault="00A2252B" w:rsidP="00726BED">
            <w:pPr>
              <w:autoSpaceDE w:val="0"/>
              <w:snapToGrid w:val="0"/>
              <w:spacing w:after="0" w:line="240" w:lineRule="auto"/>
              <w:rPr>
                <w:rFonts w:ascii="Times New Roman" w:eastAsia="Times New Roman" w:hAnsi="Times New Roman"/>
                <w:sz w:val="24"/>
                <w:szCs w:val="24"/>
              </w:rPr>
            </w:pPr>
            <w:r w:rsidRPr="00BA5B5C">
              <w:rPr>
                <w:rFonts w:ascii="Times New Roman" w:eastAsia="Times New Roman" w:hAnsi="Times New Roman"/>
                <w:sz w:val="24"/>
                <w:szCs w:val="24"/>
              </w:rPr>
              <w:t xml:space="preserve">Институционально-правовые риски: </w:t>
            </w:r>
          </w:p>
          <w:p w:rsidR="00A2252B" w:rsidRPr="00BA5B5C" w:rsidRDefault="00A2252B" w:rsidP="00726BED">
            <w:pPr>
              <w:autoSpaceDE w:val="0"/>
              <w:spacing w:after="0" w:line="240" w:lineRule="auto"/>
              <w:rPr>
                <w:rFonts w:ascii="Times New Roman" w:eastAsia="Times New Roman" w:hAnsi="Times New Roman"/>
                <w:sz w:val="24"/>
                <w:szCs w:val="24"/>
              </w:rPr>
            </w:pPr>
            <w:r w:rsidRPr="00BA5B5C">
              <w:rPr>
                <w:rFonts w:ascii="Times New Roman" w:eastAsia="Times New Roman" w:hAnsi="Times New Roman"/>
                <w:sz w:val="24"/>
                <w:szCs w:val="24"/>
              </w:rPr>
              <w:t xml:space="preserve">отсутствие нормативного регулирования основных мероприятий Программы; </w:t>
            </w:r>
          </w:p>
          <w:p w:rsidR="00A2252B" w:rsidRPr="00BA5B5C" w:rsidRDefault="00A2252B" w:rsidP="00726BED">
            <w:pPr>
              <w:autoSpaceDE w:val="0"/>
              <w:spacing w:after="0" w:line="240" w:lineRule="auto"/>
              <w:rPr>
                <w:rFonts w:ascii="Times New Roman" w:eastAsia="Times New Roman" w:hAnsi="Times New Roman"/>
                <w:sz w:val="24"/>
                <w:szCs w:val="24"/>
              </w:rPr>
            </w:pPr>
            <w:r w:rsidRPr="00BA5B5C">
              <w:rPr>
                <w:rFonts w:ascii="Times New Roman" w:eastAsia="Times New Roman" w:hAnsi="Times New Roman"/>
                <w:sz w:val="24"/>
                <w:szCs w:val="24"/>
              </w:rPr>
              <w:t xml:space="preserve">недостаточно быстрое формирование механизмов и инструментов реализации основных мероприятий Муниципальной программы </w:t>
            </w:r>
          </w:p>
        </w:tc>
        <w:tc>
          <w:tcPr>
            <w:tcW w:w="1593" w:type="dxa"/>
            <w:tcBorders>
              <w:left w:val="single" w:sz="4" w:space="0" w:color="000000"/>
              <w:bottom w:val="single" w:sz="4" w:space="0" w:color="000000"/>
            </w:tcBorders>
          </w:tcPr>
          <w:p w:rsidR="00A2252B" w:rsidRPr="00BA5B5C" w:rsidRDefault="00A2252B" w:rsidP="00726BED">
            <w:pPr>
              <w:autoSpaceDE w:val="0"/>
              <w:snapToGrid w:val="0"/>
              <w:spacing w:after="0" w:line="240" w:lineRule="auto"/>
              <w:jc w:val="center"/>
              <w:rPr>
                <w:rFonts w:ascii="Times New Roman" w:eastAsia="Times New Roman" w:hAnsi="Times New Roman"/>
                <w:sz w:val="24"/>
                <w:szCs w:val="24"/>
              </w:rPr>
            </w:pPr>
            <w:r w:rsidRPr="00BA5B5C">
              <w:rPr>
                <w:rFonts w:ascii="Times New Roman" w:eastAsia="Times New Roman" w:hAnsi="Times New Roman"/>
                <w:sz w:val="24"/>
                <w:szCs w:val="24"/>
              </w:rPr>
              <w:t>Умеренный</w:t>
            </w:r>
          </w:p>
        </w:tc>
        <w:tc>
          <w:tcPr>
            <w:tcW w:w="4049" w:type="dxa"/>
            <w:tcBorders>
              <w:left w:val="single" w:sz="4" w:space="0" w:color="000000"/>
              <w:bottom w:val="single" w:sz="4" w:space="0" w:color="000000"/>
              <w:right w:val="single" w:sz="4" w:space="0" w:color="000000"/>
            </w:tcBorders>
          </w:tcPr>
          <w:p w:rsidR="00A2252B" w:rsidRPr="00BA5B5C" w:rsidRDefault="00A2252B" w:rsidP="00726BED">
            <w:pPr>
              <w:autoSpaceDE w:val="0"/>
              <w:snapToGrid w:val="0"/>
              <w:spacing w:after="0" w:line="240" w:lineRule="auto"/>
              <w:rPr>
                <w:rFonts w:ascii="Times New Roman" w:eastAsia="Times New Roman" w:hAnsi="Times New Roman"/>
                <w:sz w:val="24"/>
                <w:szCs w:val="24"/>
              </w:rPr>
            </w:pPr>
            <w:r w:rsidRPr="00BA5B5C">
              <w:rPr>
                <w:rFonts w:ascii="Times New Roman" w:eastAsia="Times New Roman" w:hAnsi="Times New Roman"/>
                <w:sz w:val="24"/>
                <w:szCs w:val="24"/>
              </w:rPr>
              <w:t xml:space="preserve">Принятие нормативных правовых актов Большемаресевского сельского поселения, регулирующих сферу управления муниципальными финансами, усиление </w:t>
            </w:r>
            <w:proofErr w:type="gramStart"/>
            <w:r w:rsidRPr="00BA5B5C">
              <w:rPr>
                <w:rFonts w:ascii="Times New Roman" w:eastAsia="Times New Roman" w:hAnsi="Times New Roman"/>
                <w:sz w:val="24"/>
                <w:szCs w:val="24"/>
              </w:rPr>
              <w:t>контроля за</w:t>
            </w:r>
            <w:proofErr w:type="gramEnd"/>
            <w:r w:rsidRPr="00BA5B5C">
              <w:rPr>
                <w:rFonts w:ascii="Times New Roman" w:eastAsia="Times New Roman" w:hAnsi="Times New Roman"/>
                <w:sz w:val="24"/>
                <w:szCs w:val="24"/>
              </w:rPr>
              <w:t xml:space="preserve"> осуществлением институционально-правовых преобразований в сфере управления муниципальными </w:t>
            </w:r>
          </w:p>
          <w:p w:rsidR="00A2252B" w:rsidRPr="00BA5B5C" w:rsidRDefault="00A2252B" w:rsidP="00726BED">
            <w:pPr>
              <w:autoSpaceDE w:val="0"/>
              <w:spacing w:after="0" w:line="240" w:lineRule="auto"/>
              <w:rPr>
                <w:rFonts w:ascii="Times New Roman" w:eastAsia="Times New Roman" w:hAnsi="Times New Roman"/>
                <w:sz w:val="24"/>
                <w:szCs w:val="24"/>
              </w:rPr>
            </w:pPr>
            <w:r w:rsidRPr="00BA5B5C">
              <w:rPr>
                <w:rFonts w:ascii="Times New Roman" w:eastAsia="Times New Roman" w:hAnsi="Times New Roman"/>
                <w:sz w:val="24"/>
                <w:szCs w:val="24"/>
              </w:rPr>
              <w:t>финансами</w:t>
            </w:r>
          </w:p>
        </w:tc>
      </w:tr>
      <w:tr w:rsidR="00A2252B" w:rsidTr="00726BED">
        <w:trPr>
          <w:trHeight w:val="4207"/>
        </w:trPr>
        <w:tc>
          <w:tcPr>
            <w:tcW w:w="4121" w:type="dxa"/>
            <w:tcBorders>
              <w:left w:val="single" w:sz="4" w:space="0" w:color="000000"/>
              <w:bottom w:val="single" w:sz="4" w:space="0" w:color="000000"/>
            </w:tcBorders>
          </w:tcPr>
          <w:p w:rsidR="00A2252B" w:rsidRPr="00BA5B5C" w:rsidRDefault="00A2252B" w:rsidP="00726BED">
            <w:pPr>
              <w:autoSpaceDE w:val="0"/>
              <w:snapToGrid w:val="0"/>
              <w:spacing w:after="0" w:line="240" w:lineRule="auto"/>
              <w:rPr>
                <w:rFonts w:ascii="Times New Roman" w:eastAsia="Times New Roman" w:hAnsi="Times New Roman"/>
                <w:sz w:val="24"/>
                <w:szCs w:val="24"/>
              </w:rPr>
            </w:pPr>
            <w:r w:rsidRPr="00BA5B5C">
              <w:rPr>
                <w:rFonts w:ascii="Times New Roman" w:eastAsia="Times New Roman" w:hAnsi="Times New Roman"/>
                <w:sz w:val="24"/>
                <w:szCs w:val="24"/>
              </w:rPr>
              <w:lastRenderedPageBreak/>
              <w:t xml:space="preserve">Организационные риски: </w:t>
            </w:r>
          </w:p>
          <w:p w:rsidR="00A2252B" w:rsidRPr="00BA5B5C" w:rsidRDefault="00A2252B" w:rsidP="00726BED">
            <w:pPr>
              <w:autoSpaceDE w:val="0"/>
              <w:spacing w:after="0" w:line="240" w:lineRule="auto"/>
              <w:rPr>
                <w:rFonts w:ascii="Times New Roman" w:eastAsia="Times New Roman" w:hAnsi="Times New Roman"/>
                <w:sz w:val="24"/>
                <w:szCs w:val="24"/>
              </w:rPr>
            </w:pPr>
            <w:r w:rsidRPr="00BA5B5C">
              <w:rPr>
                <w:rFonts w:ascii="Times New Roman" w:eastAsia="Times New Roman" w:hAnsi="Times New Roman"/>
                <w:sz w:val="24"/>
                <w:szCs w:val="24"/>
              </w:rPr>
              <w:t>неактуальность прогнозирования</w:t>
            </w:r>
          </w:p>
          <w:p w:rsidR="00A2252B" w:rsidRPr="00BA5B5C" w:rsidRDefault="00A2252B" w:rsidP="00726BED">
            <w:pPr>
              <w:autoSpaceDE w:val="0"/>
              <w:spacing w:after="0" w:line="240" w:lineRule="auto"/>
              <w:rPr>
                <w:rFonts w:ascii="Times New Roman" w:eastAsia="Times New Roman" w:hAnsi="Times New Roman"/>
                <w:sz w:val="24"/>
                <w:szCs w:val="24"/>
              </w:rPr>
            </w:pPr>
            <w:r w:rsidRPr="00BA5B5C">
              <w:rPr>
                <w:rFonts w:ascii="Times New Roman" w:eastAsia="Times New Roman" w:hAnsi="Times New Roman"/>
                <w:sz w:val="24"/>
                <w:szCs w:val="24"/>
              </w:rPr>
              <w:t xml:space="preserve">и запаздывание разработки, согласования и выполнения мероприятий Программы; </w:t>
            </w:r>
          </w:p>
          <w:p w:rsidR="00A2252B" w:rsidRPr="00BA5B5C" w:rsidRDefault="00A2252B" w:rsidP="00726BED">
            <w:pPr>
              <w:autoSpaceDE w:val="0"/>
              <w:spacing w:after="0" w:line="240" w:lineRule="auto"/>
              <w:rPr>
                <w:rFonts w:ascii="Times New Roman" w:eastAsia="Times New Roman" w:hAnsi="Times New Roman"/>
                <w:sz w:val="24"/>
                <w:szCs w:val="24"/>
              </w:rPr>
            </w:pPr>
            <w:r w:rsidRPr="00BA5B5C">
              <w:rPr>
                <w:rFonts w:ascii="Times New Roman" w:eastAsia="Times New Roman" w:hAnsi="Times New Roman"/>
                <w:sz w:val="24"/>
                <w:szCs w:val="24"/>
              </w:rPr>
              <w:t xml:space="preserve">недостаточная гибкость и адаптируемость Программы к изменению мировых тенденций экономического развития, ситуации на финансовых рынках и организационным изменениям органов местного самоуправления; </w:t>
            </w:r>
          </w:p>
          <w:p w:rsidR="00A2252B" w:rsidRPr="00BA5B5C" w:rsidRDefault="00A2252B" w:rsidP="00726BED">
            <w:pPr>
              <w:autoSpaceDE w:val="0"/>
              <w:spacing w:after="0" w:line="240" w:lineRule="auto"/>
              <w:rPr>
                <w:rFonts w:ascii="Times New Roman" w:eastAsia="Times New Roman" w:hAnsi="Times New Roman"/>
                <w:sz w:val="24"/>
                <w:szCs w:val="24"/>
              </w:rPr>
            </w:pPr>
            <w:r w:rsidRPr="00BA5B5C">
              <w:rPr>
                <w:rFonts w:ascii="Times New Roman" w:eastAsia="Times New Roman" w:hAnsi="Times New Roman"/>
                <w:sz w:val="24"/>
                <w:szCs w:val="24"/>
              </w:rPr>
              <w:t xml:space="preserve">недобросовестность и недостаточная квалификация ответственного исполнителя или соисполнителя </w:t>
            </w:r>
          </w:p>
        </w:tc>
        <w:tc>
          <w:tcPr>
            <w:tcW w:w="1593" w:type="dxa"/>
            <w:tcBorders>
              <w:left w:val="single" w:sz="4" w:space="0" w:color="000000"/>
              <w:bottom w:val="single" w:sz="4" w:space="0" w:color="000000"/>
            </w:tcBorders>
          </w:tcPr>
          <w:p w:rsidR="00A2252B" w:rsidRPr="00BA5B5C" w:rsidRDefault="00A2252B" w:rsidP="00726BED">
            <w:pPr>
              <w:autoSpaceDE w:val="0"/>
              <w:snapToGrid w:val="0"/>
              <w:spacing w:after="0" w:line="240" w:lineRule="auto"/>
              <w:jc w:val="center"/>
              <w:rPr>
                <w:rFonts w:ascii="Times New Roman" w:eastAsia="Times New Roman" w:hAnsi="Times New Roman"/>
                <w:sz w:val="24"/>
                <w:szCs w:val="24"/>
              </w:rPr>
            </w:pPr>
            <w:r w:rsidRPr="00BA5B5C">
              <w:rPr>
                <w:rFonts w:ascii="Times New Roman" w:eastAsia="Times New Roman" w:hAnsi="Times New Roman"/>
                <w:sz w:val="24"/>
                <w:szCs w:val="24"/>
              </w:rPr>
              <w:t>Умеренный</w:t>
            </w:r>
          </w:p>
        </w:tc>
        <w:tc>
          <w:tcPr>
            <w:tcW w:w="4049" w:type="dxa"/>
            <w:tcBorders>
              <w:left w:val="single" w:sz="4" w:space="0" w:color="000000"/>
              <w:bottom w:val="single" w:sz="4" w:space="0" w:color="000000"/>
              <w:right w:val="single" w:sz="4" w:space="0" w:color="000000"/>
            </w:tcBorders>
          </w:tcPr>
          <w:p w:rsidR="00A2252B" w:rsidRDefault="00A2252B" w:rsidP="00726BED">
            <w:pPr>
              <w:autoSpaceDE w:val="0"/>
              <w:snapToGrid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 xml:space="preserve"> </w:t>
            </w:r>
            <w:proofErr w:type="gramStart"/>
            <w:r w:rsidRPr="00BA5B5C">
              <w:rPr>
                <w:rFonts w:ascii="Times New Roman" w:eastAsia="Times New Roman" w:hAnsi="Times New Roman"/>
                <w:sz w:val="24"/>
                <w:szCs w:val="24"/>
              </w:rPr>
              <w:t>повышение квалификации и ответственностиперсонала ответ</w:t>
            </w:r>
            <w:r>
              <w:rPr>
                <w:rFonts w:ascii="Times New Roman" w:eastAsia="Times New Roman" w:hAnsi="Times New Roman"/>
                <w:sz w:val="24"/>
                <w:szCs w:val="24"/>
              </w:rPr>
              <w:t>-</w:t>
            </w:r>
            <w:r w:rsidRPr="00BA5B5C">
              <w:rPr>
                <w:rFonts w:ascii="Times New Roman" w:eastAsia="Times New Roman" w:hAnsi="Times New Roman"/>
                <w:sz w:val="24"/>
                <w:szCs w:val="24"/>
              </w:rPr>
              <w:t>ственного исполнителя и соиспол</w:t>
            </w:r>
            <w:r>
              <w:rPr>
                <w:rFonts w:ascii="Times New Roman" w:eastAsia="Times New Roman" w:hAnsi="Times New Roman"/>
                <w:sz w:val="24"/>
                <w:szCs w:val="24"/>
              </w:rPr>
              <w:t>-</w:t>
            </w:r>
            <w:r w:rsidRPr="00BA5B5C">
              <w:rPr>
                <w:rFonts w:ascii="Times New Roman" w:eastAsia="Times New Roman" w:hAnsi="Times New Roman"/>
                <w:sz w:val="24"/>
                <w:szCs w:val="24"/>
              </w:rPr>
              <w:t xml:space="preserve">нителей Программы для своевременной и эффективнойреализации предусмотренных мероприятий; </w:t>
            </w:r>
            <w:proofErr w:type="gramEnd"/>
          </w:p>
          <w:p w:rsidR="00A2252B" w:rsidRPr="00BA5B5C" w:rsidRDefault="00A2252B" w:rsidP="00726BED">
            <w:pPr>
              <w:autoSpaceDE w:val="0"/>
              <w:snapToGrid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 xml:space="preserve"> координация деятельности персонала ответственного  исполнителя и соисполнителей,  налаживание административных  процедур для снижения данного риска, усиление </w:t>
            </w:r>
            <w:proofErr w:type="gramStart"/>
            <w:r w:rsidRPr="00BA5B5C">
              <w:rPr>
                <w:rFonts w:ascii="Times New Roman" w:eastAsia="Times New Roman" w:hAnsi="Times New Roman"/>
                <w:sz w:val="24"/>
                <w:szCs w:val="24"/>
              </w:rPr>
              <w:t>контроля за</w:t>
            </w:r>
            <w:proofErr w:type="gramEnd"/>
            <w:r w:rsidRPr="00BA5B5C">
              <w:rPr>
                <w:rFonts w:ascii="Times New Roman" w:eastAsia="Times New Roman" w:hAnsi="Times New Roman"/>
                <w:sz w:val="24"/>
                <w:szCs w:val="24"/>
              </w:rPr>
              <w:t xml:space="preserve"> ходом реализации Программы </w:t>
            </w:r>
          </w:p>
        </w:tc>
      </w:tr>
      <w:tr w:rsidR="00A2252B" w:rsidTr="00726BED">
        <w:trPr>
          <w:trHeight w:val="1917"/>
        </w:trPr>
        <w:tc>
          <w:tcPr>
            <w:tcW w:w="4121" w:type="dxa"/>
            <w:tcBorders>
              <w:left w:val="single" w:sz="4" w:space="0" w:color="000000"/>
              <w:bottom w:val="single" w:sz="4" w:space="0" w:color="000000"/>
            </w:tcBorders>
          </w:tcPr>
          <w:p w:rsidR="00A2252B" w:rsidRPr="00BA5B5C" w:rsidRDefault="00A2252B" w:rsidP="00726BED">
            <w:pPr>
              <w:autoSpaceDE w:val="0"/>
              <w:snapToGrid w:val="0"/>
              <w:spacing w:after="0" w:line="240" w:lineRule="auto"/>
              <w:rPr>
                <w:rFonts w:ascii="Times New Roman" w:eastAsia="Times New Roman" w:hAnsi="Times New Roman"/>
                <w:sz w:val="24"/>
                <w:szCs w:val="24"/>
              </w:rPr>
            </w:pPr>
            <w:r w:rsidRPr="00BA5B5C">
              <w:rPr>
                <w:rFonts w:ascii="Times New Roman" w:eastAsia="Times New Roman" w:hAnsi="Times New Roman"/>
                <w:sz w:val="24"/>
                <w:szCs w:val="24"/>
              </w:rPr>
              <w:t xml:space="preserve">Финансовые риски: </w:t>
            </w:r>
          </w:p>
          <w:p w:rsidR="00A2252B" w:rsidRPr="00BA5B5C" w:rsidRDefault="00A2252B" w:rsidP="00726BED">
            <w:pPr>
              <w:autoSpaceDE w:val="0"/>
              <w:spacing w:after="0" w:line="240" w:lineRule="auto"/>
              <w:rPr>
                <w:rFonts w:ascii="Times New Roman" w:eastAsia="Times New Roman" w:hAnsi="Times New Roman"/>
                <w:sz w:val="24"/>
                <w:szCs w:val="24"/>
              </w:rPr>
            </w:pPr>
            <w:r w:rsidRPr="00BA5B5C">
              <w:rPr>
                <w:rFonts w:ascii="Times New Roman" w:eastAsia="Times New Roman" w:hAnsi="Times New Roman"/>
                <w:sz w:val="24"/>
                <w:szCs w:val="24"/>
              </w:rPr>
              <w:t xml:space="preserve">дефицит бюджетных средств, необходимых на реализацию  Программы, зависимость от привлечения средств из республиканского бюджета; </w:t>
            </w:r>
          </w:p>
          <w:p w:rsidR="00A2252B" w:rsidRPr="00BA5B5C" w:rsidRDefault="00A2252B" w:rsidP="00726BED">
            <w:pPr>
              <w:autoSpaceDE w:val="0"/>
              <w:spacing w:after="0" w:line="240" w:lineRule="auto"/>
              <w:rPr>
                <w:rFonts w:ascii="Times New Roman" w:eastAsia="Times New Roman" w:hAnsi="Times New Roman"/>
                <w:sz w:val="24"/>
                <w:szCs w:val="24"/>
              </w:rPr>
            </w:pPr>
            <w:r w:rsidRPr="00BA5B5C">
              <w:rPr>
                <w:rFonts w:ascii="Times New Roman" w:eastAsia="Times New Roman" w:hAnsi="Times New Roman"/>
                <w:sz w:val="24"/>
                <w:szCs w:val="24"/>
              </w:rPr>
              <w:t>увеличение дефицита бюджета</w:t>
            </w:r>
          </w:p>
        </w:tc>
        <w:tc>
          <w:tcPr>
            <w:tcW w:w="1593" w:type="dxa"/>
            <w:tcBorders>
              <w:left w:val="single" w:sz="4" w:space="0" w:color="000000"/>
              <w:bottom w:val="single" w:sz="4" w:space="0" w:color="000000"/>
            </w:tcBorders>
          </w:tcPr>
          <w:p w:rsidR="00A2252B" w:rsidRPr="00BA5B5C" w:rsidRDefault="00A2252B" w:rsidP="00726BED">
            <w:pPr>
              <w:autoSpaceDE w:val="0"/>
              <w:snapToGrid w:val="0"/>
              <w:spacing w:after="0" w:line="240" w:lineRule="auto"/>
              <w:jc w:val="center"/>
              <w:rPr>
                <w:rFonts w:ascii="Times New Roman" w:eastAsia="Times New Roman" w:hAnsi="Times New Roman"/>
                <w:sz w:val="24"/>
                <w:szCs w:val="24"/>
              </w:rPr>
            </w:pPr>
            <w:r w:rsidRPr="00BA5B5C">
              <w:rPr>
                <w:rFonts w:ascii="Times New Roman" w:eastAsia="Times New Roman" w:hAnsi="Times New Roman"/>
                <w:sz w:val="24"/>
                <w:szCs w:val="24"/>
              </w:rPr>
              <w:t>Высокий</w:t>
            </w:r>
          </w:p>
        </w:tc>
        <w:tc>
          <w:tcPr>
            <w:tcW w:w="4049" w:type="dxa"/>
            <w:tcBorders>
              <w:left w:val="single" w:sz="4" w:space="0" w:color="000000"/>
              <w:bottom w:val="single" w:sz="4" w:space="0" w:color="000000"/>
              <w:right w:val="single" w:sz="4" w:space="0" w:color="000000"/>
            </w:tcBorders>
          </w:tcPr>
          <w:p w:rsidR="00A2252B" w:rsidRPr="00BA5B5C" w:rsidRDefault="00A2252B" w:rsidP="00726BED">
            <w:pPr>
              <w:autoSpaceDE w:val="0"/>
              <w:snapToGrid w:val="0"/>
              <w:spacing w:after="0" w:line="240" w:lineRule="auto"/>
              <w:rPr>
                <w:rFonts w:ascii="Times New Roman" w:eastAsia="Times New Roman" w:hAnsi="Times New Roman"/>
                <w:sz w:val="24"/>
                <w:szCs w:val="24"/>
              </w:rPr>
            </w:pPr>
            <w:r w:rsidRPr="00BA5B5C">
              <w:rPr>
                <w:rFonts w:ascii="Times New Roman" w:eastAsia="Times New Roman" w:hAnsi="Times New Roman"/>
                <w:sz w:val="24"/>
                <w:szCs w:val="24"/>
              </w:rPr>
              <w:t>обеспечение сбалансированного  распределения финансовых средств    по основным мероприятиям Программы</w:t>
            </w:r>
          </w:p>
        </w:tc>
      </w:tr>
      <w:tr w:rsidR="00A2252B" w:rsidTr="00726BED">
        <w:trPr>
          <w:trHeight w:val="1240"/>
        </w:trPr>
        <w:tc>
          <w:tcPr>
            <w:tcW w:w="4121" w:type="dxa"/>
            <w:tcBorders>
              <w:left w:val="single" w:sz="4" w:space="0" w:color="000000"/>
              <w:bottom w:val="single" w:sz="4" w:space="0" w:color="000000"/>
            </w:tcBorders>
          </w:tcPr>
          <w:p w:rsidR="00A2252B" w:rsidRPr="00BA5B5C" w:rsidRDefault="00A2252B" w:rsidP="00726BED">
            <w:pPr>
              <w:autoSpaceDE w:val="0"/>
              <w:snapToGrid w:val="0"/>
              <w:spacing w:after="0" w:line="240" w:lineRule="auto"/>
              <w:rPr>
                <w:rFonts w:ascii="Times New Roman" w:eastAsia="Times New Roman" w:hAnsi="Times New Roman"/>
                <w:sz w:val="24"/>
                <w:szCs w:val="24"/>
              </w:rPr>
            </w:pPr>
            <w:r w:rsidRPr="00BA5B5C">
              <w:rPr>
                <w:rFonts w:ascii="Times New Roman" w:eastAsia="Times New Roman" w:hAnsi="Times New Roman"/>
                <w:sz w:val="24"/>
                <w:szCs w:val="24"/>
              </w:rPr>
              <w:t>Непредвиденные риски:</w:t>
            </w:r>
          </w:p>
          <w:p w:rsidR="00A2252B" w:rsidRPr="00BA5B5C" w:rsidRDefault="00A2252B" w:rsidP="00726BED">
            <w:pPr>
              <w:autoSpaceDE w:val="0"/>
              <w:spacing w:after="0" w:line="240" w:lineRule="auto"/>
              <w:rPr>
                <w:rFonts w:ascii="Times New Roman" w:eastAsia="Times New Roman" w:hAnsi="Times New Roman"/>
                <w:sz w:val="24"/>
                <w:szCs w:val="24"/>
              </w:rPr>
            </w:pPr>
            <w:r w:rsidRPr="00BA5B5C">
              <w:rPr>
                <w:rFonts w:ascii="Times New Roman" w:eastAsia="Times New Roman" w:hAnsi="Times New Roman"/>
                <w:sz w:val="24"/>
                <w:szCs w:val="24"/>
              </w:rPr>
              <w:t>изменение бюджетного и налогового законодательства, а также законодательства в сфере размещения муниципального заказа;</w:t>
            </w:r>
          </w:p>
          <w:p w:rsidR="00A2252B" w:rsidRPr="00BA5B5C" w:rsidRDefault="00A2252B" w:rsidP="00726BED">
            <w:pPr>
              <w:autoSpaceDE w:val="0"/>
              <w:spacing w:after="0" w:line="240" w:lineRule="auto"/>
              <w:rPr>
                <w:rFonts w:ascii="Times New Roman" w:eastAsia="Times New Roman" w:hAnsi="Times New Roman"/>
                <w:sz w:val="24"/>
                <w:szCs w:val="24"/>
              </w:rPr>
            </w:pPr>
            <w:r w:rsidRPr="00BA5B5C">
              <w:rPr>
                <w:rFonts w:ascii="Times New Roman" w:eastAsia="Times New Roman" w:hAnsi="Times New Roman"/>
                <w:sz w:val="24"/>
                <w:szCs w:val="24"/>
              </w:rPr>
              <w:t xml:space="preserve">осуществление возврата излишне начисленных и уплаченных  налогов; </w:t>
            </w:r>
          </w:p>
          <w:p w:rsidR="00A2252B" w:rsidRPr="00BA5B5C" w:rsidRDefault="00A2252B" w:rsidP="00726BED">
            <w:pPr>
              <w:autoSpaceDE w:val="0"/>
              <w:spacing w:after="0" w:line="240" w:lineRule="auto"/>
              <w:rPr>
                <w:rFonts w:ascii="Times New Roman" w:eastAsia="Times New Roman" w:hAnsi="Times New Roman"/>
                <w:sz w:val="24"/>
                <w:szCs w:val="24"/>
              </w:rPr>
            </w:pPr>
            <w:r w:rsidRPr="00BA5B5C">
              <w:rPr>
                <w:rFonts w:ascii="Times New Roman" w:eastAsia="Times New Roman" w:hAnsi="Times New Roman"/>
                <w:sz w:val="24"/>
                <w:szCs w:val="24"/>
              </w:rPr>
              <w:t xml:space="preserve">риски ухудшения общей макроэкономической ситуации в  стране и мире, ситуации на финансовых рынках вследствие финансового и экономического кризиса; </w:t>
            </w:r>
          </w:p>
          <w:p w:rsidR="00A2252B" w:rsidRPr="00BA5B5C" w:rsidRDefault="00A2252B" w:rsidP="00726BED">
            <w:pPr>
              <w:autoSpaceDE w:val="0"/>
              <w:spacing w:after="0" w:line="240" w:lineRule="auto"/>
              <w:rPr>
                <w:rFonts w:ascii="Times New Roman" w:eastAsia="Times New Roman" w:hAnsi="Times New Roman"/>
                <w:sz w:val="24"/>
                <w:szCs w:val="24"/>
              </w:rPr>
            </w:pPr>
            <w:r w:rsidRPr="00BA5B5C">
              <w:rPr>
                <w:rFonts w:ascii="Times New Roman" w:eastAsia="Times New Roman" w:hAnsi="Times New Roman"/>
                <w:sz w:val="24"/>
                <w:szCs w:val="24"/>
              </w:rPr>
              <w:t>природные и техногенные катастрофы, стихийные бедствия</w:t>
            </w:r>
          </w:p>
        </w:tc>
        <w:tc>
          <w:tcPr>
            <w:tcW w:w="1593" w:type="dxa"/>
            <w:tcBorders>
              <w:left w:val="single" w:sz="4" w:space="0" w:color="000000"/>
              <w:bottom w:val="single" w:sz="4" w:space="0" w:color="000000"/>
            </w:tcBorders>
          </w:tcPr>
          <w:p w:rsidR="00A2252B" w:rsidRPr="00BA5B5C" w:rsidRDefault="00A2252B" w:rsidP="00726BED">
            <w:pPr>
              <w:autoSpaceDE w:val="0"/>
              <w:snapToGrid w:val="0"/>
              <w:spacing w:after="0" w:line="240" w:lineRule="auto"/>
              <w:jc w:val="center"/>
              <w:rPr>
                <w:rFonts w:ascii="Times New Roman" w:eastAsia="Times New Roman" w:hAnsi="Times New Roman"/>
                <w:sz w:val="24"/>
                <w:szCs w:val="24"/>
              </w:rPr>
            </w:pPr>
            <w:r w:rsidRPr="00BA5B5C">
              <w:rPr>
                <w:rFonts w:ascii="Times New Roman" w:eastAsia="Times New Roman" w:hAnsi="Times New Roman"/>
                <w:sz w:val="24"/>
                <w:szCs w:val="24"/>
              </w:rPr>
              <w:t>Высокий</w:t>
            </w:r>
          </w:p>
        </w:tc>
        <w:tc>
          <w:tcPr>
            <w:tcW w:w="4049" w:type="dxa"/>
            <w:tcBorders>
              <w:left w:val="single" w:sz="4" w:space="0" w:color="000000"/>
              <w:bottom w:val="single" w:sz="4" w:space="0" w:color="000000"/>
              <w:right w:val="single" w:sz="4" w:space="0" w:color="000000"/>
            </w:tcBorders>
          </w:tcPr>
          <w:p w:rsidR="00A2252B" w:rsidRPr="00BA5B5C" w:rsidRDefault="00A2252B" w:rsidP="00726BED">
            <w:pPr>
              <w:autoSpaceDE w:val="0"/>
              <w:snapToGrid w:val="0"/>
              <w:spacing w:after="0" w:line="240" w:lineRule="auto"/>
              <w:rPr>
                <w:rFonts w:ascii="Times New Roman" w:eastAsia="Times New Roman" w:hAnsi="Times New Roman"/>
                <w:sz w:val="24"/>
                <w:szCs w:val="24"/>
              </w:rPr>
            </w:pPr>
            <w:r w:rsidRPr="00BA5B5C">
              <w:rPr>
                <w:rFonts w:ascii="Times New Roman" w:eastAsia="Times New Roman" w:hAnsi="Times New Roman"/>
                <w:sz w:val="24"/>
                <w:szCs w:val="24"/>
              </w:rPr>
              <w:t xml:space="preserve">осуществление мониторинга изменения ситуации на финансовых  рынках и прогнозирования  социально-экономического развития в двух вариантах с учетом возможного ухудшения  экономической ситуации </w:t>
            </w:r>
          </w:p>
        </w:tc>
      </w:tr>
    </w:tbl>
    <w:p w:rsidR="00A2252B" w:rsidRDefault="00A2252B" w:rsidP="00A2252B">
      <w:pPr>
        <w:autoSpaceDE w:val="0"/>
        <w:spacing w:after="0" w:line="240" w:lineRule="auto"/>
        <w:jc w:val="center"/>
      </w:pP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Из вышеназванных рисков наибольшее отрицательное влияние на реализацию Программы могут оказать финансовые и непредвиденные риски, которые содержат угрозу невыполнения Программы. Поскольку в рамках реализации Программы практически отсутствуют рычаги управления непредвиденными рисками, наибольшее внимание будет уделяться управлению финансовыми рисками.</w:t>
      </w:r>
    </w:p>
    <w:p w:rsidR="00A2252B" w:rsidRPr="00BA5B5C" w:rsidRDefault="00A2252B" w:rsidP="00A2252B">
      <w:pPr>
        <w:autoSpaceDE w:val="0"/>
        <w:spacing w:after="0" w:line="240" w:lineRule="auto"/>
        <w:jc w:val="center"/>
        <w:rPr>
          <w:rFonts w:ascii="Times New Roman" w:eastAsia="Times New Roman" w:hAnsi="Times New Roman"/>
          <w:b/>
          <w:sz w:val="24"/>
          <w:szCs w:val="24"/>
        </w:rPr>
      </w:pPr>
    </w:p>
    <w:p w:rsidR="00A2252B" w:rsidRDefault="00A2252B" w:rsidP="00A2252B">
      <w:pPr>
        <w:autoSpaceDE w:val="0"/>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7. Механизм реализации муниципальной Программы</w:t>
      </w:r>
    </w:p>
    <w:p w:rsidR="00A2252B" w:rsidRDefault="00A2252B" w:rsidP="00A2252B">
      <w:pPr>
        <w:autoSpaceDE w:val="0"/>
        <w:spacing w:after="0" w:line="240" w:lineRule="auto"/>
        <w:jc w:val="center"/>
        <w:rPr>
          <w:rFonts w:ascii="Times New Roman" w:eastAsia="Times New Roman" w:hAnsi="Times New Roman"/>
          <w:b/>
          <w:sz w:val="28"/>
          <w:szCs w:val="28"/>
        </w:rPr>
      </w:pPr>
    </w:p>
    <w:p w:rsidR="00A2252B" w:rsidRPr="00BA5B5C" w:rsidRDefault="00A2252B" w:rsidP="00A2252B">
      <w:pPr>
        <w:autoSpaceDE w:val="0"/>
        <w:spacing w:after="0" w:line="240" w:lineRule="auto"/>
        <w:jc w:val="both"/>
        <w:rPr>
          <w:rFonts w:ascii="Times New Roman" w:eastAsia="Times New Roman" w:hAnsi="Times New Roman"/>
          <w:sz w:val="24"/>
          <w:szCs w:val="24"/>
        </w:rPr>
      </w:pPr>
      <w:proofErr w:type="gramStart"/>
      <w:r w:rsidRPr="00BA5B5C">
        <w:rPr>
          <w:rFonts w:ascii="Times New Roman" w:eastAsia="Times New Roman" w:hAnsi="Times New Roman"/>
          <w:sz w:val="24"/>
          <w:szCs w:val="24"/>
        </w:rPr>
        <w:t>Администрация Большемаресевского сельского поселения на принципах организационно-методического и информационного единства управления реализацией Программы и на основе единых подходов к формированию тематики программных мероприятий, определению сроков и процедур мониторинга основных целевых индикаторов и показателей эффективности выполнения мероприятий Программы осуществляет координацию деятельности по исполнению программных мероприятий, контроль за ходом и эффективностью их исполнения.</w:t>
      </w:r>
      <w:proofErr w:type="gramEnd"/>
    </w:p>
    <w:p w:rsidR="00A2252B" w:rsidRPr="00BA5B5C" w:rsidRDefault="00A2252B" w:rsidP="00A2252B">
      <w:pPr>
        <w:autoSpaceDE w:val="0"/>
        <w:spacing w:after="0" w:line="240" w:lineRule="auto"/>
        <w:jc w:val="both"/>
        <w:rPr>
          <w:rFonts w:ascii="Times New Roman" w:eastAsia="Times New Roman" w:hAnsi="Times New Roman"/>
          <w:sz w:val="24"/>
          <w:szCs w:val="24"/>
        </w:rPr>
      </w:pPr>
      <w:proofErr w:type="gramStart"/>
      <w:r w:rsidRPr="00BA5B5C">
        <w:rPr>
          <w:rFonts w:ascii="Times New Roman" w:eastAsia="Times New Roman" w:hAnsi="Times New Roman"/>
          <w:sz w:val="24"/>
          <w:szCs w:val="24"/>
        </w:rPr>
        <w:lastRenderedPageBreak/>
        <w:t>Ответственный исполнитель осуществляет общее руководство и контроль за ходом реализации Программы, контроль за проведением программных мероприятий и мониторинг результатов реализации, выявляет отклонения фактически достигнутых значений целевых индикаторов от плановых, устанавливает причины и определяет меры по устранению отклонений.</w:t>
      </w:r>
      <w:proofErr w:type="gramEnd"/>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Ответственный исполнитель Программы при необходимости в установленном порядке и сроки готовит проекты нормативных правовых актов Администрации Большемаресевского сельского поселения о внесении изменений в Программу.</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 xml:space="preserve">Важнейшим элементом механизма реализации Программы является связь планирования, реализации, мониторинга, уточнения и корректировки целевых показателей, мероприятий Программы и ресурсов для их реализации. В связи с этим ответственным исполнителем формируется план мероприятий по реализации Программы (приложение 5). </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 xml:space="preserve">В качестве органов оперативного управления ответственный исполнитель вправе создавать рабочие группы с привлечением экспертного сообщества, специалистов Администрации Чамзинского муниципального района. </w:t>
      </w:r>
    </w:p>
    <w:p w:rsidR="00A2252B" w:rsidRPr="00BA5B5C" w:rsidRDefault="00A2252B" w:rsidP="00A2252B">
      <w:pPr>
        <w:autoSpaceDE w:val="0"/>
        <w:spacing w:after="0" w:line="240" w:lineRule="auto"/>
        <w:jc w:val="both"/>
        <w:rPr>
          <w:rFonts w:ascii="Times New Roman" w:eastAsia="Times New Roman" w:hAnsi="Times New Roman"/>
          <w:sz w:val="24"/>
          <w:szCs w:val="24"/>
        </w:rPr>
      </w:pPr>
      <w:proofErr w:type="gramStart"/>
      <w:r w:rsidRPr="00BA5B5C">
        <w:rPr>
          <w:rFonts w:ascii="Times New Roman" w:eastAsia="Times New Roman" w:hAnsi="Times New Roman"/>
          <w:sz w:val="24"/>
          <w:szCs w:val="24"/>
        </w:rPr>
        <w:t>Контроль за</w:t>
      </w:r>
      <w:proofErr w:type="gramEnd"/>
      <w:r w:rsidRPr="00BA5B5C">
        <w:rPr>
          <w:rFonts w:ascii="Times New Roman" w:eastAsia="Times New Roman" w:hAnsi="Times New Roman"/>
          <w:sz w:val="24"/>
          <w:szCs w:val="24"/>
        </w:rPr>
        <w:t xml:space="preserve"> реализацией мероприятий Программы ведется на основе отчетности, заключенных договоров, контрактов и соглашений.</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Ответственный исполнитель выполняет также следующие функции:</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подготовку в установленном порядке предложений об уточнении перечня программных мероприятий на очередной финансовый год, уточнение затрат и сроков исполнения по отдельным программным мероприятиям, а также механизмов реализации Программы;</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проводит мониторинг результатов реализации программных мероприятий;</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осуществляет финансирование мероприятий Программы.</w:t>
      </w:r>
    </w:p>
    <w:p w:rsidR="00A2252B" w:rsidRDefault="00A2252B" w:rsidP="00A2252B">
      <w:pPr>
        <w:autoSpaceDE w:val="0"/>
        <w:spacing w:after="0" w:line="240" w:lineRule="auto"/>
        <w:jc w:val="both"/>
        <w:rPr>
          <w:rFonts w:ascii="Times New Roman" w:eastAsia="Times New Roman" w:hAnsi="Times New Roman"/>
          <w:sz w:val="28"/>
          <w:szCs w:val="28"/>
        </w:rPr>
      </w:pPr>
    </w:p>
    <w:p w:rsidR="00A2252B" w:rsidRDefault="00A2252B" w:rsidP="00A2252B">
      <w:pPr>
        <w:autoSpaceDE w:val="0"/>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8. Методика оценки эффективности муниципальной программы</w:t>
      </w:r>
    </w:p>
    <w:p w:rsidR="00A2252B" w:rsidRDefault="00A2252B" w:rsidP="00A2252B">
      <w:pPr>
        <w:autoSpaceDE w:val="0"/>
        <w:spacing w:after="0" w:line="240" w:lineRule="auto"/>
        <w:jc w:val="center"/>
        <w:rPr>
          <w:rFonts w:ascii="Times New Roman" w:eastAsia="Times New Roman" w:hAnsi="Times New Roman"/>
          <w:b/>
          <w:sz w:val="28"/>
          <w:szCs w:val="28"/>
        </w:rPr>
      </w:pPr>
    </w:p>
    <w:p w:rsidR="00A2252B" w:rsidRPr="00BA5B5C" w:rsidRDefault="00A2252B" w:rsidP="00A2252B">
      <w:pPr>
        <w:autoSpaceDE w:val="0"/>
        <w:spacing w:after="0" w:line="240" w:lineRule="auto"/>
        <w:jc w:val="both"/>
        <w:rPr>
          <w:rFonts w:ascii="Times New Roman" w:eastAsia="Times New Roman" w:hAnsi="Times New Roman"/>
          <w:bCs/>
          <w:sz w:val="24"/>
          <w:szCs w:val="24"/>
        </w:rPr>
      </w:pPr>
      <w:r w:rsidRPr="00BA5B5C">
        <w:rPr>
          <w:rFonts w:ascii="Times New Roman" w:eastAsia="Times New Roman" w:hAnsi="Times New Roman"/>
          <w:bCs/>
          <w:sz w:val="24"/>
          <w:szCs w:val="24"/>
        </w:rPr>
        <w:t xml:space="preserve">Реализация программы будет способствовать достижению целей и задач других муниципальных программ </w:t>
      </w:r>
      <w:r w:rsidRPr="00BA5B5C">
        <w:rPr>
          <w:rFonts w:ascii="Times New Roman" w:eastAsia="Times New Roman" w:hAnsi="Times New Roman"/>
          <w:sz w:val="24"/>
          <w:szCs w:val="24"/>
        </w:rPr>
        <w:t>Большемаресевского сельского поселения</w:t>
      </w:r>
      <w:r w:rsidRPr="00BA5B5C">
        <w:rPr>
          <w:rFonts w:ascii="Times New Roman" w:eastAsia="Times New Roman" w:hAnsi="Times New Roman"/>
          <w:bCs/>
          <w:sz w:val="24"/>
          <w:szCs w:val="24"/>
        </w:rPr>
        <w:t xml:space="preserve">, социально-экономическому развитию </w:t>
      </w:r>
      <w:r w:rsidRPr="00BA5B5C">
        <w:rPr>
          <w:rFonts w:ascii="Times New Roman" w:eastAsia="Times New Roman" w:hAnsi="Times New Roman"/>
          <w:sz w:val="24"/>
          <w:szCs w:val="24"/>
        </w:rPr>
        <w:t>Большемаресевского сельского поселения</w:t>
      </w:r>
      <w:r w:rsidRPr="00BA5B5C">
        <w:rPr>
          <w:rFonts w:ascii="Times New Roman" w:eastAsia="Times New Roman" w:hAnsi="Times New Roman"/>
          <w:bCs/>
          <w:sz w:val="24"/>
          <w:szCs w:val="24"/>
        </w:rPr>
        <w:t>, повышению эффективности муниципального управления.</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 xml:space="preserve">Оценка эффективности Программы будет осуществляться с использованием показателей выполнения Программы, мониторинг и оценка </w:t>
      </w:r>
      <w:proofErr w:type="gramStart"/>
      <w:r w:rsidRPr="00BA5B5C">
        <w:rPr>
          <w:rFonts w:ascii="Times New Roman" w:eastAsia="Times New Roman" w:hAnsi="Times New Roman"/>
          <w:sz w:val="24"/>
          <w:szCs w:val="24"/>
        </w:rPr>
        <w:t>степени</w:t>
      </w:r>
      <w:proofErr w:type="gramEnd"/>
      <w:r w:rsidRPr="00BA5B5C">
        <w:rPr>
          <w:rFonts w:ascii="Times New Roman" w:eastAsia="Times New Roman" w:hAnsi="Times New Roman"/>
          <w:sz w:val="24"/>
          <w:szCs w:val="24"/>
        </w:rPr>
        <w:t xml:space="preserve"> достижения целевых значений которых позволяют проанализировать ход выполнения Программы и принять оптимальное управленческое решение.</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Методика оценки эффективности Программы (далее - методика) представляет собой алгоритм оценки в ходе реализации по годам Программы и по итогам ее реализации, в целом результативности Программы исходя из оценки соответствия фактических значений показателей их целевым значениям.</w:t>
      </w:r>
    </w:p>
    <w:p w:rsidR="00A2252B" w:rsidRPr="00BA5B5C" w:rsidRDefault="00A2252B" w:rsidP="00A2252B">
      <w:pPr>
        <w:autoSpaceDE w:val="0"/>
        <w:spacing w:after="0" w:line="240" w:lineRule="auto"/>
        <w:jc w:val="both"/>
        <w:rPr>
          <w:rFonts w:ascii="Times New Roman" w:eastAsia="Times New Roman" w:hAnsi="Times New Roman"/>
          <w:sz w:val="24"/>
          <w:szCs w:val="24"/>
        </w:rPr>
      </w:pPr>
      <w:proofErr w:type="gramStart"/>
      <w:r w:rsidRPr="00BA5B5C">
        <w:rPr>
          <w:rFonts w:ascii="Times New Roman" w:eastAsia="Times New Roman" w:hAnsi="Times New Roman"/>
          <w:sz w:val="24"/>
          <w:szCs w:val="24"/>
        </w:rPr>
        <w:t>В качестве критерия планируемой эффективности реализации Программы применяется критерий экономической эффективности, учитывающие оценку вклада муниципальной программы в экономическое развитие Большемаресевского сельского поселения  в целом, оценку влияния ожидаемых результатов муниципальной программы на различные сферы экономики Большемаресевского сельского поселения.</w:t>
      </w:r>
      <w:proofErr w:type="gramEnd"/>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Методика включает проведение количественных оценок эффективности по следующим направлениям:</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1) степень достижения запланированных результатов (достижения целей и решения задач) Программы (оценка результативности);</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2) степень реализации мероприятий Программы;</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3) эффективность использования средств бюджета Большемаресевского сельского поселения (оценка экономической эффективности достижения результатов).</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Эффективность реализации Программы в целом оценивается исходя из достижения уровня по каждому из основных показателей (индикаторов) как по годам по отношению к предыдущему году, так и нарастающим итогом к базовому году.</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Оценка эффективности выполнения показателей Программы производится на основе ежегодного мониторинга выполнения соответствующих индикаторов и количественных показателей.</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lastRenderedPageBreak/>
        <w:t>Степень достижения целей (решения задач) Программы (Сд) определяется по формуле:</w:t>
      </w:r>
    </w:p>
    <w:p w:rsidR="00A2252B" w:rsidRPr="00BA5B5C" w:rsidRDefault="00A2252B" w:rsidP="00A2252B">
      <w:pPr>
        <w:autoSpaceDE w:val="0"/>
        <w:spacing w:after="0" w:line="240" w:lineRule="auto"/>
        <w:jc w:val="both"/>
        <w:rPr>
          <w:rFonts w:ascii="Times New Roman" w:eastAsia="Times New Roman" w:hAnsi="Times New Roman"/>
          <w:sz w:val="24"/>
          <w:szCs w:val="24"/>
        </w:rPr>
      </w:pP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Сд = Пф / Пп, где:</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Пф - фактическое значение индикатора (показателя) Программы;</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Пп - плановое значение индикатора (показателя) Программы (для индикаторов (показателей), желаемой тенденцией развития которых является рост значений).</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Уровень финансирования реализации мероприятий Программы (Уф) определяется по формуле:</w:t>
      </w:r>
    </w:p>
    <w:p w:rsidR="00A2252B" w:rsidRPr="00BA5B5C" w:rsidRDefault="00A2252B" w:rsidP="00A2252B">
      <w:pPr>
        <w:autoSpaceDE w:val="0"/>
        <w:spacing w:after="0" w:line="240" w:lineRule="auto"/>
        <w:jc w:val="both"/>
        <w:rPr>
          <w:rFonts w:ascii="Times New Roman" w:eastAsia="Times New Roman" w:hAnsi="Times New Roman"/>
          <w:sz w:val="24"/>
          <w:szCs w:val="24"/>
        </w:rPr>
      </w:pP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Уф = Зф / Зп, где:</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Зф - фактический объем финансовых ресурсов, направленный на реализацию мероприятий Программы;</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Зп - плановый объем финансовых ресурсов на соответствующий отчетный период.</w:t>
      </w:r>
    </w:p>
    <w:p w:rsidR="00A2252B" w:rsidRPr="00BA5B5C" w:rsidRDefault="00A2252B" w:rsidP="00A2252B">
      <w:pPr>
        <w:tabs>
          <w:tab w:val="right" w:pos="9355"/>
        </w:tabs>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 xml:space="preserve">        Степень реализации мероприятий Программы определяется исходя из числа выполнения запланированных мероприятий в соответствии со следующей формулой:</w:t>
      </w:r>
    </w:p>
    <w:p w:rsidR="00A2252B" w:rsidRPr="00BA5B5C" w:rsidRDefault="00A2252B" w:rsidP="00A2252B">
      <w:pPr>
        <w:autoSpaceDE w:val="0"/>
        <w:spacing w:after="0" w:line="240" w:lineRule="auto"/>
        <w:jc w:val="both"/>
        <w:rPr>
          <w:rFonts w:ascii="Times New Roman" w:eastAsia="Times New Roman" w:hAnsi="Times New Roman"/>
          <w:sz w:val="24"/>
          <w:szCs w:val="24"/>
        </w:rPr>
      </w:pPr>
    </w:p>
    <w:p w:rsidR="00A2252B" w:rsidRPr="00BA5B5C" w:rsidRDefault="00A2252B" w:rsidP="00A2252B">
      <w:pPr>
        <w:tabs>
          <w:tab w:val="right" w:pos="9355"/>
        </w:tabs>
        <w:spacing w:after="0" w:line="240" w:lineRule="auto"/>
        <w:jc w:val="center"/>
        <w:rPr>
          <w:rFonts w:ascii="Times New Roman" w:eastAsia="Times New Roman" w:hAnsi="Times New Roman"/>
          <w:sz w:val="24"/>
          <w:szCs w:val="24"/>
        </w:rPr>
      </w:pPr>
      <w:r w:rsidRPr="00BA5B5C">
        <w:rPr>
          <w:rFonts w:ascii="Times New Roman" w:eastAsia="Times New Roman" w:hAnsi="Times New Roman"/>
          <w:sz w:val="24"/>
          <w:szCs w:val="24"/>
        </w:rPr>
        <w:t>Эм = Мф / Мп, где:</w:t>
      </w:r>
    </w:p>
    <w:p w:rsidR="00A2252B" w:rsidRPr="00BA5B5C" w:rsidRDefault="00A2252B" w:rsidP="00A2252B">
      <w:pPr>
        <w:tabs>
          <w:tab w:val="right" w:pos="9355"/>
        </w:tabs>
        <w:spacing w:after="0" w:line="240" w:lineRule="auto"/>
        <w:rPr>
          <w:rFonts w:ascii="Times New Roman" w:eastAsia="Times New Roman" w:hAnsi="Times New Roman"/>
          <w:sz w:val="24"/>
          <w:szCs w:val="24"/>
        </w:rPr>
      </w:pPr>
      <w:r w:rsidRPr="00BA5B5C">
        <w:rPr>
          <w:rFonts w:ascii="Times New Roman" w:eastAsia="Times New Roman" w:hAnsi="Times New Roman"/>
          <w:sz w:val="24"/>
          <w:szCs w:val="24"/>
        </w:rPr>
        <w:t>Эм – Степень реализации мероприятий Программы;</w:t>
      </w:r>
    </w:p>
    <w:p w:rsidR="00A2252B" w:rsidRPr="00BA5B5C" w:rsidRDefault="00A2252B" w:rsidP="00A2252B">
      <w:pPr>
        <w:tabs>
          <w:tab w:val="right" w:pos="9355"/>
        </w:tabs>
        <w:spacing w:after="0" w:line="240" w:lineRule="auto"/>
        <w:rPr>
          <w:rFonts w:ascii="Times New Roman" w:eastAsia="Times New Roman" w:hAnsi="Times New Roman"/>
          <w:sz w:val="24"/>
          <w:szCs w:val="24"/>
        </w:rPr>
      </w:pPr>
      <w:r w:rsidRPr="00BA5B5C">
        <w:rPr>
          <w:rFonts w:ascii="Times New Roman" w:eastAsia="Times New Roman" w:hAnsi="Times New Roman"/>
          <w:sz w:val="24"/>
          <w:szCs w:val="24"/>
        </w:rPr>
        <w:t>Мф – количество реализованных мероприятий Программы;</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Мп – количество мероприятий Программы, планируемое к реализации.</w:t>
      </w:r>
    </w:p>
    <w:p w:rsidR="00A2252B" w:rsidRPr="00BA5B5C" w:rsidRDefault="00A2252B" w:rsidP="00A2252B">
      <w:pPr>
        <w:autoSpaceDE w:val="0"/>
        <w:spacing w:after="0" w:line="240" w:lineRule="auto"/>
        <w:jc w:val="both"/>
        <w:rPr>
          <w:rFonts w:ascii="Times New Roman" w:eastAsia="Times New Roman" w:hAnsi="Times New Roman"/>
          <w:sz w:val="24"/>
          <w:szCs w:val="24"/>
        </w:rPr>
      </w:pPr>
    </w:p>
    <w:p w:rsidR="00A2252B" w:rsidRPr="00BA5B5C" w:rsidRDefault="00A2252B" w:rsidP="00A2252B">
      <w:pPr>
        <w:autoSpaceDE w:val="0"/>
        <w:spacing w:after="0" w:line="240" w:lineRule="auto"/>
        <w:jc w:val="both"/>
        <w:rPr>
          <w:rFonts w:ascii="Times New Roman" w:eastAsia="Times New Roman" w:hAnsi="Times New Roman"/>
          <w:sz w:val="24"/>
          <w:szCs w:val="24"/>
        </w:rPr>
      </w:pPr>
    </w:p>
    <w:p w:rsidR="00A2252B" w:rsidRPr="00BA5B5C" w:rsidRDefault="00A2252B" w:rsidP="00A2252B">
      <w:pPr>
        <w:autoSpaceDE w:val="0"/>
        <w:spacing w:after="0" w:line="240" w:lineRule="auto"/>
        <w:jc w:val="center"/>
        <w:rPr>
          <w:rFonts w:ascii="Times New Roman" w:eastAsia="Times New Roman" w:hAnsi="Times New Roman"/>
          <w:bCs/>
          <w:sz w:val="24"/>
          <w:szCs w:val="24"/>
        </w:rPr>
      </w:pPr>
    </w:p>
    <w:p w:rsidR="00A2252B" w:rsidRPr="00BA5B5C" w:rsidRDefault="00A2252B" w:rsidP="00A2252B">
      <w:pPr>
        <w:tabs>
          <w:tab w:val="left" w:pos="9923"/>
        </w:tabs>
        <w:spacing w:after="0" w:line="240" w:lineRule="auto"/>
        <w:jc w:val="center"/>
        <w:rPr>
          <w:rFonts w:ascii="Times New Roman" w:eastAsia="Times New Roman" w:hAnsi="Times New Roman"/>
          <w:sz w:val="24"/>
          <w:szCs w:val="24"/>
        </w:rPr>
      </w:pPr>
    </w:p>
    <w:p w:rsidR="00A2252B" w:rsidRPr="00BA5B5C" w:rsidRDefault="00A2252B" w:rsidP="00A2252B">
      <w:pPr>
        <w:tabs>
          <w:tab w:val="left" w:pos="9923"/>
        </w:tabs>
        <w:spacing w:after="0" w:line="240" w:lineRule="auto"/>
        <w:jc w:val="center"/>
        <w:rPr>
          <w:rFonts w:ascii="Times New Roman" w:eastAsia="Times New Roman" w:hAnsi="Times New Roman"/>
          <w:sz w:val="24"/>
          <w:szCs w:val="24"/>
        </w:rPr>
      </w:pPr>
    </w:p>
    <w:p w:rsidR="00A2252B" w:rsidRPr="00BA5B5C" w:rsidRDefault="00A2252B" w:rsidP="00A2252B">
      <w:pPr>
        <w:keepNext/>
        <w:spacing w:after="0" w:line="240" w:lineRule="auto"/>
        <w:jc w:val="center"/>
        <w:rPr>
          <w:rFonts w:ascii="Times New Roman" w:eastAsia="Times New Roman" w:hAnsi="Times New Roman"/>
          <w:b/>
          <w:sz w:val="24"/>
          <w:szCs w:val="24"/>
        </w:rPr>
      </w:pPr>
    </w:p>
    <w:p w:rsidR="00A2252B" w:rsidRPr="00BA5B5C" w:rsidRDefault="00A2252B" w:rsidP="00A2252B">
      <w:pPr>
        <w:rPr>
          <w:rFonts w:ascii="Times New Roman" w:eastAsia="Times New Roman" w:hAnsi="Times New Roman"/>
          <w:b/>
          <w:sz w:val="24"/>
          <w:szCs w:val="24"/>
        </w:rPr>
        <w:sectPr w:rsidR="00A2252B" w:rsidRPr="00BA5B5C" w:rsidSect="00895729">
          <w:footnotePr>
            <w:pos w:val="beneathText"/>
          </w:footnotePr>
          <w:pgSz w:w="11905" w:h="16837"/>
          <w:pgMar w:top="720" w:right="720" w:bottom="720" w:left="1276" w:header="720" w:footer="720" w:gutter="0"/>
          <w:cols w:space="720"/>
          <w:docGrid w:linePitch="360"/>
        </w:sectPr>
      </w:pPr>
    </w:p>
    <w:p w:rsidR="00A2252B" w:rsidRPr="00D505D5" w:rsidRDefault="00A2252B" w:rsidP="00A2252B">
      <w:pPr>
        <w:autoSpaceDE w:val="0"/>
        <w:spacing w:after="0" w:line="240" w:lineRule="auto"/>
        <w:jc w:val="right"/>
        <w:rPr>
          <w:rFonts w:ascii="Times New Roman" w:eastAsia="Times New Roman" w:hAnsi="Times New Roman" w:cs="Times New Roman"/>
          <w:sz w:val="28"/>
          <w:szCs w:val="28"/>
        </w:rPr>
      </w:pPr>
      <w:r w:rsidRPr="00D505D5">
        <w:rPr>
          <w:rFonts w:ascii="Times New Roman" w:eastAsia="Times New Roman" w:hAnsi="Times New Roman" w:cs="Times New Roman"/>
          <w:sz w:val="28"/>
          <w:szCs w:val="28"/>
        </w:rPr>
        <w:lastRenderedPageBreak/>
        <w:t>Приложение 1</w:t>
      </w:r>
    </w:p>
    <w:p w:rsidR="00A2252B" w:rsidRPr="00D505D5" w:rsidRDefault="00A2252B" w:rsidP="00A2252B">
      <w:pPr>
        <w:spacing w:after="0" w:line="240" w:lineRule="auto"/>
        <w:jc w:val="right"/>
        <w:rPr>
          <w:rFonts w:ascii="Times New Roman" w:eastAsia="Times New Roman" w:hAnsi="Times New Roman" w:cs="Times New Roman"/>
          <w:bCs/>
          <w:sz w:val="28"/>
          <w:szCs w:val="28"/>
        </w:rPr>
      </w:pPr>
      <w:r w:rsidRPr="00D505D5">
        <w:rPr>
          <w:rFonts w:ascii="Times New Roman" w:eastAsia="Times New Roman" w:hAnsi="Times New Roman" w:cs="Times New Roman"/>
          <w:bCs/>
          <w:sz w:val="28"/>
          <w:szCs w:val="28"/>
        </w:rPr>
        <w:t xml:space="preserve">                                                                                                                        к </w:t>
      </w:r>
      <w:hyperlink w:anchor="sub_10000" w:history="1">
        <w:r w:rsidRPr="00D505D5">
          <w:rPr>
            <w:rStyle w:val="ab"/>
            <w:rFonts w:ascii="Times New Roman" w:hAnsi="Times New Roman" w:cs="Times New Roman"/>
            <w:sz w:val="28"/>
            <w:szCs w:val="28"/>
          </w:rPr>
          <w:t>муниципальной программе</w:t>
        </w:r>
      </w:hyperlink>
      <w:r w:rsidRPr="00D505D5">
        <w:rPr>
          <w:rFonts w:ascii="Times New Roman" w:eastAsia="Times New Roman" w:hAnsi="Times New Roman" w:cs="Times New Roman"/>
          <w:bCs/>
          <w:sz w:val="28"/>
          <w:szCs w:val="28"/>
        </w:rPr>
        <w:t xml:space="preserve"> повышения эффективности                                   </w:t>
      </w:r>
    </w:p>
    <w:p w:rsidR="00A2252B" w:rsidRDefault="00A2252B" w:rsidP="00A2252B">
      <w:pPr>
        <w:spacing w:after="0" w:line="240" w:lineRule="auto"/>
        <w:jc w:val="right"/>
        <w:rPr>
          <w:rFonts w:ascii="Times New Roman" w:eastAsia="Times New Roman" w:hAnsi="Times New Roman"/>
          <w:bCs/>
          <w:sz w:val="28"/>
          <w:szCs w:val="28"/>
        </w:rPr>
      </w:pPr>
      <w:r w:rsidRPr="00D505D5">
        <w:rPr>
          <w:rFonts w:ascii="Times New Roman" w:eastAsia="Times New Roman" w:hAnsi="Times New Roman" w:cs="Times New Roman"/>
          <w:bCs/>
          <w:sz w:val="28"/>
          <w:szCs w:val="28"/>
        </w:rPr>
        <w:t xml:space="preserve">                                                                                                                        управления муниципальными финансами</w:t>
      </w:r>
    </w:p>
    <w:p w:rsidR="00A2252B" w:rsidRDefault="00A2252B" w:rsidP="00A2252B">
      <w:pPr>
        <w:spacing w:after="0" w:line="240" w:lineRule="auto"/>
        <w:jc w:val="right"/>
        <w:rPr>
          <w:rFonts w:ascii="Times New Roman" w:eastAsia="Times New Roman" w:hAnsi="Times New Roman"/>
          <w:sz w:val="28"/>
          <w:szCs w:val="28"/>
        </w:rPr>
      </w:pPr>
      <w:r>
        <w:rPr>
          <w:rFonts w:ascii="Times New Roman" w:eastAsia="Times New Roman" w:hAnsi="Times New Roman"/>
          <w:bCs/>
          <w:sz w:val="28"/>
          <w:szCs w:val="28"/>
        </w:rPr>
        <w:t xml:space="preserve">                                                                                                                        в </w:t>
      </w:r>
      <w:r>
        <w:rPr>
          <w:rFonts w:ascii="Times New Roman" w:eastAsia="Times New Roman" w:hAnsi="Times New Roman"/>
          <w:sz w:val="28"/>
          <w:szCs w:val="28"/>
        </w:rPr>
        <w:t>Большемаресевском сельском поселении</w:t>
      </w:r>
    </w:p>
    <w:p w:rsidR="00A2252B" w:rsidRDefault="00A2252B" w:rsidP="00A2252B">
      <w:pPr>
        <w:spacing w:after="0" w:line="240" w:lineRule="auto"/>
        <w:jc w:val="right"/>
        <w:rPr>
          <w:rFonts w:ascii="Times New Roman" w:eastAsia="Times New Roman" w:hAnsi="Times New Roman"/>
          <w:bCs/>
          <w:sz w:val="28"/>
          <w:szCs w:val="28"/>
        </w:rPr>
      </w:pPr>
      <w:r>
        <w:rPr>
          <w:rFonts w:ascii="Times New Roman" w:eastAsia="Times New Roman" w:hAnsi="Times New Roman"/>
          <w:bCs/>
          <w:sz w:val="28"/>
          <w:szCs w:val="28"/>
        </w:rPr>
        <w:t xml:space="preserve"> Чамзинского муниципального района</w:t>
      </w:r>
    </w:p>
    <w:p w:rsidR="00A2252B" w:rsidRDefault="00A2252B" w:rsidP="00A2252B">
      <w:pPr>
        <w:spacing w:after="0" w:line="240" w:lineRule="auto"/>
        <w:jc w:val="right"/>
        <w:rPr>
          <w:rFonts w:ascii="Times New Roman" w:eastAsia="Times New Roman" w:hAnsi="Times New Roman"/>
          <w:bCs/>
          <w:sz w:val="28"/>
          <w:szCs w:val="28"/>
        </w:rPr>
      </w:pPr>
      <w:r>
        <w:rPr>
          <w:rFonts w:ascii="Times New Roman" w:eastAsia="Times New Roman" w:hAnsi="Times New Roman"/>
          <w:bCs/>
          <w:sz w:val="28"/>
          <w:szCs w:val="28"/>
        </w:rPr>
        <w:t xml:space="preserve">                                                                                                                        Республики Мордовия на 2019-2025 годы</w:t>
      </w:r>
    </w:p>
    <w:p w:rsidR="00A2252B" w:rsidRDefault="00A2252B" w:rsidP="00A2252B">
      <w:pPr>
        <w:tabs>
          <w:tab w:val="left" w:pos="2325"/>
          <w:tab w:val="right" w:pos="9355"/>
        </w:tabs>
        <w:spacing w:after="0" w:line="240" w:lineRule="auto"/>
        <w:jc w:val="center"/>
        <w:rPr>
          <w:rFonts w:ascii="Times New Roman" w:eastAsia="Times New Roman" w:hAnsi="Times New Roman"/>
          <w:b/>
          <w:sz w:val="28"/>
          <w:szCs w:val="28"/>
        </w:rPr>
      </w:pPr>
      <w:bookmarkStart w:id="38" w:name="Par21"/>
      <w:bookmarkEnd w:id="38"/>
      <w:r>
        <w:rPr>
          <w:rFonts w:ascii="Times New Roman" w:eastAsia="Times New Roman" w:hAnsi="Times New Roman"/>
          <w:b/>
          <w:sz w:val="28"/>
          <w:szCs w:val="28"/>
        </w:rPr>
        <w:t>Показатели (индикаторы)</w:t>
      </w:r>
    </w:p>
    <w:p w:rsidR="00A2252B" w:rsidRDefault="00A2252B" w:rsidP="00A2252B">
      <w:pPr>
        <w:autoSpaceDE w:val="0"/>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реализации муниципальной программы повышения эффективности управления муниципальными финансами</w:t>
      </w:r>
    </w:p>
    <w:p w:rsidR="00A2252B" w:rsidRDefault="00A2252B" w:rsidP="00A2252B">
      <w:pPr>
        <w:autoSpaceDE w:val="0"/>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 xml:space="preserve"> вБольшемаресевском сельском </w:t>
      </w:r>
      <w:proofErr w:type="gramStart"/>
      <w:r>
        <w:rPr>
          <w:rFonts w:ascii="Times New Roman" w:eastAsia="Times New Roman" w:hAnsi="Times New Roman"/>
          <w:b/>
          <w:sz w:val="28"/>
          <w:szCs w:val="28"/>
        </w:rPr>
        <w:t>поселении</w:t>
      </w:r>
      <w:proofErr w:type="gramEnd"/>
      <w:r>
        <w:rPr>
          <w:rFonts w:ascii="Times New Roman" w:eastAsia="Times New Roman" w:hAnsi="Times New Roman"/>
          <w:b/>
          <w:sz w:val="28"/>
          <w:szCs w:val="28"/>
        </w:rPr>
        <w:t xml:space="preserve"> на 2019-2025 годы</w:t>
      </w:r>
    </w:p>
    <w:tbl>
      <w:tblPr>
        <w:tblW w:w="15449" w:type="dxa"/>
        <w:tblInd w:w="113" w:type="dxa"/>
        <w:tblLook w:val="04A0"/>
      </w:tblPr>
      <w:tblGrid>
        <w:gridCol w:w="5240"/>
        <w:gridCol w:w="1366"/>
        <w:gridCol w:w="1288"/>
        <w:gridCol w:w="1289"/>
        <w:gridCol w:w="1289"/>
        <w:gridCol w:w="1243"/>
        <w:gridCol w:w="1243"/>
        <w:gridCol w:w="1243"/>
        <w:gridCol w:w="1248"/>
      </w:tblGrid>
      <w:tr w:rsidR="00A2252B" w:rsidRPr="00D505D5" w:rsidTr="00726BED">
        <w:trPr>
          <w:trHeight w:val="299"/>
        </w:trPr>
        <w:tc>
          <w:tcPr>
            <w:tcW w:w="5240" w:type="dxa"/>
            <w:vMerge w:val="restart"/>
            <w:tcBorders>
              <w:top w:val="single" w:sz="4" w:space="0" w:color="000000"/>
              <w:left w:val="single" w:sz="4" w:space="0" w:color="000000"/>
              <w:bottom w:val="single" w:sz="4" w:space="0" w:color="000000"/>
              <w:right w:val="nil"/>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 xml:space="preserve">Наименование показателей (индикаторов) </w:t>
            </w:r>
          </w:p>
        </w:tc>
        <w:tc>
          <w:tcPr>
            <w:tcW w:w="136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Ед. измерения</w:t>
            </w:r>
          </w:p>
        </w:tc>
        <w:tc>
          <w:tcPr>
            <w:tcW w:w="8843" w:type="dxa"/>
            <w:gridSpan w:val="7"/>
            <w:tcBorders>
              <w:top w:val="single" w:sz="4" w:space="0" w:color="000000"/>
              <w:left w:val="nil"/>
              <w:bottom w:val="nil"/>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Годы</w:t>
            </w:r>
          </w:p>
        </w:tc>
      </w:tr>
      <w:tr w:rsidR="00A2252B" w:rsidRPr="00D505D5" w:rsidTr="00726BED">
        <w:trPr>
          <w:trHeight w:val="356"/>
        </w:trPr>
        <w:tc>
          <w:tcPr>
            <w:tcW w:w="5240" w:type="dxa"/>
            <w:vMerge/>
            <w:tcBorders>
              <w:top w:val="single" w:sz="4" w:space="0" w:color="000000"/>
              <w:left w:val="single" w:sz="4" w:space="0" w:color="000000"/>
              <w:bottom w:val="single" w:sz="4" w:space="0" w:color="000000"/>
              <w:right w:val="nil"/>
            </w:tcBorders>
            <w:vAlign w:val="center"/>
            <w:hideMark/>
          </w:tcPr>
          <w:p w:rsidR="00A2252B" w:rsidRPr="00D505D5" w:rsidRDefault="00A2252B" w:rsidP="00726BED">
            <w:pPr>
              <w:spacing w:after="0" w:line="240" w:lineRule="auto"/>
              <w:rPr>
                <w:rFonts w:ascii="Times New Roman" w:eastAsia="Times New Roman" w:hAnsi="Times New Roman" w:cs="Times New Roman"/>
                <w:sz w:val="24"/>
                <w:szCs w:val="24"/>
              </w:rPr>
            </w:pPr>
          </w:p>
        </w:tc>
        <w:tc>
          <w:tcPr>
            <w:tcW w:w="1366" w:type="dxa"/>
            <w:vMerge/>
            <w:tcBorders>
              <w:top w:val="single" w:sz="4" w:space="0" w:color="000000"/>
              <w:left w:val="single" w:sz="4" w:space="0" w:color="000000"/>
              <w:bottom w:val="single" w:sz="4" w:space="0" w:color="000000"/>
              <w:right w:val="single" w:sz="4" w:space="0" w:color="000000"/>
            </w:tcBorders>
            <w:vAlign w:val="center"/>
            <w:hideMark/>
          </w:tcPr>
          <w:p w:rsidR="00A2252B" w:rsidRPr="00D505D5" w:rsidRDefault="00A2252B" w:rsidP="00726BED">
            <w:pPr>
              <w:spacing w:after="0" w:line="240" w:lineRule="auto"/>
              <w:rPr>
                <w:rFonts w:ascii="Times New Roman" w:eastAsia="Times New Roman" w:hAnsi="Times New Roman" w:cs="Times New Roman"/>
                <w:sz w:val="24"/>
                <w:szCs w:val="24"/>
              </w:rPr>
            </w:pPr>
          </w:p>
        </w:tc>
        <w:tc>
          <w:tcPr>
            <w:tcW w:w="1288" w:type="dxa"/>
            <w:tcBorders>
              <w:top w:val="single" w:sz="4" w:space="0" w:color="000000"/>
              <w:left w:val="nil"/>
              <w:bottom w:val="nil"/>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2019</w:t>
            </w:r>
          </w:p>
        </w:tc>
        <w:tc>
          <w:tcPr>
            <w:tcW w:w="1289" w:type="dxa"/>
            <w:tcBorders>
              <w:top w:val="single" w:sz="4" w:space="0" w:color="000000"/>
              <w:left w:val="nil"/>
              <w:bottom w:val="nil"/>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2020</w:t>
            </w:r>
          </w:p>
        </w:tc>
        <w:tc>
          <w:tcPr>
            <w:tcW w:w="1289" w:type="dxa"/>
            <w:tcBorders>
              <w:top w:val="single" w:sz="4" w:space="0" w:color="000000"/>
              <w:left w:val="nil"/>
              <w:bottom w:val="nil"/>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2021</w:t>
            </w:r>
          </w:p>
        </w:tc>
        <w:tc>
          <w:tcPr>
            <w:tcW w:w="1243" w:type="dxa"/>
            <w:tcBorders>
              <w:top w:val="single" w:sz="4" w:space="0" w:color="000000"/>
              <w:left w:val="nil"/>
              <w:bottom w:val="nil"/>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2022</w:t>
            </w:r>
          </w:p>
        </w:tc>
        <w:tc>
          <w:tcPr>
            <w:tcW w:w="1243" w:type="dxa"/>
            <w:tcBorders>
              <w:top w:val="single" w:sz="4" w:space="0" w:color="000000"/>
              <w:left w:val="nil"/>
              <w:bottom w:val="nil"/>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2023</w:t>
            </w:r>
          </w:p>
        </w:tc>
        <w:tc>
          <w:tcPr>
            <w:tcW w:w="1243" w:type="dxa"/>
            <w:tcBorders>
              <w:top w:val="single" w:sz="4" w:space="0" w:color="000000"/>
              <w:left w:val="nil"/>
              <w:bottom w:val="nil"/>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2024</w:t>
            </w:r>
          </w:p>
        </w:tc>
        <w:tc>
          <w:tcPr>
            <w:tcW w:w="1248" w:type="dxa"/>
            <w:tcBorders>
              <w:top w:val="single" w:sz="4" w:space="0" w:color="000000"/>
              <w:left w:val="nil"/>
              <w:bottom w:val="nil"/>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2025</w:t>
            </w:r>
          </w:p>
        </w:tc>
      </w:tr>
      <w:tr w:rsidR="00A2252B" w:rsidRPr="00D505D5" w:rsidTr="00726BED">
        <w:trPr>
          <w:trHeight w:val="356"/>
        </w:trPr>
        <w:tc>
          <w:tcPr>
            <w:tcW w:w="5240" w:type="dxa"/>
            <w:vMerge/>
            <w:tcBorders>
              <w:top w:val="single" w:sz="4" w:space="0" w:color="000000"/>
              <w:left w:val="single" w:sz="4" w:space="0" w:color="000000"/>
              <w:bottom w:val="single" w:sz="4" w:space="0" w:color="000000"/>
              <w:right w:val="nil"/>
            </w:tcBorders>
            <w:vAlign w:val="center"/>
            <w:hideMark/>
          </w:tcPr>
          <w:p w:rsidR="00A2252B" w:rsidRPr="00D505D5" w:rsidRDefault="00A2252B" w:rsidP="00726BED">
            <w:pPr>
              <w:spacing w:after="0" w:line="240" w:lineRule="auto"/>
              <w:rPr>
                <w:rFonts w:ascii="Times New Roman" w:eastAsia="Times New Roman" w:hAnsi="Times New Roman" w:cs="Times New Roman"/>
                <w:sz w:val="24"/>
                <w:szCs w:val="24"/>
              </w:rPr>
            </w:pPr>
          </w:p>
        </w:tc>
        <w:tc>
          <w:tcPr>
            <w:tcW w:w="1366" w:type="dxa"/>
            <w:vMerge/>
            <w:tcBorders>
              <w:top w:val="single" w:sz="4" w:space="0" w:color="000000"/>
              <w:left w:val="single" w:sz="4" w:space="0" w:color="000000"/>
              <w:bottom w:val="single" w:sz="4" w:space="0" w:color="000000"/>
              <w:right w:val="single" w:sz="4" w:space="0" w:color="000000"/>
            </w:tcBorders>
            <w:vAlign w:val="center"/>
            <w:hideMark/>
          </w:tcPr>
          <w:p w:rsidR="00A2252B" w:rsidRPr="00D505D5" w:rsidRDefault="00A2252B" w:rsidP="00726BED">
            <w:pPr>
              <w:spacing w:after="0" w:line="240" w:lineRule="auto"/>
              <w:rPr>
                <w:rFonts w:ascii="Times New Roman" w:eastAsia="Times New Roman" w:hAnsi="Times New Roman" w:cs="Times New Roman"/>
                <w:sz w:val="24"/>
                <w:szCs w:val="24"/>
              </w:rPr>
            </w:pPr>
          </w:p>
        </w:tc>
        <w:tc>
          <w:tcPr>
            <w:tcW w:w="1288"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год</w:t>
            </w:r>
          </w:p>
        </w:tc>
        <w:tc>
          <w:tcPr>
            <w:tcW w:w="1289"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год</w:t>
            </w:r>
          </w:p>
        </w:tc>
        <w:tc>
          <w:tcPr>
            <w:tcW w:w="1289"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год</w:t>
            </w:r>
          </w:p>
        </w:tc>
        <w:tc>
          <w:tcPr>
            <w:tcW w:w="1243"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год</w:t>
            </w:r>
          </w:p>
        </w:tc>
        <w:tc>
          <w:tcPr>
            <w:tcW w:w="1243"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год</w:t>
            </w:r>
          </w:p>
        </w:tc>
        <w:tc>
          <w:tcPr>
            <w:tcW w:w="1243"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год</w:t>
            </w:r>
          </w:p>
        </w:tc>
        <w:tc>
          <w:tcPr>
            <w:tcW w:w="1248"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год</w:t>
            </w:r>
          </w:p>
        </w:tc>
      </w:tr>
      <w:tr w:rsidR="00A2252B" w:rsidRPr="00D505D5" w:rsidTr="00726BED">
        <w:trPr>
          <w:trHeight w:val="713"/>
        </w:trPr>
        <w:tc>
          <w:tcPr>
            <w:tcW w:w="15449" w:type="dxa"/>
            <w:gridSpan w:val="9"/>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b/>
                <w:bCs/>
                <w:sz w:val="24"/>
                <w:szCs w:val="24"/>
              </w:rPr>
            </w:pPr>
            <w:r w:rsidRPr="00D505D5">
              <w:rPr>
                <w:rFonts w:ascii="Times New Roman" w:eastAsia="Times New Roman" w:hAnsi="Times New Roman" w:cs="Times New Roman"/>
                <w:b/>
                <w:bCs/>
                <w:sz w:val="24"/>
                <w:szCs w:val="24"/>
              </w:rPr>
              <w:t>Муниципальная программа повышения эффективности управления муниципальными финансами в Большемаресевском сельском поселении на 2019-2022 годы</w:t>
            </w:r>
          </w:p>
        </w:tc>
      </w:tr>
      <w:tr w:rsidR="00A2252B" w:rsidRPr="00D505D5" w:rsidTr="00726BED">
        <w:trPr>
          <w:trHeight w:val="1565"/>
        </w:trPr>
        <w:tc>
          <w:tcPr>
            <w:tcW w:w="5240" w:type="dxa"/>
            <w:tcBorders>
              <w:top w:val="nil"/>
              <w:left w:val="single" w:sz="4" w:space="0" w:color="000000"/>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1. Удельный вес расходов бюджета Большемаресевского сельского поселения, формируемых в рамках муниципальных программ, в общем объеме расходов бюджета Большемаресевского сельского поселения</w:t>
            </w:r>
          </w:p>
        </w:tc>
        <w:tc>
          <w:tcPr>
            <w:tcW w:w="1366"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w:t>
            </w:r>
          </w:p>
        </w:tc>
        <w:tc>
          <w:tcPr>
            <w:tcW w:w="1288"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90</w:t>
            </w:r>
          </w:p>
        </w:tc>
        <w:tc>
          <w:tcPr>
            <w:tcW w:w="1289"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90</w:t>
            </w:r>
          </w:p>
        </w:tc>
        <w:tc>
          <w:tcPr>
            <w:tcW w:w="1289"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90</w:t>
            </w:r>
          </w:p>
        </w:tc>
        <w:tc>
          <w:tcPr>
            <w:tcW w:w="1243"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90</w:t>
            </w:r>
          </w:p>
        </w:tc>
        <w:tc>
          <w:tcPr>
            <w:tcW w:w="1243"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90</w:t>
            </w:r>
          </w:p>
        </w:tc>
        <w:tc>
          <w:tcPr>
            <w:tcW w:w="1243"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90</w:t>
            </w:r>
          </w:p>
        </w:tc>
        <w:tc>
          <w:tcPr>
            <w:tcW w:w="1248"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90</w:t>
            </w:r>
          </w:p>
        </w:tc>
      </w:tr>
      <w:tr w:rsidR="00A2252B" w:rsidRPr="00D505D5" w:rsidTr="00726BED">
        <w:trPr>
          <w:trHeight w:val="1015"/>
        </w:trPr>
        <w:tc>
          <w:tcPr>
            <w:tcW w:w="5240" w:type="dxa"/>
            <w:tcBorders>
              <w:top w:val="nil"/>
              <w:left w:val="single" w:sz="4" w:space="0" w:color="000000"/>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2. Отклонение исполнения бюджета Большемаресевского сельского поселения по расходам к утвержденному уровню</w:t>
            </w:r>
          </w:p>
        </w:tc>
        <w:tc>
          <w:tcPr>
            <w:tcW w:w="1366"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w:t>
            </w:r>
          </w:p>
        </w:tc>
        <w:tc>
          <w:tcPr>
            <w:tcW w:w="1288"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не более 5</w:t>
            </w:r>
          </w:p>
        </w:tc>
        <w:tc>
          <w:tcPr>
            <w:tcW w:w="1289"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не более 5</w:t>
            </w:r>
          </w:p>
        </w:tc>
        <w:tc>
          <w:tcPr>
            <w:tcW w:w="1289"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не более 5</w:t>
            </w:r>
          </w:p>
        </w:tc>
        <w:tc>
          <w:tcPr>
            <w:tcW w:w="1243"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не более 5</w:t>
            </w:r>
          </w:p>
        </w:tc>
        <w:tc>
          <w:tcPr>
            <w:tcW w:w="1243"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не более 5</w:t>
            </w:r>
          </w:p>
        </w:tc>
        <w:tc>
          <w:tcPr>
            <w:tcW w:w="1243"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не более 5</w:t>
            </w:r>
          </w:p>
        </w:tc>
        <w:tc>
          <w:tcPr>
            <w:tcW w:w="1248"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не более 5</w:t>
            </w:r>
          </w:p>
        </w:tc>
      </w:tr>
      <w:tr w:rsidR="00A2252B" w:rsidRPr="00D505D5" w:rsidTr="00726BED">
        <w:trPr>
          <w:trHeight w:val="1031"/>
        </w:trPr>
        <w:tc>
          <w:tcPr>
            <w:tcW w:w="5240" w:type="dxa"/>
            <w:tcBorders>
              <w:top w:val="nil"/>
              <w:left w:val="single" w:sz="4" w:space="0" w:color="000000"/>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 xml:space="preserve">3. Отклонение исполнения бюджета Большемаресевского сельского поселения по доходам к утвержденному уровню </w:t>
            </w:r>
          </w:p>
        </w:tc>
        <w:tc>
          <w:tcPr>
            <w:tcW w:w="1366"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w:t>
            </w:r>
          </w:p>
        </w:tc>
        <w:tc>
          <w:tcPr>
            <w:tcW w:w="1288"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не более 5</w:t>
            </w:r>
          </w:p>
        </w:tc>
        <w:tc>
          <w:tcPr>
            <w:tcW w:w="1289"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не более 5</w:t>
            </w:r>
          </w:p>
        </w:tc>
        <w:tc>
          <w:tcPr>
            <w:tcW w:w="1289"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не более 5</w:t>
            </w:r>
          </w:p>
        </w:tc>
        <w:tc>
          <w:tcPr>
            <w:tcW w:w="1243"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не более 5</w:t>
            </w:r>
          </w:p>
        </w:tc>
        <w:tc>
          <w:tcPr>
            <w:tcW w:w="1243"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не более 5</w:t>
            </w:r>
          </w:p>
        </w:tc>
        <w:tc>
          <w:tcPr>
            <w:tcW w:w="1243"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не более 5</w:t>
            </w:r>
          </w:p>
        </w:tc>
        <w:tc>
          <w:tcPr>
            <w:tcW w:w="1248"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не более 5</w:t>
            </w:r>
          </w:p>
        </w:tc>
      </w:tr>
      <w:tr w:rsidR="00A2252B" w:rsidRPr="00D505D5" w:rsidTr="00726BED">
        <w:trPr>
          <w:trHeight w:val="1198"/>
        </w:trPr>
        <w:tc>
          <w:tcPr>
            <w:tcW w:w="5240" w:type="dxa"/>
            <w:tcBorders>
              <w:top w:val="nil"/>
              <w:left w:val="single" w:sz="4" w:space="0" w:color="000000"/>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rPr>
                <w:rFonts w:ascii="Times New Roman" w:eastAsia="Times New Roman" w:hAnsi="Times New Roman" w:cs="Times New Roman"/>
                <w:sz w:val="24"/>
                <w:szCs w:val="24"/>
              </w:rPr>
            </w:pPr>
            <w:hyperlink r:id="rId18" w:history="1">
              <w:r w:rsidRPr="00D505D5">
                <w:rPr>
                  <w:rFonts w:ascii="Times New Roman" w:eastAsia="Times New Roman" w:hAnsi="Times New Roman" w:cs="Times New Roman"/>
                  <w:sz w:val="24"/>
                  <w:szCs w:val="24"/>
                </w:rPr>
                <w:t>4. Соблюдение порядка и сроков составления и утверждения проекта  бюджета Большемаресевского сельского поселения</w:t>
              </w:r>
            </w:hyperlink>
          </w:p>
        </w:tc>
        <w:tc>
          <w:tcPr>
            <w:tcW w:w="1366"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да/нет</w:t>
            </w:r>
          </w:p>
        </w:tc>
        <w:tc>
          <w:tcPr>
            <w:tcW w:w="1288"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да</w:t>
            </w:r>
          </w:p>
        </w:tc>
        <w:tc>
          <w:tcPr>
            <w:tcW w:w="1289"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да</w:t>
            </w:r>
          </w:p>
        </w:tc>
        <w:tc>
          <w:tcPr>
            <w:tcW w:w="1289"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да</w:t>
            </w:r>
          </w:p>
        </w:tc>
        <w:tc>
          <w:tcPr>
            <w:tcW w:w="1243"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да</w:t>
            </w:r>
          </w:p>
        </w:tc>
        <w:tc>
          <w:tcPr>
            <w:tcW w:w="1243"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да</w:t>
            </w:r>
          </w:p>
        </w:tc>
        <w:tc>
          <w:tcPr>
            <w:tcW w:w="1243"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да</w:t>
            </w:r>
          </w:p>
        </w:tc>
        <w:tc>
          <w:tcPr>
            <w:tcW w:w="1248"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да</w:t>
            </w:r>
          </w:p>
        </w:tc>
      </w:tr>
      <w:tr w:rsidR="00A2252B" w:rsidRPr="00D505D5" w:rsidTr="00726BED">
        <w:trPr>
          <w:trHeight w:val="1273"/>
        </w:trPr>
        <w:tc>
          <w:tcPr>
            <w:tcW w:w="5240" w:type="dxa"/>
            <w:tcBorders>
              <w:top w:val="nil"/>
              <w:left w:val="single" w:sz="4" w:space="0" w:color="000000"/>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lastRenderedPageBreak/>
              <w:t>5. Соблюдение установленных бюджетным законодательством требований о составе отчетности об исполнении бюджета Большемаресевского сельского поселения</w:t>
            </w:r>
          </w:p>
        </w:tc>
        <w:tc>
          <w:tcPr>
            <w:tcW w:w="1366"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да/нет</w:t>
            </w:r>
          </w:p>
        </w:tc>
        <w:tc>
          <w:tcPr>
            <w:tcW w:w="1288"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да</w:t>
            </w:r>
          </w:p>
        </w:tc>
        <w:tc>
          <w:tcPr>
            <w:tcW w:w="1289"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да</w:t>
            </w:r>
          </w:p>
        </w:tc>
        <w:tc>
          <w:tcPr>
            <w:tcW w:w="1289"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да</w:t>
            </w:r>
          </w:p>
        </w:tc>
        <w:tc>
          <w:tcPr>
            <w:tcW w:w="1243"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да</w:t>
            </w:r>
          </w:p>
        </w:tc>
        <w:tc>
          <w:tcPr>
            <w:tcW w:w="1243"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да</w:t>
            </w:r>
          </w:p>
        </w:tc>
        <w:tc>
          <w:tcPr>
            <w:tcW w:w="1243"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да</w:t>
            </w:r>
          </w:p>
        </w:tc>
        <w:tc>
          <w:tcPr>
            <w:tcW w:w="1248"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да</w:t>
            </w:r>
          </w:p>
        </w:tc>
      </w:tr>
      <w:tr w:rsidR="00A2252B" w:rsidRPr="00D505D5" w:rsidTr="00726BED">
        <w:trPr>
          <w:trHeight w:val="1546"/>
        </w:trPr>
        <w:tc>
          <w:tcPr>
            <w:tcW w:w="5240" w:type="dxa"/>
            <w:tcBorders>
              <w:top w:val="nil"/>
              <w:left w:val="single" w:sz="4" w:space="0" w:color="000000"/>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6. Объем просроченной кредиторской задолженности по выплате заработной платы и пособий по социальной помощи населению за счет средств бюджета Большемаресевского сельского поселения</w:t>
            </w:r>
          </w:p>
        </w:tc>
        <w:tc>
          <w:tcPr>
            <w:tcW w:w="1366"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тыс</w:t>
            </w:r>
            <w:proofErr w:type="gramStart"/>
            <w:r w:rsidRPr="00D505D5">
              <w:rPr>
                <w:rFonts w:ascii="Times New Roman" w:eastAsia="Times New Roman" w:hAnsi="Times New Roman" w:cs="Times New Roman"/>
                <w:sz w:val="24"/>
                <w:szCs w:val="24"/>
              </w:rPr>
              <w:t>.р</w:t>
            </w:r>
            <w:proofErr w:type="gramEnd"/>
            <w:r w:rsidRPr="00D505D5">
              <w:rPr>
                <w:rFonts w:ascii="Times New Roman" w:eastAsia="Times New Roman" w:hAnsi="Times New Roman" w:cs="Times New Roman"/>
                <w:sz w:val="24"/>
                <w:szCs w:val="24"/>
              </w:rPr>
              <w:t>уб.</w:t>
            </w:r>
          </w:p>
        </w:tc>
        <w:tc>
          <w:tcPr>
            <w:tcW w:w="1288"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0</w:t>
            </w:r>
          </w:p>
        </w:tc>
        <w:tc>
          <w:tcPr>
            <w:tcW w:w="1289"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0</w:t>
            </w:r>
          </w:p>
        </w:tc>
        <w:tc>
          <w:tcPr>
            <w:tcW w:w="1289"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0</w:t>
            </w:r>
          </w:p>
        </w:tc>
        <w:tc>
          <w:tcPr>
            <w:tcW w:w="1243"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0</w:t>
            </w:r>
          </w:p>
        </w:tc>
        <w:tc>
          <w:tcPr>
            <w:tcW w:w="1243"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0</w:t>
            </w:r>
          </w:p>
        </w:tc>
        <w:tc>
          <w:tcPr>
            <w:tcW w:w="1243"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0</w:t>
            </w:r>
          </w:p>
        </w:tc>
        <w:tc>
          <w:tcPr>
            <w:tcW w:w="1248"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0</w:t>
            </w:r>
          </w:p>
        </w:tc>
      </w:tr>
      <w:tr w:rsidR="00A2252B" w:rsidRPr="00D505D5" w:rsidTr="00726BED">
        <w:trPr>
          <w:trHeight w:val="599"/>
        </w:trPr>
        <w:tc>
          <w:tcPr>
            <w:tcW w:w="5240" w:type="dxa"/>
            <w:tcBorders>
              <w:top w:val="nil"/>
              <w:left w:val="single" w:sz="4" w:space="0" w:color="000000"/>
              <w:bottom w:val="nil"/>
              <w:right w:val="single" w:sz="4" w:space="0" w:color="000000"/>
            </w:tcBorders>
            <w:shd w:val="clear" w:color="auto" w:fill="auto"/>
            <w:vAlign w:val="center"/>
            <w:hideMark/>
          </w:tcPr>
          <w:p w:rsidR="00A2252B" w:rsidRPr="00D505D5" w:rsidRDefault="00A2252B" w:rsidP="00726BED">
            <w:pPr>
              <w:spacing w:after="0" w:line="240" w:lineRule="auto"/>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7. Уровень просроченной кредиторской задолженности бюджета Большемаресевского сельского поселения</w:t>
            </w:r>
          </w:p>
        </w:tc>
        <w:tc>
          <w:tcPr>
            <w:tcW w:w="1366"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w:t>
            </w:r>
          </w:p>
        </w:tc>
        <w:tc>
          <w:tcPr>
            <w:tcW w:w="1288"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не более 0,5</w:t>
            </w:r>
          </w:p>
        </w:tc>
        <w:tc>
          <w:tcPr>
            <w:tcW w:w="1289"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не более 0,5</w:t>
            </w:r>
          </w:p>
        </w:tc>
        <w:tc>
          <w:tcPr>
            <w:tcW w:w="1289"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не более 0,5</w:t>
            </w:r>
          </w:p>
        </w:tc>
        <w:tc>
          <w:tcPr>
            <w:tcW w:w="1243"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не более 0,5</w:t>
            </w:r>
          </w:p>
        </w:tc>
        <w:tc>
          <w:tcPr>
            <w:tcW w:w="1243"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не более 0,5</w:t>
            </w:r>
          </w:p>
        </w:tc>
        <w:tc>
          <w:tcPr>
            <w:tcW w:w="1243"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не более 0,5</w:t>
            </w:r>
          </w:p>
        </w:tc>
        <w:tc>
          <w:tcPr>
            <w:tcW w:w="1248"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не более 0,5</w:t>
            </w:r>
          </w:p>
        </w:tc>
      </w:tr>
      <w:tr w:rsidR="00A2252B" w:rsidRPr="00D505D5" w:rsidTr="00726BED">
        <w:trPr>
          <w:trHeight w:val="1198"/>
        </w:trPr>
        <w:tc>
          <w:tcPr>
            <w:tcW w:w="524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8. Использование муниципальными учреждениями Большемаресевского сельского поселения нормативно-подушевого финансирования услуг</w:t>
            </w:r>
          </w:p>
        </w:tc>
        <w:tc>
          <w:tcPr>
            <w:tcW w:w="1366"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да/нет</w:t>
            </w:r>
          </w:p>
        </w:tc>
        <w:tc>
          <w:tcPr>
            <w:tcW w:w="1288"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да</w:t>
            </w:r>
          </w:p>
        </w:tc>
        <w:tc>
          <w:tcPr>
            <w:tcW w:w="1289"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да</w:t>
            </w:r>
          </w:p>
        </w:tc>
        <w:tc>
          <w:tcPr>
            <w:tcW w:w="1289"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да</w:t>
            </w:r>
          </w:p>
        </w:tc>
        <w:tc>
          <w:tcPr>
            <w:tcW w:w="1243"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да</w:t>
            </w:r>
          </w:p>
        </w:tc>
        <w:tc>
          <w:tcPr>
            <w:tcW w:w="1243"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да</w:t>
            </w:r>
          </w:p>
        </w:tc>
        <w:tc>
          <w:tcPr>
            <w:tcW w:w="1243"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да</w:t>
            </w:r>
          </w:p>
        </w:tc>
        <w:tc>
          <w:tcPr>
            <w:tcW w:w="1248"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да</w:t>
            </w:r>
          </w:p>
        </w:tc>
      </w:tr>
      <w:tr w:rsidR="00A2252B" w:rsidRPr="00D505D5" w:rsidTr="00726BED">
        <w:trPr>
          <w:trHeight w:val="898"/>
        </w:trPr>
        <w:tc>
          <w:tcPr>
            <w:tcW w:w="5240" w:type="dxa"/>
            <w:tcBorders>
              <w:top w:val="nil"/>
              <w:left w:val="single" w:sz="4" w:space="0" w:color="000000"/>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 xml:space="preserve">9. Уровень удовлетворенности населения качеством предоставления муниципальных услуг </w:t>
            </w:r>
          </w:p>
        </w:tc>
        <w:tc>
          <w:tcPr>
            <w:tcW w:w="1366"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w:t>
            </w:r>
          </w:p>
        </w:tc>
        <w:tc>
          <w:tcPr>
            <w:tcW w:w="1288"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не менее 90,0</w:t>
            </w:r>
          </w:p>
        </w:tc>
        <w:tc>
          <w:tcPr>
            <w:tcW w:w="1289"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не менее 90,0</w:t>
            </w:r>
          </w:p>
        </w:tc>
        <w:tc>
          <w:tcPr>
            <w:tcW w:w="1289"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не менее 90,0</w:t>
            </w:r>
          </w:p>
        </w:tc>
        <w:tc>
          <w:tcPr>
            <w:tcW w:w="1243"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не менее 90,0</w:t>
            </w:r>
          </w:p>
        </w:tc>
        <w:tc>
          <w:tcPr>
            <w:tcW w:w="1243"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не менее 90,0</w:t>
            </w:r>
          </w:p>
        </w:tc>
        <w:tc>
          <w:tcPr>
            <w:tcW w:w="1243"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не менее 90,0</w:t>
            </w:r>
          </w:p>
        </w:tc>
        <w:tc>
          <w:tcPr>
            <w:tcW w:w="1248"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не менее 90,0</w:t>
            </w:r>
          </w:p>
        </w:tc>
      </w:tr>
      <w:tr w:rsidR="00A2252B" w:rsidRPr="00D505D5" w:rsidTr="00726BED">
        <w:trPr>
          <w:trHeight w:val="1284"/>
        </w:trPr>
        <w:tc>
          <w:tcPr>
            <w:tcW w:w="5240" w:type="dxa"/>
            <w:tcBorders>
              <w:top w:val="nil"/>
              <w:left w:val="single" w:sz="4" w:space="0" w:color="000000"/>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10. Темп роста налоговых и неналоговых доходов бюджета Большемаресевского сельского поселения (по отношению к предыдущему году) в сопоставимых условиях</w:t>
            </w:r>
          </w:p>
        </w:tc>
        <w:tc>
          <w:tcPr>
            <w:tcW w:w="1366"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да/нет</w:t>
            </w:r>
          </w:p>
        </w:tc>
        <w:tc>
          <w:tcPr>
            <w:tcW w:w="1288"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да</w:t>
            </w:r>
          </w:p>
        </w:tc>
        <w:tc>
          <w:tcPr>
            <w:tcW w:w="1289"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да</w:t>
            </w:r>
          </w:p>
        </w:tc>
        <w:tc>
          <w:tcPr>
            <w:tcW w:w="1289"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да</w:t>
            </w:r>
          </w:p>
        </w:tc>
        <w:tc>
          <w:tcPr>
            <w:tcW w:w="1243"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да</w:t>
            </w:r>
          </w:p>
        </w:tc>
        <w:tc>
          <w:tcPr>
            <w:tcW w:w="1243"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да</w:t>
            </w:r>
          </w:p>
        </w:tc>
        <w:tc>
          <w:tcPr>
            <w:tcW w:w="1243"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да</w:t>
            </w:r>
          </w:p>
        </w:tc>
        <w:tc>
          <w:tcPr>
            <w:tcW w:w="1248"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да</w:t>
            </w:r>
          </w:p>
        </w:tc>
      </w:tr>
      <w:tr w:rsidR="00A2252B" w:rsidRPr="00D505D5" w:rsidTr="00726BED">
        <w:trPr>
          <w:trHeight w:val="1954"/>
        </w:trPr>
        <w:tc>
          <w:tcPr>
            <w:tcW w:w="5240" w:type="dxa"/>
            <w:tcBorders>
              <w:top w:val="nil"/>
              <w:left w:val="single" w:sz="4" w:space="0" w:color="000000"/>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11. Соблюдение органами местного самоуправления норм бюджетного законодательства Российской Федерации при подготовке проектов местных бюджетов на очередной финансовый год и плановый период</w:t>
            </w:r>
          </w:p>
        </w:tc>
        <w:tc>
          <w:tcPr>
            <w:tcW w:w="1366"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да/нет</w:t>
            </w:r>
          </w:p>
        </w:tc>
        <w:tc>
          <w:tcPr>
            <w:tcW w:w="1288"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да</w:t>
            </w:r>
          </w:p>
        </w:tc>
        <w:tc>
          <w:tcPr>
            <w:tcW w:w="1289"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да</w:t>
            </w:r>
          </w:p>
        </w:tc>
        <w:tc>
          <w:tcPr>
            <w:tcW w:w="1289"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да</w:t>
            </w:r>
          </w:p>
        </w:tc>
        <w:tc>
          <w:tcPr>
            <w:tcW w:w="1243"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да</w:t>
            </w:r>
          </w:p>
        </w:tc>
        <w:tc>
          <w:tcPr>
            <w:tcW w:w="1243"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да</w:t>
            </w:r>
          </w:p>
        </w:tc>
        <w:tc>
          <w:tcPr>
            <w:tcW w:w="1243"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да</w:t>
            </w:r>
          </w:p>
        </w:tc>
        <w:tc>
          <w:tcPr>
            <w:tcW w:w="1248"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да</w:t>
            </w:r>
          </w:p>
        </w:tc>
      </w:tr>
      <w:tr w:rsidR="00A2252B" w:rsidRPr="00D505D5" w:rsidTr="00726BED">
        <w:trPr>
          <w:trHeight w:val="1698"/>
        </w:trPr>
        <w:tc>
          <w:tcPr>
            <w:tcW w:w="5240" w:type="dxa"/>
            <w:tcBorders>
              <w:top w:val="nil"/>
              <w:left w:val="single" w:sz="4" w:space="0" w:color="000000"/>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lastRenderedPageBreak/>
              <w:t>12. Соблюдение соответствия параметров муниципального долга Большемаресевского сельского поселения бюджетным ограничениям, определяемым законодательством Российской Федерации и Республики Мордовия.</w:t>
            </w:r>
          </w:p>
        </w:tc>
        <w:tc>
          <w:tcPr>
            <w:tcW w:w="1366"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proofErr w:type="gramStart"/>
            <w:r w:rsidRPr="00D505D5">
              <w:rPr>
                <w:rFonts w:ascii="Times New Roman" w:eastAsia="Times New Roman" w:hAnsi="Times New Roman" w:cs="Times New Roman"/>
                <w:sz w:val="24"/>
                <w:szCs w:val="24"/>
              </w:rPr>
              <w:t>д</w:t>
            </w:r>
            <w:proofErr w:type="gramEnd"/>
            <w:r w:rsidRPr="00D505D5">
              <w:rPr>
                <w:rFonts w:ascii="Times New Roman" w:eastAsia="Times New Roman" w:hAnsi="Times New Roman" w:cs="Times New Roman"/>
                <w:sz w:val="24"/>
                <w:szCs w:val="24"/>
              </w:rPr>
              <w:t>а/нет</w:t>
            </w:r>
          </w:p>
        </w:tc>
        <w:tc>
          <w:tcPr>
            <w:tcW w:w="1288"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да</w:t>
            </w:r>
          </w:p>
        </w:tc>
        <w:tc>
          <w:tcPr>
            <w:tcW w:w="1289"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да</w:t>
            </w:r>
          </w:p>
        </w:tc>
        <w:tc>
          <w:tcPr>
            <w:tcW w:w="1289"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да</w:t>
            </w:r>
          </w:p>
        </w:tc>
        <w:tc>
          <w:tcPr>
            <w:tcW w:w="1243"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да</w:t>
            </w:r>
          </w:p>
        </w:tc>
        <w:tc>
          <w:tcPr>
            <w:tcW w:w="1243"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да</w:t>
            </w:r>
          </w:p>
        </w:tc>
        <w:tc>
          <w:tcPr>
            <w:tcW w:w="1243"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да</w:t>
            </w:r>
          </w:p>
        </w:tc>
        <w:tc>
          <w:tcPr>
            <w:tcW w:w="1248"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да</w:t>
            </w:r>
          </w:p>
        </w:tc>
      </w:tr>
      <w:tr w:rsidR="00A2252B" w:rsidRPr="00D505D5" w:rsidTr="00726BED">
        <w:trPr>
          <w:trHeight w:val="1001"/>
        </w:trPr>
        <w:tc>
          <w:tcPr>
            <w:tcW w:w="5240" w:type="dxa"/>
            <w:tcBorders>
              <w:top w:val="nil"/>
              <w:left w:val="single" w:sz="4" w:space="0" w:color="000000"/>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13. Просроченная задолженность по муниципальным долговым обязательствам Большемаресевского сельского поселения.</w:t>
            </w:r>
          </w:p>
        </w:tc>
        <w:tc>
          <w:tcPr>
            <w:tcW w:w="1366"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тыс</w:t>
            </w:r>
            <w:proofErr w:type="gramStart"/>
            <w:r w:rsidRPr="00D505D5">
              <w:rPr>
                <w:rFonts w:ascii="Times New Roman" w:eastAsia="Times New Roman" w:hAnsi="Times New Roman" w:cs="Times New Roman"/>
                <w:sz w:val="24"/>
                <w:szCs w:val="24"/>
              </w:rPr>
              <w:t>.р</w:t>
            </w:r>
            <w:proofErr w:type="gramEnd"/>
            <w:r w:rsidRPr="00D505D5">
              <w:rPr>
                <w:rFonts w:ascii="Times New Roman" w:eastAsia="Times New Roman" w:hAnsi="Times New Roman" w:cs="Times New Roman"/>
                <w:sz w:val="24"/>
                <w:szCs w:val="24"/>
              </w:rPr>
              <w:t>уб.</w:t>
            </w:r>
          </w:p>
        </w:tc>
        <w:tc>
          <w:tcPr>
            <w:tcW w:w="1288"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0</w:t>
            </w:r>
          </w:p>
        </w:tc>
        <w:tc>
          <w:tcPr>
            <w:tcW w:w="1289"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0</w:t>
            </w:r>
          </w:p>
        </w:tc>
        <w:tc>
          <w:tcPr>
            <w:tcW w:w="1289"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0</w:t>
            </w:r>
          </w:p>
        </w:tc>
        <w:tc>
          <w:tcPr>
            <w:tcW w:w="1243"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0</w:t>
            </w:r>
          </w:p>
        </w:tc>
        <w:tc>
          <w:tcPr>
            <w:tcW w:w="1243"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0</w:t>
            </w:r>
          </w:p>
        </w:tc>
        <w:tc>
          <w:tcPr>
            <w:tcW w:w="1243"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0</w:t>
            </w:r>
          </w:p>
        </w:tc>
        <w:tc>
          <w:tcPr>
            <w:tcW w:w="1248"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0</w:t>
            </w:r>
          </w:p>
        </w:tc>
      </w:tr>
      <w:tr w:rsidR="00A2252B" w:rsidRPr="00D505D5" w:rsidTr="00726BED">
        <w:trPr>
          <w:trHeight w:val="1929"/>
        </w:trPr>
        <w:tc>
          <w:tcPr>
            <w:tcW w:w="5240" w:type="dxa"/>
            <w:tcBorders>
              <w:top w:val="nil"/>
              <w:left w:val="single" w:sz="4" w:space="0" w:color="000000"/>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rPr>
                <w:rFonts w:ascii="Times New Roman" w:eastAsia="Times New Roman" w:hAnsi="Times New Roman" w:cs="Times New Roman"/>
                <w:sz w:val="24"/>
                <w:szCs w:val="24"/>
              </w:rPr>
            </w:pPr>
            <w:hyperlink r:id="rId19" w:history="1">
              <w:r w:rsidRPr="00D505D5">
                <w:rPr>
                  <w:rFonts w:ascii="Times New Roman" w:eastAsia="Times New Roman" w:hAnsi="Times New Roman" w:cs="Times New Roman"/>
                  <w:sz w:val="24"/>
                  <w:szCs w:val="24"/>
                </w:rPr>
                <w:t>14. Соответствие показателя "Доля расходов на обслуживание муниципального долга Большемаресевского сельского поселения в общем объеме расходов бюджета Большемаресевского сельского поселения" требованиям Бюджетного кодекса Российской Федерации.</w:t>
              </w:r>
            </w:hyperlink>
          </w:p>
        </w:tc>
        <w:tc>
          <w:tcPr>
            <w:tcW w:w="1366"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да/нет</w:t>
            </w:r>
          </w:p>
        </w:tc>
        <w:tc>
          <w:tcPr>
            <w:tcW w:w="1288"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да</w:t>
            </w:r>
          </w:p>
        </w:tc>
        <w:tc>
          <w:tcPr>
            <w:tcW w:w="1289"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да</w:t>
            </w:r>
          </w:p>
        </w:tc>
        <w:tc>
          <w:tcPr>
            <w:tcW w:w="1289"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да</w:t>
            </w:r>
          </w:p>
        </w:tc>
        <w:tc>
          <w:tcPr>
            <w:tcW w:w="1243"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да</w:t>
            </w:r>
          </w:p>
        </w:tc>
        <w:tc>
          <w:tcPr>
            <w:tcW w:w="1243"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да</w:t>
            </w:r>
          </w:p>
        </w:tc>
        <w:tc>
          <w:tcPr>
            <w:tcW w:w="1243"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да</w:t>
            </w:r>
          </w:p>
        </w:tc>
        <w:tc>
          <w:tcPr>
            <w:tcW w:w="1248"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да</w:t>
            </w:r>
          </w:p>
        </w:tc>
      </w:tr>
      <w:tr w:rsidR="00A2252B" w:rsidRPr="00D505D5" w:rsidTr="00726BED">
        <w:trPr>
          <w:trHeight w:val="1526"/>
        </w:trPr>
        <w:tc>
          <w:tcPr>
            <w:tcW w:w="5240" w:type="dxa"/>
            <w:tcBorders>
              <w:top w:val="nil"/>
              <w:left w:val="single" w:sz="4" w:space="0" w:color="000000"/>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both"/>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15. Отношение объема муниципального долга Большемаресевского сельского поселения (без учета бюджетных кредитов) к доходам Большемаресевского сельского поселения без учета безвозмездных поступлений</w:t>
            </w:r>
          </w:p>
        </w:tc>
        <w:tc>
          <w:tcPr>
            <w:tcW w:w="1366"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да/нет</w:t>
            </w:r>
          </w:p>
        </w:tc>
        <w:tc>
          <w:tcPr>
            <w:tcW w:w="1288"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да</w:t>
            </w:r>
          </w:p>
        </w:tc>
        <w:tc>
          <w:tcPr>
            <w:tcW w:w="1289"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да</w:t>
            </w:r>
          </w:p>
        </w:tc>
        <w:tc>
          <w:tcPr>
            <w:tcW w:w="1289"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да</w:t>
            </w:r>
          </w:p>
        </w:tc>
        <w:tc>
          <w:tcPr>
            <w:tcW w:w="1243"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да</w:t>
            </w:r>
          </w:p>
        </w:tc>
        <w:tc>
          <w:tcPr>
            <w:tcW w:w="1243"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да</w:t>
            </w:r>
          </w:p>
        </w:tc>
        <w:tc>
          <w:tcPr>
            <w:tcW w:w="1243"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да</w:t>
            </w:r>
          </w:p>
        </w:tc>
        <w:tc>
          <w:tcPr>
            <w:tcW w:w="1248" w:type="dxa"/>
            <w:tcBorders>
              <w:top w:val="nil"/>
              <w:left w:val="nil"/>
              <w:bottom w:val="single" w:sz="4" w:space="0" w:color="000000"/>
              <w:right w:val="single" w:sz="4" w:space="0" w:color="000000"/>
            </w:tcBorders>
            <w:shd w:val="clear" w:color="auto" w:fill="auto"/>
            <w:vAlign w:val="center"/>
            <w:hideMark/>
          </w:tcPr>
          <w:p w:rsidR="00A2252B" w:rsidRPr="00D505D5" w:rsidRDefault="00A2252B" w:rsidP="00726BED">
            <w:pPr>
              <w:spacing w:after="0" w:line="240" w:lineRule="auto"/>
              <w:jc w:val="center"/>
              <w:rPr>
                <w:rFonts w:ascii="Times New Roman" w:eastAsia="Times New Roman" w:hAnsi="Times New Roman" w:cs="Times New Roman"/>
                <w:sz w:val="24"/>
                <w:szCs w:val="24"/>
              </w:rPr>
            </w:pPr>
            <w:r w:rsidRPr="00D505D5">
              <w:rPr>
                <w:rFonts w:ascii="Times New Roman" w:eastAsia="Times New Roman" w:hAnsi="Times New Roman" w:cs="Times New Roman"/>
                <w:sz w:val="24"/>
                <w:szCs w:val="24"/>
              </w:rPr>
              <w:t>да</w:t>
            </w:r>
          </w:p>
        </w:tc>
      </w:tr>
    </w:tbl>
    <w:p w:rsidR="00A2252B" w:rsidRDefault="00A2252B" w:rsidP="00A2252B">
      <w:pPr>
        <w:keepNext/>
        <w:autoSpaceDE w:val="0"/>
        <w:spacing w:after="0" w:line="240" w:lineRule="auto"/>
        <w:jc w:val="both"/>
        <w:rPr>
          <w:rFonts w:ascii="Times New Roman" w:eastAsia="Times New Roman" w:hAnsi="Times New Roman"/>
          <w:sz w:val="28"/>
          <w:szCs w:val="28"/>
        </w:rPr>
      </w:pPr>
    </w:p>
    <w:p w:rsidR="00A2252B" w:rsidRDefault="00A2252B" w:rsidP="00A2252B">
      <w:pPr>
        <w:keepNext/>
        <w:autoSpaceDE w:val="0"/>
        <w:spacing w:after="0" w:line="240" w:lineRule="auto"/>
        <w:jc w:val="both"/>
        <w:rPr>
          <w:rFonts w:ascii="Times New Roman" w:eastAsia="Times New Roman" w:hAnsi="Times New Roman"/>
          <w:sz w:val="28"/>
          <w:szCs w:val="28"/>
        </w:rPr>
      </w:pPr>
    </w:p>
    <w:p w:rsidR="00A2252B" w:rsidRDefault="00A2252B" w:rsidP="00A2252B">
      <w:pPr>
        <w:keepNext/>
        <w:autoSpaceDE w:val="0"/>
        <w:spacing w:after="0" w:line="240" w:lineRule="auto"/>
        <w:jc w:val="both"/>
      </w:pPr>
    </w:p>
    <w:p w:rsidR="00A2252B" w:rsidRDefault="00A2252B" w:rsidP="00A2252B">
      <w:pPr>
        <w:spacing w:after="0" w:line="240" w:lineRule="auto"/>
        <w:rPr>
          <w:rFonts w:ascii="Times New Roman" w:eastAsia="Times New Roman" w:hAnsi="Times New Roman"/>
          <w:sz w:val="28"/>
          <w:szCs w:val="28"/>
        </w:rPr>
      </w:pPr>
    </w:p>
    <w:p w:rsidR="00A2252B" w:rsidRDefault="00A2252B" w:rsidP="00A2252B">
      <w:pPr>
        <w:spacing w:after="0" w:line="240" w:lineRule="auto"/>
        <w:rPr>
          <w:rFonts w:ascii="Times New Roman" w:eastAsia="Times New Roman" w:hAnsi="Times New Roman"/>
          <w:sz w:val="28"/>
          <w:szCs w:val="28"/>
        </w:rPr>
      </w:pPr>
    </w:p>
    <w:p w:rsidR="00A2252B" w:rsidRDefault="00A2252B" w:rsidP="00A2252B">
      <w:pPr>
        <w:spacing w:after="0" w:line="240" w:lineRule="auto"/>
        <w:rPr>
          <w:rFonts w:ascii="Times New Roman" w:eastAsia="Times New Roman" w:hAnsi="Times New Roman"/>
          <w:sz w:val="28"/>
          <w:szCs w:val="28"/>
        </w:rPr>
      </w:pPr>
    </w:p>
    <w:p w:rsidR="00A2252B" w:rsidRDefault="00A2252B" w:rsidP="00A2252B">
      <w:pPr>
        <w:spacing w:after="0" w:line="240" w:lineRule="auto"/>
        <w:rPr>
          <w:rFonts w:ascii="Times New Roman" w:eastAsia="Times New Roman" w:hAnsi="Times New Roman"/>
          <w:sz w:val="28"/>
          <w:szCs w:val="28"/>
        </w:rPr>
      </w:pPr>
    </w:p>
    <w:p w:rsidR="00A2252B" w:rsidRDefault="00A2252B" w:rsidP="00A2252B">
      <w:pPr>
        <w:spacing w:after="0" w:line="240" w:lineRule="auto"/>
        <w:rPr>
          <w:rFonts w:ascii="Times New Roman" w:eastAsia="Times New Roman" w:hAnsi="Times New Roman"/>
          <w:sz w:val="28"/>
          <w:szCs w:val="28"/>
        </w:rPr>
      </w:pPr>
    </w:p>
    <w:p w:rsidR="00A2252B" w:rsidRDefault="00A2252B" w:rsidP="00A2252B">
      <w:pPr>
        <w:spacing w:after="0" w:line="240" w:lineRule="auto"/>
        <w:rPr>
          <w:rFonts w:ascii="Times New Roman" w:eastAsia="Times New Roman" w:hAnsi="Times New Roman"/>
          <w:sz w:val="28"/>
          <w:szCs w:val="28"/>
        </w:rPr>
      </w:pPr>
    </w:p>
    <w:p w:rsidR="00A2252B" w:rsidRDefault="00A2252B" w:rsidP="00A2252B">
      <w:pPr>
        <w:spacing w:after="0" w:line="240" w:lineRule="auto"/>
        <w:rPr>
          <w:rFonts w:ascii="Times New Roman" w:eastAsia="Times New Roman" w:hAnsi="Times New Roman"/>
          <w:sz w:val="28"/>
          <w:szCs w:val="28"/>
        </w:rPr>
      </w:pPr>
    </w:p>
    <w:p w:rsidR="00A2252B" w:rsidRDefault="00A2252B" w:rsidP="00A2252B">
      <w:pPr>
        <w:spacing w:after="0" w:line="240" w:lineRule="auto"/>
        <w:rPr>
          <w:rFonts w:ascii="Times New Roman" w:eastAsia="Times New Roman" w:hAnsi="Times New Roman"/>
          <w:sz w:val="28"/>
          <w:szCs w:val="28"/>
        </w:rPr>
      </w:pPr>
    </w:p>
    <w:p w:rsidR="00A2252B" w:rsidRDefault="00A2252B" w:rsidP="00A2252B">
      <w:pPr>
        <w:spacing w:after="0" w:line="240" w:lineRule="auto"/>
        <w:rPr>
          <w:rFonts w:ascii="Times New Roman" w:eastAsia="Times New Roman" w:hAnsi="Times New Roman"/>
          <w:sz w:val="28"/>
          <w:szCs w:val="28"/>
        </w:rPr>
      </w:pPr>
    </w:p>
    <w:p w:rsidR="00A2252B" w:rsidRDefault="00A2252B" w:rsidP="00A2252B">
      <w:pPr>
        <w:spacing w:after="0" w:line="240" w:lineRule="auto"/>
        <w:rPr>
          <w:rFonts w:ascii="Times New Roman" w:eastAsia="Times New Roman" w:hAnsi="Times New Roman"/>
          <w:sz w:val="28"/>
          <w:szCs w:val="28"/>
        </w:rPr>
      </w:pPr>
    </w:p>
    <w:p w:rsidR="00A2252B" w:rsidRPr="007535F3" w:rsidRDefault="00A2252B" w:rsidP="00A2252B">
      <w:pPr>
        <w:autoSpaceDE w:val="0"/>
        <w:spacing w:after="0" w:line="240" w:lineRule="auto"/>
        <w:jc w:val="right"/>
        <w:rPr>
          <w:rFonts w:ascii="Times New Roman" w:eastAsia="Times New Roman" w:hAnsi="Times New Roman" w:cs="Times New Roman"/>
          <w:sz w:val="28"/>
          <w:szCs w:val="28"/>
        </w:rPr>
      </w:pPr>
      <w:r>
        <w:rPr>
          <w:rFonts w:ascii="Times New Roman" w:eastAsia="Times New Roman" w:hAnsi="Times New Roman"/>
          <w:sz w:val="28"/>
          <w:szCs w:val="28"/>
        </w:rPr>
        <w:lastRenderedPageBreak/>
        <w:tab/>
      </w:r>
      <w:r w:rsidRPr="007535F3">
        <w:rPr>
          <w:rFonts w:ascii="Times New Roman" w:eastAsia="Times New Roman" w:hAnsi="Times New Roman" w:cs="Times New Roman"/>
          <w:sz w:val="28"/>
          <w:szCs w:val="28"/>
        </w:rPr>
        <w:t>Приложение 2</w:t>
      </w:r>
    </w:p>
    <w:p w:rsidR="00A2252B" w:rsidRPr="007535F3" w:rsidRDefault="00A2252B" w:rsidP="00A2252B">
      <w:pPr>
        <w:spacing w:after="0" w:line="240" w:lineRule="auto"/>
        <w:jc w:val="right"/>
        <w:rPr>
          <w:rFonts w:ascii="Times New Roman" w:eastAsia="Times New Roman" w:hAnsi="Times New Roman" w:cs="Times New Roman"/>
          <w:sz w:val="28"/>
          <w:szCs w:val="28"/>
        </w:rPr>
      </w:pPr>
      <w:r w:rsidRPr="007535F3">
        <w:rPr>
          <w:rFonts w:ascii="Times New Roman" w:eastAsia="Times New Roman" w:hAnsi="Times New Roman" w:cs="Times New Roman"/>
          <w:sz w:val="28"/>
          <w:szCs w:val="28"/>
        </w:rPr>
        <w:t xml:space="preserve">                                                                                                                        к </w:t>
      </w:r>
      <w:hyperlink w:anchor="sub_10000" w:history="1">
        <w:r w:rsidRPr="007535F3">
          <w:rPr>
            <w:rStyle w:val="ab"/>
            <w:rFonts w:ascii="Times New Roman" w:hAnsi="Times New Roman" w:cs="Times New Roman"/>
            <w:sz w:val="28"/>
            <w:szCs w:val="28"/>
          </w:rPr>
          <w:t>муниципальной программе</w:t>
        </w:r>
      </w:hyperlink>
      <w:r w:rsidRPr="007535F3">
        <w:rPr>
          <w:rFonts w:ascii="Times New Roman" w:eastAsia="Times New Roman" w:hAnsi="Times New Roman" w:cs="Times New Roman"/>
          <w:sz w:val="28"/>
          <w:szCs w:val="28"/>
        </w:rPr>
        <w:t xml:space="preserve"> повышения эффективности                                   </w:t>
      </w:r>
    </w:p>
    <w:p w:rsidR="00A2252B" w:rsidRPr="007535F3" w:rsidRDefault="00A2252B" w:rsidP="00A2252B">
      <w:pPr>
        <w:spacing w:after="0" w:line="240" w:lineRule="auto"/>
        <w:jc w:val="right"/>
        <w:rPr>
          <w:rFonts w:ascii="Times New Roman" w:eastAsia="Times New Roman" w:hAnsi="Times New Roman" w:cs="Times New Roman"/>
          <w:sz w:val="28"/>
          <w:szCs w:val="28"/>
        </w:rPr>
      </w:pPr>
      <w:r w:rsidRPr="007535F3">
        <w:rPr>
          <w:rFonts w:ascii="Times New Roman" w:eastAsia="Times New Roman" w:hAnsi="Times New Roman" w:cs="Times New Roman"/>
          <w:sz w:val="28"/>
          <w:szCs w:val="28"/>
        </w:rPr>
        <w:t xml:space="preserve">                                                                                                                        управления муниципальными финансами</w:t>
      </w:r>
    </w:p>
    <w:p w:rsidR="00A2252B" w:rsidRDefault="00A2252B" w:rsidP="00A2252B">
      <w:pPr>
        <w:spacing w:after="0" w:line="240" w:lineRule="auto"/>
        <w:jc w:val="right"/>
        <w:rPr>
          <w:rFonts w:ascii="Times New Roman" w:eastAsia="Times New Roman" w:hAnsi="Times New Roman"/>
          <w:sz w:val="28"/>
          <w:szCs w:val="28"/>
        </w:rPr>
      </w:pPr>
      <w:r w:rsidRPr="007535F3">
        <w:rPr>
          <w:rFonts w:ascii="Times New Roman" w:eastAsia="Times New Roman" w:hAnsi="Times New Roman" w:cs="Times New Roman"/>
          <w:sz w:val="28"/>
          <w:szCs w:val="28"/>
        </w:rPr>
        <w:t xml:space="preserve">                                                                                                                        в Большемаресевском сельском поселении</w:t>
      </w:r>
    </w:p>
    <w:p w:rsidR="00A2252B" w:rsidRDefault="00A2252B" w:rsidP="00A2252B">
      <w:pPr>
        <w:spacing w:after="0" w:line="240" w:lineRule="auto"/>
        <w:jc w:val="right"/>
        <w:rPr>
          <w:rFonts w:ascii="Times New Roman" w:eastAsia="Times New Roman" w:hAnsi="Times New Roman"/>
          <w:bCs/>
          <w:sz w:val="28"/>
          <w:szCs w:val="28"/>
        </w:rPr>
      </w:pPr>
      <w:r>
        <w:rPr>
          <w:rFonts w:ascii="Times New Roman" w:eastAsia="Times New Roman" w:hAnsi="Times New Roman"/>
          <w:bCs/>
          <w:sz w:val="28"/>
          <w:szCs w:val="28"/>
        </w:rPr>
        <w:t xml:space="preserve"> Чамзинского муниципального района</w:t>
      </w:r>
    </w:p>
    <w:p w:rsidR="00A2252B" w:rsidRDefault="00A2252B" w:rsidP="00A2252B">
      <w:pPr>
        <w:spacing w:after="0" w:line="240" w:lineRule="auto"/>
        <w:jc w:val="right"/>
        <w:rPr>
          <w:rFonts w:ascii="Times New Roman" w:eastAsia="Times New Roman" w:hAnsi="Times New Roman"/>
          <w:bCs/>
          <w:sz w:val="28"/>
          <w:szCs w:val="28"/>
        </w:rPr>
      </w:pPr>
      <w:r>
        <w:rPr>
          <w:rFonts w:ascii="Times New Roman" w:eastAsia="Times New Roman" w:hAnsi="Times New Roman"/>
          <w:bCs/>
          <w:sz w:val="28"/>
          <w:szCs w:val="28"/>
        </w:rPr>
        <w:t xml:space="preserve">                                                                                                                        Республики Мордовия на 2019-2025 годы</w:t>
      </w:r>
    </w:p>
    <w:p w:rsidR="00A2252B" w:rsidRDefault="00A2252B" w:rsidP="00A2252B">
      <w:pPr>
        <w:spacing w:after="0" w:line="240" w:lineRule="auto"/>
        <w:jc w:val="right"/>
        <w:rPr>
          <w:rFonts w:ascii="Times New Roman" w:eastAsia="Times New Roman" w:hAnsi="Times New Roman"/>
          <w:b/>
          <w:sz w:val="28"/>
          <w:szCs w:val="28"/>
        </w:rPr>
      </w:pPr>
    </w:p>
    <w:p w:rsidR="00A2252B" w:rsidRDefault="00A2252B" w:rsidP="00A2252B">
      <w:pPr>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Сведения</w:t>
      </w:r>
    </w:p>
    <w:p w:rsidR="00A2252B" w:rsidRDefault="00A2252B" w:rsidP="00A2252B">
      <w:pPr>
        <w:autoSpaceDE w:val="0"/>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 xml:space="preserve">об основных мероприятиях муниципальной программы повышения эффективности управления </w:t>
      </w:r>
      <w:proofErr w:type="gramStart"/>
      <w:r>
        <w:rPr>
          <w:rFonts w:ascii="Times New Roman" w:eastAsia="Times New Roman" w:hAnsi="Times New Roman"/>
          <w:b/>
          <w:sz w:val="28"/>
          <w:szCs w:val="28"/>
        </w:rPr>
        <w:t>муниципальными</w:t>
      </w:r>
      <w:proofErr w:type="gramEnd"/>
    </w:p>
    <w:p w:rsidR="00A2252B" w:rsidRDefault="00A2252B" w:rsidP="00A2252B">
      <w:pPr>
        <w:autoSpaceDE w:val="0"/>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финансами Большемаресевского сельского поселения на 2019-2025 годы</w:t>
      </w:r>
    </w:p>
    <w:tbl>
      <w:tblPr>
        <w:tblW w:w="15781" w:type="dxa"/>
        <w:tblInd w:w="-44" w:type="dxa"/>
        <w:tblLayout w:type="fixed"/>
        <w:tblLook w:val="0000"/>
      </w:tblPr>
      <w:tblGrid>
        <w:gridCol w:w="600"/>
        <w:gridCol w:w="2954"/>
        <w:gridCol w:w="1966"/>
        <w:gridCol w:w="1440"/>
        <w:gridCol w:w="1482"/>
        <w:gridCol w:w="2896"/>
        <w:gridCol w:w="13"/>
        <w:gridCol w:w="2268"/>
        <w:gridCol w:w="2162"/>
      </w:tblGrid>
      <w:tr w:rsidR="00A2252B" w:rsidRPr="007535F3" w:rsidTr="00726BED">
        <w:trPr>
          <w:cantSplit/>
          <w:trHeight w:hRule="exact" w:val="332"/>
        </w:trPr>
        <w:tc>
          <w:tcPr>
            <w:tcW w:w="600" w:type="dxa"/>
            <w:vMerge w:val="restart"/>
            <w:tcBorders>
              <w:top w:val="single" w:sz="4" w:space="0" w:color="000000"/>
              <w:left w:val="single" w:sz="4" w:space="0" w:color="000000"/>
              <w:bottom w:val="single" w:sz="4" w:space="0" w:color="000000"/>
            </w:tcBorders>
          </w:tcPr>
          <w:p w:rsidR="00A2252B" w:rsidRPr="007535F3" w:rsidRDefault="00A2252B" w:rsidP="00726BED">
            <w:pPr>
              <w:snapToGrid w:val="0"/>
              <w:spacing w:after="0" w:line="240" w:lineRule="auto"/>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 xml:space="preserve">№ </w:t>
            </w:r>
            <w:proofErr w:type="gramStart"/>
            <w:r w:rsidRPr="007535F3">
              <w:rPr>
                <w:rFonts w:ascii="Times New Roman" w:eastAsia="Times New Roman" w:hAnsi="Times New Roman" w:cs="Times New Roman"/>
                <w:sz w:val="24"/>
                <w:szCs w:val="24"/>
              </w:rPr>
              <w:t>п</w:t>
            </w:r>
            <w:proofErr w:type="gramEnd"/>
            <w:r w:rsidRPr="007535F3">
              <w:rPr>
                <w:rFonts w:ascii="Times New Roman" w:eastAsia="Times New Roman" w:hAnsi="Times New Roman" w:cs="Times New Roman"/>
                <w:sz w:val="24"/>
                <w:szCs w:val="24"/>
              </w:rPr>
              <w:t>/п</w:t>
            </w:r>
          </w:p>
        </w:tc>
        <w:tc>
          <w:tcPr>
            <w:tcW w:w="2954" w:type="dxa"/>
            <w:vMerge w:val="restart"/>
            <w:tcBorders>
              <w:top w:val="single" w:sz="4" w:space="0" w:color="000000"/>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Номер и наименование основного мероприятия</w:t>
            </w:r>
          </w:p>
        </w:tc>
        <w:tc>
          <w:tcPr>
            <w:tcW w:w="1966" w:type="dxa"/>
            <w:vMerge w:val="restart"/>
            <w:tcBorders>
              <w:top w:val="single" w:sz="4" w:space="0" w:color="000000"/>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Ответственный исполнитель</w:t>
            </w:r>
          </w:p>
        </w:tc>
        <w:tc>
          <w:tcPr>
            <w:tcW w:w="2922" w:type="dxa"/>
            <w:gridSpan w:val="2"/>
            <w:tcBorders>
              <w:top w:val="single" w:sz="4" w:space="0" w:color="000000"/>
              <w:left w:val="single" w:sz="4" w:space="0" w:color="000000"/>
              <w:bottom w:val="single" w:sz="4" w:space="0" w:color="000000"/>
            </w:tcBorders>
            <w:vAlign w:val="center"/>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Срок</w:t>
            </w:r>
          </w:p>
        </w:tc>
        <w:tc>
          <w:tcPr>
            <w:tcW w:w="2896" w:type="dxa"/>
            <w:vMerge w:val="restart"/>
            <w:tcBorders>
              <w:top w:val="single" w:sz="4" w:space="0" w:color="000000"/>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Ожидаемый непосредственный результат (краткое описание)</w:t>
            </w:r>
          </w:p>
        </w:tc>
        <w:tc>
          <w:tcPr>
            <w:tcW w:w="2281" w:type="dxa"/>
            <w:gridSpan w:val="2"/>
            <w:vMerge w:val="restart"/>
            <w:tcBorders>
              <w:top w:val="single" w:sz="4" w:space="0" w:color="000000"/>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Последствия не реализации мероприятия</w:t>
            </w:r>
          </w:p>
        </w:tc>
        <w:tc>
          <w:tcPr>
            <w:tcW w:w="2162" w:type="dxa"/>
            <w:vMerge w:val="restart"/>
            <w:tcBorders>
              <w:top w:val="single" w:sz="4" w:space="0" w:color="000000"/>
              <w:left w:val="single" w:sz="4" w:space="0" w:color="000000"/>
              <w:bottom w:val="single" w:sz="4" w:space="0" w:color="000000"/>
              <w:right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Связь с показателями муниципальной программы  Большемаресевского сельского поселения (номер показателя)</w:t>
            </w:r>
          </w:p>
        </w:tc>
      </w:tr>
      <w:tr w:rsidR="00A2252B" w:rsidRPr="007535F3" w:rsidTr="00726BED">
        <w:trPr>
          <w:cantSplit/>
          <w:trHeight w:hRule="exact" w:val="2576"/>
        </w:trPr>
        <w:tc>
          <w:tcPr>
            <w:tcW w:w="600" w:type="dxa"/>
            <w:vMerge/>
            <w:tcBorders>
              <w:top w:val="single" w:sz="4" w:space="0" w:color="000000"/>
              <w:left w:val="single" w:sz="4" w:space="0" w:color="000000"/>
              <w:bottom w:val="single" w:sz="4" w:space="0" w:color="000000"/>
            </w:tcBorders>
          </w:tcPr>
          <w:p w:rsidR="00A2252B" w:rsidRPr="007535F3" w:rsidRDefault="00A2252B" w:rsidP="00726BED">
            <w:pPr>
              <w:rPr>
                <w:rFonts w:ascii="Times New Roman" w:hAnsi="Times New Roman" w:cs="Times New Roman"/>
                <w:sz w:val="24"/>
                <w:szCs w:val="24"/>
              </w:rPr>
            </w:pPr>
          </w:p>
        </w:tc>
        <w:tc>
          <w:tcPr>
            <w:tcW w:w="2954" w:type="dxa"/>
            <w:vMerge/>
            <w:tcBorders>
              <w:top w:val="single" w:sz="4" w:space="0" w:color="000000"/>
              <w:left w:val="single" w:sz="4" w:space="0" w:color="000000"/>
              <w:bottom w:val="single" w:sz="4" w:space="0" w:color="000000"/>
            </w:tcBorders>
          </w:tcPr>
          <w:p w:rsidR="00A2252B" w:rsidRPr="007535F3" w:rsidRDefault="00A2252B" w:rsidP="00726BED">
            <w:pPr>
              <w:rPr>
                <w:rFonts w:ascii="Times New Roman" w:hAnsi="Times New Roman" w:cs="Times New Roman"/>
                <w:sz w:val="24"/>
                <w:szCs w:val="24"/>
              </w:rPr>
            </w:pPr>
          </w:p>
        </w:tc>
        <w:tc>
          <w:tcPr>
            <w:tcW w:w="1966" w:type="dxa"/>
            <w:vMerge/>
            <w:tcBorders>
              <w:top w:val="single" w:sz="4" w:space="0" w:color="000000"/>
              <w:left w:val="single" w:sz="4" w:space="0" w:color="000000"/>
              <w:bottom w:val="single" w:sz="4" w:space="0" w:color="000000"/>
            </w:tcBorders>
          </w:tcPr>
          <w:p w:rsidR="00A2252B" w:rsidRPr="007535F3" w:rsidRDefault="00A2252B" w:rsidP="00726BED">
            <w:pPr>
              <w:rPr>
                <w:rFonts w:ascii="Times New Roman" w:hAnsi="Times New Roman" w:cs="Times New Roman"/>
                <w:sz w:val="24"/>
                <w:szCs w:val="24"/>
              </w:rPr>
            </w:pPr>
          </w:p>
        </w:tc>
        <w:tc>
          <w:tcPr>
            <w:tcW w:w="1440" w:type="dxa"/>
            <w:tcBorders>
              <w:left w:val="single" w:sz="4" w:space="0" w:color="000000"/>
              <w:bottom w:val="single" w:sz="4" w:space="0" w:color="000000"/>
            </w:tcBorders>
            <w:vAlign w:val="center"/>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начала реализации</w:t>
            </w:r>
          </w:p>
        </w:tc>
        <w:tc>
          <w:tcPr>
            <w:tcW w:w="1482" w:type="dxa"/>
            <w:tcBorders>
              <w:left w:val="single" w:sz="4" w:space="0" w:color="000000"/>
              <w:bottom w:val="single" w:sz="4" w:space="0" w:color="000000"/>
            </w:tcBorders>
            <w:vAlign w:val="center"/>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окончания реализации</w:t>
            </w:r>
          </w:p>
        </w:tc>
        <w:tc>
          <w:tcPr>
            <w:tcW w:w="2896" w:type="dxa"/>
            <w:vMerge/>
            <w:tcBorders>
              <w:top w:val="single" w:sz="4" w:space="0" w:color="000000"/>
              <w:left w:val="single" w:sz="4" w:space="0" w:color="000000"/>
              <w:bottom w:val="single" w:sz="4" w:space="0" w:color="000000"/>
            </w:tcBorders>
          </w:tcPr>
          <w:p w:rsidR="00A2252B" w:rsidRPr="007535F3" w:rsidRDefault="00A2252B" w:rsidP="00726BED">
            <w:pPr>
              <w:rPr>
                <w:rFonts w:ascii="Times New Roman" w:hAnsi="Times New Roman" w:cs="Times New Roman"/>
                <w:sz w:val="24"/>
                <w:szCs w:val="24"/>
              </w:rPr>
            </w:pPr>
          </w:p>
        </w:tc>
        <w:tc>
          <w:tcPr>
            <w:tcW w:w="2281" w:type="dxa"/>
            <w:gridSpan w:val="2"/>
            <w:vMerge/>
            <w:tcBorders>
              <w:top w:val="single" w:sz="4" w:space="0" w:color="000000"/>
              <w:left w:val="single" w:sz="4" w:space="0" w:color="000000"/>
              <w:bottom w:val="single" w:sz="4" w:space="0" w:color="000000"/>
            </w:tcBorders>
          </w:tcPr>
          <w:p w:rsidR="00A2252B" w:rsidRPr="007535F3" w:rsidRDefault="00A2252B" w:rsidP="00726BED">
            <w:pPr>
              <w:rPr>
                <w:rFonts w:ascii="Times New Roman" w:hAnsi="Times New Roman" w:cs="Times New Roman"/>
                <w:sz w:val="24"/>
                <w:szCs w:val="24"/>
              </w:rPr>
            </w:pPr>
          </w:p>
        </w:tc>
        <w:tc>
          <w:tcPr>
            <w:tcW w:w="2162" w:type="dxa"/>
            <w:vMerge/>
            <w:tcBorders>
              <w:top w:val="single" w:sz="4" w:space="0" w:color="000000"/>
              <w:left w:val="single" w:sz="4" w:space="0" w:color="000000"/>
              <w:bottom w:val="single" w:sz="4" w:space="0" w:color="000000"/>
              <w:right w:val="single" w:sz="4" w:space="0" w:color="000000"/>
            </w:tcBorders>
          </w:tcPr>
          <w:p w:rsidR="00A2252B" w:rsidRPr="007535F3" w:rsidRDefault="00A2252B" w:rsidP="00726BED">
            <w:pPr>
              <w:rPr>
                <w:rFonts w:ascii="Times New Roman" w:hAnsi="Times New Roman" w:cs="Times New Roman"/>
                <w:sz w:val="24"/>
                <w:szCs w:val="24"/>
              </w:rPr>
            </w:pPr>
          </w:p>
        </w:tc>
      </w:tr>
      <w:tr w:rsidR="00A2252B" w:rsidRPr="007535F3" w:rsidTr="00726BED">
        <w:trPr>
          <w:trHeight w:val="395"/>
        </w:trPr>
        <w:tc>
          <w:tcPr>
            <w:tcW w:w="15781" w:type="dxa"/>
            <w:gridSpan w:val="9"/>
            <w:tcBorders>
              <w:left w:val="single" w:sz="4" w:space="0" w:color="000000"/>
              <w:bottom w:val="single" w:sz="4" w:space="0" w:color="000000"/>
              <w:right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b/>
                <w:sz w:val="24"/>
                <w:szCs w:val="24"/>
              </w:rPr>
            </w:pPr>
            <w:r w:rsidRPr="007535F3">
              <w:rPr>
                <w:rFonts w:ascii="Times New Roman" w:eastAsia="Times New Roman" w:hAnsi="Times New Roman" w:cs="Times New Roman"/>
                <w:b/>
                <w:sz w:val="24"/>
                <w:szCs w:val="24"/>
              </w:rPr>
              <w:t>Подпрограмма  1 «Эффективное использование бюджетного потенциала»</w:t>
            </w:r>
          </w:p>
        </w:tc>
      </w:tr>
      <w:tr w:rsidR="00A2252B" w:rsidRPr="007535F3" w:rsidTr="00726BED">
        <w:tc>
          <w:tcPr>
            <w:tcW w:w="600" w:type="dxa"/>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1.</w:t>
            </w:r>
          </w:p>
        </w:tc>
        <w:tc>
          <w:tcPr>
            <w:tcW w:w="2954" w:type="dxa"/>
            <w:tcBorders>
              <w:left w:val="single" w:sz="4" w:space="0" w:color="000000"/>
              <w:bottom w:val="single" w:sz="4" w:space="0" w:color="000000"/>
            </w:tcBorders>
          </w:tcPr>
          <w:p w:rsidR="00A2252B" w:rsidRPr="007535F3" w:rsidRDefault="00A2252B" w:rsidP="00726BED">
            <w:pPr>
              <w:autoSpaceDE w:val="0"/>
              <w:snapToGrid w:val="0"/>
              <w:spacing w:after="0" w:line="240" w:lineRule="auto"/>
              <w:jc w:val="both"/>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1. Совершенствование бюджетного процесса, формирование бюджета Большемаресевского сельского поселения на очередной финансовый год и на плановый период</w:t>
            </w:r>
          </w:p>
        </w:tc>
        <w:tc>
          <w:tcPr>
            <w:tcW w:w="1966" w:type="dxa"/>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p>
        </w:tc>
        <w:tc>
          <w:tcPr>
            <w:tcW w:w="1440" w:type="dxa"/>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 xml:space="preserve">2019 год </w:t>
            </w:r>
          </w:p>
        </w:tc>
        <w:tc>
          <w:tcPr>
            <w:tcW w:w="1482" w:type="dxa"/>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2025 год</w:t>
            </w:r>
          </w:p>
        </w:tc>
        <w:tc>
          <w:tcPr>
            <w:tcW w:w="2909" w:type="dxa"/>
            <w:gridSpan w:val="2"/>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p>
        </w:tc>
        <w:tc>
          <w:tcPr>
            <w:tcW w:w="2268" w:type="dxa"/>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p>
        </w:tc>
        <w:tc>
          <w:tcPr>
            <w:tcW w:w="2162" w:type="dxa"/>
            <w:tcBorders>
              <w:left w:val="single" w:sz="4" w:space="0" w:color="000000"/>
              <w:bottom w:val="single" w:sz="4" w:space="0" w:color="000000"/>
              <w:right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1, 2, 3, 4, 5</w:t>
            </w:r>
          </w:p>
        </w:tc>
      </w:tr>
      <w:tr w:rsidR="00A2252B" w:rsidRPr="007535F3" w:rsidTr="00726BED">
        <w:tc>
          <w:tcPr>
            <w:tcW w:w="600" w:type="dxa"/>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2.</w:t>
            </w:r>
          </w:p>
        </w:tc>
        <w:tc>
          <w:tcPr>
            <w:tcW w:w="2954" w:type="dxa"/>
            <w:tcBorders>
              <w:left w:val="single" w:sz="4" w:space="0" w:color="000000"/>
              <w:bottom w:val="single" w:sz="4" w:space="0" w:color="000000"/>
            </w:tcBorders>
          </w:tcPr>
          <w:p w:rsidR="00A2252B" w:rsidRPr="007535F3" w:rsidRDefault="00A2252B" w:rsidP="00726BED">
            <w:pPr>
              <w:autoSpaceDE w:val="0"/>
              <w:snapToGrid w:val="0"/>
              <w:spacing w:after="0" w:line="240" w:lineRule="auto"/>
              <w:jc w:val="both"/>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1.1. Переход к программному бюджету</w:t>
            </w:r>
          </w:p>
          <w:p w:rsidR="00A2252B" w:rsidRPr="007535F3" w:rsidRDefault="00A2252B" w:rsidP="00726BED">
            <w:pPr>
              <w:spacing w:after="0" w:line="240" w:lineRule="auto"/>
              <w:jc w:val="both"/>
              <w:rPr>
                <w:rFonts w:ascii="Times New Roman" w:eastAsia="Times New Roman" w:hAnsi="Times New Roman" w:cs="Times New Roman"/>
                <w:sz w:val="24"/>
                <w:szCs w:val="24"/>
              </w:rPr>
            </w:pPr>
          </w:p>
          <w:p w:rsidR="00A2252B" w:rsidRPr="007535F3" w:rsidRDefault="00A2252B" w:rsidP="00726BED">
            <w:pPr>
              <w:spacing w:after="0" w:line="240" w:lineRule="auto"/>
              <w:jc w:val="both"/>
              <w:rPr>
                <w:rFonts w:ascii="Times New Roman" w:eastAsia="Times New Roman" w:hAnsi="Times New Roman" w:cs="Times New Roman"/>
                <w:sz w:val="24"/>
                <w:szCs w:val="24"/>
              </w:rPr>
            </w:pPr>
          </w:p>
          <w:p w:rsidR="00A2252B" w:rsidRPr="007535F3" w:rsidRDefault="00A2252B" w:rsidP="00726BED">
            <w:pPr>
              <w:spacing w:after="0" w:line="240" w:lineRule="auto"/>
              <w:jc w:val="both"/>
              <w:rPr>
                <w:rFonts w:ascii="Times New Roman" w:eastAsia="Times New Roman" w:hAnsi="Times New Roman" w:cs="Times New Roman"/>
                <w:sz w:val="24"/>
                <w:szCs w:val="24"/>
              </w:rPr>
            </w:pPr>
          </w:p>
        </w:tc>
        <w:tc>
          <w:tcPr>
            <w:tcW w:w="1966" w:type="dxa"/>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 xml:space="preserve">Администрация Большемаресевского сельского поселения </w:t>
            </w:r>
          </w:p>
        </w:tc>
        <w:tc>
          <w:tcPr>
            <w:tcW w:w="1440" w:type="dxa"/>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 xml:space="preserve">2019 год </w:t>
            </w:r>
          </w:p>
        </w:tc>
        <w:tc>
          <w:tcPr>
            <w:tcW w:w="1482" w:type="dxa"/>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2025 год</w:t>
            </w:r>
          </w:p>
        </w:tc>
        <w:tc>
          <w:tcPr>
            <w:tcW w:w="2909" w:type="dxa"/>
            <w:gridSpan w:val="2"/>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составление бюджета в «программном формате» в соответствии с требованиями Бюджетного кодекса Российской Федерации</w:t>
            </w:r>
          </w:p>
        </w:tc>
        <w:tc>
          <w:tcPr>
            <w:tcW w:w="2268" w:type="dxa"/>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неэффективное осуществление бюджетного процесса, непрозрачность составления бюджета</w:t>
            </w:r>
          </w:p>
        </w:tc>
        <w:tc>
          <w:tcPr>
            <w:tcW w:w="2162" w:type="dxa"/>
            <w:tcBorders>
              <w:left w:val="single" w:sz="4" w:space="0" w:color="000000"/>
              <w:bottom w:val="single" w:sz="4" w:space="0" w:color="000000"/>
              <w:right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1</w:t>
            </w:r>
          </w:p>
        </w:tc>
      </w:tr>
      <w:tr w:rsidR="00A2252B" w:rsidRPr="007535F3" w:rsidTr="00726BED">
        <w:tc>
          <w:tcPr>
            <w:tcW w:w="600" w:type="dxa"/>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lastRenderedPageBreak/>
              <w:t>3.</w:t>
            </w:r>
          </w:p>
        </w:tc>
        <w:tc>
          <w:tcPr>
            <w:tcW w:w="2954" w:type="dxa"/>
            <w:tcBorders>
              <w:left w:val="single" w:sz="4" w:space="0" w:color="000000"/>
              <w:bottom w:val="single" w:sz="4" w:space="0" w:color="000000"/>
            </w:tcBorders>
          </w:tcPr>
          <w:p w:rsidR="00A2252B" w:rsidRPr="007535F3" w:rsidRDefault="00A2252B" w:rsidP="00726BED">
            <w:pPr>
              <w:snapToGrid w:val="0"/>
              <w:spacing w:after="0" w:line="240" w:lineRule="auto"/>
              <w:jc w:val="both"/>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1.2. Совершенствование бюджетного планирования</w:t>
            </w:r>
          </w:p>
        </w:tc>
        <w:tc>
          <w:tcPr>
            <w:tcW w:w="1966" w:type="dxa"/>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Администрация Большемаресевского сельского поселения</w:t>
            </w:r>
          </w:p>
        </w:tc>
        <w:tc>
          <w:tcPr>
            <w:tcW w:w="1440" w:type="dxa"/>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 xml:space="preserve">2019 год </w:t>
            </w:r>
          </w:p>
        </w:tc>
        <w:tc>
          <w:tcPr>
            <w:tcW w:w="1482" w:type="dxa"/>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2025 год</w:t>
            </w:r>
          </w:p>
        </w:tc>
        <w:tc>
          <w:tcPr>
            <w:tcW w:w="2909" w:type="dxa"/>
            <w:gridSpan w:val="2"/>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 xml:space="preserve">усовершенствование методики планирования бюджетных ассигнований, исключение дублирующих расходных обязательств, полная обеспеченность принимаемых расходных обязательств финансовыми средствами </w:t>
            </w:r>
          </w:p>
        </w:tc>
        <w:tc>
          <w:tcPr>
            <w:tcW w:w="2268" w:type="dxa"/>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 xml:space="preserve">неэффективное планирование бюджетных расходов </w:t>
            </w:r>
          </w:p>
        </w:tc>
        <w:tc>
          <w:tcPr>
            <w:tcW w:w="2162" w:type="dxa"/>
            <w:tcBorders>
              <w:left w:val="single" w:sz="4" w:space="0" w:color="000000"/>
              <w:bottom w:val="single" w:sz="4" w:space="0" w:color="000000"/>
              <w:right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2, 3</w:t>
            </w:r>
          </w:p>
        </w:tc>
      </w:tr>
      <w:tr w:rsidR="00A2252B" w:rsidRPr="007535F3" w:rsidTr="00726BED">
        <w:trPr>
          <w:trHeight w:val="613"/>
        </w:trPr>
        <w:tc>
          <w:tcPr>
            <w:tcW w:w="600" w:type="dxa"/>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4.</w:t>
            </w:r>
          </w:p>
        </w:tc>
        <w:tc>
          <w:tcPr>
            <w:tcW w:w="2954" w:type="dxa"/>
            <w:tcBorders>
              <w:left w:val="single" w:sz="4" w:space="0" w:color="000000"/>
              <w:bottom w:val="single" w:sz="4" w:space="0" w:color="000000"/>
            </w:tcBorders>
          </w:tcPr>
          <w:p w:rsidR="00A2252B" w:rsidRPr="007535F3" w:rsidRDefault="00A2252B" w:rsidP="00726BED">
            <w:pPr>
              <w:snapToGrid w:val="0"/>
              <w:spacing w:after="0" w:line="240" w:lineRule="auto"/>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1.3. Формирование проекта решения Совета депутатов Большема</w:t>
            </w:r>
            <w:r>
              <w:rPr>
                <w:rFonts w:ascii="Times New Roman" w:eastAsia="Times New Roman" w:hAnsi="Times New Roman" w:cs="Times New Roman"/>
                <w:sz w:val="24"/>
                <w:szCs w:val="24"/>
              </w:rPr>
              <w:t>-</w:t>
            </w:r>
            <w:r w:rsidRPr="007535F3">
              <w:rPr>
                <w:rFonts w:ascii="Times New Roman" w:eastAsia="Times New Roman" w:hAnsi="Times New Roman" w:cs="Times New Roman"/>
                <w:sz w:val="24"/>
                <w:szCs w:val="24"/>
              </w:rPr>
              <w:t xml:space="preserve">ресевского сельского поселения о бюджете Большемаресевского сельского поселения на очередной финансовый год и плановый период, подготовке проектов решений о внесении изменений в </w:t>
            </w:r>
            <w:proofErr w:type="gramStart"/>
            <w:r w:rsidRPr="007535F3">
              <w:rPr>
                <w:rFonts w:ascii="Times New Roman" w:eastAsia="Times New Roman" w:hAnsi="Times New Roman" w:cs="Times New Roman"/>
                <w:sz w:val="24"/>
                <w:szCs w:val="24"/>
              </w:rPr>
              <w:t>утвержден</w:t>
            </w:r>
            <w:r>
              <w:rPr>
                <w:rFonts w:ascii="Times New Roman" w:eastAsia="Times New Roman" w:hAnsi="Times New Roman" w:cs="Times New Roman"/>
                <w:sz w:val="24"/>
                <w:szCs w:val="24"/>
              </w:rPr>
              <w:t>-</w:t>
            </w:r>
            <w:r w:rsidRPr="007535F3">
              <w:rPr>
                <w:rFonts w:ascii="Times New Roman" w:eastAsia="Times New Roman" w:hAnsi="Times New Roman" w:cs="Times New Roman"/>
                <w:sz w:val="24"/>
                <w:szCs w:val="24"/>
              </w:rPr>
              <w:t>ный</w:t>
            </w:r>
            <w:proofErr w:type="gramEnd"/>
            <w:r w:rsidRPr="007535F3">
              <w:rPr>
                <w:rFonts w:ascii="Times New Roman" w:eastAsia="Times New Roman" w:hAnsi="Times New Roman" w:cs="Times New Roman"/>
                <w:sz w:val="24"/>
                <w:szCs w:val="24"/>
              </w:rPr>
              <w:t xml:space="preserve"> бюджет на очередной год и плановый период</w:t>
            </w:r>
          </w:p>
        </w:tc>
        <w:tc>
          <w:tcPr>
            <w:tcW w:w="1966" w:type="dxa"/>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Администрация Большемаресевского сельского поселения</w:t>
            </w:r>
          </w:p>
        </w:tc>
        <w:tc>
          <w:tcPr>
            <w:tcW w:w="1440" w:type="dxa"/>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 xml:space="preserve">2019 год </w:t>
            </w:r>
          </w:p>
        </w:tc>
        <w:tc>
          <w:tcPr>
            <w:tcW w:w="1482" w:type="dxa"/>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2025 год</w:t>
            </w:r>
          </w:p>
        </w:tc>
        <w:tc>
          <w:tcPr>
            <w:tcW w:w="2909" w:type="dxa"/>
            <w:gridSpan w:val="2"/>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принятие решения Совета депутатов Большемаресевского сельского поселения о бюджете Большемаресевского сельского поселения на очередной финансовый год и плановый период, его подписание и обнародование</w:t>
            </w:r>
          </w:p>
        </w:tc>
        <w:tc>
          <w:tcPr>
            <w:tcW w:w="2268" w:type="dxa"/>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невозможность исполнения и предоставления муниципальными органами и органами местного самоуправления, муниципальными установленных функций и услуг</w:t>
            </w:r>
          </w:p>
        </w:tc>
        <w:tc>
          <w:tcPr>
            <w:tcW w:w="2162" w:type="dxa"/>
            <w:tcBorders>
              <w:left w:val="single" w:sz="4" w:space="0" w:color="000000"/>
              <w:bottom w:val="single" w:sz="4" w:space="0" w:color="000000"/>
              <w:right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4</w:t>
            </w:r>
          </w:p>
        </w:tc>
      </w:tr>
      <w:tr w:rsidR="00A2252B" w:rsidRPr="007535F3" w:rsidTr="00726BED">
        <w:trPr>
          <w:trHeight w:val="613"/>
        </w:trPr>
        <w:tc>
          <w:tcPr>
            <w:tcW w:w="600" w:type="dxa"/>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5.</w:t>
            </w:r>
          </w:p>
        </w:tc>
        <w:tc>
          <w:tcPr>
            <w:tcW w:w="2954" w:type="dxa"/>
            <w:tcBorders>
              <w:left w:val="single" w:sz="4" w:space="0" w:color="000000"/>
              <w:bottom w:val="single" w:sz="4" w:space="0" w:color="000000"/>
            </w:tcBorders>
          </w:tcPr>
          <w:p w:rsidR="00A2252B" w:rsidRPr="007535F3" w:rsidRDefault="00A2252B" w:rsidP="00726BED">
            <w:pPr>
              <w:widowControl w:val="0"/>
              <w:autoSpaceDE w:val="0"/>
              <w:snapToGrid w:val="0"/>
              <w:spacing w:after="0" w:line="240" w:lineRule="auto"/>
              <w:jc w:val="both"/>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1.4. Совершенствование процедур исполнения бюджета и отчетности о его исполнении</w:t>
            </w:r>
          </w:p>
          <w:p w:rsidR="00A2252B" w:rsidRPr="007535F3" w:rsidRDefault="00A2252B" w:rsidP="00726BED">
            <w:pPr>
              <w:widowControl w:val="0"/>
              <w:autoSpaceDE w:val="0"/>
              <w:spacing w:after="0" w:line="240" w:lineRule="auto"/>
              <w:jc w:val="both"/>
              <w:rPr>
                <w:rFonts w:ascii="Times New Roman" w:eastAsia="Times New Roman" w:hAnsi="Times New Roman" w:cs="Times New Roman"/>
                <w:sz w:val="24"/>
                <w:szCs w:val="24"/>
              </w:rPr>
            </w:pPr>
          </w:p>
        </w:tc>
        <w:tc>
          <w:tcPr>
            <w:tcW w:w="1966" w:type="dxa"/>
            <w:tcBorders>
              <w:left w:val="single" w:sz="4" w:space="0" w:color="000000"/>
              <w:bottom w:val="single" w:sz="4" w:space="0" w:color="000000"/>
            </w:tcBorders>
          </w:tcPr>
          <w:p w:rsidR="00A2252B" w:rsidRPr="007535F3" w:rsidRDefault="00A2252B" w:rsidP="00726BED">
            <w:pPr>
              <w:widowControl w:val="0"/>
              <w:autoSpaceDE w:val="0"/>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Администрация Большемаресевского сельского поселения</w:t>
            </w:r>
          </w:p>
        </w:tc>
        <w:tc>
          <w:tcPr>
            <w:tcW w:w="1440" w:type="dxa"/>
            <w:tcBorders>
              <w:left w:val="single" w:sz="4" w:space="0" w:color="000000"/>
              <w:bottom w:val="single" w:sz="4" w:space="0" w:color="000000"/>
            </w:tcBorders>
          </w:tcPr>
          <w:p w:rsidR="00A2252B" w:rsidRPr="007535F3" w:rsidRDefault="00A2252B" w:rsidP="00726BED">
            <w:pPr>
              <w:widowControl w:val="0"/>
              <w:autoSpaceDE w:val="0"/>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2019 год</w:t>
            </w:r>
          </w:p>
        </w:tc>
        <w:tc>
          <w:tcPr>
            <w:tcW w:w="1482" w:type="dxa"/>
            <w:tcBorders>
              <w:left w:val="single" w:sz="4" w:space="0" w:color="000000"/>
              <w:bottom w:val="single" w:sz="4" w:space="0" w:color="000000"/>
            </w:tcBorders>
          </w:tcPr>
          <w:p w:rsidR="00A2252B" w:rsidRPr="007535F3" w:rsidRDefault="00A2252B" w:rsidP="00726BED">
            <w:pPr>
              <w:widowControl w:val="0"/>
              <w:autoSpaceDE w:val="0"/>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2025 год</w:t>
            </w:r>
          </w:p>
        </w:tc>
        <w:tc>
          <w:tcPr>
            <w:tcW w:w="2909" w:type="dxa"/>
            <w:gridSpan w:val="2"/>
            <w:tcBorders>
              <w:left w:val="single" w:sz="4" w:space="0" w:color="000000"/>
              <w:bottom w:val="single" w:sz="4" w:space="0" w:color="000000"/>
            </w:tcBorders>
          </w:tcPr>
          <w:p w:rsidR="00A2252B" w:rsidRPr="007535F3" w:rsidRDefault="00A2252B" w:rsidP="00726BED">
            <w:pPr>
              <w:widowControl w:val="0"/>
              <w:autoSpaceDE w:val="0"/>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исполнение бюджетных обязательств, своевременное формирование и исполнение бюджетных расходов</w:t>
            </w:r>
          </w:p>
        </w:tc>
        <w:tc>
          <w:tcPr>
            <w:tcW w:w="2268" w:type="dxa"/>
            <w:tcBorders>
              <w:left w:val="single" w:sz="4" w:space="0" w:color="000000"/>
              <w:bottom w:val="single" w:sz="4" w:space="0" w:color="000000"/>
            </w:tcBorders>
          </w:tcPr>
          <w:p w:rsidR="00A2252B" w:rsidRPr="007535F3" w:rsidRDefault="00A2252B" w:rsidP="00726BED">
            <w:pPr>
              <w:widowControl w:val="0"/>
              <w:autoSpaceDE w:val="0"/>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отсутствие объективной информации об исполнении бюджета для принятия оперативных управленческих решений</w:t>
            </w:r>
          </w:p>
        </w:tc>
        <w:tc>
          <w:tcPr>
            <w:tcW w:w="2162" w:type="dxa"/>
            <w:tcBorders>
              <w:left w:val="single" w:sz="4" w:space="0" w:color="000000"/>
              <w:bottom w:val="single" w:sz="4" w:space="0" w:color="000000"/>
              <w:right w:val="single" w:sz="4" w:space="0" w:color="000000"/>
            </w:tcBorders>
          </w:tcPr>
          <w:p w:rsidR="00A2252B" w:rsidRPr="007535F3" w:rsidRDefault="00A2252B" w:rsidP="00726BED">
            <w:pPr>
              <w:widowControl w:val="0"/>
              <w:autoSpaceDE w:val="0"/>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5</w:t>
            </w:r>
          </w:p>
        </w:tc>
      </w:tr>
      <w:tr w:rsidR="00A2252B" w:rsidRPr="007535F3" w:rsidTr="00726BED">
        <w:tc>
          <w:tcPr>
            <w:tcW w:w="600" w:type="dxa"/>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6.</w:t>
            </w:r>
          </w:p>
        </w:tc>
        <w:tc>
          <w:tcPr>
            <w:tcW w:w="2954" w:type="dxa"/>
            <w:tcBorders>
              <w:left w:val="single" w:sz="4" w:space="0" w:color="000000"/>
              <w:bottom w:val="single" w:sz="4" w:space="0" w:color="000000"/>
            </w:tcBorders>
          </w:tcPr>
          <w:p w:rsidR="00A2252B" w:rsidRPr="007535F3" w:rsidRDefault="00A2252B" w:rsidP="00726BED">
            <w:pPr>
              <w:snapToGrid w:val="0"/>
              <w:spacing w:after="0" w:line="240" w:lineRule="auto"/>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 xml:space="preserve">2. Развитие </w:t>
            </w:r>
            <w:proofErr w:type="gramStart"/>
            <w:r w:rsidRPr="007535F3">
              <w:rPr>
                <w:rFonts w:ascii="Times New Roman" w:eastAsia="Times New Roman" w:hAnsi="Times New Roman" w:cs="Times New Roman"/>
                <w:sz w:val="24"/>
                <w:szCs w:val="24"/>
              </w:rPr>
              <w:t>контроля за</w:t>
            </w:r>
            <w:proofErr w:type="gramEnd"/>
            <w:r w:rsidRPr="007535F3">
              <w:rPr>
                <w:rFonts w:ascii="Times New Roman" w:eastAsia="Times New Roman" w:hAnsi="Times New Roman" w:cs="Times New Roman"/>
                <w:sz w:val="24"/>
                <w:szCs w:val="24"/>
              </w:rPr>
              <w:t xml:space="preserve"> соблюдением бюджетного законодательства, </w:t>
            </w:r>
            <w:r w:rsidRPr="007535F3">
              <w:rPr>
                <w:rFonts w:ascii="Times New Roman" w:eastAsia="Times New Roman" w:hAnsi="Times New Roman" w:cs="Times New Roman"/>
                <w:sz w:val="24"/>
                <w:szCs w:val="24"/>
              </w:rPr>
              <w:lastRenderedPageBreak/>
              <w:t>развитие институтов финансового менеджмента</w:t>
            </w:r>
          </w:p>
        </w:tc>
        <w:tc>
          <w:tcPr>
            <w:tcW w:w="1966" w:type="dxa"/>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lastRenderedPageBreak/>
              <w:t xml:space="preserve">Администрация Большемаресевского сельского </w:t>
            </w:r>
            <w:r w:rsidRPr="007535F3">
              <w:rPr>
                <w:rFonts w:ascii="Times New Roman" w:eastAsia="Times New Roman" w:hAnsi="Times New Roman" w:cs="Times New Roman"/>
                <w:sz w:val="24"/>
                <w:szCs w:val="24"/>
              </w:rPr>
              <w:lastRenderedPageBreak/>
              <w:t>поселения</w:t>
            </w:r>
          </w:p>
        </w:tc>
        <w:tc>
          <w:tcPr>
            <w:tcW w:w="1440" w:type="dxa"/>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lastRenderedPageBreak/>
              <w:t xml:space="preserve">2019 год </w:t>
            </w:r>
          </w:p>
        </w:tc>
        <w:tc>
          <w:tcPr>
            <w:tcW w:w="1482" w:type="dxa"/>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2025 год</w:t>
            </w:r>
          </w:p>
        </w:tc>
        <w:tc>
          <w:tcPr>
            <w:tcW w:w="2909" w:type="dxa"/>
            <w:gridSpan w:val="2"/>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p>
        </w:tc>
        <w:tc>
          <w:tcPr>
            <w:tcW w:w="2268" w:type="dxa"/>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p>
        </w:tc>
        <w:tc>
          <w:tcPr>
            <w:tcW w:w="2162" w:type="dxa"/>
            <w:tcBorders>
              <w:left w:val="single" w:sz="4" w:space="0" w:color="000000"/>
              <w:bottom w:val="single" w:sz="4" w:space="0" w:color="000000"/>
              <w:right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6, 7</w:t>
            </w:r>
          </w:p>
        </w:tc>
      </w:tr>
      <w:tr w:rsidR="00A2252B" w:rsidRPr="007535F3" w:rsidTr="00726BED">
        <w:tc>
          <w:tcPr>
            <w:tcW w:w="600" w:type="dxa"/>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lastRenderedPageBreak/>
              <w:t>7.</w:t>
            </w:r>
          </w:p>
        </w:tc>
        <w:tc>
          <w:tcPr>
            <w:tcW w:w="2954" w:type="dxa"/>
            <w:tcBorders>
              <w:left w:val="single" w:sz="4" w:space="0" w:color="000000"/>
              <w:bottom w:val="single" w:sz="4" w:space="0" w:color="000000"/>
            </w:tcBorders>
          </w:tcPr>
          <w:p w:rsidR="00A2252B" w:rsidRPr="007535F3" w:rsidRDefault="00A2252B" w:rsidP="00726BED">
            <w:pPr>
              <w:autoSpaceDE w:val="0"/>
              <w:snapToGrid w:val="0"/>
              <w:spacing w:after="0" w:line="240" w:lineRule="auto"/>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2.1. Осуществление внутреннего муниципального финансового контроля, финансового контроля в сфере закупок</w:t>
            </w:r>
          </w:p>
          <w:p w:rsidR="00A2252B" w:rsidRPr="007535F3" w:rsidRDefault="00A2252B" w:rsidP="00726BED">
            <w:pPr>
              <w:spacing w:after="0" w:line="240" w:lineRule="auto"/>
              <w:rPr>
                <w:rFonts w:ascii="Times New Roman" w:eastAsia="Times New Roman" w:hAnsi="Times New Roman" w:cs="Times New Roman"/>
                <w:sz w:val="24"/>
                <w:szCs w:val="24"/>
              </w:rPr>
            </w:pPr>
          </w:p>
        </w:tc>
        <w:tc>
          <w:tcPr>
            <w:tcW w:w="1966" w:type="dxa"/>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Администрация Большемаресевского сельского поселения</w:t>
            </w:r>
          </w:p>
        </w:tc>
        <w:tc>
          <w:tcPr>
            <w:tcW w:w="1440" w:type="dxa"/>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 xml:space="preserve">2019 год </w:t>
            </w:r>
          </w:p>
        </w:tc>
        <w:tc>
          <w:tcPr>
            <w:tcW w:w="1482" w:type="dxa"/>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2025 год</w:t>
            </w:r>
          </w:p>
        </w:tc>
        <w:tc>
          <w:tcPr>
            <w:tcW w:w="2909" w:type="dxa"/>
            <w:gridSpan w:val="2"/>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предупреждение и выявление случаев неправомерного, нецелевого и неэффективного использования бюджетных средств</w:t>
            </w:r>
          </w:p>
        </w:tc>
        <w:tc>
          <w:tcPr>
            <w:tcW w:w="2268" w:type="dxa"/>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снижение эффективности использования бюджетных средств</w:t>
            </w:r>
          </w:p>
        </w:tc>
        <w:tc>
          <w:tcPr>
            <w:tcW w:w="2162" w:type="dxa"/>
            <w:tcBorders>
              <w:left w:val="single" w:sz="4" w:space="0" w:color="000000"/>
              <w:bottom w:val="single" w:sz="4" w:space="0" w:color="000000"/>
              <w:right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6, 7</w:t>
            </w:r>
          </w:p>
        </w:tc>
      </w:tr>
      <w:tr w:rsidR="00A2252B" w:rsidRPr="007535F3" w:rsidTr="00726BED">
        <w:trPr>
          <w:trHeight w:val="1437"/>
        </w:trPr>
        <w:tc>
          <w:tcPr>
            <w:tcW w:w="600" w:type="dxa"/>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8.</w:t>
            </w:r>
          </w:p>
        </w:tc>
        <w:tc>
          <w:tcPr>
            <w:tcW w:w="2954" w:type="dxa"/>
            <w:tcBorders>
              <w:left w:val="single" w:sz="4" w:space="0" w:color="000000"/>
              <w:bottom w:val="single" w:sz="4" w:space="0" w:color="000000"/>
            </w:tcBorders>
          </w:tcPr>
          <w:p w:rsidR="00A2252B" w:rsidRPr="007535F3" w:rsidRDefault="00A2252B" w:rsidP="00726BED">
            <w:pPr>
              <w:snapToGrid w:val="0"/>
              <w:spacing w:after="0" w:line="240" w:lineRule="auto"/>
              <w:jc w:val="both"/>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2.2. Повышение качества финансового менеджмента</w:t>
            </w:r>
          </w:p>
        </w:tc>
        <w:tc>
          <w:tcPr>
            <w:tcW w:w="1966" w:type="dxa"/>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Администрация Большемаресевского сельского поселения</w:t>
            </w:r>
          </w:p>
        </w:tc>
        <w:tc>
          <w:tcPr>
            <w:tcW w:w="1440" w:type="dxa"/>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 xml:space="preserve">2019 год </w:t>
            </w:r>
          </w:p>
        </w:tc>
        <w:tc>
          <w:tcPr>
            <w:tcW w:w="1482" w:type="dxa"/>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2022 год</w:t>
            </w:r>
          </w:p>
        </w:tc>
        <w:tc>
          <w:tcPr>
            <w:tcW w:w="2909" w:type="dxa"/>
            <w:gridSpan w:val="2"/>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усиление бюджетного контроля и ответственности  муниципальных органов власти</w:t>
            </w:r>
          </w:p>
        </w:tc>
        <w:tc>
          <w:tcPr>
            <w:tcW w:w="2268" w:type="dxa"/>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снижение уровня финансовой дисциплины, неэффективность использования бюджетных средств</w:t>
            </w:r>
          </w:p>
        </w:tc>
        <w:tc>
          <w:tcPr>
            <w:tcW w:w="2162" w:type="dxa"/>
            <w:tcBorders>
              <w:left w:val="single" w:sz="4" w:space="0" w:color="000000"/>
              <w:bottom w:val="single" w:sz="4" w:space="0" w:color="000000"/>
              <w:right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 xml:space="preserve">6, 7, </w:t>
            </w:r>
          </w:p>
        </w:tc>
      </w:tr>
      <w:tr w:rsidR="00A2252B" w:rsidRPr="007535F3" w:rsidTr="00726BED">
        <w:tc>
          <w:tcPr>
            <w:tcW w:w="600" w:type="dxa"/>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9.</w:t>
            </w:r>
          </w:p>
        </w:tc>
        <w:tc>
          <w:tcPr>
            <w:tcW w:w="2954" w:type="dxa"/>
            <w:tcBorders>
              <w:left w:val="single" w:sz="4" w:space="0" w:color="000000"/>
              <w:bottom w:val="single" w:sz="4" w:space="0" w:color="000000"/>
            </w:tcBorders>
          </w:tcPr>
          <w:p w:rsidR="00A2252B" w:rsidRPr="007535F3" w:rsidRDefault="00A2252B" w:rsidP="00726BED">
            <w:pPr>
              <w:autoSpaceDE w:val="0"/>
              <w:snapToGrid w:val="0"/>
              <w:spacing w:after="0" w:line="240" w:lineRule="auto"/>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3.  Совершенствование предоставления муниципальных услуг</w:t>
            </w:r>
          </w:p>
        </w:tc>
        <w:tc>
          <w:tcPr>
            <w:tcW w:w="1966" w:type="dxa"/>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Администрация Большемаресевского сельского поселения</w:t>
            </w:r>
          </w:p>
        </w:tc>
        <w:tc>
          <w:tcPr>
            <w:tcW w:w="1440" w:type="dxa"/>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 xml:space="preserve">2019 год </w:t>
            </w:r>
          </w:p>
        </w:tc>
        <w:tc>
          <w:tcPr>
            <w:tcW w:w="1482" w:type="dxa"/>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2022 год</w:t>
            </w:r>
          </w:p>
        </w:tc>
        <w:tc>
          <w:tcPr>
            <w:tcW w:w="2909" w:type="dxa"/>
            <w:gridSpan w:val="2"/>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p>
        </w:tc>
        <w:tc>
          <w:tcPr>
            <w:tcW w:w="2268" w:type="dxa"/>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p>
        </w:tc>
        <w:tc>
          <w:tcPr>
            <w:tcW w:w="2162" w:type="dxa"/>
            <w:tcBorders>
              <w:left w:val="single" w:sz="4" w:space="0" w:color="000000"/>
              <w:bottom w:val="single" w:sz="4" w:space="0" w:color="000000"/>
              <w:right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8, 9</w:t>
            </w:r>
          </w:p>
        </w:tc>
      </w:tr>
      <w:tr w:rsidR="00A2252B" w:rsidRPr="007535F3" w:rsidTr="00726BED">
        <w:trPr>
          <w:trHeight w:val="2126"/>
        </w:trPr>
        <w:tc>
          <w:tcPr>
            <w:tcW w:w="600" w:type="dxa"/>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10.</w:t>
            </w:r>
          </w:p>
        </w:tc>
        <w:tc>
          <w:tcPr>
            <w:tcW w:w="2954" w:type="dxa"/>
            <w:tcBorders>
              <w:left w:val="single" w:sz="4" w:space="0" w:color="000000"/>
              <w:bottom w:val="single" w:sz="4" w:space="0" w:color="000000"/>
            </w:tcBorders>
          </w:tcPr>
          <w:p w:rsidR="00A2252B" w:rsidRPr="007535F3" w:rsidRDefault="00A2252B" w:rsidP="00726BED">
            <w:pPr>
              <w:autoSpaceDE w:val="0"/>
              <w:snapToGrid w:val="0"/>
              <w:spacing w:after="0" w:line="240" w:lineRule="auto"/>
              <w:jc w:val="both"/>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3.1. Повышение качества оказания муниципальных услуг</w:t>
            </w:r>
          </w:p>
          <w:p w:rsidR="00A2252B" w:rsidRPr="007535F3" w:rsidRDefault="00A2252B" w:rsidP="00726BED">
            <w:pPr>
              <w:autoSpaceDE w:val="0"/>
              <w:spacing w:after="0" w:line="240" w:lineRule="auto"/>
              <w:jc w:val="both"/>
              <w:rPr>
                <w:rFonts w:ascii="Times New Roman" w:eastAsia="Times New Roman" w:hAnsi="Times New Roman" w:cs="Times New Roman"/>
                <w:sz w:val="24"/>
                <w:szCs w:val="24"/>
              </w:rPr>
            </w:pPr>
          </w:p>
          <w:p w:rsidR="00A2252B" w:rsidRPr="007535F3" w:rsidRDefault="00A2252B" w:rsidP="00726BED">
            <w:pPr>
              <w:autoSpaceDE w:val="0"/>
              <w:spacing w:after="0" w:line="240" w:lineRule="auto"/>
              <w:jc w:val="both"/>
              <w:rPr>
                <w:rFonts w:ascii="Times New Roman" w:eastAsia="Times New Roman" w:hAnsi="Times New Roman" w:cs="Times New Roman"/>
                <w:sz w:val="24"/>
                <w:szCs w:val="24"/>
              </w:rPr>
            </w:pPr>
          </w:p>
        </w:tc>
        <w:tc>
          <w:tcPr>
            <w:tcW w:w="1966" w:type="dxa"/>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Администрация Большемаресевского сельского поселения</w:t>
            </w:r>
          </w:p>
        </w:tc>
        <w:tc>
          <w:tcPr>
            <w:tcW w:w="1440" w:type="dxa"/>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 xml:space="preserve">2019 год </w:t>
            </w:r>
          </w:p>
        </w:tc>
        <w:tc>
          <w:tcPr>
            <w:tcW w:w="1482" w:type="dxa"/>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2025 год</w:t>
            </w:r>
          </w:p>
        </w:tc>
        <w:tc>
          <w:tcPr>
            <w:tcW w:w="2909" w:type="dxa"/>
            <w:gridSpan w:val="2"/>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сокращение расходов бюджета, эффективное планирование бюджетных ассигнований, оптимизация бюджетной сети, повышение качества предоставления услуг упрощение процедур предоставления услуг</w:t>
            </w:r>
          </w:p>
        </w:tc>
        <w:tc>
          <w:tcPr>
            <w:tcW w:w="2268" w:type="dxa"/>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увеличение расходов бюджетов всех уровней на оказание услуг, отсутствие увязки деятельности по оказанию услуги с конечным результатом, отсутствие качества оказания услуг</w:t>
            </w:r>
          </w:p>
        </w:tc>
        <w:tc>
          <w:tcPr>
            <w:tcW w:w="2162" w:type="dxa"/>
            <w:tcBorders>
              <w:left w:val="single" w:sz="4" w:space="0" w:color="000000"/>
              <w:bottom w:val="single" w:sz="4" w:space="0" w:color="000000"/>
              <w:right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p>
        </w:tc>
      </w:tr>
      <w:tr w:rsidR="00A2252B" w:rsidRPr="007535F3" w:rsidTr="00726BED">
        <w:tc>
          <w:tcPr>
            <w:tcW w:w="600" w:type="dxa"/>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11.</w:t>
            </w:r>
          </w:p>
        </w:tc>
        <w:tc>
          <w:tcPr>
            <w:tcW w:w="2954" w:type="dxa"/>
            <w:tcBorders>
              <w:left w:val="single" w:sz="4" w:space="0" w:color="000000"/>
              <w:bottom w:val="single" w:sz="4" w:space="0" w:color="000000"/>
            </w:tcBorders>
          </w:tcPr>
          <w:p w:rsidR="00A2252B" w:rsidRPr="007535F3" w:rsidRDefault="00A2252B" w:rsidP="00726BED">
            <w:pPr>
              <w:autoSpaceDE w:val="0"/>
              <w:snapToGrid w:val="0"/>
              <w:spacing w:after="0" w:line="240" w:lineRule="auto"/>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4. Наращивание доходного потенциала, оптимизация бюджетных расходов</w:t>
            </w:r>
          </w:p>
        </w:tc>
        <w:tc>
          <w:tcPr>
            <w:tcW w:w="1966" w:type="dxa"/>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Администрация Большемаресевского сельского поселения</w:t>
            </w:r>
          </w:p>
        </w:tc>
        <w:tc>
          <w:tcPr>
            <w:tcW w:w="1440" w:type="dxa"/>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 xml:space="preserve">2019 год </w:t>
            </w:r>
          </w:p>
        </w:tc>
        <w:tc>
          <w:tcPr>
            <w:tcW w:w="1482" w:type="dxa"/>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2025 год</w:t>
            </w:r>
          </w:p>
        </w:tc>
        <w:tc>
          <w:tcPr>
            <w:tcW w:w="2909" w:type="dxa"/>
            <w:gridSpan w:val="2"/>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p>
        </w:tc>
        <w:tc>
          <w:tcPr>
            <w:tcW w:w="2268" w:type="dxa"/>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p>
        </w:tc>
        <w:tc>
          <w:tcPr>
            <w:tcW w:w="2162" w:type="dxa"/>
            <w:tcBorders>
              <w:left w:val="single" w:sz="4" w:space="0" w:color="000000"/>
              <w:bottom w:val="single" w:sz="4" w:space="0" w:color="000000"/>
              <w:right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8, 10, 11</w:t>
            </w:r>
          </w:p>
        </w:tc>
      </w:tr>
      <w:tr w:rsidR="00A2252B" w:rsidRPr="007535F3" w:rsidTr="00726BED">
        <w:tc>
          <w:tcPr>
            <w:tcW w:w="600" w:type="dxa"/>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12.</w:t>
            </w:r>
          </w:p>
        </w:tc>
        <w:tc>
          <w:tcPr>
            <w:tcW w:w="2954" w:type="dxa"/>
            <w:tcBorders>
              <w:left w:val="single" w:sz="4" w:space="0" w:color="000000"/>
              <w:bottom w:val="single" w:sz="4" w:space="0" w:color="000000"/>
            </w:tcBorders>
          </w:tcPr>
          <w:p w:rsidR="00A2252B" w:rsidRPr="007535F3" w:rsidRDefault="00A2252B" w:rsidP="00726BED">
            <w:pPr>
              <w:autoSpaceDE w:val="0"/>
              <w:snapToGrid w:val="0"/>
              <w:spacing w:after="0" w:line="240" w:lineRule="auto"/>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 xml:space="preserve">4.1. Оптимизация </w:t>
            </w:r>
            <w:r w:rsidRPr="007535F3">
              <w:rPr>
                <w:rFonts w:ascii="Times New Roman" w:eastAsia="Times New Roman" w:hAnsi="Times New Roman" w:cs="Times New Roman"/>
                <w:sz w:val="24"/>
                <w:szCs w:val="24"/>
              </w:rPr>
              <w:lastRenderedPageBreak/>
              <w:t>бюджетных расходов</w:t>
            </w:r>
          </w:p>
          <w:p w:rsidR="00A2252B" w:rsidRPr="007535F3" w:rsidRDefault="00A2252B" w:rsidP="00726BED">
            <w:pPr>
              <w:autoSpaceDE w:val="0"/>
              <w:spacing w:after="0" w:line="240" w:lineRule="auto"/>
              <w:rPr>
                <w:rFonts w:ascii="Times New Roman" w:eastAsia="Times New Roman" w:hAnsi="Times New Roman" w:cs="Times New Roman"/>
                <w:sz w:val="24"/>
                <w:szCs w:val="24"/>
              </w:rPr>
            </w:pPr>
          </w:p>
        </w:tc>
        <w:tc>
          <w:tcPr>
            <w:tcW w:w="1966" w:type="dxa"/>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lastRenderedPageBreak/>
              <w:t xml:space="preserve">Администрация </w:t>
            </w:r>
            <w:r w:rsidRPr="007535F3">
              <w:rPr>
                <w:rFonts w:ascii="Times New Roman" w:eastAsia="Times New Roman" w:hAnsi="Times New Roman" w:cs="Times New Roman"/>
                <w:sz w:val="24"/>
                <w:szCs w:val="24"/>
              </w:rPr>
              <w:lastRenderedPageBreak/>
              <w:t>Большемаресевского сельского поселения</w:t>
            </w:r>
          </w:p>
        </w:tc>
        <w:tc>
          <w:tcPr>
            <w:tcW w:w="1440" w:type="dxa"/>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lastRenderedPageBreak/>
              <w:t xml:space="preserve">2019 год </w:t>
            </w:r>
          </w:p>
        </w:tc>
        <w:tc>
          <w:tcPr>
            <w:tcW w:w="1482" w:type="dxa"/>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2025 год</w:t>
            </w:r>
          </w:p>
        </w:tc>
        <w:tc>
          <w:tcPr>
            <w:tcW w:w="2909" w:type="dxa"/>
            <w:gridSpan w:val="2"/>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 xml:space="preserve">уменьшение доли </w:t>
            </w:r>
            <w:r w:rsidRPr="007535F3">
              <w:rPr>
                <w:rFonts w:ascii="Times New Roman" w:eastAsia="Times New Roman" w:hAnsi="Times New Roman" w:cs="Times New Roman"/>
                <w:sz w:val="24"/>
                <w:szCs w:val="24"/>
              </w:rPr>
              <w:lastRenderedPageBreak/>
              <w:t>неэффективных расходов бюджета Большемаресевского сельского поселения, повышение заинтересованности частных инвесторов в финансировании инновационных проектов, повышение главных распорядителей при формировании бюджетных проектировок</w:t>
            </w:r>
          </w:p>
        </w:tc>
        <w:tc>
          <w:tcPr>
            <w:tcW w:w="2268" w:type="dxa"/>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lastRenderedPageBreak/>
              <w:t xml:space="preserve">необоснованный </w:t>
            </w:r>
            <w:r w:rsidRPr="007535F3">
              <w:rPr>
                <w:rFonts w:ascii="Times New Roman" w:eastAsia="Times New Roman" w:hAnsi="Times New Roman" w:cs="Times New Roman"/>
                <w:sz w:val="24"/>
                <w:szCs w:val="24"/>
              </w:rPr>
              <w:lastRenderedPageBreak/>
              <w:t>рост расходов бюджета Большемаресевского сельского поселения, отсутствие заинтересованности главных распорядителей в конечном результате проводимых мероприятий</w:t>
            </w:r>
          </w:p>
        </w:tc>
        <w:tc>
          <w:tcPr>
            <w:tcW w:w="2162" w:type="dxa"/>
            <w:tcBorders>
              <w:left w:val="single" w:sz="4" w:space="0" w:color="000000"/>
              <w:bottom w:val="single" w:sz="4" w:space="0" w:color="000000"/>
              <w:right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lastRenderedPageBreak/>
              <w:t>8</w:t>
            </w:r>
          </w:p>
        </w:tc>
      </w:tr>
      <w:tr w:rsidR="00A2252B" w:rsidRPr="007535F3" w:rsidTr="00726BED">
        <w:trPr>
          <w:trHeight w:val="1824"/>
        </w:trPr>
        <w:tc>
          <w:tcPr>
            <w:tcW w:w="600" w:type="dxa"/>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lastRenderedPageBreak/>
              <w:t>13.</w:t>
            </w:r>
          </w:p>
        </w:tc>
        <w:tc>
          <w:tcPr>
            <w:tcW w:w="2954" w:type="dxa"/>
            <w:tcBorders>
              <w:left w:val="single" w:sz="4" w:space="0" w:color="000000"/>
              <w:bottom w:val="single" w:sz="4" w:space="0" w:color="000000"/>
            </w:tcBorders>
          </w:tcPr>
          <w:p w:rsidR="00A2252B" w:rsidRPr="007535F3" w:rsidRDefault="00A2252B" w:rsidP="00726BED">
            <w:pPr>
              <w:autoSpaceDE w:val="0"/>
              <w:snapToGrid w:val="0"/>
              <w:spacing w:after="0" w:line="240" w:lineRule="auto"/>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4.2. Наращивание доходного потенциала</w:t>
            </w:r>
          </w:p>
        </w:tc>
        <w:tc>
          <w:tcPr>
            <w:tcW w:w="1966" w:type="dxa"/>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Администрация Большемаресевского сельского поселения</w:t>
            </w:r>
          </w:p>
        </w:tc>
        <w:tc>
          <w:tcPr>
            <w:tcW w:w="1440" w:type="dxa"/>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 xml:space="preserve">2019 год </w:t>
            </w:r>
          </w:p>
        </w:tc>
        <w:tc>
          <w:tcPr>
            <w:tcW w:w="1482" w:type="dxa"/>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2025 год</w:t>
            </w:r>
          </w:p>
        </w:tc>
        <w:tc>
          <w:tcPr>
            <w:tcW w:w="2909" w:type="dxa"/>
            <w:gridSpan w:val="2"/>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полное исполнение бюджета Большемаресевского сельского поселения, поступление запланированных налоговых и неналоговых доходов</w:t>
            </w:r>
          </w:p>
        </w:tc>
        <w:tc>
          <w:tcPr>
            <w:tcW w:w="2268" w:type="dxa"/>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неисполнение бюджетов всех уровней</w:t>
            </w:r>
          </w:p>
        </w:tc>
        <w:tc>
          <w:tcPr>
            <w:tcW w:w="2162" w:type="dxa"/>
            <w:tcBorders>
              <w:left w:val="single" w:sz="4" w:space="0" w:color="000000"/>
              <w:bottom w:val="single" w:sz="4" w:space="0" w:color="000000"/>
              <w:right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10, 11</w:t>
            </w:r>
          </w:p>
        </w:tc>
      </w:tr>
      <w:tr w:rsidR="00A2252B" w:rsidRPr="007535F3" w:rsidTr="00726BED">
        <w:trPr>
          <w:trHeight w:val="793"/>
        </w:trPr>
        <w:tc>
          <w:tcPr>
            <w:tcW w:w="600" w:type="dxa"/>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14.</w:t>
            </w:r>
          </w:p>
        </w:tc>
        <w:tc>
          <w:tcPr>
            <w:tcW w:w="2954" w:type="dxa"/>
            <w:tcBorders>
              <w:left w:val="single" w:sz="4" w:space="0" w:color="000000"/>
              <w:bottom w:val="single" w:sz="4" w:space="0" w:color="000000"/>
            </w:tcBorders>
          </w:tcPr>
          <w:p w:rsidR="00A2252B" w:rsidRPr="007535F3" w:rsidRDefault="00A2252B" w:rsidP="00726BED">
            <w:pPr>
              <w:autoSpaceDE w:val="0"/>
              <w:snapToGrid w:val="0"/>
              <w:spacing w:after="0" w:line="240" w:lineRule="auto"/>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5. Развитие информационных систем и ресурсов</w:t>
            </w:r>
          </w:p>
        </w:tc>
        <w:tc>
          <w:tcPr>
            <w:tcW w:w="1966" w:type="dxa"/>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Администрация Большемаресевского сельского поселения</w:t>
            </w:r>
          </w:p>
        </w:tc>
        <w:tc>
          <w:tcPr>
            <w:tcW w:w="1440" w:type="dxa"/>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 xml:space="preserve">2019 год </w:t>
            </w:r>
          </w:p>
        </w:tc>
        <w:tc>
          <w:tcPr>
            <w:tcW w:w="1482" w:type="dxa"/>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2025 год</w:t>
            </w:r>
          </w:p>
        </w:tc>
        <w:tc>
          <w:tcPr>
            <w:tcW w:w="2909" w:type="dxa"/>
            <w:gridSpan w:val="2"/>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автоматизация бюджетного процесса и процесса муниципальных закупок, формирование электронного бюджета, совершенствование составления бюджета Большемаресевского сельского поселения и отчета о его исполнении</w:t>
            </w:r>
          </w:p>
        </w:tc>
        <w:tc>
          <w:tcPr>
            <w:tcW w:w="2268" w:type="dxa"/>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снижение точности и качества бюджетного процесса, эффективности использования бюджетных средств. Отсутствие открытости бюджета Большемаресевского сельского поселения</w:t>
            </w:r>
          </w:p>
        </w:tc>
        <w:tc>
          <w:tcPr>
            <w:tcW w:w="2162" w:type="dxa"/>
            <w:tcBorders>
              <w:left w:val="single" w:sz="4" w:space="0" w:color="000000"/>
              <w:bottom w:val="single" w:sz="4" w:space="0" w:color="000000"/>
              <w:right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p>
        </w:tc>
      </w:tr>
      <w:tr w:rsidR="00A2252B" w:rsidRPr="007535F3" w:rsidTr="00726BED">
        <w:trPr>
          <w:trHeight w:val="254"/>
        </w:trPr>
        <w:tc>
          <w:tcPr>
            <w:tcW w:w="15781" w:type="dxa"/>
            <w:gridSpan w:val="9"/>
            <w:tcBorders>
              <w:left w:val="single" w:sz="4" w:space="0" w:color="000000"/>
              <w:bottom w:val="single" w:sz="4" w:space="0" w:color="000000"/>
              <w:right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b/>
                <w:sz w:val="24"/>
                <w:szCs w:val="24"/>
              </w:rPr>
            </w:pPr>
            <w:r w:rsidRPr="007535F3">
              <w:rPr>
                <w:rFonts w:ascii="Times New Roman" w:eastAsia="Times New Roman" w:hAnsi="Times New Roman" w:cs="Times New Roman"/>
                <w:b/>
                <w:sz w:val="24"/>
                <w:szCs w:val="24"/>
              </w:rPr>
              <w:t>Подпрограмма 2 "Управление муниципальным долгом Большемаресевского сельского поселения Чамзинского муниципального района Республики Мордовия"</w:t>
            </w:r>
          </w:p>
        </w:tc>
      </w:tr>
      <w:tr w:rsidR="00A2252B" w:rsidRPr="007535F3" w:rsidTr="00726BED">
        <w:trPr>
          <w:trHeight w:val="1691"/>
        </w:trPr>
        <w:tc>
          <w:tcPr>
            <w:tcW w:w="600" w:type="dxa"/>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lastRenderedPageBreak/>
              <w:t>15.</w:t>
            </w:r>
          </w:p>
        </w:tc>
        <w:tc>
          <w:tcPr>
            <w:tcW w:w="2954" w:type="dxa"/>
            <w:tcBorders>
              <w:left w:val="single" w:sz="4" w:space="0" w:color="000000"/>
              <w:bottom w:val="single" w:sz="4" w:space="0" w:color="000000"/>
            </w:tcBorders>
          </w:tcPr>
          <w:p w:rsidR="00A2252B" w:rsidRPr="007535F3" w:rsidRDefault="00A2252B" w:rsidP="00726BED">
            <w:pPr>
              <w:autoSpaceDE w:val="0"/>
              <w:snapToGrid w:val="0"/>
              <w:spacing w:after="0" w:line="240" w:lineRule="auto"/>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 xml:space="preserve"> Мониторинг состояния муниципального долга Большемаресевского сельского поселения</w:t>
            </w:r>
          </w:p>
        </w:tc>
        <w:tc>
          <w:tcPr>
            <w:tcW w:w="1966" w:type="dxa"/>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Администрация Большемаресевского сельского поселения</w:t>
            </w:r>
          </w:p>
        </w:tc>
        <w:tc>
          <w:tcPr>
            <w:tcW w:w="1440" w:type="dxa"/>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 xml:space="preserve">2019 год </w:t>
            </w:r>
          </w:p>
        </w:tc>
        <w:tc>
          <w:tcPr>
            <w:tcW w:w="1482" w:type="dxa"/>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2025 год</w:t>
            </w:r>
          </w:p>
        </w:tc>
        <w:tc>
          <w:tcPr>
            <w:tcW w:w="2909" w:type="dxa"/>
            <w:gridSpan w:val="2"/>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создание и поддержание базы данных о муниципальных долговых обязательствах Большемаресевского сельского поселения</w:t>
            </w:r>
          </w:p>
        </w:tc>
        <w:tc>
          <w:tcPr>
            <w:tcW w:w="2268" w:type="dxa"/>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Снижение долговой нагрузки</w:t>
            </w:r>
          </w:p>
        </w:tc>
        <w:tc>
          <w:tcPr>
            <w:tcW w:w="2162" w:type="dxa"/>
            <w:tcBorders>
              <w:left w:val="single" w:sz="4" w:space="0" w:color="000000"/>
              <w:bottom w:val="single" w:sz="4" w:space="0" w:color="000000"/>
              <w:right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16</w:t>
            </w:r>
          </w:p>
        </w:tc>
      </w:tr>
      <w:tr w:rsidR="00A2252B" w:rsidRPr="007535F3" w:rsidTr="00726BED">
        <w:trPr>
          <w:trHeight w:val="2077"/>
        </w:trPr>
        <w:tc>
          <w:tcPr>
            <w:tcW w:w="600" w:type="dxa"/>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16.</w:t>
            </w:r>
          </w:p>
        </w:tc>
        <w:tc>
          <w:tcPr>
            <w:tcW w:w="2954" w:type="dxa"/>
            <w:tcBorders>
              <w:left w:val="single" w:sz="4" w:space="0" w:color="000000"/>
              <w:bottom w:val="single" w:sz="4" w:space="0" w:color="000000"/>
            </w:tcBorders>
          </w:tcPr>
          <w:p w:rsidR="00A2252B" w:rsidRPr="007535F3" w:rsidRDefault="00A2252B" w:rsidP="00726BED">
            <w:pPr>
              <w:autoSpaceDE w:val="0"/>
              <w:snapToGrid w:val="0"/>
              <w:spacing w:after="0" w:line="240" w:lineRule="auto"/>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Своевременное обслуживание долговых обязательств Большемаресевского сельского поселения по бюджетным кредитам перед бюджетом Чамзинского муниципального района</w:t>
            </w:r>
          </w:p>
        </w:tc>
        <w:tc>
          <w:tcPr>
            <w:tcW w:w="1966" w:type="dxa"/>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Администрация Большемаресевского сельского поселения</w:t>
            </w:r>
          </w:p>
        </w:tc>
        <w:tc>
          <w:tcPr>
            <w:tcW w:w="1440" w:type="dxa"/>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 xml:space="preserve">2019 год </w:t>
            </w:r>
          </w:p>
        </w:tc>
        <w:tc>
          <w:tcPr>
            <w:tcW w:w="1482" w:type="dxa"/>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2025 год</w:t>
            </w:r>
          </w:p>
        </w:tc>
        <w:tc>
          <w:tcPr>
            <w:tcW w:w="2909" w:type="dxa"/>
            <w:gridSpan w:val="2"/>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 xml:space="preserve">достижение </w:t>
            </w:r>
            <w:proofErr w:type="gramStart"/>
            <w:r w:rsidRPr="007535F3">
              <w:rPr>
                <w:rFonts w:ascii="Times New Roman" w:eastAsia="Times New Roman" w:hAnsi="Times New Roman" w:cs="Times New Roman"/>
                <w:sz w:val="24"/>
                <w:szCs w:val="24"/>
              </w:rPr>
              <w:t>приемлемых</w:t>
            </w:r>
            <w:proofErr w:type="gramEnd"/>
            <w:r w:rsidRPr="007535F3">
              <w:rPr>
                <w:rFonts w:ascii="Times New Roman" w:eastAsia="Times New Roman" w:hAnsi="Times New Roman" w:cs="Times New Roman"/>
                <w:sz w:val="24"/>
                <w:szCs w:val="24"/>
              </w:rPr>
              <w:t xml:space="preserve"> и экономически обоснованных объема и структуры муниципального долга Большемаресевского сельского поселения</w:t>
            </w:r>
          </w:p>
        </w:tc>
        <w:tc>
          <w:tcPr>
            <w:tcW w:w="2268" w:type="dxa"/>
            <w:tcBorders>
              <w:left w:val="single" w:sz="4" w:space="0" w:color="000000"/>
              <w:bottom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r w:rsidRPr="007535F3">
              <w:rPr>
                <w:rFonts w:ascii="Times New Roman" w:eastAsia="Times New Roman" w:hAnsi="Times New Roman" w:cs="Times New Roman"/>
                <w:sz w:val="24"/>
                <w:szCs w:val="24"/>
              </w:rPr>
              <w:t>Снижение долговой нагрузки</w:t>
            </w:r>
          </w:p>
        </w:tc>
        <w:tc>
          <w:tcPr>
            <w:tcW w:w="2162" w:type="dxa"/>
            <w:tcBorders>
              <w:left w:val="single" w:sz="4" w:space="0" w:color="000000"/>
              <w:bottom w:val="single" w:sz="4" w:space="0" w:color="000000"/>
              <w:right w:val="single" w:sz="4" w:space="0" w:color="000000"/>
            </w:tcBorders>
          </w:tcPr>
          <w:p w:rsidR="00A2252B" w:rsidRPr="007535F3" w:rsidRDefault="00A2252B" w:rsidP="00726BED">
            <w:pPr>
              <w:snapToGrid w:val="0"/>
              <w:spacing w:after="0" w:line="240" w:lineRule="auto"/>
              <w:jc w:val="center"/>
              <w:rPr>
                <w:rFonts w:ascii="Times New Roman" w:eastAsia="Times New Roman" w:hAnsi="Times New Roman" w:cs="Times New Roman"/>
                <w:sz w:val="24"/>
                <w:szCs w:val="24"/>
              </w:rPr>
            </w:pPr>
          </w:p>
        </w:tc>
      </w:tr>
    </w:tbl>
    <w:p w:rsidR="00A2252B" w:rsidRPr="007535F3" w:rsidRDefault="00A2252B" w:rsidP="00A2252B">
      <w:pPr>
        <w:spacing w:after="0" w:line="240" w:lineRule="auto"/>
        <w:rPr>
          <w:rFonts w:ascii="Times New Roman" w:eastAsia="Times New Roman" w:hAnsi="Times New Roman" w:cs="Times New Roman"/>
          <w:sz w:val="24"/>
          <w:szCs w:val="24"/>
        </w:rPr>
      </w:pPr>
    </w:p>
    <w:p w:rsidR="00A2252B" w:rsidRDefault="00A2252B" w:rsidP="00A2252B">
      <w:pPr>
        <w:spacing w:after="0" w:line="240" w:lineRule="auto"/>
        <w:rPr>
          <w:rFonts w:ascii="Times New Roman" w:eastAsia="Times New Roman" w:hAnsi="Times New Roman"/>
          <w:sz w:val="28"/>
          <w:szCs w:val="28"/>
        </w:rPr>
      </w:pPr>
    </w:p>
    <w:p w:rsidR="00A2252B" w:rsidRDefault="00A2252B" w:rsidP="00A2252B">
      <w:pPr>
        <w:spacing w:after="0" w:line="240" w:lineRule="auto"/>
        <w:rPr>
          <w:rFonts w:ascii="Times New Roman" w:eastAsia="Times New Roman" w:hAnsi="Times New Roman"/>
          <w:sz w:val="28"/>
          <w:szCs w:val="28"/>
        </w:rPr>
      </w:pPr>
    </w:p>
    <w:p w:rsidR="00A2252B" w:rsidRDefault="00A2252B" w:rsidP="00A2252B">
      <w:pPr>
        <w:spacing w:after="0" w:line="240" w:lineRule="auto"/>
        <w:rPr>
          <w:rFonts w:ascii="Times New Roman" w:eastAsia="Times New Roman" w:hAnsi="Times New Roman"/>
          <w:sz w:val="28"/>
          <w:szCs w:val="28"/>
        </w:rPr>
      </w:pPr>
    </w:p>
    <w:p w:rsidR="00A2252B" w:rsidRDefault="00A2252B" w:rsidP="00A2252B">
      <w:pPr>
        <w:spacing w:after="0" w:line="240" w:lineRule="auto"/>
        <w:rPr>
          <w:rFonts w:ascii="Times New Roman" w:eastAsia="Times New Roman" w:hAnsi="Times New Roman"/>
          <w:sz w:val="28"/>
          <w:szCs w:val="28"/>
        </w:rPr>
      </w:pPr>
    </w:p>
    <w:p w:rsidR="00A2252B" w:rsidRDefault="00A2252B" w:rsidP="00A2252B">
      <w:pPr>
        <w:spacing w:after="0" w:line="240" w:lineRule="auto"/>
        <w:rPr>
          <w:rFonts w:ascii="Times New Roman" w:eastAsia="Times New Roman" w:hAnsi="Times New Roman"/>
          <w:sz w:val="28"/>
          <w:szCs w:val="28"/>
        </w:rPr>
      </w:pPr>
    </w:p>
    <w:p w:rsidR="00A2252B" w:rsidRDefault="00A2252B" w:rsidP="00A2252B">
      <w:pPr>
        <w:spacing w:after="0" w:line="240" w:lineRule="auto"/>
        <w:rPr>
          <w:rFonts w:ascii="Times New Roman" w:eastAsia="Times New Roman" w:hAnsi="Times New Roman"/>
          <w:sz w:val="28"/>
          <w:szCs w:val="28"/>
        </w:rPr>
      </w:pPr>
    </w:p>
    <w:p w:rsidR="00A2252B" w:rsidRDefault="00A2252B" w:rsidP="00A2252B">
      <w:pPr>
        <w:spacing w:after="0" w:line="240" w:lineRule="auto"/>
        <w:rPr>
          <w:rFonts w:ascii="Times New Roman" w:eastAsia="Times New Roman" w:hAnsi="Times New Roman"/>
          <w:sz w:val="28"/>
          <w:szCs w:val="28"/>
        </w:rPr>
      </w:pPr>
    </w:p>
    <w:p w:rsidR="00A2252B" w:rsidRDefault="00A2252B" w:rsidP="00A2252B">
      <w:pPr>
        <w:spacing w:after="0" w:line="240" w:lineRule="auto"/>
        <w:rPr>
          <w:rFonts w:ascii="Times New Roman" w:eastAsia="Times New Roman" w:hAnsi="Times New Roman"/>
          <w:sz w:val="28"/>
          <w:szCs w:val="28"/>
        </w:rPr>
      </w:pPr>
    </w:p>
    <w:p w:rsidR="00A2252B" w:rsidRDefault="00A2252B" w:rsidP="00A2252B">
      <w:pPr>
        <w:spacing w:after="0" w:line="240" w:lineRule="auto"/>
        <w:rPr>
          <w:rFonts w:ascii="Times New Roman" w:eastAsia="Times New Roman" w:hAnsi="Times New Roman"/>
          <w:sz w:val="28"/>
          <w:szCs w:val="28"/>
        </w:rPr>
      </w:pPr>
    </w:p>
    <w:p w:rsidR="00A2252B" w:rsidRDefault="00A2252B" w:rsidP="00A2252B">
      <w:pPr>
        <w:spacing w:after="0" w:line="240" w:lineRule="auto"/>
        <w:rPr>
          <w:rFonts w:ascii="Times New Roman" w:eastAsia="Times New Roman" w:hAnsi="Times New Roman"/>
          <w:sz w:val="28"/>
          <w:szCs w:val="28"/>
        </w:rPr>
      </w:pPr>
    </w:p>
    <w:p w:rsidR="00A2252B" w:rsidRDefault="00A2252B" w:rsidP="00A2252B">
      <w:pPr>
        <w:spacing w:after="0" w:line="240" w:lineRule="auto"/>
        <w:rPr>
          <w:rFonts w:ascii="Times New Roman" w:eastAsia="Times New Roman" w:hAnsi="Times New Roman"/>
          <w:sz w:val="28"/>
          <w:szCs w:val="28"/>
        </w:rPr>
      </w:pPr>
    </w:p>
    <w:p w:rsidR="00A2252B" w:rsidRDefault="00A2252B" w:rsidP="00A2252B">
      <w:pPr>
        <w:spacing w:after="0" w:line="240" w:lineRule="auto"/>
        <w:rPr>
          <w:rFonts w:ascii="Times New Roman" w:eastAsia="Times New Roman" w:hAnsi="Times New Roman"/>
          <w:sz w:val="28"/>
          <w:szCs w:val="28"/>
        </w:rPr>
      </w:pPr>
    </w:p>
    <w:p w:rsidR="00A2252B" w:rsidRDefault="00A2252B" w:rsidP="00A2252B">
      <w:pPr>
        <w:spacing w:after="0" w:line="240" w:lineRule="auto"/>
        <w:rPr>
          <w:rFonts w:ascii="Times New Roman" w:eastAsia="Times New Roman" w:hAnsi="Times New Roman"/>
          <w:sz w:val="28"/>
          <w:szCs w:val="28"/>
        </w:rPr>
      </w:pPr>
    </w:p>
    <w:p w:rsidR="00A2252B" w:rsidRDefault="00A2252B" w:rsidP="00A2252B">
      <w:pPr>
        <w:spacing w:after="0" w:line="240" w:lineRule="auto"/>
        <w:rPr>
          <w:rFonts w:ascii="Times New Roman" w:eastAsia="Times New Roman" w:hAnsi="Times New Roman"/>
          <w:sz w:val="28"/>
          <w:szCs w:val="28"/>
        </w:rPr>
      </w:pPr>
    </w:p>
    <w:p w:rsidR="00A2252B" w:rsidRDefault="00A2252B" w:rsidP="00A2252B">
      <w:pPr>
        <w:spacing w:after="0" w:line="240" w:lineRule="auto"/>
        <w:rPr>
          <w:rFonts w:ascii="Times New Roman" w:eastAsia="Times New Roman" w:hAnsi="Times New Roman"/>
          <w:sz w:val="28"/>
          <w:szCs w:val="28"/>
        </w:rPr>
      </w:pPr>
    </w:p>
    <w:p w:rsidR="00A2252B" w:rsidRDefault="00A2252B" w:rsidP="00A2252B">
      <w:pPr>
        <w:spacing w:after="0" w:line="240" w:lineRule="auto"/>
        <w:rPr>
          <w:rFonts w:ascii="Times New Roman" w:eastAsia="Times New Roman" w:hAnsi="Times New Roman"/>
          <w:sz w:val="28"/>
          <w:szCs w:val="28"/>
        </w:rPr>
      </w:pPr>
    </w:p>
    <w:p w:rsidR="00A2252B" w:rsidRDefault="00A2252B" w:rsidP="00A2252B">
      <w:pPr>
        <w:spacing w:after="0" w:line="240" w:lineRule="auto"/>
        <w:rPr>
          <w:rFonts w:ascii="Times New Roman" w:eastAsia="Times New Roman" w:hAnsi="Times New Roman"/>
          <w:sz w:val="28"/>
          <w:szCs w:val="28"/>
        </w:rPr>
      </w:pPr>
    </w:p>
    <w:p w:rsidR="00A2252B" w:rsidRDefault="00A2252B" w:rsidP="00A2252B">
      <w:pPr>
        <w:spacing w:after="0" w:line="240" w:lineRule="auto"/>
        <w:rPr>
          <w:rFonts w:ascii="Times New Roman" w:eastAsia="Times New Roman" w:hAnsi="Times New Roman"/>
          <w:sz w:val="28"/>
          <w:szCs w:val="28"/>
        </w:rPr>
      </w:pPr>
    </w:p>
    <w:p w:rsidR="00A2252B" w:rsidRPr="005F000E" w:rsidRDefault="00A2252B" w:rsidP="00A2252B">
      <w:pPr>
        <w:autoSpaceDE w:val="0"/>
        <w:spacing w:after="0" w:line="240" w:lineRule="auto"/>
        <w:jc w:val="right"/>
        <w:rPr>
          <w:rFonts w:ascii="Times New Roman" w:eastAsia="Times New Roman" w:hAnsi="Times New Roman" w:cs="Times New Roman"/>
          <w:sz w:val="28"/>
          <w:szCs w:val="28"/>
        </w:rPr>
      </w:pPr>
      <w:r w:rsidRPr="005F000E">
        <w:rPr>
          <w:rFonts w:ascii="Times New Roman" w:eastAsia="Times New Roman" w:hAnsi="Times New Roman" w:cs="Times New Roman"/>
          <w:sz w:val="28"/>
          <w:szCs w:val="28"/>
        </w:rPr>
        <w:lastRenderedPageBreak/>
        <w:t>Приложение 3</w:t>
      </w:r>
    </w:p>
    <w:p w:rsidR="00A2252B" w:rsidRPr="005F000E" w:rsidRDefault="00A2252B" w:rsidP="00A2252B">
      <w:pPr>
        <w:spacing w:after="0" w:line="240" w:lineRule="auto"/>
        <w:jc w:val="right"/>
        <w:rPr>
          <w:rFonts w:ascii="Times New Roman" w:eastAsia="Times New Roman" w:hAnsi="Times New Roman" w:cs="Times New Roman"/>
          <w:bCs/>
          <w:sz w:val="28"/>
          <w:szCs w:val="28"/>
        </w:rPr>
      </w:pPr>
      <w:r w:rsidRPr="005F000E">
        <w:rPr>
          <w:rFonts w:ascii="Times New Roman" w:eastAsia="Times New Roman" w:hAnsi="Times New Roman" w:cs="Times New Roman"/>
          <w:bCs/>
          <w:sz w:val="28"/>
          <w:szCs w:val="28"/>
        </w:rPr>
        <w:t xml:space="preserve">                                                                                                                        к </w:t>
      </w:r>
      <w:hyperlink w:anchor="sub_10000" w:history="1">
        <w:r w:rsidRPr="005F000E">
          <w:rPr>
            <w:rStyle w:val="ab"/>
            <w:rFonts w:ascii="Times New Roman" w:hAnsi="Times New Roman" w:cs="Times New Roman"/>
            <w:sz w:val="28"/>
            <w:szCs w:val="28"/>
          </w:rPr>
          <w:t>муниципальной программе</w:t>
        </w:r>
      </w:hyperlink>
      <w:r w:rsidRPr="005F000E">
        <w:rPr>
          <w:rFonts w:ascii="Times New Roman" w:eastAsia="Times New Roman" w:hAnsi="Times New Roman" w:cs="Times New Roman"/>
          <w:bCs/>
          <w:sz w:val="28"/>
          <w:szCs w:val="28"/>
        </w:rPr>
        <w:t xml:space="preserve"> повышения эффективности                                   </w:t>
      </w:r>
    </w:p>
    <w:p w:rsidR="00A2252B" w:rsidRPr="005F000E" w:rsidRDefault="00A2252B" w:rsidP="00A2252B">
      <w:pPr>
        <w:spacing w:after="0" w:line="240" w:lineRule="auto"/>
        <w:jc w:val="right"/>
        <w:rPr>
          <w:rFonts w:ascii="Times New Roman" w:eastAsia="Times New Roman" w:hAnsi="Times New Roman" w:cs="Times New Roman"/>
          <w:bCs/>
          <w:sz w:val="28"/>
          <w:szCs w:val="28"/>
        </w:rPr>
      </w:pPr>
      <w:r w:rsidRPr="005F000E">
        <w:rPr>
          <w:rFonts w:ascii="Times New Roman" w:eastAsia="Times New Roman" w:hAnsi="Times New Roman" w:cs="Times New Roman"/>
          <w:bCs/>
          <w:sz w:val="28"/>
          <w:szCs w:val="28"/>
        </w:rPr>
        <w:t xml:space="preserve">                                                                                                                        управления муниципальными финансами</w:t>
      </w:r>
    </w:p>
    <w:p w:rsidR="00A2252B" w:rsidRPr="005F000E" w:rsidRDefault="00A2252B" w:rsidP="00A2252B">
      <w:pPr>
        <w:spacing w:after="0" w:line="240" w:lineRule="auto"/>
        <w:jc w:val="right"/>
        <w:rPr>
          <w:rFonts w:ascii="Times New Roman" w:eastAsia="Times New Roman" w:hAnsi="Times New Roman" w:cs="Times New Roman"/>
          <w:bCs/>
          <w:sz w:val="28"/>
          <w:szCs w:val="28"/>
        </w:rPr>
      </w:pPr>
      <w:r w:rsidRPr="005F000E">
        <w:rPr>
          <w:rFonts w:ascii="Times New Roman" w:eastAsia="Times New Roman" w:hAnsi="Times New Roman" w:cs="Times New Roman"/>
          <w:bCs/>
          <w:sz w:val="28"/>
          <w:szCs w:val="28"/>
        </w:rPr>
        <w:t xml:space="preserve">                                                                                                                        в Большемаресевском сельском поселении </w:t>
      </w:r>
    </w:p>
    <w:p w:rsidR="00A2252B" w:rsidRPr="005F000E" w:rsidRDefault="00A2252B" w:rsidP="00A2252B">
      <w:pPr>
        <w:spacing w:after="0" w:line="240" w:lineRule="auto"/>
        <w:jc w:val="right"/>
        <w:rPr>
          <w:rFonts w:ascii="Times New Roman" w:eastAsia="Times New Roman" w:hAnsi="Times New Roman" w:cs="Times New Roman"/>
          <w:bCs/>
          <w:sz w:val="28"/>
          <w:szCs w:val="28"/>
        </w:rPr>
      </w:pPr>
      <w:r w:rsidRPr="005F000E">
        <w:rPr>
          <w:rFonts w:ascii="Times New Roman" w:eastAsia="Times New Roman" w:hAnsi="Times New Roman" w:cs="Times New Roman"/>
          <w:bCs/>
          <w:sz w:val="28"/>
          <w:szCs w:val="28"/>
        </w:rPr>
        <w:t>Чамзинского муниципального района</w:t>
      </w:r>
    </w:p>
    <w:p w:rsidR="00A2252B" w:rsidRDefault="00A2252B" w:rsidP="00A2252B">
      <w:pPr>
        <w:spacing w:after="0" w:line="240" w:lineRule="auto"/>
        <w:jc w:val="right"/>
        <w:rPr>
          <w:rFonts w:ascii="Times New Roman" w:eastAsia="Times New Roman" w:hAnsi="Times New Roman"/>
          <w:bCs/>
          <w:sz w:val="28"/>
          <w:szCs w:val="28"/>
        </w:rPr>
      </w:pPr>
      <w:r w:rsidRPr="005F000E">
        <w:rPr>
          <w:rFonts w:ascii="Times New Roman" w:eastAsia="Times New Roman" w:hAnsi="Times New Roman" w:cs="Times New Roman"/>
          <w:bCs/>
          <w:sz w:val="28"/>
          <w:szCs w:val="28"/>
        </w:rPr>
        <w:t xml:space="preserve">                                                                                                                        Республики Мордовия на 2019-2025 годы</w:t>
      </w:r>
    </w:p>
    <w:p w:rsidR="00A2252B" w:rsidRDefault="00A2252B" w:rsidP="00A2252B">
      <w:pPr>
        <w:autoSpaceDE w:val="0"/>
        <w:spacing w:after="0" w:line="240" w:lineRule="auto"/>
        <w:jc w:val="center"/>
        <w:rPr>
          <w:rFonts w:ascii="Times New Roman" w:eastAsia="Times New Roman" w:hAnsi="Times New Roman"/>
          <w:b/>
          <w:bCs/>
          <w:sz w:val="28"/>
          <w:szCs w:val="28"/>
        </w:rPr>
      </w:pPr>
      <w:r>
        <w:rPr>
          <w:rFonts w:ascii="Times New Roman" w:eastAsia="Times New Roman" w:hAnsi="Times New Roman"/>
          <w:b/>
          <w:bCs/>
          <w:sz w:val="28"/>
          <w:szCs w:val="28"/>
        </w:rPr>
        <w:t xml:space="preserve">Сведения </w:t>
      </w:r>
    </w:p>
    <w:p w:rsidR="00A2252B" w:rsidRDefault="00A2252B" w:rsidP="00A2252B">
      <w:pPr>
        <w:autoSpaceDE w:val="0"/>
        <w:spacing w:after="0" w:line="240" w:lineRule="auto"/>
        <w:jc w:val="center"/>
        <w:rPr>
          <w:rFonts w:ascii="Times New Roman" w:eastAsia="Times New Roman" w:hAnsi="Times New Roman"/>
          <w:b/>
          <w:sz w:val="28"/>
          <w:szCs w:val="28"/>
        </w:rPr>
      </w:pPr>
      <w:r>
        <w:rPr>
          <w:rFonts w:ascii="Times New Roman" w:eastAsia="Times New Roman" w:hAnsi="Times New Roman"/>
          <w:b/>
          <w:bCs/>
          <w:sz w:val="28"/>
          <w:szCs w:val="28"/>
        </w:rPr>
        <w:t xml:space="preserve">об основных мерах правового регулирования в сфере </w:t>
      </w:r>
      <w:proofErr w:type="gramStart"/>
      <w:r>
        <w:rPr>
          <w:rFonts w:ascii="Times New Roman" w:eastAsia="Times New Roman" w:hAnsi="Times New Roman"/>
          <w:b/>
          <w:bCs/>
          <w:sz w:val="28"/>
          <w:szCs w:val="28"/>
        </w:rPr>
        <w:t xml:space="preserve">реализации муниципальной программы </w:t>
      </w:r>
      <w:r>
        <w:rPr>
          <w:rFonts w:ascii="Times New Roman" w:eastAsia="Times New Roman" w:hAnsi="Times New Roman"/>
          <w:b/>
          <w:sz w:val="28"/>
          <w:szCs w:val="28"/>
        </w:rPr>
        <w:t>повышения эффективности управления</w:t>
      </w:r>
      <w:proofErr w:type="gramEnd"/>
      <w:r>
        <w:rPr>
          <w:rFonts w:ascii="Times New Roman" w:eastAsia="Times New Roman" w:hAnsi="Times New Roman"/>
          <w:b/>
          <w:sz w:val="28"/>
          <w:szCs w:val="28"/>
        </w:rPr>
        <w:t xml:space="preserve"> муниципальными финансами в Большемаресевском сельском поселении на 2019-2025 годы</w:t>
      </w:r>
    </w:p>
    <w:p w:rsidR="00A2252B" w:rsidRDefault="00A2252B" w:rsidP="00A2252B">
      <w:pPr>
        <w:spacing w:after="0" w:line="240" w:lineRule="auto"/>
        <w:rPr>
          <w:rFonts w:ascii="Times New Roman" w:eastAsia="Times New Roman" w:hAnsi="Times New Roman"/>
          <w:sz w:val="28"/>
          <w:szCs w:val="28"/>
        </w:rPr>
      </w:pPr>
    </w:p>
    <w:p w:rsidR="00A2252B" w:rsidRDefault="00A2252B" w:rsidP="00A2252B">
      <w:pPr>
        <w:spacing w:after="0" w:line="240" w:lineRule="auto"/>
        <w:rPr>
          <w:rFonts w:ascii="Times New Roman" w:eastAsia="Times New Roman" w:hAnsi="Times New Roman"/>
          <w:sz w:val="28"/>
          <w:szCs w:val="28"/>
        </w:rPr>
      </w:pPr>
    </w:p>
    <w:tbl>
      <w:tblPr>
        <w:tblW w:w="0" w:type="auto"/>
        <w:tblInd w:w="-10" w:type="dxa"/>
        <w:tblLayout w:type="fixed"/>
        <w:tblLook w:val="0000"/>
      </w:tblPr>
      <w:tblGrid>
        <w:gridCol w:w="1008"/>
        <w:gridCol w:w="2520"/>
        <w:gridCol w:w="4500"/>
        <w:gridCol w:w="3446"/>
        <w:gridCol w:w="3812"/>
      </w:tblGrid>
      <w:tr w:rsidR="00A2252B" w:rsidTr="00726BED">
        <w:tc>
          <w:tcPr>
            <w:tcW w:w="1008" w:type="dxa"/>
            <w:tcBorders>
              <w:top w:val="single" w:sz="4" w:space="0" w:color="000000"/>
              <w:left w:val="single" w:sz="4" w:space="0" w:color="000000"/>
              <w:bottom w:val="single" w:sz="4" w:space="0" w:color="000000"/>
            </w:tcBorders>
          </w:tcPr>
          <w:p w:rsidR="00A2252B" w:rsidRDefault="00A2252B" w:rsidP="00726BED">
            <w:pPr>
              <w:snapToGrid w:val="0"/>
              <w:spacing w:after="0" w:line="240" w:lineRule="exact"/>
              <w:jc w:val="center"/>
              <w:rPr>
                <w:rFonts w:ascii="Times New Roman" w:eastAsia="Times New Roman" w:hAnsi="Times New Roman"/>
                <w:sz w:val="28"/>
                <w:szCs w:val="28"/>
              </w:rPr>
            </w:pPr>
            <w:r>
              <w:rPr>
                <w:rFonts w:ascii="Times New Roman" w:eastAsia="Times New Roman" w:hAnsi="Times New Roman"/>
                <w:sz w:val="28"/>
                <w:szCs w:val="28"/>
              </w:rPr>
              <w:t xml:space="preserve">№ </w:t>
            </w:r>
            <w:proofErr w:type="gramStart"/>
            <w:r>
              <w:rPr>
                <w:rFonts w:ascii="Times New Roman" w:eastAsia="Times New Roman" w:hAnsi="Times New Roman"/>
                <w:sz w:val="28"/>
                <w:szCs w:val="28"/>
              </w:rPr>
              <w:t>п</w:t>
            </w:r>
            <w:proofErr w:type="gramEnd"/>
            <w:r>
              <w:rPr>
                <w:rFonts w:ascii="Times New Roman" w:eastAsia="Times New Roman" w:hAnsi="Times New Roman"/>
                <w:sz w:val="28"/>
                <w:szCs w:val="28"/>
              </w:rPr>
              <w:t>/п</w:t>
            </w:r>
          </w:p>
        </w:tc>
        <w:tc>
          <w:tcPr>
            <w:tcW w:w="2520" w:type="dxa"/>
            <w:tcBorders>
              <w:top w:val="single" w:sz="4" w:space="0" w:color="000000"/>
              <w:left w:val="single" w:sz="4" w:space="0" w:color="000000"/>
              <w:bottom w:val="single" w:sz="4" w:space="0" w:color="000000"/>
            </w:tcBorders>
          </w:tcPr>
          <w:p w:rsidR="00A2252B" w:rsidRDefault="00A2252B" w:rsidP="00726BED">
            <w:pPr>
              <w:snapToGrid w:val="0"/>
              <w:spacing w:after="0" w:line="240" w:lineRule="exact"/>
              <w:jc w:val="center"/>
              <w:rPr>
                <w:rFonts w:ascii="Times New Roman" w:eastAsia="Times New Roman" w:hAnsi="Times New Roman"/>
                <w:sz w:val="28"/>
                <w:szCs w:val="28"/>
              </w:rPr>
            </w:pPr>
            <w:r>
              <w:rPr>
                <w:rFonts w:ascii="Times New Roman" w:eastAsia="Times New Roman" w:hAnsi="Times New Roman"/>
                <w:sz w:val="28"/>
                <w:szCs w:val="28"/>
              </w:rPr>
              <w:t>Вид нормативного правового акта</w:t>
            </w:r>
          </w:p>
        </w:tc>
        <w:tc>
          <w:tcPr>
            <w:tcW w:w="4500" w:type="dxa"/>
            <w:tcBorders>
              <w:top w:val="single" w:sz="4" w:space="0" w:color="000000"/>
              <w:left w:val="single" w:sz="4" w:space="0" w:color="000000"/>
              <w:bottom w:val="single" w:sz="4" w:space="0" w:color="000000"/>
            </w:tcBorders>
          </w:tcPr>
          <w:p w:rsidR="00A2252B" w:rsidRDefault="00A2252B" w:rsidP="00726BED">
            <w:pPr>
              <w:snapToGrid w:val="0"/>
              <w:spacing w:after="0" w:line="240" w:lineRule="exact"/>
              <w:jc w:val="center"/>
              <w:rPr>
                <w:rFonts w:ascii="Times New Roman" w:eastAsia="Times New Roman" w:hAnsi="Times New Roman"/>
                <w:sz w:val="28"/>
                <w:szCs w:val="28"/>
              </w:rPr>
            </w:pPr>
            <w:r>
              <w:rPr>
                <w:rFonts w:ascii="Times New Roman" w:eastAsia="Times New Roman" w:hAnsi="Times New Roman"/>
                <w:sz w:val="28"/>
                <w:szCs w:val="28"/>
              </w:rPr>
              <w:t>Основные положения нормативного правового акта</w:t>
            </w:r>
          </w:p>
        </w:tc>
        <w:tc>
          <w:tcPr>
            <w:tcW w:w="3446" w:type="dxa"/>
            <w:tcBorders>
              <w:top w:val="single" w:sz="4" w:space="0" w:color="000000"/>
              <w:left w:val="single" w:sz="4" w:space="0" w:color="000000"/>
              <w:bottom w:val="single" w:sz="4" w:space="0" w:color="000000"/>
            </w:tcBorders>
          </w:tcPr>
          <w:p w:rsidR="00A2252B" w:rsidRDefault="00A2252B" w:rsidP="00726BED">
            <w:pPr>
              <w:snapToGrid w:val="0"/>
              <w:spacing w:after="0" w:line="240" w:lineRule="exact"/>
              <w:jc w:val="center"/>
              <w:rPr>
                <w:rFonts w:ascii="Times New Roman" w:eastAsia="Times New Roman" w:hAnsi="Times New Roman"/>
                <w:sz w:val="28"/>
                <w:szCs w:val="28"/>
              </w:rPr>
            </w:pPr>
            <w:r>
              <w:rPr>
                <w:rFonts w:ascii="Times New Roman" w:eastAsia="Times New Roman" w:hAnsi="Times New Roman"/>
                <w:sz w:val="28"/>
                <w:szCs w:val="28"/>
              </w:rPr>
              <w:t>Ответственный исполнитель и соисполнители</w:t>
            </w:r>
          </w:p>
        </w:tc>
        <w:tc>
          <w:tcPr>
            <w:tcW w:w="3812" w:type="dxa"/>
            <w:tcBorders>
              <w:top w:val="single" w:sz="4" w:space="0" w:color="000000"/>
              <w:left w:val="single" w:sz="4" w:space="0" w:color="000000"/>
              <w:bottom w:val="single" w:sz="4" w:space="0" w:color="000000"/>
              <w:right w:val="single" w:sz="4" w:space="0" w:color="000000"/>
            </w:tcBorders>
          </w:tcPr>
          <w:p w:rsidR="00A2252B" w:rsidRDefault="00A2252B" w:rsidP="00726BED">
            <w:pPr>
              <w:snapToGrid w:val="0"/>
              <w:spacing w:after="0" w:line="240" w:lineRule="exact"/>
              <w:jc w:val="center"/>
              <w:rPr>
                <w:rFonts w:ascii="Times New Roman" w:eastAsia="Times New Roman" w:hAnsi="Times New Roman"/>
                <w:sz w:val="28"/>
                <w:szCs w:val="28"/>
              </w:rPr>
            </w:pPr>
            <w:r>
              <w:rPr>
                <w:rFonts w:ascii="Times New Roman" w:eastAsia="Times New Roman" w:hAnsi="Times New Roman"/>
                <w:sz w:val="28"/>
                <w:szCs w:val="28"/>
              </w:rPr>
              <w:t>Ожидаемые сроки принятия</w:t>
            </w:r>
          </w:p>
        </w:tc>
      </w:tr>
      <w:tr w:rsidR="00A2252B" w:rsidRPr="00BA5B5C" w:rsidTr="00726BED">
        <w:tc>
          <w:tcPr>
            <w:tcW w:w="15286" w:type="dxa"/>
            <w:gridSpan w:val="5"/>
            <w:tcBorders>
              <w:left w:val="single" w:sz="4" w:space="0" w:color="000000"/>
              <w:bottom w:val="single" w:sz="4" w:space="0" w:color="000000"/>
              <w:right w:val="single" w:sz="4" w:space="0" w:color="000000"/>
            </w:tcBorders>
          </w:tcPr>
          <w:p w:rsidR="00A2252B" w:rsidRPr="00BA5B5C" w:rsidRDefault="00A2252B" w:rsidP="00726BED">
            <w:pPr>
              <w:snapToGrid w:val="0"/>
              <w:spacing w:after="0" w:line="240" w:lineRule="exact"/>
              <w:jc w:val="center"/>
              <w:rPr>
                <w:rFonts w:ascii="Times New Roman" w:eastAsia="Times New Roman" w:hAnsi="Times New Roman"/>
                <w:b/>
                <w:sz w:val="24"/>
                <w:szCs w:val="24"/>
              </w:rPr>
            </w:pPr>
            <w:r w:rsidRPr="00BA5B5C">
              <w:rPr>
                <w:rFonts w:ascii="Times New Roman" w:eastAsia="Times New Roman" w:hAnsi="Times New Roman"/>
                <w:b/>
                <w:sz w:val="24"/>
                <w:szCs w:val="24"/>
              </w:rPr>
              <w:t>Подпрограмма  «Эффективное использование бюджетного потенциала»</w:t>
            </w:r>
          </w:p>
        </w:tc>
      </w:tr>
      <w:tr w:rsidR="00A2252B" w:rsidRPr="00BA5B5C" w:rsidTr="00726BED">
        <w:trPr>
          <w:trHeight w:val="1495"/>
        </w:trPr>
        <w:tc>
          <w:tcPr>
            <w:tcW w:w="1008" w:type="dxa"/>
            <w:tcBorders>
              <w:left w:val="single" w:sz="4" w:space="0" w:color="000000"/>
              <w:bottom w:val="single" w:sz="4" w:space="0" w:color="000000"/>
            </w:tcBorders>
          </w:tcPr>
          <w:p w:rsidR="00A2252B" w:rsidRPr="00BA5B5C" w:rsidRDefault="00A2252B" w:rsidP="00726BED">
            <w:pPr>
              <w:snapToGrid w:val="0"/>
              <w:spacing w:before="280" w:after="115" w:line="240" w:lineRule="auto"/>
              <w:rPr>
                <w:rFonts w:ascii="Times New Roman" w:eastAsia="Times New Roman" w:hAnsi="Times New Roman"/>
                <w:color w:val="000000"/>
                <w:sz w:val="24"/>
                <w:szCs w:val="24"/>
              </w:rPr>
            </w:pPr>
            <w:r w:rsidRPr="00BA5B5C">
              <w:rPr>
                <w:rFonts w:ascii="Times New Roman" w:eastAsia="Times New Roman" w:hAnsi="Times New Roman"/>
                <w:color w:val="000000"/>
                <w:sz w:val="24"/>
                <w:szCs w:val="24"/>
              </w:rPr>
              <w:t>1.</w:t>
            </w:r>
          </w:p>
        </w:tc>
        <w:tc>
          <w:tcPr>
            <w:tcW w:w="2520" w:type="dxa"/>
            <w:tcBorders>
              <w:left w:val="single" w:sz="4" w:space="0" w:color="000000"/>
              <w:bottom w:val="single" w:sz="4" w:space="0" w:color="000000"/>
            </w:tcBorders>
          </w:tcPr>
          <w:p w:rsidR="00A2252B" w:rsidRPr="00BA5B5C" w:rsidRDefault="00A2252B" w:rsidP="00726BED">
            <w:pPr>
              <w:snapToGrid w:val="0"/>
              <w:spacing w:before="280" w:after="115" w:line="240" w:lineRule="auto"/>
              <w:rPr>
                <w:rFonts w:ascii="Times New Roman" w:eastAsia="Times New Roman" w:hAnsi="Times New Roman"/>
                <w:color w:val="000000"/>
                <w:sz w:val="24"/>
                <w:szCs w:val="24"/>
              </w:rPr>
            </w:pPr>
            <w:r w:rsidRPr="00BA5B5C">
              <w:rPr>
                <w:rFonts w:ascii="Times New Roman" w:eastAsia="Times New Roman" w:hAnsi="Times New Roman"/>
                <w:color w:val="000000"/>
                <w:sz w:val="24"/>
                <w:szCs w:val="24"/>
              </w:rPr>
              <w:t>Решение Совета депутатов Большемаресевского сельского поселения</w:t>
            </w:r>
          </w:p>
        </w:tc>
        <w:tc>
          <w:tcPr>
            <w:tcW w:w="4500" w:type="dxa"/>
            <w:tcBorders>
              <w:left w:val="single" w:sz="4" w:space="0" w:color="000000"/>
              <w:bottom w:val="single" w:sz="4" w:space="0" w:color="000000"/>
            </w:tcBorders>
          </w:tcPr>
          <w:p w:rsidR="00A2252B" w:rsidRPr="00BA5B5C" w:rsidRDefault="00A2252B" w:rsidP="00726BED">
            <w:pPr>
              <w:snapToGrid w:val="0"/>
              <w:spacing w:before="280" w:after="115" w:line="240" w:lineRule="auto"/>
              <w:rPr>
                <w:rFonts w:ascii="Times New Roman" w:eastAsia="Times New Roman" w:hAnsi="Times New Roman"/>
                <w:color w:val="000000"/>
                <w:sz w:val="24"/>
                <w:szCs w:val="24"/>
              </w:rPr>
            </w:pPr>
            <w:r w:rsidRPr="00BA5B5C">
              <w:rPr>
                <w:rFonts w:ascii="Times New Roman" w:eastAsia="Times New Roman" w:hAnsi="Times New Roman"/>
                <w:color w:val="000000"/>
                <w:sz w:val="24"/>
                <w:szCs w:val="24"/>
              </w:rPr>
              <w:t>основные направления бюджетной и налоговой политики Большемаресевского сельского поселения на очередной год и плановый период</w:t>
            </w:r>
          </w:p>
        </w:tc>
        <w:tc>
          <w:tcPr>
            <w:tcW w:w="3446" w:type="dxa"/>
            <w:tcBorders>
              <w:left w:val="single" w:sz="4" w:space="0" w:color="000000"/>
              <w:bottom w:val="single" w:sz="4" w:space="0" w:color="000000"/>
            </w:tcBorders>
          </w:tcPr>
          <w:p w:rsidR="00A2252B" w:rsidRPr="00BA5B5C" w:rsidRDefault="00A2252B" w:rsidP="00726BED">
            <w:pPr>
              <w:snapToGrid w:val="0"/>
              <w:spacing w:before="280" w:after="115" w:line="240" w:lineRule="auto"/>
              <w:rPr>
                <w:rFonts w:ascii="Times New Roman" w:eastAsia="Times New Roman" w:hAnsi="Times New Roman"/>
                <w:color w:val="000000"/>
                <w:sz w:val="24"/>
                <w:szCs w:val="24"/>
              </w:rPr>
            </w:pPr>
            <w:r w:rsidRPr="00BA5B5C">
              <w:rPr>
                <w:rFonts w:ascii="Times New Roman" w:eastAsia="Times New Roman" w:hAnsi="Times New Roman"/>
                <w:color w:val="000000"/>
                <w:sz w:val="24"/>
                <w:szCs w:val="24"/>
              </w:rPr>
              <w:t>Администрация Большемаресевского сельского поселения</w:t>
            </w:r>
          </w:p>
        </w:tc>
        <w:tc>
          <w:tcPr>
            <w:tcW w:w="3812" w:type="dxa"/>
            <w:tcBorders>
              <w:left w:val="single" w:sz="4" w:space="0" w:color="000000"/>
              <w:bottom w:val="single" w:sz="4" w:space="0" w:color="000000"/>
              <w:right w:val="single" w:sz="4" w:space="0" w:color="000000"/>
            </w:tcBorders>
          </w:tcPr>
          <w:p w:rsidR="00A2252B" w:rsidRPr="00BA5B5C" w:rsidRDefault="00A2252B" w:rsidP="00726BED">
            <w:pPr>
              <w:snapToGrid w:val="0"/>
              <w:spacing w:before="280" w:after="115" w:line="240" w:lineRule="auto"/>
              <w:rPr>
                <w:rFonts w:ascii="Times New Roman" w:eastAsia="Times New Roman" w:hAnsi="Times New Roman"/>
                <w:color w:val="000000"/>
                <w:sz w:val="24"/>
                <w:szCs w:val="24"/>
              </w:rPr>
            </w:pPr>
            <w:r w:rsidRPr="00BA5B5C">
              <w:rPr>
                <w:rFonts w:ascii="Times New Roman" w:eastAsia="Times New Roman" w:hAnsi="Times New Roman"/>
                <w:color w:val="000000"/>
                <w:sz w:val="24"/>
                <w:szCs w:val="24"/>
              </w:rPr>
              <w:t>ежегодно до 1 октября текущего года</w:t>
            </w:r>
          </w:p>
        </w:tc>
      </w:tr>
      <w:tr w:rsidR="00A2252B" w:rsidRPr="00BA5B5C" w:rsidTr="00726BED">
        <w:trPr>
          <w:trHeight w:val="2928"/>
        </w:trPr>
        <w:tc>
          <w:tcPr>
            <w:tcW w:w="1008" w:type="dxa"/>
            <w:tcBorders>
              <w:left w:val="single" w:sz="4" w:space="0" w:color="000000"/>
              <w:bottom w:val="single" w:sz="4" w:space="0" w:color="000000"/>
            </w:tcBorders>
          </w:tcPr>
          <w:p w:rsidR="00A2252B" w:rsidRPr="00BA5B5C" w:rsidRDefault="00A2252B" w:rsidP="00726BED">
            <w:pPr>
              <w:snapToGrid w:val="0"/>
              <w:spacing w:before="280" w:after="115" w:line="240" w:lineRule="auto"/>
              <w:rPr>
                <w:rFonts w:ascii="Times New Roman" w:eastAsia="Times New Roman" w:hAnsi="Times New Roman"/>
                <w:color w:val="000000"/>
                <w:sz w:val="24"/>
                <w:szCs w:val="24"/>
              </w:rPr>
            </w:pPr>
            <w:r w:rsidRPr="00BA5B5C">
              <w:rPr>
                <w:rFonts w:ascii="Times New Roman" w:eastAsia="Times New Roman" w:hAnsi="Times New Roman"/>
                <w:color w:val="000000"/>
                <w:sz w:val="24"/>
                <w:szCs w:val="24"/>
              </w:rPr>
              <w:t>2.</w:t>
            </w:r>
          </w:p>
        </w:tc>
        <w:tc>
          <w:tcPr>
            <w:tcW w:w="2520" w:type="dxa"/>
            <w:tcBorders>
              <w:left w:val="single" w:sz="4" w:space="0" w:color="000000"/>
              <w:bottom w:val="single" w:sz="4" w:space="0" w:color="000000"/>
            </w:tcBorders>
          </w:tcPr>
          <w:p w:rsidR="00A2252B" w:rsidRPr="00BA5B5C" w:rsidRDefault="00A2252B" w:rsidP="00726BED">
            <w:pPr>
              <w:snapToGrid w:val="0"/>
              <w:spacing w:before="280" w:after="115" w:line="240" w:lineRule="auto"/>
              <w:rPr>
                <w:rFonts w:ascii="Times New Roman" w:eastAsia="Times New Roman" w:hAnsi="Times New Roman"/>
                <w:color w:val="000000"/>
                <w:sz w:val="24"/>
                <w:szCs w:val="24"/>
              </w:rPr>
            </w:pPr>
            <w:r w:rsidRPr="00BA5B5C">
              <w:rPr>
                <w:rFonts w:ascii="Times New Roman" w:eastAsia="Times New Roman" w:hAnsi="Times New Roman"/>
                <w:color w:val="000000"/>
                <w:sz w:val="24"/>
                <w:szCs w:val="24"/>
              </w:rPr>
              <w:t>Решение Совета депутатов Большемаресевского сельского поселения</w:t>
            </w:r>
          </w:p>
        </w:tc>
        <w:tc>
          <w:tcPr>
            <w:tcW w:w="4500" w:type="dxa"/>
            <w:tcBorders>
              <w:left w:val="single" w:sz="4" w:space="0" w:color="000000"/>
              <w:bottom w:val="single" w:sz="4" w:space="0" w:color="000000"/>
            </w:tcBorders>
          </w:tcPr>
          <w:p w:rsidR="00A2252B" w:rsidRPr="00BA5B5C" w:rsidRDefault="00A2252B" w:rsidP="00726BED">
            <w:pPr>
              <w:snapToGrid w:val="0"/>
              <w:spacing w:before="280" w:after="115" w:line="240" w:lineRule="auto"/>
              <w:rPr>
                <w:rFonts w:ascii="Times New Roman" w:eastAsia="Times New Roman" w:hAnsi="Times New Roman"/>
                <w:color w:val="000000"/>
                <w:sz w:val="24"/>
                <w:szCs w:val="24"/>
              </w:rPr>
            </w:pPr>
            <w:r w:rsidRPr="00BA5B5C">
              <w:rPr>
                <w:rFonts w:ascii="Times New Roman" w:eastAsia="Times New Roman" w:hAnsi="Times New Roman"/>
                <w:color w:val="000000"/>
                <w:sz w:val="24"/>
                <w:szCs w:val="24"/>
              </w:rPr>
              <w:t>принятие Решения Совета депутатов Большемаресевского сельского поселения о бюджете Большемаресевского сельского поселения на очередной год и плановый период, утверждение в его составе доходов, расходов, источников финансирования дефицита бюджета Большемаресевского сельского поселения на очередной финансовый год и на плановый период</w:t>
            </w:r>
          </w:p>
        </w:tc>
        <w:tc>
          <w:tcPr>
            <w:tcW w:w="3446" w:type="dxa"/>
            <w:tcBorders>
              <w:left w:val="single" w:sz="4" w:space="0" w:color="000000"/>
              <w:bottom w:val="single" w:sz="4" w:space="0" w:color="000000"/>
            </w:tcBorders>
          </w:tcPr>
          <w:p w:rsidR="00A2252B" w:rsidRPr="00BA5B5C" w:rsidRDefault="00A2252B" w:rsidP="00726BED">
            <w:pPr>
              <w:snapToGrid w:val="0"/>
              <w:spacing w:before="280" w:after="115" w:line="240" w:lineRule="auto"/>
              <w:rPr>
                <w:rFonts w:ascii="Times New Roman" w:eastAsia="Times New Roman" w:hAnsi="Times New Roman"/>
                <w:color w:val="000000"/>
                <w:sz w:val="24"/>
                <w:szCs w:val="24"/>
              </w:rPr>
            </w:pPr>
            <w:r w:rsidRPr="00BA5B5C">
              <w:rPr>
                <w:rFonts w:ascii="Times New Roman" w:eastAsia="Times New Roman" w:hAnsi="Times New Roman"/>
                <w:color w:val="000000"/>
                <w:sz w:val="24"/>
                <w:szCs w:val="24"/>
              </w:rPr>
              <w:t>Администрация Большемаресевского сельского поселения</w:t>
            </w:r>
          </w:p>
        </w:tc>
        <w:tc>
          <w:tcPr>
            <w:tcW w:w="3812" w:type="dxa"/>
            <w:tcBorders>
              <w:left w:val="single" w:sz="4" w:space="0" w:color="000000"/>
              <w:bottom w:val="single" w:sz="4" w:space="0" w:color="000000"/>
              <w:right w:val="single" w:sz="4" w:space="0" w:color="000000"/>
            </w:tcBorders>
          </w:tcPr>
          <w:p w:rsidR="00A2252B" w:rsidRPr="00BA5B5C" w:rsidRDefault="00A2252B" w:rsidP="00726BED">
            <w:pPr>
              <w:snapToGrid w:val="0"/>
              <w:spacing w:before="280" w:after="115" w:line="240" w:lineRule="auto"/>
              <w:rPr>
                <w:rFonts w:ascii="Times New Roman" w:eastAsia="Times New Roman" w:hAnsi="Times New Roman"/>
                <w:color w:val="000000"/>
                <w:sz w:val="24"/>
                <w:szCs w:val="24"/>
              </w:rPr>
            </w:pPr>
            <w:r w:rsidRPr="00BA5B5C">
              <w:rPr>
                <w:rFonts w:ascii="Times New Roman" w:eastAsia="Times New Roman" w:hAnsi="Times New Roman"/>
                <w:color w:val="000000"/>
                <w:sz w:val="24"/>
                <w:szCs w:val="24"/>
              </w:rPr>
              <w:t xml:space="preserve">ежегодно, </w:t>
            </w:r>
            <w:r w:rsidRPr="00BA5B5C">
              <w:rPr>
                <w:rFonts w:ascii="Times New Roman" w:eastAsia="Times New Roman" w:hAnsi="Times New Roman"/>
                <w:color w:val="000000"/>
                <w:sz w:val="24"/>
                <w:szCs w:val="24"/>
                <w:lang w:val="en-US"/>
              </w:rPr>
              <w:t>IV</w:t>
            </w:r>
            <w:r w:rsidRPr="00BA5B5C">
              <w:rPr>
                <w:rFonts w:ascii="Times New Roman" w:eastAsia="Times New Roman" w:hAnsi="Times New Roman"/>
                <w:color w:val="000000"/>
                <w:sz w:val="24"/>
                <w:szCs w:val="24"/>
              </w:rPr>
              <w:t xml:space="preserve"> квартал текущего года</w:t>
            </w:r>
          </w:p>
        </w:tc>
      </w:tr>
      <w:tr w:rsidR="00A2252B" w:rsidRPr="00BA5B5C" w:rsidTr="00726BED">
        <w:tc>
          <w:tcPr>
            <w:tcW w:w="1008" w:type="dxa"/>
            <w:tcBorders>
              <w:left w:val="single" w:sz="4" w:space="0" w:color="000000"/>
              <w:bottom w:val="single" w:sz="4" w:space="0" w:color="000000"/>
            </w:tcBorders>
          </w:tcPr>
          <w:p w:rsidR="00A2252B" w:rsidRPr="00BA5B5C" w:rsidRDefault="00A2252B" w:rsidP="00726BED">
            <w:pPr>
              <w:snapToGrid w:val="0"/>
              <w:spacing w:before="280" w:after="115" w:line="240" w:lineRule="auto"/>
              <w:rPr>
                <w:rFonts w:ascii="Times New Roman" w:eastAsia="Times New Roman" w:hAnsi="Times New Roman"/>
                <w:color w:val="000000"/>
                <w:sz w:val="24"/>
                <w:szCs w:val="24"/>
              </w:rPr>
            </w:pPr>
            <w:r w:rsidRPr="00BA5B5C">
              <w:rPr>
                <w:rFonts w:ascii="Times New Roman" w:eastAsia="Times New Roman" w:hAnsi="Times New Roman"/>
                <w:color w:val="000000"/>
                <w:sz w:val="24"/>
                <w:szCs w:val="24"/>
              </w:rPr>
              <w:t>3.</w:t>
            </w:r>
          </w:p>
        </w:tc>
        <w:tc>
          <w:tcPr>
            <w:tcW w:w="2520" w:type="dxa"/>
            <w:tcBorders>
              <w:left w:val="single" w:sz="4" w:space="0" w:color="000000"/>
              <w:bottom w:val="single" w:sz="4" w:space="0" w:color="000000"/>
            </w:tcBorders>
          </w:tcPr>
          <w:p w:rsidR="00A2252B" w:rsidRPr="00BA5B5C" w:rsidRDefault="00A2252B" w:rsidP="00726BED">
            <w:pPr>
              <w:snapToGrid w:val="0"/>
              <w:spacing w:before="280" w:after="115" w:line="240" w:lineRule="auto"/>
              <w:rPr>
                <w:rFonts w:ascii="Times New Roman" w:eastAsia="Times New Roman" w:hAnsi="Times New Roman"/>
                <w:color w:val="000000"/>
                <w:sz w:val="24"/>
                <w:szCs w:val="24"/>
              </w:rPr>
            </w:pPr>
            <w:r w:rsidRPr="00BA5B5C">
              <w:rPr>
                <w:rFonts w:ascii="Times New Roman" w:eastAsia="Times New Roman" w:hAnsi="Times New Roman"/>
                <w:color w:val="000000"/>
                <w:sz w:val="24"/>
                <w:szCs w:val="24"/>
              </w:rPr>
              <w:t xml:space="preserve">Решение Совета </w:t>
            </w:r>
            <w:r w:rsidRPr="00BA5B5C">
              <w:rPr>
                <w:rFonts w:ascii="Times New Roman" w:eastAsia="Times New Roman" w:hAnsi="Times New Roman"/>
                <w:color w:val="000000"/>
                <w:sz w:val="24"/>
                <w:szCs w:val="24"/>
              </w:rPr>
              <w:lastRenderedPageBreak/>
              <w:t>депутатов Большемаресевского сельского поселения</w:t>
            </w:r>
          </w:p>
        </w:tc>
        <w:tc>
          <w:tcPr>
            <w:tcW w:w="4500" w:type="dxa"/>
            <w:tcBorders>
              <w:left w:val="single" w:sz="4" w:space="0" w:color="000000"/>
              <w:bottom w:val="single" w:sz="4" w:space="0" w:color="000000"/>
            </w:tcBorders>
          </w:tcPr>
          <w:p w:rsidR="00A2252B" w:rsidRPr="00BA5B5C" w:rsidRDefault="00A2252B" w:rsidP="00726BED">
            <w:pPr>
              <w:snapToGrid w:val="0"/>
              <w:spacing w:before="280" w:after="115" w:line="240" w:lineRule="auto"/>
              <w:rPr>
                <w:rFonts w:ascii="Times New Roman" w:eastAsia="Times New Roman" w:hAnsi="Times New Roman"/>
                <w:color w:val="000000"/>
                <w:sz w:val="24"/>
                <w:szCs w:val="24"/>
              </w:rPr>
            </w:pPr>
            <w:r w:rsidRPr="00BA5B5C">
              <w:rPr>
                <w:rFonts w:ascii="Times New Roman" w:eastAsia="Times New Roman" w:hAnsi="Times New Roman"/>
                <w:color w:val="000000"/>
                <w:sz w:val="24"/>
                <w:szCs w:val="24"/>
              </w:rPr>
              <w:lastRenderedPageBreak/>
              <w:t xml:space="preserve">внесение изменений в Решение Совета </w:t>
            </w:r>
            <w:r w:rsidRPr="00BA5B5C">
              <w:rPr>
                <w:rFonts w:ascii="Times New Roman" w:eastAsia="Times New Roman" w:hAnsi="Times New Roman"/>
                <w:color w:val="000000"/>
                <w:sz w:val="24"/>
                <w:szCs w:val="24"/>
              </w:rPr>
              <w:lastRenderedPageBreak/>
              <w:t>депутатов Большемаресевского сельского поселения о бюджете Большемаресевского сельского поселения в течение финансового года</w:t>
            </w:r>
          </w:p>
        </w:tc>
        <w:tc>
          <w:tcPr>
            <w:tcW w:w="3446" w:type="dxa"/>
            <w:tcBorders>
              <w:left w:val="single" w:sz="4" w:space="0" w:color="000000"/>
              <w:bottom w:val="single" w:sz="4" w:space="0" w:color="000000"/>
            </w:tcBorders>
          </w:tcPr>
          <w:p w:rsidR="00A2252B" w:rsidRPr="00BA5B5C" w:rsidRDefault="00A2252B" w:rsidP="00726BED">
            <w:pPr>
              <w:snapToGrid w:val="0"/>
              <w:spacing w:before="280" w:after="115" w:line="240" w:lineRule="auto"/>
              <w:rPr>
                <w:rFonts w:ascii="Times New Roman" w:eastAsia="Times New Roman" w:hAnsi="Times New Roman"/>
                <w:color w:val="000000"/>
                <w:sz w:val="24"/>
                <w:szCs w:val="24"/>
              </w:rPr>
            </w:pPr>
            <w:r w:rsidRPr="00BA5B5C">
              <w:rPr>
                <w:rFonts w:ascii="Times New Roman" w:eastAsia="Times New Roman" w:hAnsi="Times New Roman"/>
                <w:color w:val="000000"/>
                <w:sz w:val="24"/>
                <w:szCs w:val="24"/>
              </w:rPr>
              <w:lastRenderedPageBreak/>
              <w:t xml:space="preserve">Администрация </w:t>
            </w:r>
            <w:r w:rsidRPr="00BA5B5C">
              <w:rPr>
                <w:rFonts w:ascii="Times New Roman" w:eastAsia="Times New Roman" w:hAnsi="Times New Roman"/>
                <w:color w:val="000000"/>
                <w:sz w:val="24"/>
                <w:szCs w:val="24"/>
              </w:rPr>
              <w:lastRenderedPageBreak/>
              <w:t>Большемаресевского сельского поселения</w:t>
            </w:r>
          </w:p>
        </w:tc>
        <w:tc>
          <w:tcPr>
            <w:tcW w:w="3812" w:type="dxa"/>
            <w:tcBorders>
              <w:left w:val="single" w:sz="4" w:space="0" w:color="000000"/>
              <w:bottom w:val="single" w:sz="4" w:space="0" w:color="000000"/>
              <w:right w:val="single" w:sz="4" w:space="0" w:color="000000"/>
            </w:tcBorders>
          </w:tcPr>
          <w:p w:rsidR="00A2252B" w:rsidRPr="00BA5B5C" w:rsidRDefault="00A2252B" w:rsidP="00726BED">
            <w:pPr>
              <w:snapToGrid w:val="0"/>
              <w:spacing w:before="280" w:after="115" w:line="240" w:lineRule="auto"/>
              <w:rPr>
                <w:rFonts w:ascii="Times New Roman" w:eastAsia="Times New Roman" w:hAnsi="Times New Roman"/>
                <w:color w:val="000000"/>
                <w:sz w:val="24"/>
                <w:szCs w:val="24"/>
              </w:rPr>
            </w:pPr>
            <w:r w:rsidRPr="00BA5B5C">
              <w:rPr>
                <w:rFonts w:ascii="Times New Roman" w:eastAsia="Times New Roman" w:hAnsi="Times New Roman"/>
                <w:color w:val="000000"/>
                <w:sz w:val="24"/>
                <w:szCs w:val="24"/>
              </w:rPr>
              <w:lastRenderedPageBreak/>
              <w:t>по мере необходимости</w:t>
            </w:r>
          </w:p>
        </w:tc>
      </w:tr>
      <w:tr w:rsidR="00A2252B" w:rsidRPr="00BA5B5C" w:rsidTr="00726BED">
        <w:trPr>
          <w:trHeight w:val="2051"/>
        </w:trPr>
        <w:tc>
          <w:tcPr>
            <w:tcW w:w="1008" w:type="dxa"/>
            <w:tcBorders>
              <w:left w:val="single" w:sz="4" w:space="0" w:color="000000"/>
              <w:bottom w:val="single" w:sz="4" w:space="0" w:color="000000"/>
            </w:tcBorders>
          </w:tcPr>
          <w:p w:rsidR="00A2252B" w:rsidRPr="00BA5B5C" w:rsidRDefault="00A2252B" w:rsidP="00726BED">
            <w:pPr>
              <w:snapToGrid w:val="0"/>
              <w:spacing w:before="280" w:after="115" w:line="240" w:lineRule="auto"/>
              <w:rPr>
                <w:rFonts w:ascii="Times New Roman" w:eastAsia="Times New Roman" w:hAnsi="Times New Roman"/>
                <w:color w:val="000000"/>
                <w:sz w:val="24"/>
                <w:szCs w:val="24"/>
              </w:rPr>
            </w:pPr>
            <w:r w:rsidRPr="00BA5B5C">
              <w:rPr>
                <w:rFonts w:ascii="Times New Roman" w:eastAsia="Times New Roman" w:hAnsi="Times New Roman"/>
                <w:color w:val="000000"/>
                <w:sz w:val="24"/>
                <w:szCs w:val="24"/>
              </w:rPr>
              <w:lastRenderedPageBreak/>
              <w:t>4.</w:t>
            </w:r>
          </w:p>
          <w:p w:rsidR="00A2252B" w:rsidRPr="00BA5B5C" w:rsidRDefault="00A2252B" w:rsidP="00726BED">
            <w:pPr>
              <w:spacing w:before="280" w:after="115" w:line="240" w:lineRule="auto"/>
              <w:rPr>
                <w:rFonts w:ascii="Times New Roman" w:eastAsia="Times New Roman" w:hAnsi="Times New Roman"/>
                <w:color w:val="000000"/>
                <w:sz w:val="24"/>
                <w:szCs w:val="24"/>
              </w:rPr>
            </w:pPr>
          </w:p>
          <w:p w:rsidR="00A2252B" w:rsidRPr="00BA5B5C" w:rsidRDefault="00A2252B" w:rsidP="00726BED">
            <w:pPr>
              <w:spacing w:before="280" w:after="115" w:line="240" w:lineRule="auto"/>
              <w:rPr>
                <w:rFonts w:ascii="Times New Roman" w:eastAsia="Times New Roman" w:hAnsi="Times New Roman"/>
                <w:color w:val="000000"/>
                <w:sz w:val="24"/>
                <w:szCs w:val="24"/>
              </w:rPr>
            </w:pPr>
          </w:p>
          <w:p w:rsidR="00A2252B" w:rsidRPr="00BA5B5C" w:rsidRDefault="00A2252B" w:rsidP="00726BED">
            <w:pPr>
              <w:spacing w:before="280" w:after="115" w:line="240" w:lineRule="auto"/>
              <w:rPr>
                <w:rFonts w:ascii="Times New Roman" w:eastAsia="Times New Roman" w:hAnsi="Times New Roman"/>
                <w:color w:val="000000"/>
                <w:sz w:val="24"/>
                <w:szCs w:val="24"/>
              </w:rPr>
            </w:pPr>
          </w:p>
        </w:tc>
        <w:tc>
          <w:tcPr>
            <w:tcW w:w="2520" w:type="dxa"/>
            <w:tcBorders>
              <w:left w:val="single" w:sz="4" w:space="0" w:color="000000"/>
              <w:bottom w:val="single" w:sz="4" w:space="0" w:color="000000"/>
            </w:tcBorders>
          </w:tcPr>
          <w:p w:rsidR="00A2252B" w:rsidRPr="00BA5B5C" w:rsidRDefault="00A2252B" w:rsidP="00726BED">
            <w:pPr>
              <w:snapToGrid w:val="0"/>
              <w:spacing w:before="280" w:after="115" w:line="240" w:lineRule="auto"/>
              <w:rPr>
                <w:rFonts w:ascii="Times New Roman" w:eastAsia="Times New Roman" w:hAnsi="Times New Roman"/>
                <w:color w:val="000000"/>
                <w:sz w:val="24"/>
                <w:szCs w:val="24"/>
              </w:rPr>
            </w:pPr>
            <w:r w:rsidRPr="00BA5B5C">
              <w:rPr>
                <w:rFonts w:ascii="Times New Roman" w:eastAsia="Times New Roman" w:hAnsi="Times New Roman"/>
                <w:color w:val="000000"/>
                <w:sz w:val="24"/>
                <w:szCs w:val="24"/>
              </w:rPr>
              <w:t>Постановление Администрации Большемаресевского сельского поселения</w:t>
            </w:r>
          </w:p>
        </w:tc>
        <w:tc>
          <w:tcPr>
            <w:tcW w:w="4500" w:type="dxa"/>
            <w:tcBorders>
              <w:left w:val="single" w:sz="4" w:space="0" w:color="000000"/>
              <w:bottom w:val="single" w:sz="4" w:space="0" w:color="000000"/>
            </w:tcBorders>
          </w:tcPr>
          <w:p w:rsidR="00A2252B" w:rsidRPr="00BA5B5C" w:rsidRDefault="00A2252B" w:rsidP="00726BED">
            <w:pPr>
              <w:snapToGrid w:val="0"/>
              <w:spacing w:before="280" w:after="115" w:line="240" w:lineRule="auto"/>
              <w:rPr>
                <w:rFonts w:ascii="Times New Roman" w:eastAsia="Times New Roman" w:hAnsi="Times New Roman"/>
                <w:color w:val="000000"/>
                <w:sz w:val="24"/>
                <w:szCs w:val="24"/>
              </w:rPr>
            </w:pPr>
            <w:r w:rsidRPr="00BA5B5C">
              <w:rPr>
                <w:rFonts w:ascii="Times New Roman" w:eastAsia="Times New Roman" w:hAnsi="Times New Roman"/>
                <w:color w:val="000000"/>
                <w:sz w:val="24"/>
                <w:szCs w:val="24"/>
              </w:rPr>
              <w:t>внесение изменений в Постановление  администрации Большемаресевского сельского поселения «Об утверждении Порядка и Методики планирования бюджетных ассигнований бюджета Большемаресевского сельского поселения  на очередной финансовый год и плановый период»</w:t>
            </w:r>
          </w:p>
        </w:tc>
        <w:tc>
          <w:tcPr>
            <w:tcW w:w="3446" w:type="dxa"/>
            <w:tcBorders>
              <w:left w:val="single" w:sz="4" w:space="0" w:color="000000"/>
              <w:bottom w:val="single" w:sz="4" w:space="0" w:color="000000"/>
            </w:tcBorders>
          </w:tcPr>
          <w:p w:rsidR="00A2252B" w:rsidRPr="00BA5B5C" w:rsidRDefault="00A2252B" w:rsidP="00726BED">
            <w:pPr>
              <w:snapToGrid w:val="0"/>
              <w:spacing w:before="280" w:after="115" w:line="240" w:lineRule="auto"/>
              <w:rPr>
                <w:rFonts w:ascii="Times New Roman" w:eastAsia="Times New Roman" w:hAnsi="Times New Roman"/>
                <w:color w:val="000000"/>
                <w:sz w:val="24"/>
                <w:szCs w:val="24"/>
              </w:rPr>
            </w:pPr>
            <w:r w:rsidRPr="00BA5B5C">
              <w:rPr>
                <w:rFonts w:ascii="Times New Roman" w:eastAsia="Times New Roman" w:hAnsi="Times New Roman"/>
                <w:color w:val="000000"/>
                <w:sz w:val="24"/>
                <w:szCs w:val="24"/>
              </w:rPr>
              <w:t>Администрация Большемаресевского сельского поселения</w:t>
            </w:r>
          </w:p>
        </w:tc>
        <w:tc>
          <w:tcPr>
            <w:tcW w:w="3812" w:type="dxa"/>
            <w:tcBorders>
              <w:left w:val="single" w:sz="4" w:space="0" w:color="000000"/>
              <w:bottom w:val="single" w:sz="4" w:space="0" w:color="000000"/>
              <w:right w:val="single" w:sz="4" w:space="0" w:color="000000"/>
            </w:tcBorders>
          </w:tcPr>
          <w:p w:rsidR="00A2252B" w:rsidRPr="00BA5B5C" w:rsidRDefault="00A2252B" w:rsidP="00726BED">
            <w:pPr>
              <w:snapToGrid w:val="0"/>
              <w:spacing w:before="280" w:after="115" w:line="240" w:lineRule="auto"/>
              <w:rPr>
                <w:rFonts w:ascii="Times New Roman" w:eastAsia="Times New Roman" w:hAnsi="Times New Roman"/>
                <w:color w:val="000000"/>
                <w:sz w:val="24"/>
                <w:szCs w:val="24"/>
              </w:rPr>
            </w:pPr>
            <w:r w:rsidRPr="00BA5B5C">
              <w:rPr>
                <w:rFonts w:ascii="Times New Roman" w:eastAsia="Times New Roman" w:hAnsi="Times New Roman"/>
                <w:color w:val="000000"/>
                <w:sz w:val="24"/>
                <w:szCs w:val="24"/>
              </w:rPr>
              <w:t>по мере необходимости</w:t>
            </w:r>
          </w:p>
        </w:tc>
      </w:tr>
      <w:tr w:rsidR="00A2252B" w:rsidRPr="00BA5B5C" w:rsidTr="00726BED">
        <w:tc>
          <w:tcPr>
            <w:tcW w:w="1008" w:type="dxa"/>
            <w:tcBorders>
              <w:left w:val="single" w:sz="4" w:space="0" w:color="000000"/>
              <w:bottom w:val="single" w:sz="4" w:space="0" w:color="000000"/>
            </w:tcBorders>
          </w:tcPr>
          <w:p w:rsidR="00A2252B" w:rsidRPr="00BA5B5C" w:rsidRDefault="00A2252B" w:rsidP="00726BED">
            <w:pPr>
              <w:snapToGrid w:val="0"/>
              <w:spacing w:before="280" w:after="115" w:line="240" w:lineRule="auto"/>
              <w:rPr>
                <w:rFonts w:ascii="Times New Roman" w:eastAsia="Times New Roman" w:hAnsi="Times New Roman"/>
                <w:color w:val="000000"/>
                <w:sz w:val="24"/>
                <w:szCs w:val="24"/>
              </w:rPr>
            </w:pPr>
            <w:r w:rsidRPr="00BA5B5C">
              <w:rPr>
                <w:rFonts w:ascii="Times New Roman" w:eastAsia="Times New Roman" w:hAnsi="Times New Roman"/>
                <w:color w:val="000000"/>
                <w:sz w:val="24"/>
                <w:szCs w:val="24"/>
              </w:rPr>
              <w:t>5.</w:t>
            </w:r>
          </w:p>
        </w:tc>
        <w:tc>
          <w:tcPr>
            <w:tcW w:w="2520" w:type="dxa"/>
            <w:tcBorders>
              <w:left w:val="single" w:sz="4" w:space="0" w:color="000000"/>
              <w:bottom w:val="single" w:sz="4" w:space="0" w:color="000000"/>
            </w:tcBorders>
          </w:tcPr>
          <w:p w:rsidR="00A2252B" w:rsidRPr="00BA5B5C" w:rsidRDefault="00A2252B" w:rsidP="00726BED">
            <w:pPr>
              <w:snapToGrid w:val="0"/>
              <w:spacing w:before="280" w:after="115" w:line="240" w:lineRule="auto"/>
              <w:rPr>
                <w:rFonts w:ascii="Times New Roman" w:eastAsia="Times New Roman" w:hAnsi="Times New Roman"/>
                <w:color w:val="000000"/>
                <w:sz w:val="24"/>
                <w:szCs w:val="24"/>
              </w:rPr>
            </w:pPr>
            <w:r w:rsidRPr="00BA5B5C">
              <w:rPr>
                <w:rFonts w:ascii="Times New Roman" w:eastAsia="Times New Roman" w:hAnsi="Times New Roman"/>
                <w:color w:val="000000"/>
                <w:sz w:val="24"/>
                <w:szCs w:val="24"/>
              </w:rPr>
              <w:t>Ведомственный нормативный правовой акт</w:t>
            </w:r>
          </w:p>
        </w:tc>
        <w:tc>
          <w:tcPr>
            <w:tcW w:w="4500" w:type="dxa"/>
            <w:tcBorders>
              <w:left w:val="single" w:sz="4" w:space="0" w:color="000000"/>
              <w:bottom w:val="single" w:sz="4" w:space="0" w:color="000000"/>
            </w:tcBorders>
          </w:tcPr>
          <w:p w:rsidR="00A2252B" w:rsidRPr="00BA5B5C" w:rsidRDefault="00A2252B" w:rsidP="00726BED">
            <w:pPr>
              <w:snapToGrid w:val="0"/>
              <w:spacing w:before="280" w:after="115" w:line="240" w:lineRule="auto"/>
              <w:rPr>
                <w:rFonts w:ascii="Times New Roman" w:eastAsia="Times New Roman" w:hAnsi="Times New Roman"/>
                <w:color w:val="000000"/>
                <w:sz w:val="24"/>
                <w:szCs w:val="24"/>
              </w:rPr>
            </w:pPr>
            <w:r w:rsidRPr="00BA5B5C">
              <w:rPr>
                <w:rFonts w:ascii="Times New Roman" w:eastAsia="Times New Roman" w:hAnsi="Times New Roman"/>
                <w:color w:val="000000"/>
                <w:sz w:val="24"/>
                <w:szCs w:val="24"/>
              </w:rPr>
              <w:t>порядок применения обновленной бюджетной классификации</w:t>
            </w:r>
          </w:p>
        </w:tc>
        <w:tc>
          <w:tcPr>
            <w:tcW w:w="3446" w:type="dxa"/>
            <w:tcBorders>
              <w:left w:val="single" w:sz="4" w:space="0" w:color="000000"/>
              <w:bottom w:val="single" w:sz="4" w:space="0" w:color="000000"/>
            </w:tcBorders>
          </w:tcPr>
          <w:p w:rsidR="00A2252B" w:rsidRPr="00BA5B5C" w:rsidRDefault="00A2252B" w:rsidP="00726BED">
            <w:pPr>
              <w:snapToGrid w:val="0"/>
              <w:spacing w:before="280" w:after="115" w:line="240" w:lineRule="auto"/>
              <w:rPr>
                <w:rFonts w:ascii="Times New Roman" w:eastAsia="Times New Roman" w:hAnsi="Times New Roman"/>
                <w:color w:val="000000"/>
                <w:sz w:val="24"/>
                <w:szCs w:val="24"/>
              </w:rPr>
            </w:pPr>
            <w:r w:rsidRPr="00BA5B5C">
              <w:rPr>
                <w:rFonts w:ascii="Times New Roman" w:eastAsia="Times New Roman" w:hAnsi="Times New Roman"/>
                <w:color w:val="000000"/>
                <w:sz w:val="24"/>
                <w:szCs w:val="24"/>
              </w:rPr>
              <w:t>Администрация Большемаресевского сельского поселения</w:t>
            </w:r>
          </w:p>
        </w:tc>
        <w:tc>
          <w:tcPr>
            <w:tcW w:w="3812" w:type="dxa"/>
            <w:tcBorders>
              <w:left w:val="single" w:sz="4" w:space="0" w:color="000000"/>
              <w:bottom w:val="single" w:sz="4" w:space="0" w:color="000000"/>
              <w:right w:val="single" w:sz="4" w:space="0" w:color="000000"/>
            </w:tcBorders>
          </w:tcPr>
          <w:p w:rsidR="00A2252B" w:rsidRPr="00BA5B5C" w:rsidRDefault="00A2252B" w:rsidP="00726BED">
            <w:pPr>
              <w:snapToGrid w:val="0"/>
              <w:spacing w:before="280" w:after="115" w:line="240" w:lineRule="auto"/>
              <w:rPr>
                <w:rFonts w:ascii="Times New Roman" w:eastAsia="Times New Roman" w:hAnsi="Times New Roman"/>
                <w:color w:val="000000"/>
                <w:sz w:val="24"/>
                <w:szCs w:val="24"/>
              </w:rPr>
            </w:pPr>
            <w:r w:rsidRPr="00BA5B5C">
              <w:rPr>
                <w:rFonts w:ascii="Times New Roman" w:eastAsia="Times New Roman" w:hAnsi="Times New Roman"/>
                <w:color w:val="000000"/>
                <w:sz w:val="24"/>
                <w:szCs w:val="24"/>
              </w:rPr>
              <w:t>в течение 2019 года</w:t>
            </w:r>
          </w:p>
        </w:tc>
      </w:tr>
      <w:tr w:rsidR="00A2252B" w:rsidRPr="00BA5B5C" w:rsidTr="00726BED">
        <w:tc>
          <w:tcPr>
            <w:tcW w:w="15286" w:type="dxa"/>
            <w:gridSpan w:val="5"/>
            <w:tcBorders>
              <w:left w:val="single" w:sz="4" w:space="0" w:color="000000"/>
              <w:bottom w:val="single" w:sz="4" w:space="0" w:color="000000"/>
              <w:right w:val="single" w:sz="4" w:space="0" w:color="000000"/>
            </w:tcBorders>
          </w:tcPr>
          <w:p w:rsidR="00A2252B" w:rsidRPr="00BA5B5C" w:rsidRDefault="00A2252B" w:rsidP="00726BED">
            <w:pPr>
              <w:snapToGrid w:val="0"/>
              <w:spacing w:after="0" w:line="240" w:lineRule="exact"/>
              <w:jc w:val="center"/>
              <w:rPr>
                <w:rFonts w:ascii="Times New Roman" w:eastAsia="Times New Roman" w:hAnsi="Times New Roman"/>
                <w:b/>
                <w:sz w:val="24"/>
                <w:szCs w:val="24"/>
              </w:rPr>
            </w:pPr>
            <w:r w:rsidRPr="00BA5B5C">
              <w:rPr>
                <w:rFonts w:ascii="Times New Roman" w:eastAsia="Times New Roman" w:hAnsi="Times New Roman"/>
                <w:b/>
                <w:sz w:val="24"/>
                <w:szCs w:val="24"/>
              </w:rPr>
              <w:t xml:space="preserve">Подпрограмма 2 "Управление муниципальным долгом </w:t>
            </w:r>
            <w:r w:rsidRPr="00BA5B5C">
              <w:rPr>
                <w:rFonts w:ascii="Times New Roman" w:eastAsia="Times New Roman" w:hAnsi="Times New Roman"/>
                <w:b/>
                <w:color w:val="000000"/>
                <w:sz w:val="24"/>
                <w:szCs w:val="24"/>
              </w:rPr>
              <w:t>Большемаресевского сельского поселения</w:t>
            </w:r>
            <w:r w:rsidRPr="00BA5B5C">
              <w:rPr>
                <w:rFonts w:ascii="Times New Roman" w:eastAsia="Times New Roman" w:hAnsi="Times New Roman"/>
                <w:b/>
                <w:sz w:val="24"/>
                <w:szCs w:val="24"/>
              </w:rPr>
              <w:t xml:space="preserve"> Чамзинского муниципального района Республики Мордовия"</w:t>
            </w:r>
          </w:p>
        </w:tc>
      </w:tr>
      <w:tr w:rsidR="00A2252B" w:rsidRPr="00BA5B5C" w:rsidTr="00726BED">
        <w:tc>
          <w:tcPr>
            <w:tcW w:w="1008" w:type="dxa"/>
            <w:tcBorders>
              <w:left w:val="single" w:sz="4" w:space="0" w:color="000000"/>
              <w:bottom w:val="single" w:sz="4" w:space="0" w:color="000000"/>
            </w:tcBorders>
          </w:tcPr>
          <w:p w:rsidR="00A2252B" w:rsidRPr="00BA5B5C" w:rsidRDefault="00A2252B" w:rsidP="00726BED">
            <w:pPr>
              <w:snapToGrid w:val="0"/>
              <w:spacing w:after="0" w:line="240" w:lineRule="exact"/>
              <w:jc w:val="center"/>
              <w:rPr>
                <w:rFonts w:ascii="Times New Roman" w:eastAsia="Times New Roman" w:hAnsi="Times New Roman"/>
                <w:b/>
                <w:sz w:val="24"/>
                <w:szCs w:val="24"/>
              </w:rPr>
            </w:pPr>
          </w:p>
        </w:tc>
        <w:tc>
          <w:tcPr>
            <w:tcW w:w="2520" w:type="dxa"/>
            <w:tcBorders>
              <w:left w:val="single" w:sz="4" w:space="0" w:color="000000"/>
              <w:bottom w:val="single" w:sz="4" w:space="0" w:color="000000"/>
            </w:tcBorders>
          </w:tcPr>
          <w:p w:rsidR="00A2252B" w:rsidRPr="00BA5B5C" w:rsidRDefault="00A2252B" w:rsidP="00726BED">
            <w:pPr>
              <w:snapToGrid w:val="0"/>
              <w:spacing w:before="280" w:after="115" w:line="240" w:lineRule="auto"/>
              <w:rPr>
                <w:rFonts w:ascii="Times New Roman" w:eastAsia="Times New Roman" w:hAnsi="Times New Roman"/>
                <w:color w:val="000000"/>
                <w:sz w:val="24"/>
                <w:szCs w:val="24"/>
              </w:rPr>
            </w:pPr>
            <w:r w:rsidRPr="00BA5B5C">
              <w:rPr>
                <w:rFonts w:ascii="Times New Roman" w:eastAsia="Times New Roman" w:hAnsi="Times New Roman"/>
                <w:color w:val="000000"/>
                <w:sz w:val="24"/>
                <w:szCs w:val="24"/>
              </w:rPr>
              <w:t>Решение Совета депутатов Большемаресевского сельского поселения</w:t>
            </w:r>
          </w:p>
        </w:tc>
        <w:tc>
          <w:tcPr>
            <w:tcW w:w="4500" w:type="dxa"/>
            <w:tcBorders>
              <w:left w:val="single" w:sz="4" w:space="0" w:color="000000"/>
              <w:bottom w:val="single" w:sz="4" w:space="0" w:color="000000"/>
            </w:tcBorders>
          </w:tcPr>
          <w:p w:rsidR="00A2252B" w:rsidRPr="00BA5B5C" w:rsidRDefault="00A2252B" w:rsidP="00726BED">
            <w:pPr>
              <w:snapToGrid w:val="0"/>
              <w:spacing w:after="0" w:line="240" w:lineRule="auto"/>
              <w:jc w:val="center"/>
              <w:rPr>
                <w:rFonts w:ascii="Times New Roman" w:eastAsia="Times New Roman" w:hAnsi="Times New Roman"/>
                <w:sz w:val="24"/>
                <w:szCs w:val="24"/>
              </w:rPr>
            </w:pPr>
            <w:r w:rsidRPr="00BA5B5C">
              <w:rPr>
                <w:rFonts w:ascii="Times New Roman" w:eastAsia="Times New Roman" w:hAnsi="Times New Roman"/>
                <w:sz w:val="24"/>
                <w:szCs w:val="24"/>
              </w:rPr>
              <w:t xml:space="preserve">Решением Совета депутатов </w:t>
            </w:r>
            <w:r w:rsidRPr="00BA5B5C">
              <w:rPr>
                <w:rFonts w:ascii="Times New Roman" w:eastAsia="Times New Roman" w:hAnsi="Times New Roman"/>
                <w:color w:val="000000"/>
                <w:sz w:val="24"/>
                <w:szCs w:val="24"/>
              </w:rPr>
              <w:t>Большемаресевского сельского поселения</w:t>
            </w:r>
            <w:r w:rsidRPr="00BA5B5C">
              <w:rPr>
                <w:rFonts w:ascii="Times New Roman" w:eastAsia="Times New Roman" w:hAnsi="Times New Roman"/>
                <w:sz w:val="24"/>
                <w:szCs w:val="24"/>
              </w:rPr>
              <w:t xml:space="preserve"> "О бюджете </w:t>
            </w:r>
            <w:r w:rsidRPr="00BA5B5C">
              <w:rPr>
                <w:rFonts w:ascii="Times New Roman" w:eastAsia="Times New Roman" w:hAnsi="Times New Roman"/>
                <w:color w:val="000000"/>
                <w:sz w:val="24"/>
                <w:szCs w:val="24"/>
              </w:rPr>
              <w:t>Большемаресевского сельского поселения</w:t>
            </w:r>
            <w:r w:rsidRPr="00BA5B5C">
              <w:rPr>
                <w:rFonts w:ascii="Times New Roman" w:eastAsia="Times New Roman" w:hAnsi="Times New Roman"/>
                <w:sz w:val="24"/>
                <w:szCs w:val="24"/>
              </w:rPr>
              <w:t xml:space="preserve"> на очередной финансовый год и плановый период" утверждаются параметры муниципального долга </w:t>
            </w:r>
          </w:p>
        </w:tc>
        <w:tc>
          <w:tcPr>
            <w:tcW w:w="3446" w:type="dxa"/>
            <w:tcBorders>
              <w:left w:val="single" w:sz="4" w:space="0" w:color="000000"/>
              <w:bottom w:val="single" w:sz="4" w:space="0" w:color="000000"/>
            </w:tcBorders>
          </w:tcPr>
          <w:p w:rsidR="00A2252B" w:rsidRPr="00BA5B5C" w:rsidRDefault="00A2252B" w:rsidP="00726BED">
            <w:pPr>
              <w:snapToGrid w:val="0"/>
              <w:spacing w:before="280" w:after="115" w:line="240" w:lineRule="auto"/>
              <w:rPr>
                <w:rFonts w:ascii="Times New Roman" w:eastAsia="Times New Roman" w:hAnsi="Times New Roman"/>
                <w:color w:val="000000"/>
                <w:sz w:val="24"/>
                <w:szCs w:val="24"/>
              </w:rPr>
            </w:pPr>
            <w:r w:rsidRPr="00BA5B5C">
              <w:rPr>
                <w:rFonts w:ascii="Times New Roman" w:eastAsia="Times New Roman" w:hAnsi="Times New Roman"/>
                <w:color w:val="000000"/>
                <w:sz w:val="24"/>
                <w:szCs w:val="24"/>
              </w:rPr>
              <w:t>Администрация Большемаресевского сельского поселения</w:t>
            </w:r>
          </w:p>
        </w:tc>
        <w:tc>
          <w:tcPr>
            <w:tcW w:w="3812" w:type="dxa"/>
            <w:tcBorders>
              <w:left w:val="single" w:sz="4" w:space="0" w:color="000000"/>
              <w:bottom w:val="single" w:sz="4" w:space="0" w:color="000000"/>
              <w:right w:val="single" w:sz="4" w:space="0" w:color="000000"/>
            </w:tcBorders>
          </w:tcPr>
          <w:p w:rsidR="00A2252B" w:rsidRPr="00BA5B5C" w:rsidRDefault="00A2252B" w:rsidP="00726BED">
            <w:pPr>
              <w:snapToGrid w:val="0"/>
              <w:spacing w:before="280" w:after="115" w:line="240" w:lineRule="auto"/>
              <w:rPr>
                <w:rFonts w:ascii="Times New Roman" w:eastAsia="Times New Roman" w:hAnsi="Times New Roman"/>
                <w:color w:val="000000"/>
                <w:sz w:val="24"/>
                <w:szCs w:val="24"/>
              </w:rPr>
            </w:pPr>
            <w:r w:rsidRPr="00BA5B5C">
              <w:rPr>
                <w:rFonts w:ascii="Times New Roman" w:eastAsia="Times New Roman" w:hAnsi="Times New Roman"/>
                <w:color w:val="000000"/>
                <w:sz w:val="24"/>
                <w:szCs w:val="24"/>
              </w:rPr>
              <w:t xml:space="preserve">ежегодно, </w:t>
            </w:r>
            <w:r w:rsidRPr="00BA5B5C">
              <w:rPr>
                <w:rFonts w:ascii="Times New Roman" w:eastAsia="Times New Roman" w:hAnsi="Times New Roman"/>
                <w:color w:val="000000"/>
                <w:sz w:val="24"/>
                <w:szCs w:val="24"/>
                <w:lang w:val="en-US"/>
              </w:rPr>
              <w:t>IV</w:t>
            </w:r>
            <w:r w:rsidRPr="00BA5B5C">
              <w:rPr>
                <w:rFonts w:ascii="Times New Roman" w:eastAsia="Times New Roman" w:hAnsi="Times New Roman"/>
                <w:color w:val="000000"/>
                <w:sz w:val="24"/>
                <w:szCs w:val="24"/>
              </w:rPr>
              <w:t xml:space="preserve"> квартал текущего года</w:t>
            </w:r>
          </w:p>
        </w:tc>
      </w:tr>
      <w:tr w:rsidR="00A2252B" w:rsidRPr="00BA5B5C" w:rsidTr="00726BED">
        <w:tc>
          <w:tcPr>
            <w:tcW w:w="1008" w:type="dxa"/>
            <w:tcBorders>
              <w:left w:val="single" w:sz="4" w:space="0" w:color="000000"/>
              <w:bottom w:val="single" w:sz="4" w:space="0" w:color="000000"/>
            </w:tcBorders>
          </w:tcPr>
          <w:p w:rsidR="00A2252B" w:rsidRPr="00BA5B5C" w:rsidRDefault="00A2252B" w:rsidP="00726BED">
            <w:pPr>
              <w:snapToGrid w:val="0"/>
              <w:spacing w:after="0" w:line="240" w:lineRule="exact"/>
              <w:jc w:val="center"/>
              <w:rPr>
                <w:rFonts w:ascii="Times New Roman" w:eastAsia="Times New Roman" w:hAnsi="Times New Roman"/>
                <w:b/>
                <w:sz w:val="24"/>
                <w:szCs w:val="24"/>
              </w:rPr>
            </w:pPr>
          </w:p>
        </w:tc>
        <w:tc>
          <w:tcPr>
            <w:tcW w:w="2520" w:type="dxa"/>
            <w:tcBorders>
              <w:left w:val="single" w:sz="4" w:space="0" w:color="000000"/>
              <w:bottom w:val="single" w:sz="4" w:space="0" w:color="000000"/>
            </w:tcBorders>
          </w:tcPr>
          <w:p w:rsidR="00A2252B" w:rsidRPr="00BA5B5C" w:rsidRDefault="00A2252B" w:rsidP="00726BED">
            <w:pPr>
              <w:snapToGrid w:val="0"/>
              <w:spacing w:before="280" w:after="115" w:line="240" w:lineRule="auto"/>
              <w:rPr>
                <w:rFonts w:ascii="Times New Roman" w:eastAsia="Times New Roman" w:hAnsi="Times New Roman"/>
                <w:color w:val="000000"/>
                <w:sz w:val="24"/>
                <w:szCs w:val="24"/>
              </w:rPr>
            </w:pPr>
            <w:r w:rsidRPr="00BA5B5C">
              <w:rPr>
                <w:rFonts w:ascii="Times New Roman" w:eastAsia="Times New Roman" w:hAnsi="Times New Roman"/>
                <w:color w:val="000000"/>
                <w:sz w:val="24"/>
                <w:szCs w:val="24"/>
              </w:rPr>
              <w:t>Решение Совета депутатов Большемаресевского сельского поселения</w:t>
            </w:r>
          </w:p>
        </w:tc>
        <w:tc>
          <w:tcPr>
            <w:tcW w:w="4500" w:type="dxa"/>
            <w:tcBorders>
              <w:left w:val="single" w:sz="4" w:space="0" w:color="000000"/>
              <w:bottom w:val="single" w:sz="4" w:space="0" w:color="000000"/>
            </w:tcBorders>
          </w:tcPr>
          <w:p w:rsidR="00A2252B" w:rsidRPr="00BA5B5C" w:rsidRDefault="00A2252B" w:rsidP="00726BED">
            <w:pPr>
              <w:snapToGrid w:val="0"/>
              <w:spacing w:after="0" w:line="240" w:lineRule="auto"/>
              <w:jc w:val="center"/>
              <w:rPr>
                <w:rFonts w:ascii="Times New Roman" w:eastAsia="Times New Roman" w:hAnsi="Times New Roman"/>
                <w:sz w:val="24"/>
                <w:szCs w:val="24"/>
              </w:rPr>
            </w:pPr>
            <w:r w:rsidRPr="00BA5B5C">
              <w:rPr>
                <w:rFonts w:ascii="Times New Roman" w:eastAsia="Times New Roman" w:hAnsi="Times New Roman"/>
                <w:sz w:val="24"/>
                <w:szCs w:val="24"/>
              </w:rPr>
              <w:t xml:space="preserve">внесение изменений в решение Совета депутатов </w:t>
            </w:r>
            <w:r w:rsidRPr="00BA5B5C">
              <w:rPr>
                <w:rFonts w:ascii="Times New Roman" w:eastAsia="Times New Roman" w:hAnsi="Times New Roman"/>
                <w:color w:val="000000"/>
                <w:sz w:val="24"/>
                <w:szCs w:val="24"/>
              </w:rPr>
              <w:t>Большемаресевского сельского поселения</w:t>
            </w:r>
            <w:r w:rsidRPr="00BA5B5C">
              <w:rPr>
                <w:rFonts w:ascii="Times New Roman" w:eastAsia="Times New Roman" w:hAnsi="Times New Roman"/>
                <w:sz w:val="24"/>
                <w:szCs w:val="24"/>
              </w:rPr>
              <w:t xml:space="preserve"> о бюджете </w:t>
            </w:r>
            <w:r w:rsidRPr="00BA5B5C">
              <w:rPr>
                <w:rFonts w:ascii="Times New Roman" w:eastAsia="Times New Roman" w:hAnsi="Times New Roman"/>
                <w:color w:val="000000"/>
                <w:sz w:val="24"/>
                <w:szCs w:val="24"/>
              </w:rPr>
              <w:t>Большемаресевского сельского поселения</w:t>
            </w:r>
            <w:r w:rsidRPr="00BA5B5C">
              <w:rPr>
                <w:rFonts w:ascii="Times New Roman" w:eastAsia="Times New Roman" w:hAnsi="Times New Roman"/>
                <w:sz w:val="24"/>
                <w:szCs w:val="24"/>
              </w:rPr>
              <w:t xml:space="preserve"> в части корректировки параметров муниципального долга</w:t>
            </w:r>
          </w:p>
        </w:tc>
        <w:tc>
          <w:tcPr>
            <w:tcW w:w="3446" w:type="dxa"/>
            <w:tcBorders>
              <w:left w:val="single" w:sz="4" w:space="0" w:color="000000"/>
              <w:bottom w:val="single" w:sz="4" w:space="0" w:color="000000"/>
            </w:tcBorders>
          </w:tcPr>
          <w:p w:rsidR="00A2252B" w:rsidRPr="00BA5B5C" w:rsidRDefault="00A2252B" w:rsidP="00726BED">
            <w:pPr>
              <w:snapToGrid w:val="0"/>
              <w:spacing w:before="280" w:after="115" w:line="240" w:lineRule="auto"/>
              <w:rPr>
                <w:rFonts w:ascii="Times New Roman" w:eastAsia="Times New Roman" w:hAnsi="Times New Roman"/>
                <w:color w:val="000000"/>
                <w:sz w:val="24"/>
                <w:szCs w:val="24"/>
              </w:rPr>
            </w:pPr>
            <w:r w:rsidRPr="00BA5B5C">
              <w:rPr>
                <w:rFonts w:ascii="Times New Roman" w:eastAsia="Times New Roman" w:hAnsi="Times New Roman"/>
                <w:color w:val="000000"/>
                <w:sz w:val="24"/>
                <w:szCs w:val="24"/>
              </w:rPr>
              <w:t>Администрация Большемаресевского сельского поселения</w:t>
            </w:r>
          </w:p>
        </w:tc>
        <w:tc>
          <w:tcPr>
            <w:tcW w:w="3812" w:type="dxa"/>
            <w:tcBorders>
              <w:left w:val="single" w:sz="4" w:space="0" w:color="000000"/>
              <w:bottom w:val="single" w:sz="4" w:space="0" w:color="000000"/>
              <w:right w:val="single" w:sz="4" w:space="0" w:color="000000"/>
            </w:tcBorders>
          </w:tcPr>
          <w:p w:rsidR="00A2252B" w:rsidRPr="00BA5B5C" w:rsidRDefault="00A2252B" w:rsidP="00726BED">
            <w:pPr>
              <w:snapToGrid w:val="0"/>
              <w:spacing w:before="280" w:after="115" w:line="240" w:lineRule="auto"/>
              <w:rPr>
                <w:rFonts w:ascii="Times New Roman" w:eastAsia="Times New Roman" w:hAnsi="Times New Roman"/>
                <w:color w:val="000000"/>
                <w:sz w:val="24"/>
                <w:szCs w:val="24"/>
              </w:rPr>
            </w:pPr>
            <w:r w:rsidRPr="00BA5B5C">
              <w:rPr>
                <w:rFonts w:ascii="Times New Roman" w:eastAsia="Times New Roman" w:hAnsi="Times New Roman"/>
                <w:color w:val="000000"/>
                <w:sz w:val="24"/>
                <w:szCs w:val="24"/>
              </w:rPr>
              <w:t>по мере необходимости</w:t>
            </w:r>
          </w:p>
        </w:tc>
      </w:tr>
    </w:tbl>
    <w:p w:rsidR="00A2252B" w:rsidRPr="00BA5B5C" w:rsidRDefault="00A2252B" w:rsidP="00A2252B">
      <w:pPr>
        <w:autoSpaceDE w:val="0"/>
        <w:spacing w:after="0" w:line="240" w:lineRule="auto"/>
        <w:rPr>
          <w:rFonts w:ascii="Times New Roman" w:eastAsia="Times New Roman" w:hAnsi="Times New Roman"/>
          <w:b/>
          <w:sz w:val="24"/>
          <w:szCs w:val="24"/>
        </w:rPr>
      </w:pPr>
    </w:p>
    <w:p w:rsidR="00A2252B" w:rsidRPr="00BA5B5C" w:rsidRDefault="00A2252B" w:rsidP="00A2252B">
      <w:pPr>
        <w:autoSpaceDE w:val="0"/>
        <w:spacing w:after="0" w:line="240" w:lineRule="auto"/>
        <w:rPr>
          <w:rFonts w:ascii="Times New Roman" w:eastAsia="Times New Roman" w:hAnsi="Times New Roman"/>
          <w:b/>
          <w:sz w:val="24"/>
          <w:szCs w:val="24"/>
        </w:rPr>
      </w:pPr>
    </w:p>
    <w:p w:rsidR="00A2252B" w:rsidRDefault="00A2252B" w:rsidP="00A2252B">
      <w:pPr>
        <w:autoSpaceDE w:val="0"/>
        <w:spacing w:after="0" w:line="240" w:lineRule="auto"/>
        <w:rPr>
          <w:rFonts w:ascii="Times New Roman" w:eastAsia="Times New Roman" w:hAnsi="Times New Roman"/>
          <w:b/>
          <w:sz w:val="28"/>
          <w:szCs w:val="28"/>
        </w:rPr>
      </w:pPr>
    </w:p>
    <w:p w:rsidR="00A2252B" w:rsidRDefault="00A2252B" w:rsidP="00A2252B">
      <w:pPr>
        <w:autoSpaceDE w:val="0"/>
        <w:spacing w:after="0" w:line="240" w:lineRule="auto"/>
        <w:rPr>
          <w:rFonts w:ascii="Times New Roman" w:eastAsia="Times New Roman" w:hAnsi="Times New Roman"/>
          <w:b/>
          <w:sz w:val="28"/>
          <w:szCs w:val="28"/>
        </w:rPr>
      </w:pPr>
    </w:p>
    <w:p w:rsidR="00A2252B" w:rsidRPr="0054076B" w:rsidRDefault="00A2252B" w:rsidP="00A2252B">
      <w:pPr>
        <w:autoSpaceDE w:val="0"/>
        <w:spacing w:after="0" w:line="240" w:lineRule="auto"/>
        <w:rPr>
          <w:rFonts w:ascii="Times New Roman" w:eastAsia="Times New Roman" w:hAnsi="Times New Roman" w:cs="Times New Roman"/>
          <w:b/>
          <w:sz w:val="28"/>
          <w:szCs w:val="28"/>
        </w:rPr>
      </w:pPr>
    </w:p>
    <w:p w:rsidR="00A2252B" w:rsidRPr="0054076B" w:rsidRDefault="00A2252B" w:rsidP="00A2252B">
      <w:pPr>
        <w:autoSpaceDE w:val="0"/>
        <w:spacing w:after="0" w:line="240" w:lineRule="auto"/>
        <w:jc w:val="right"/>
        <w:rPr>
          <w:rFonts w:ascii="Times New Roman" w:eastAsia="Times New Roman" w:hAnsi="Times New Roman" w:cs="Times New Roman"/>
          <w:sz w:val="28"/>
          <w:szCs w:val="28"/>
        </w:rPr>
      </w:pPr>
      <w:r w:rsidRPr="0054076B">
        <w:rPr>
          <w:rFonts w:ascii="Times New Roman" w:eastAsia="Times New Roman" w:hAnsi="Times New Roman" w:cs="Times New Roman"/>
          <w:sz w:val="28"/>
          <w:szCs w:val="28"/>
        </w:rPr>
        <w:t>Приложение 4</w:t>
      </w:r>
    </w:p>
    <w:p w:rsidR="00A2252B" w:rsidRPr="0054076B" w:rsidRDefault="00A2252B" w:rsidP="00A2252B">
      <w:pPr>
        <w:spacing w:after="0" w:line="240" w:lineRule="auto"/>
        <w:jc w:val="right"/>
        <w:rPr>
          <w:rFonts w:ascii="Times New Roman" w:eastAsia="Times New Roman" w:hAnsi="Times New Roman" w:cs="Times New Roman"/>
          <w:bCs/>
          <w:sz w:val="28"/>
          <w:szCs w:val="28"/>
        </w:rPr>
      </w:pPr>
      <w:r w:rsidRPr="0054076B">
        <w:rPr>
          <w:rFonts w:ascii="Times New Roman" w:eastAsia="Times New Roman" w:hAnsi="Times New Roman" w:cs="Times New Roman"/>
          <w:bCs/>
          <w:sz w:val="28"/>
          <w:szCs w:val="28"/>
        </w:rPr>
        <w:t xml:space="preserve">                                                                                                                        к </w:t>
      </w:r>
      <w:hyperlink w:anchor="sub_10000" w:history="1">
        <w:r w:rsidRPr="0054076B">
          <w:rPr>
            <w:rStyle w:val="ab"/>
            <w:rFonts w:ascii="Times New Roman" w:hAnsi="Times New Roman" w:cs="Times New Roman"/>
            <w:sz w:val="28"/>
            <w:szCs w:val="28"/>
          </w:rPr>
          <w:t>муниципальной программе</w:t>
        </w:r>
      </w:hyperlink>
      <w:r w:rsidRPr="0054076B">
        <w:rPr>
          <w:rFonts w:ascii="Times New Roman" w:eastAsia="Times New Roman" w:hAnsi="Times New Roman" w:cs="Times New Roman"/>
          <w:bCs/>
          <w:sz w:val="28"/>
          <w:szCs w:val="28"/>
        </w:rPr>
        <w:t xml:space="preserve"> повышения эффективности                                   </w:t>
      </w:r>
    </w:p>
    <w:p w:rsidR="00A2252B" w:rsidRPr="0054076B" w:rsidRDefault="00A2252B" w:rsidP="00A2252B">
      <w:pPr>
        <w:spacing w:after="0" w:line="240" w:lineRule="auto"/>
        <w:jc w:val="right"/>
        <w:rPr>
          <w:rFonts w:ascii="Times New Roman" w:eastAsia="Times New Roman" w:hAnsi="Times New Roman" w:cs="Times New Roman"/>
          <w:bCs/>
          <w:sz w:val="28"/>
          <w:szCs w:val="28"/>
        </w:rPr>
      </w:pPr>
      <w:r w:rsidRPr="0054076B">
        <w:rPr>
          <w:rFonts w:ascii="Times New Roman" w:eastAsia="Times New Roman" w:hAnsi="Times New Roman" w:cs="Times New Roman"/>
          <w:bCs/>
          <w:sz w:val="28"/>
          <w:szCs w:val="28"/>
        </w:rPr>
        <w:t xml:space="preserve">                                                                                                                        управления муниципальными финансами</w:t>
      </w:r>
    </w:p>
    <w:p w:rsidR="00A2252B" w:rsidRPr="0054076B" w:rsidRDefault="00A2252B" w:rsidP="00A2252B">
      <w:pPr>
        <w:spacing w:after="0" w:line="240" w:lineRule="auto"/>
        <w:jc w:val="right"/>
        <w:rPr>
          <w:rFonts w:ascii="Times New Roman" w:eastAsia="Times New Roman" w:hAnsi="Times New Roman" w:cs="Times New Roman"/>
          <w:bCs/>
          <w:sz w:val="28"/>
          <w:szCs w:val="28"/>
        </w:rPr>
      </w:pPr>
      <w:r w:rsidRPr="0054076B">
        <w:rPr>
          <w:rFonts w:ascii="Times New Roman" w:eastAsia="Times New Roman" w:hAnsi="Times New Roman" w:cs="Times New Roman"/>
          <w:bCs/>
          <w:sz w:val="28"/>
          <w:szCs w:val="28"/>
        </w:rPr>
        <w:t xml:space="preserve">                                                                                                                        в Большемаресевском сельском поселении </w:t>
      </w:r>
    </w:p>
    <w:p w:rsidR="00A2252B" w:rsidRDefault="00A2252B" w:rsidP="00A2252B">
      <w:pPr>
        <w:spacing w:after="0" w:line="240" w:lineRule="auto"/>
        <w:jc w:val="right"/>
        <w:rPr>
          <w:rFonts w:ascii="Times New Roman" w:eastAsia="Times New Roman" w:hAnsi="Times New Roman"/>
          <w:bCs/>
          <w:sz w:val="28"/>
          <w:szCs w:val="28"/>
        </w:rPr>
      </w:pPr>
      <w:r w:rsidRPr="0054076B">
        <w:rPr>
          <w:rFonts w:ascii="Times New Roman" w:eastAsia="Times New Roman" w:hAnsi="Times New Roman" w:cs="Times New Roman"/>
          <w:bCs/>
          <w:sz w:val="28"/>
          <w:szCs w:val="28"/>
        </w:rPr>
        <w:t>Чамзинского муниципального</w:t>
      </w:r>
      <w:r>
        <w:rPr>
          <w:rFonts w:ascii="Times New Roman" w:eastAsia="Times New Roman" w:hAnsi="Times New Roman"/>
          <w:bCs/>
          <w:sz w:val="28"/>
          <w:szCs w:val="28"/>
        </w:rPr>
        <w:t xml:space="preserve"> района</w:t>
      </w:r>
    </w:p>
    <w:p w:rsidR="00A2252B" w:rsidRDefault="00A2252B" w:rsidP="00A2252B">
      <w:pPr>
        <w:spacing w:after="0" w:line="240" w:lineRule="auto"/>
        <w:jc w:val="right"/>
        <w:rPr>
          <w:rFonts w:ascii="Times New Roman" w:eastAsia="Times New Roman" w:hAnsi="Times New Roman"/>
          <w:bCs/>
          <w:sz w:val="28"/>
          <w:szCs w:val="28"/>
        </w:rPr>
      </w:pPr>
      <w:r>
        <w:rPr>
          <w:rFonts w:ascii="Times New Roman" w:eastAsia="Times New Roman" w:hAnsi="Times New Roman"/>
          <w:bCs/>
          <w:sz w:val="28"/>
          <w:szCs w:val="28"/>
        </w:rPr>
        <w:t xml:space="preserve">                                                                                                                        Республики Мордовия на 2019-2025 годы</w:t>
      </w:r>
    </w:p>
    <w:p w:rsidR="00A2252B" w:rsidRDefault="00A2252B" w:rsidP="00A2252B">
      <w:pPr>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Ресурсное обеспечение</w:t>
      </w:r>
    </w:p>
    <w:p w:rsidR="00A2252B" w:rsidRDefault="00A2252B" w:rsidP="00A2252B">
      <w:pPr>
        <w:autoSpaceDE w:val="0"/>
        <w:spacing w:after="0" w:line="240" w:lineRule="auto"/>
        <w:jc w:val="center"/>
        <w:rPr>
          <w:rFonts w:ascii="Times New Roman" w:eastAsia="Times New Roman" w:hAnsi="Times New Roman"/>
          <w:b/>
          <w:color w:val="000000"/>
          <w:sz w:val="28"/>
          <w:szCs w:val="28"/>
        </w:rPr>
      </w:pPr>
      <w:r>
        <w:rPr>
          <w:rFonts w:ascii="Times New Roman" w:eastAsia="Times New Roman" w:hAnsi="Times New Roman"/>
          <w:b/>
          <w:sz w:val="28"/>
          <w:szCs w:val="28"/>
        </w:rPr>
        <w:t xml:space="preserve">реализации муниципальной программы повышения эффективности управления муниципальными финансами в Большемаресевском сельском поселении на 2019-2025 годы за счет средств бюджета </w:t>
      </w:r>
      <w:r>
        <w:rPr>
          <w:rFonts w:ascii="Times New Roman" w:eastAsia="Times New Roman" w:hAnsi="Times New Roman"/>
          <w:b/>
          <w:color w:val="000000"/>
          <w:sz w:val="28"/>
          <w:szCs w:val="28"/>
        </w:rPr>
        <w:t>Большемаресевского сельского поселения</w:t>
      </w:r>
    </w:p>
    <w:tbl>
      <w:tblPr>
        <w:tblW w:w="15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85"/>
        <w:gridCol w:w="2596"/>
        <w:gridCol w:w="2451"/>
        <w:gridCol w:w="576"/>
        <w:gridCol w:w="721"/>
        <w:gridCol w:w="1009"/>
        <w:gridCol w:w="568"/>
        <w:gridCol w:w="829"/>
        <w:gridCol w:w="829"/>
        <w:gridCol w:w="829"/>
        <w:gridCol w:w="829"/>
        <w:gridCol w:w="829"/>
        <w:gridCol w:w="829"/>
        <w:gridCol w:w="831"/>
      </w:tblGrid>
      <w:tr w:rsidR="00A2252B" w:rsidRPr="001A5446" w:rsidTr="00726BED">
        <w:trPr>
          <w:trHeight w:val="500"/>
        </w:trPr>
        <w:tc>
          <w:tcPr>
            <w:tcW w:w="1985" w:type="dxa"/>
            <w:vMerge w:val="restart"/>
            <w:shd w:val="clear" w:color="auto" w:fill="auto"/>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rPr>
            </w:pPr>
            <w:r w:rsidRPr="001A5446">
              <w:rPr>
                <w:rFonts w:ascii="Times New Roman" w:eastAsia="Times New Roman" w:hAnsi="Times New Roman"/>
              </w:rPr>
              <w:t>Статус</w:t>
            </w:r>
          </w:p>
        </w:tc>
        <w:tc>
          <w:tcPr>
            <w:tcW w:w="2596" w:type="dxa"/>
            <w:vMerge w:val="restart"/>
            <w:shd w:val="clear" w:color="auto" w:fill="auto"/>
            <w:vAlign w:val="center"/>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rPr>
            </w:pPr>
            <w:r w:rsidRPr="001A5446">
              <w:rPr>
                <w:rFonts w:ascii="Times New Roman" w:eastAsia="Times New Roman" w:hAnsi="Times New Roman"/>
              </w:rPr>
              <w:t>Наименование муниципальной программы, подпрограммы, основного мероприятия</w:t>
            </w:r>
          </w:p>
        </w:tc>
        <w:tc>
          <w:tcPr>
            <w:tcW w:w="2451" w:type="dxa"/>
            <w:vMerge w:val="restart"/>
            <w:shd w:val="clear" w:color="auto" w:fill="auto"/>
            <w:vAlign w:val="center"/>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rPr>
            </w:pPr>
            <w:r w:rsidRPr="001A5446">
              <w:rPr>
                <w:rFonts w:ascii="Times New Roman" w:eastAsia="Times New Roman" w:hAnsi="Times New Roman"/>
              </w:rPr>
              <w:t>Ответственный исполнитель, соисполнители, заказчик-координатор</w:t>
            </w:r>
          </w:p>
        </w:tc>
        <w:tc>
          <w:tcPr>
            <w:tcW w:w="2874" w:type="dxa"/>
            <w:gridSpan w:val="4"/>
            <w:shd w:val="clear" w:color="auto" w:fill="auto"/>
            <w:vAlign w:val="center"/>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rPr>
            </w:pPr>
            <w:r w:rsidRPr="001A5446">
              <w:rPr>
                <w:rFonts w:ascii="Times New Roman" w:eastAsia="Times New Roman" w:hAnsi="Times New Roman"/>
              </w:rPr>
              <w:t>Код бюджетной классификации</w:t>
            </w:r>
          </w:p>
        </w:tc>
        <w:tc>
          <w:tcPr>
            <w:tcW w:w="5805" w:type="dxa"/>
            <w:gridSpan w:val="7"/>
            <w:shd w:val="clear" w:color="auto" w:fill="auto"/>
            <w:vAlign w:val="center"/>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rPr>
            </w:pPr>
            <w:r w:rsidRPr="001A5446">
              <w:rPr>
                <w:rFonts w:ascii="Times New Roman" w:eastAsia="Times New Roman" w:hAnsi="Times New Roman"/>
              </w:rPr>
              <w:t>Расходы по годам, тыс. рублей</w:t>
            </w:r>
          </w:p>
        </w:tc>
      </w:tr>
      <w:tr w:rsidR="00A2252B" w:rsidRPr="001A5446" w:rsidTr="00726BED">
        <w:trPr>
          <w:trHeight w:val="500"/>
        </w:trPr>
        <w:tc>
          <w:tcPr>
            <w:tcW w:w="1985" w:type="dxa"/>
            <w:vMerge/>
            <w:shd w:val="clear" w:color="auto" w:fill="auto"/>
            <w:vAlign w:val="center"/>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rPr>
            </w:pPr>
          </w:p>
        </w:tc>
        <w:tc>
          <w:tcPr>
            <w:tcW w:w="2596" w:type="dxa"/>
            <w:vMerge/>
            <w:shd w:val="clear" w:color="auto" w:fill="auto"/>
            <w:vAlign w:val="center"/>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rPr>
            </w:pPr>
          </w:p>
        </w:tc>
        <w:tc>
          <w:tcPr>
            <w:tcW w:w="2451" w:type="dxa"/>
            <w:vMerge/>
            <w:shd w:val="clear" w:color="auto" w:fill="auto"/>
            <w:vAlign w:val="center"/>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rPr>
            </w:pPr>
          </w:p>
        </w:tc>
        <w:tc>
          <w:tcPr>
            <w:tcW w:w="576" w:type="dxa"/>
            <w:shd w:val="clear" w:color="auto" w:fill="auto"/>
            <w:vAlign w:val="center"/>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rPr>
            </w:pPr>
            <w:r w:rsidRPr="001A5446">
              <w:rPr>
                <w:rFonts w:ascii="Times New Roman" w:eastAsia="Times New Roman" w:hAnsi="Times New Roman"/>
              </w:rPr>
              <w:t>ГРБС</w:t>
            </w:r>
          </w:p>
        </w:tc>
        <w:tc>
          <w:tcPr>
            <w:tcW w:w="721" w:type="dxa"/>
            <w:shd w:val="clear" w:color="auto" w:fill="auto"/>
            <w:vAlign w:val="center"/>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rPr>
            </w:pPr>
            <w:r w:rsidRPr="001A5446">
              <w:rPr>
                <w:rFonts w:ascii="Times New Roman" w:eastAsia="Times New Roman" w:hAnsi="Times New Roman"/>
              </w:rPr>
              <w:t>Рз</w:t>
            </w:r>
          </w:p>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rPr>
            </w:pPr>
            <w:proofErr w:type="gramStart"/>
            <w:r w:rsidRPr="001A5446">
              <w:rPr>
                <w:rFonts w:ascii="Times New Roman" w:eastAsia="Times New Roman" w:hAnsi="Times New Roman"/>
              </w:rPr>
              <w:t>Пр</w:t>
            </w:r>
            <w:proofErr w:type="gramEnd"/>
          </w:p>
        </w:tc>
        <w:tc>
          <w:tcPr>
            <w:tcW w:w="1009" w:type="dxa"/>
            <w:shd w:val="clear" w:color="auto" w:fill="auto"/>
            <w:vAlign w:val="center"/>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rPr>
            </w:pPr>
            <w:r w:rsidRPr="001A5446">
              <w:rPr>
                <w:rFonts w:ascii="Times New Roman" w:eastAsia="Times New Roman" w:hAnsi="Times New Roman"/>
              </w:rPr>
              <w:t>ЦСР</w:t>
            </w:r>
          </w:p>
        </w:tc>
        <w:tc>
          <w:tcPr>
            <w:tcW w:w="566" w:type="dxa"/>
            <w:shd w:val="clear" w:color="auto" w:fill="auto"/>
            <w:vAlign w:val="center"/>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rPr>
            </w:pPr>
            <w:r w:rsidRPr="001A5446">
              <w:rPr>
                <w:rFonts w:ascii="Times New Roman" w:eastAsia="Times New Roman" w:hAnsi="Times New Roman"/>
              </w:rPr>
              <w:t>ВР</w:t>
            </w:r>
          </w:p>
        </w:tc>
        <w:tc>
          <w:tcPr>
            <w:tcW w:w="829" w:type="dxa"/>
            <w:vAlign w:val="center"/>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rPr>
            </w:pPr>
            <w:r w:rsidRPr="001A5446">
              <w:rPr>
                <w:rFonts w:ascii="Times New Roman" w:eastAsia="Times New Roman" w:hAnsi="Times New Roman"/>
              </w:rPr>
              <w:t>2019 год</w:t>
            </w:r>
          </w:p>
        </w:tc>
        <w:tc>
          <w:tcPr>
            <w:tcW w:w="829" w:type="dxa"/>
            <w:vAlign w:val="center"/>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rPr>
            </w:pPr>
            <w:r w:rsidRPr="001A5446">
              <w:rPr>
                <w:rFonts w:ascii="Times New Roman" w:eastAsia="Times New Roman" w:hAnsi="Times New Roman"/>
              </w:rPr>
              <w:t>2020 год</w:t>
            </w:r>
          </w:p>
        </w:tc>
        <w:tc>
          <w:tcPr>
            <w:tcW w:w="829" w:type="dxa"/>
            <w:vAlign w:val="center"/>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rPr>
            </w:pPr>
            <w:r w:rsidRPr="001A5446">
              <w:rPr>
                <w:rFonts w:ascii="Times New Roman" w:eastAsia="Times New Roman" w:hAnsi="Times New Roman"/>
              </w:rPr>
              <w:t>2020 год</w:t>
            </w:r>
          </w:p>
        </w:tc>
        <w:tc>
          <w:tcPr>
            <w:tcW w:w="829" w:type="dxa"/>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rPr>
            </w:pPr>
            <w:r w:rsidRPr="001A5446">
              <w:rPr>
                <w:rFonts w:ascii="Times New Roman" w:eastAsia="Times New Roman" w:hAnsi="Times New Roman"/>
              </w:rPr>
              <w:t>2022 год</w:t>
            </w:r>
          </w:p>
        </w:tc>
        <w:tc>
          <w:tcPr>
            <w:tcW w:w="829" w:type="dxa"/>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rPr>
            </w:pPr>
            <w:r>
              <w:rPr>
                <w:rFonts w:ascii="Times New Roman" w:eastAsia="Times New Roman" w:hAnsi="Times New Roman"/>
              </w:rPr>
              <w:t>2023 год</w:t>
            </w:r>
          </w:p>
        </w:tc>
        <w:tc>
          <w:tcPr>
            <w:tcW w:w="829" w:type="dxa"/>
          </w:tcPr>
          <w:p w:rsidR="00A2252B" w:rsidRDefault="00A2252B" w:rsidP="00726BED">
            <w:pPr>
              <w:widowControl w:val="0"/>
              <w:autoSpaceDE w:val="0"/>
              <w:autoSpaceDN w:val="0"/>
              <w:adjustRightInd w:val="0"/>
              <w:spacing w:after="0" w:line="240" w:lineRule="auto"/>
              <w:jc w:val="center"/>
              <w:rPr>
                <w:rFonts w:ascii="Times New Roman" w:eastAsia="Times New Roman" w:hAnsi="Times New Roman"/>
              </w:rPr>
            </w:pPr>
            <w:r>
              <w:rPr>
                <w:rFonts w:ascii="Times New Roman" w:eastAsia="Times New Roman" w:hAnsi="Times New Roman"/>
              </w:rPr>
              <w:t>2024 год</w:t>
            </w:r>
          </w:p>
        </w:tc>
        <w:tc>
          <w:tcPr>
            <w:tcW w:w="830" w:type="dxa"/>
          </w:tcPr>
          <w:p w:rsidR="00A2252B" w:rsidRDefault="00A2252B" w:rsidP="00726BED">
            <w:pPr>
              <w:widowControl w:val="0"/>
              <w:autoSpaceDE w:val="0"/>
              <w:autoSpaceDN w:val="0"/>
              <w:adjustRightInd w:val="0"/>
              <w:spacing w:after="0" w:line="240" w:lineRule="auto"/>
              <w:jc w:val="center"/>
              <w:rPr>
                <w:rFonts w:ascii="Times New Roman" w:eastAsia="Times New Roman" w:hAnsi="Times New Roman"/>
              </w:rPr>
            </w:pPr>
            <w:r>
              <w:rPr>
                <w:rFonts w:ascii="Times New Roman" w:eastAsia="Times New Roman" w:hAnsi="Times New Roman"/>
              </w:rPr>
              <w:t>2025 год</w:t>
            </w:r>
          </w:p>
        </w:tc>
      </w:tr>
      <w:tr w:rsidR="00A2252B" w:rsidRPr="001A5446" w:rsidTr="00726BED">
        <w:trPr>
          <w:trHeight w:val="1091"/>
        </w:trPr>
        <w:tc>
          <w:tcPr>
            <w:tcW w:w="1985" w:type="dxa"/>
            <w:shd w:val="clear" w:color="auto" w:fill="auto"/>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b/>
              </w:rPr>
            </w:pPr>
            <w:r w:rsidRPr="001A5446">
              <w:rPr>
                <w:rFonts w:ascii="Times New Roman" w:eastAsia="Times New Roman" w:hAnsi="Times New Roman"/>
                <w:b/>
              </w:rPr>
              <w:t xml:space="preserve">Подпрограмма 1 </w:t>
            </w:r>
          </w:p>
        </w:tc>
        <w:tc>
          <w:tcPr>
            <w:tcW w:w="2596" w:type="dxa"/>
            <w:shd w:val="clear" w:color="auto" w:fill="auto"/>
          </w:tcPr>
          <w:p w:rsidR="00A2252B" w:rsidRPr="001A5446" w:rsidRDefault="00A2252B" w:rsidP="00726BED">
            <w:pPr>
              <w:widowControl w:val="0"/>
              <w:autoSpaceDE w:val="0"/>
              <w:autoSpaceDN w:val="0"/>
              <w:adjustRightInd w:val="0"/>
              <w:spacing w:after="0" w:line="240" w:lineRule="auto"/>
              <w:jc w:val="center"/>
              <w:outlineLvl w:val="0"/>
              <w:rPr>
                <w:rFonts w:ascii="Times New Roman" w:eastAsia="Times New Roman" w:hAnsi="Times New Roman"/>
                <w:b/>
              </w:rPr>
            </w:pPr>
            <w:r w:rsidRPr="001A5446">
              <w:rPr>
                <w:rFonts w:ascii="Times New Roman" w:eastAsia="Times New Roman" w:hAnsi="Times New Roman"/>
                <w:b/>
              </w:rPr>
              <w:t>Подпрограмма "Эффективное использование бюджетного потенциала"</w:t>
            </w:r>
          </w:p>
        </w:tc>
        <w:tc>
          <w:tcPr>
            <w:tcW w:w="2451" w:type="dxa"/>
            <w:shd w:val="clear" w:color="auto" w:fill="auto"/>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b/>
              </w:rPr>
            </w:pPr>
            <w:r w:rsidRPr="001A5446">
              <w:rPr>
                <w:rFonts w:ascii="Times New Roman" w:eastAsia="Times New Roman" w:hAnsi="Times New Roman"/>
                <w:b/>
              </w:rPr>
              <w:t>всего</w:t>
            </w:r>
          </w:p>
        </w:tc>
        <w:tc>
          <w:tcPr>
            <w:tcW w:w="576" w:type="dxa"/>
            <w:shd w:val="clear" w:color="auto" w:fill="auto"/>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b/>
                <w:bCs/>
              </w:rPr>
            </w:pPr>
            <w:r w:rsidRPr="001A5446">
              <w:rPr>
                <w:rFonts w:ascii="Times New Roman" w:eastAsia="Times New Roman" w:hAnsi="Times New Roman"/>
                <w:b/>
                <w:bCs/>
              </w:rPr>
              <w:t>х</w:t>
            </w:r>
          </w:p>
        </w:tc>
        <w:tc>
          <w:tcPr>
            <w:tcW w:w="721" w:type="dxa"/>
            <w:shd w:val="clear" w:color="auto" w:fill="auto"/>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b/>
                <w:bCs/>
              </w:rPr>
            </w:pPr>
            <w:r w:rsidRPr="001A5446">
              <w:rPr>
                <w:rFonts w:ascii="Times New Roman" w:eastAsia="Times New Roman" w:hAnsi="Times New Roman"/>
                <w:b/>
                <w:bCs/>
              </w:rPr>
              <w:t>х</w:t>
            </w:r>
          </w:p>
        </w:tc>
        <w:tc>
          <w:tcPr>
            <w:tcW w:w="1009" w:type="dxa"/>
            <w:shd w:val="clear" w:color="auto" w:fill="auto"/>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b/>
                <w:bCs/>
              </w:rPr>
            </w:pPr>
            <w:r w:rsidRPr="001A5446">
              <w:rPr>
                <w:rFonts w:ascii="Times New Roman" w:eastAsia="Times New Roman" w:hAnsi="Times New Roman"/>
                <w:b/>
                <w:bCs/>
              </w:rPr>
              <w:t>х</w:t>
            </w:r>
          </w:p>
        </w:tc>
        <w:tc>
          <w:tcPr>
            <w:tcW w:w="566" w:type="dxa"/>
            <w:shd w:val="clear" w:color="auto" w:fill="auto"/>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b/>
                <w:bCs/>
              </w:rPr>
            </w:pPr>
            <w:r w:rsidRPr="001A5446">
              <w:rPr>
                <w:rFonts w:ascii="Times New Roman" w:eastAsia="Times New Roman" w:hAnsi="Times New Roman"/>
                <w:b/>
                <w:bCs/>
              </w:rPr>
              <w:t>х</w:t>
            </w:r>
          </w:p>
        </w:tc>
        <w:tc>
          <w:tcPr>
            <w:tcW w:w="829" w:type="dxa"/>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b/>
                <w:bCs/>
              </w:rPr>
            </w:pPr>
            <w:r w:rsidRPr="001A5446">
              <w:rPr>
                <w:rFonts w:ascii="Times New Roman" w:eastAsia="Times New Roman" w:hAnsi="Times New Roman"/>
                <w:b/>
                <w:bCs/>
              </w:rPr>
              <w:t>х</w:t>
            </w:r>
          </w:p>
        </w:tc>
        <w:tc>
          <w:tcPr>
            <w:tcW w:w="829" w:type="dxa"/>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b/>
              </w:rPr>
            </w:pPr>
            <w:r w:rsidRPr="001A5446">
              <w:rPr>
                <w:rFonts w:ascii="Times New Roman" w:eastAsia="Times New Roman" w:hAnsi="Times New Roman"/>
                <w:b/>
              </w:rPr>
              <w:t>5,6</w:t>
            </w:r>
          </w:p>
        </w:tc>
        <w:tc>
          <w:tcPr>
            <w:tcW w:w="829" w:type="dxa"/>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b/>
              </w:rPr>
            </w:pPr>
            <w:r w:rsidRPr="001A5446">
              <w:rPr>
                <w:rFonts w:ascii="Times New Roman" w:eastAsia="Times New Roman" w:hAnsi="Times New Roman"/>
                <w:b/>
              </w:rPr>
              <w:t>5,8</w:t>
            </w:r>
          </w:p>
        </w:tc>
        <w:tc>
          <w:tcPr>
            <w:tcW w:w="829" w:type="dxa"/>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b/>
              </w:rPr>
            </w:pPr>
            <w:r w:rsidRPr="001A5446">
              <w:rPr>
                <w:rFonts w:ascii="Times New Roman" w:eastAsia="Times New Roman" w:hAnsi="Times New Roman"/>
                <w:b/>
              </w:rPr>
              <w:t>6,2</w:t>
            </w:r>
          </w:p>
        </w:tc>
        <w:tc>
          <w:tcPr>
            <w:tcW w:w="829" w:type="dxa"/>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b/>
              </w:rPr>
            </w:pPr>
            <w:r>
              <w:rPr>
                <w:rFonts w:ascii="Times New Roman" w:eastAsia="Times New Roman" w:hAnsi="Times New Roman"/>
                <w:b/>
              </w:rPr>
              <w:t>6,4</w:t>
            </w:r>
          </w:p>
        </w:tc>
        <w:tc>
          <w:tcPr>
            <w:tcW w:w="829" w:type="dxa"/>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b/>
              </w:rPr>
            </w:pPr>
            <w:r>
              <w:rPr>
                <w:rFonts w:ascii="Times New Roman" w:eastAsia="Times New Roman" w:hAnsi="Times New Roman"/>
                <w:b/>
              </w:rPr>
              <w:t>6,6</w:t>
            </w:r>
          </w:p>
        </w:tc>
        <w:tc>
          <w:tcPr>
            <w:tcW w:w="830" w:type="dxa"/>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b/>
              </w:rPr>
            </w:pPr>
            <w:r>
              <w:rPr>
                <w:rFonts w:ascii="Times New Roman" w:eastAsia="Times New Roman" w:hAnsi="Times New Roman"/>
                <w:b/>
              </w:rPr>
              <w:t>6,6</w:t>
            </w:r>
          </w:p>
        </w:tc>
      </w:tr>
      <w:tr w:rsidR="00A2252B" w:rsidRPr="001A5446" w:rsidTr="00726BED">
        <w:trPr>
          <w:trHeight w:val="1841"/>
        </w:trPr>
        <w:tc>
          <w:tcPr>
            <w:tcW w:w="1985" w:type="dxa"/>
            <w:shd w:val="clear" w:color="auto" w:fill="auto"/>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b/>
              </w:rPr>
            </w:pPr>
            <w:r w:rsidRPr="001A5446">
              <w:rPr>
                <w:rFonts w:ascii="Times New Roman" w:eastAsia="Times New Roman" w:hAnsi="Times New Roman"/>
                <w:b/>
                <w:i/>
              </w:rPr>
              <w:t>Основное мероприятие</w:t>
            </w:r>
            <w:proofErr w:type="gramStart"/>
            <w:r w:rsidRPr="001A5446">
              <w:rPr>
                <w:rFonts w:ascii="Times New Roman" w:eastAsia="Times New Roman" w:hAnsi="Times New Roman"/>
                <w:b/>
                <w:i/>
              </w:rPr>
              <w:t>1</w:t>
            </w:r>
            <w:proofErr w:type="gramEnd"/>
            <w:r w:rsidRPr="001A5446">
              <w:rPr>
                <w:rFonts w:ascii="Times New Roman" w:eastAsia="Times New Roman" w:hAnsi="Times New Roman"/>
              </w:rPr>
              <w:t>.</w:t>
            </w:r>
          </w:p>
        </w:tc>
        <w:tc>
          <w:tcPr>
            <w:tcW w:w="2596" w:type="dxa"/>
            <w:shd w:val="clear" w:color="auto" w:fill="auto"/>
          </w:tcPr>
          <w:p w:rsidR="00A2252B" w:rsidRPr="001A5446" w:rsidRDefault="00A2252B" w:rsidP="00726BED">
            <w:pPr>
              <w:widowControl w:val="0"/>
              <w:autoSpaceDE w:val="0"/>
              <w:autoSpaceDN w:val="0"/>
              <w:adjustRightInd w:val="0"/>
              <w:spacing w:after="0" w:line="240" w:lineRule="auto"/>
              <w:jc w:val="center"/>
              <w:outlineLvl w:val="0"/>
              <w:rPr>
                <w:rFonts w:ascii="Times New Roman" w:eastAsia="Times New Roman" w:hAnsi="Times New Roman"/>
                <w:b/>
              </w:rPr>
            </w:pPr>
            <w:r w:rsidRPr="001A5446">
              <w:rPr>
                <w:rFonts w:ascii="Times New Roman" w:eastAsia="Times New Roman" w:hAnsi="Times New Roman"/>
                <w:i/>
              </w:rPr>
              <w:t xml:space="preserve">«Совершенствование бюджетного процесса, формирование бюджета </w:t>
            </w:r>
            <w:r w:rsidRPr="005B4732">
              <w:rPr>
                <w:rFonts w:ascii="Times New Roman" w:eastAsia="Times New Roman" w:hAnsi="Times New Roman"/>
                <w:i/>
              </w:rPr>
              <w:t xml:space="preserve">Большемаресевского </w:t>
            </w:r>
            <w:r w:rsidRPr="001A5446">
              <w:rPr>
                <w:rFonts w:ascii="Times New Roman" w:eastAsia="Times New Roman" w:hAnsi="Times New Roman"/>
                <w:i/>
              </w:rPr>
              <w:t>сельского поселения на очередной финансовый год и на плановый период»</w:t>
            </w:r>
          </w:p>
        </w:tc>
        <w:tc>
          <w:tcPr>
            <w:tcW w:w="2451" w:type="dxa"/>
            <w:shd w:val="clear" w:color="auto" w:fill="auto"/>
          </w:tcPr>
          <w:p w:rsidR="00A2252B" w:rsidRPr="001A5446" w:rsidRDefault="00A2252B" w:rsidP="00726BED">
            <w:pPr>
              <w:widowControl w:val="0"/>
              <w:autoSpaceDE w:val="0"/>
              <w:autoSpaceDN w:val="0"/>
              <w:adjustRightInd w:val="0"/>
              <w:spacing w:after="0" w:line="240" w:lineRule="auto"/>
              <w:jc w:val="center"/>
              <w:outlineLvl w:val="0"/>
              <w:rPr>
                <w:rFonts w:ascii="Times New Roman" w:eastAsia="Times New Roman" w:hAnsi="Times New Roman"/>
              </w:rPr>
            </w:pPr>
            <w:r w:rsidRPr="001A5446">
              <w:rPr>
                <w:rFonts w:ascii="Times New Roman" w:eastAsia="Times New Roman" w:hAnsi="Times New Roman"/>
                <w:color w:val="000000"/>
                <w:lang w:eastAsia="zh-CN"/>
              </w:rPr>
              <w:t xml:space="preserve">Администрация </w:t>
            </w:r>
            <w:r w:rsidRPr="00BA5B5C">
              <w:rPr>
                <w:rFonts w:ascii="Times New Roman" w:eastAsia="Times New Roman" w:hAnsi="Times New Roman"/>
                <w:color w:val="000000"/>
                <w:sz w:val="24"/>
                <w:szCs w:val="24"/>
              </w:rPr>
              <w:t>Большемаресевского</w:t>
            </w:r>
            <w:r w:rsidRPr="001A5446">
              <w:rPr>
                <w:rFonts w:ascii="Times New Roman" w:eastAsia="Times New Roman" w:hAnsi="Times New Roman"/>
                <w:color w:val="000000"/>
                <w:lang w:eastAsia="zh-CN"/>
              </w:rPr>
              <w:t xml:space="preserve"> сельского поселения</w:t>
            </w:r>
          </w:p>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b/>
              </w:rPr>
            </w:pPr>
          </w:p>
        </w:tc>
        <w:tc>
          <w:tcPr>
            <w:tcW w:w="576" w:type="dxa"/>
            <w:shd w:val="clear" w:color="auto" w:fill="auto"/>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b/>
              </w:rPr>
            </w:pPr>
            <w:r w:rsidRPr="001A5446">
              <w:rPr>
                <w:rFonts w:ascii="Times New Roman" w:eastAsia="Times New Roman" w:hAnsi="Times New Roman"/>
              </w:rPr>
              <w:t>912</w:t>
            </w:r>
          </w:p>
        </w:tc>
        <w:tc>
          <w:tcPr>
            <w:tcW w:w="721" w:type="dxa"/>
            <w:shd w:val="clear" w:color="auto" w:fill="auto"/>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b/>
              </w:rPr>
            </w:pPr>
            <w:r>
              <w:rPr>
                <w:rFonts w:ascii="Times New Roman" w:eastAsia="Times New Roman" w:hAnsi="Times New Roman"/>
              </w:rPr>
              <w:t>0104</w:t>
            </w:r>
          </w:p>
        </w:tc>
        <w:tc>
          <w:tcPr>
            <w:tcW w:w="1009" w:type="dxa"/>
            <w:shd w:val="clear" w:color="auto" w:fill="auto"/>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b/>
              </w:rPr>
            </w:pPr>
            <w:r>
              <w:rPr>
                <w:rFonts w:ascii="Times New Roman" w:eastAsia="Times New Roman" w:hAnsi="Times New Roman"/>
              </w:rPr>
              <w:t>1710144501</w:t>
            </w:r>
          </w:p>
        </w:tc>
        <w:tc>
          <w:tcPr>
            <w:tcW w:w="566" w:type="dxa"/>
            <w:shd w:val="clear" w:color="auto" w:fill="auto"/>
          </w:tcPr>
          <w:p w:rsidR="00A2252B" w:rsidRPr="00881D88" w:rsidRDefault="00A2252B" w:rsidP="00726BED">
            <w:pPr>
              <w:widowControl w:val="0"/>
              <w:autoSpaceDE w:val="0"/>
              <w:autoSpaceDN w:val="0"/>
              <w:adjustRightInd w:val="0"/>
              <w:spacing w:after="0" w:line="240" w:lineRule="auto"/>
              <w:jc w:val="center"/>
              <w:rPr>
                <w:rFonts w:ascii="Times New Roman" w:eastAsia="Times New Roman" w:hAnsi="Times New Roman"/>
                <w:bCs/>
              </w:rPr>
            </w:pPr>
            <w:r w:rsidRPr="00881D88">
              <w:rPr>
                <w:rFonts w:ascii="Times New Roman" w:eastAsia="Times New Roman" w:hAnsi="Times New Roman"/>
                <w:bCs/>
              </w:rPr>
              <w:t>540</w:t>
            </w:r>
          </w:p>
        </w:tc>
        <w:tc>
          <w:tcPr>
            <w:tcW w:w="829" w:type="dxa"/>
            <w:shd w:val="clear" w:color="auto" w:fill="auto"/>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b/>
              </w:rPr>
            </w:pPr>
            <w:r w:rsidRPr="001A5446">
              <w:rPr>
                <w:rFonts w:ascii="Times New Roman" w:eastAsia="Times New Roman" w:hAnsi="Times New Roman"/>
                <w:b/>
                <w:bCs/>
              </w:rPr>
              <w:t>х</w:t>
            </w:r>
          </w:p>
        </w:tc>
        <w:tc>
          <w:tcPr>
            <w:tcW w:w="829" w:type="dxa"/>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bCs/>
              </w:rPr>
            </w:pPr>
            <w:r w:rsidRPr="001A5446">
              <w:rPr>
                <w:rFonts w:ascii="Times New Roman" w:eastAsia="Times New Roman" w:hAnsi="Times New Roman"/>
                <w:bCs/>
              </w:rPr>
              <w:t>5,6</w:t>
            </w:r>
          </w:p>
        </w:tc>
        <w:tc>
          <w:tcPr>
            <w:tcW w:w="829" w:type="dxa"/>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bCs/>
              </w:rPr>
            </w:pPr>
            <w:r w:rsidRPr="001A5446">
              <w:rPr>
                <w:rFonts w:ascii="Times New Roman" w:eastAsia="Times New Roman" w:hAnsi="Times New Roman"/>
                <w:bCs/>
              </w:rPr>
              <w:t>5,8</w:t>
            </w:r>
          </w:p>
        </w:tc>
        <w:tc>
          <w:tcPr>
            <w:tcW w:w="829" w:type="dxa"/>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bCs/>
              </w:rPr>
            </w:pPr>
            <w:r w:rsidRPr="001A5446">
              <w:rPr>
                <w:rFonts w:ascii="Times New Roman" w:eastAsia="Times New Roman" w:hAnsi="Times New Roman"/>
                <w:bCs/>
              </w:rPr>
              <w:t>6,2</w:t>
            </w:r>
          </w:p>
        </w:tc>
        <w:tc>
          <w:tcPr>
            <w:tcW w:w="829" w:type="dxa"/>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bCs/>
              </w:rPr>
            </w:pPr>
            <w:r>
              <w:rPr>
                <w:rFonts w:ascii="Times New Roman" w:eastAsia="Times New Roman" w:hAnsi="Times New Roman"/>
                <w:bCs/>
              </w:rPr>
              <w:t>6,4</w:t>
            </w:r>
          </w:p>
        </w:tc>
        <w:tc>
          <w:tcPr>
            <w:tcW w:w="829" w:type="dxa"/>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bCs/>
              </w:rPr>
            </w:pPr>
            <w:r>
              <w:rPr>
                <w:rFonts w:ascii="Times New Roman" w:eastAsia="Times New Roman" w:hAnsi="Times New Roman"/>
                <w:bCs/>
              </w:rPr>
              <w:t>6,6</w:t>
            </w:r>
          </w:p>
        </w:tc>
        <w:tc>
          <w:tcPr>
            <w:tcW w:w="830" w:type="dxa"/>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bCs/>
              </w:rPr>
            </w:pPr>
            <w:r>
              <w:rPr>
                <w:rFonts w:ascii="Times New Roman" w:eastAsia="Times New Roman" w:hAnsi="Times New Roman"/>
                <w:bCs/>
              </w:rPr>
              <w:t>6,6</w:t>
            </w:r>
          </w:p>
        </w:tc>
      </w:tr>
      <w:tr w:rsidR="00A2252B" w:rsidRPr="001A5446" w:rsidTr="00726BED">
        <w:trPr>
          <w:trHeight w:val="1017"/>
        </w:trPr>
        <w:tc>
          <w:tcPr>
            <w:tcW w:w="1985" w:type="dxa"/>
            <w:shd w:val="clear" w:color="auto" w:fill="auto"/>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b/>
              </w:rPr>
            </w:pPr>
            <w:r w:rsidRPr="001A5446">
              <w:rPr>
                <w:rFonts w:ascii="Times New Roman" w:eastAsia="Times New Roman" w:hAnsi="Times New Roman"/>
                <w:b/>
              </w:rPr>
              <w:t xml:space="preserve">Подпрограмма 2 </w:t>
            </w:r>
          </w:p>
        </w:tc>
        <w:tc>
          <w:tcPr>
            <w:tcW w:w="2596" w:type="dxa"/>
            <w:shd w:val="clear" w:color="auto" w:fill="auto"/>
          </w:tcPr>
          <w:p w:rsidR="00A2252B" w:rsidRPr="001A5446" w:rsidRDefault="00A2252B" w:rsidP="00726BED">
            <w:pPr>
              <w:widowControl w:val="0"/>
              <w:autoSpaceDE w:val="0"/>
              <w:autoSpaceDN w:val="0"/>
              <w:adjustRightInd w:val="0"/>
              <w:spacing w:after="0" w:line="240" w:lineRule="auto"/>
              <w:jc w:val="center"/>
              <w:outlineLvl w:val="0"/>
              <w:rPr>
                <w:rFonts w:ascii="Times New Roman" w:eastAsia="Times New Roman" w:hAnsi="Times New Roman"/>
                <w:i/>
              </w:rPr>
            </w:pPr>
            <w:r w:rsidRPr="001A5446">
              <w:rPr>
                <w:rFonts w:ascii="Times New Roman" w:eastAsia="Times New Roman" w:hAnsi="Times New Roman"/>
                <w:b/>
              </w:rPr>
              <w:t xml:space="preserve">Подпрограмма "Управление </w:t>
            </w:r>
            <w:r w:rsidRPr="0054076B">
              <w:rPr>
                <w:rFonts w:ascii="Times New Roman" w:eastAsia="Times New Roman" w:hAnsi="Times New Roman"/>
                <w:b/>
              </w:rPr>
              <w:t xml:space="preserve">муниципальным долгом </w:t>
            </w:r>
            <w:r w:rsidRPr="0054076B">
              <w:rPr>
                <w:rFonts w:ascii="Times New Roman" w:eastAsia="Times New Roman" w:hAnsi="Times New Roman"/>
                <w:b/>
                <w:color w:val="000000"/>
                <w:sz w:val="24"/>
                <w:szCs w:val="24"/>
              </w:rPr>
              <w:t>Большемаресевского</w:t>
            </w:r>
            <w:r w:rsidRPr="0054076B">
              <w:rPr>
                <w:rFonts w:ascii="Times New Roman" w:eastAsia="Times New Roman" w:hAnsi="Times New Roman"/>
                <w:b/>
              </w:rPr>
              <w:t>сельского поселения</w:t>
            </w:r>
            <w:r w:rsidRPr="001A5446">
              <w:rPr>
                <w:rFonts w:ascii="Times New Roman" w:eastAsia="Times New Roman" w:hAnsi="Times New Roman"/>
                <w:b/>
              </w:rPr>
              <w:t>"</w:t>
            </w:r>
          </w:p>
        </w:tc>
        <w:tc>
          <w:tcPr>
            <w:tcW w:w="2451" w:type="dxa"/>
            <w:shd w:val="clear" w:color="auto" w:fill="auto"/>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b/>
              </w:rPr>
            </w:pPr>
            <w:r w:rsidRPr="001A5446">
              <w:rPr>
                <w:rFonts w:ascii="Times New Roman" w:eastAsia="Times New Roman" w:hAnsi="Times New Roman"/>
                <w:b/>
              </w:rPr>
              <w:t>всего</w:t>
            </w:r>
          </w:p>
        </w:tc>
        <w:tc>
          <w:tcPr>
            <w:tcW w:w="576" w:type="dxa"/>
            <w:shd w:val="clear" w:color="auto" w:fill="auto"/>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b/>
              </w:rPr>
            </w:pPr>
            <w:r w:rsidRPr="001A5446">
              <w:rPr>
                <w:rFonts w:ascii="Times New Roman" w:eastAsia="Times New Roman" w:hAnsi="Times New Roman"/>
                <w:b/>
              </w:rPr>
              <w:t>х</w:t>
            </w:r>
          </w:p>
        </w:tc>
        <w:tc>
          <w:tcPr>
            <w:tcW w:w="721" w:type="dxa"/>
            <w:shd w:val="clear" w:color="auto" w:fill="auto"/>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b/>
              </w:rPr>
            </w:pPr>
            <w:r w:rsidRPr="001A5446">
              <w:rPr>
                <w:rFonts w:ascii="Times New Roman" w:eastAsia="Times New Roman" w:hAnsi="Times New Roman"/>
                <w:b/>
              </w:rPr>
              <w:t>х</w:t>
            </w:r>
          </w:p>
        </w:tc>
        <w:tc>
          <w:tcPr>
            <w:tcW w:w="1009" w:type="dxa"/>
            <w:shd w:val="clear" w:color="auto" w:fill="auto"/>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b/>
              </w:rPr>
            </w:pPr>
            <w:r w:rsidRPr="001A5446">
              <w:rPr>
                <w:rFonts w:ascii="Times New Roman" w:eastAsia="Times New Roman" w:hAnsi="Times New Roman"/>
                <w:b/>
              </w:rPr>
              <w:t>х</w:t>
            </w:r>
          </w:p>
        </w:tc>
        <w:tc>
          <w:tcPr>
            <w:tcW w:w="566" w:type="dxa"/>
            <w:shd w:val="clear" w:color="auto" w:fill="auto"/>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b/>
              </w:rPr>
            </w:pPr>
            <w:r w:rsidRPr="001A5446">
              <w:rPr>
                <w:rFonts w:ascii="Times New Roman" w:eastAsia="Times New Roman" w:hAnsi="Times New Roman"/>
                <w:b/>
              </w:rPr>
              <w:t>х</w:t>
            </w:r>
          </w:p>
        </w:tc>
        <w:tc>
          <w:tcPr>
            <w:tcW w:w="829" w:type="dxa"/>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b/>
              </w:rPr>
            </w:pPr>
            <w:r>
              <w:rPr>
                <w:rFonts w:ascii="Times New Roman" w:eastAsia="Times New Roman" w:hAnsi="Times New Roman"/>
                <w:b/>
              </w:rPr>
              <w:t>1,1</w:t>
            </w:r>
          </w:p>
        </w:tc>
        <w:tc>
          <w:tcPr>
            <w:tcW w:w="829" w:type="dxa"/>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b/>
              </w:rPr>
            </w:pPr>
            <w:r>
              <w:rPr>
                <w:rFonts w:ascii="Times New Roman" w:eastAsia="Times New Roman" w:hAnsi="Times New Roman"/>
                <w:b/>
              </w:rPr>
              <w:t>1,1</w:t>
            </w:r>
          </w:p>
        </w:tc>
        <w:tc>
          <w:tcPr>
            <w:tcW w:w="829" w:type="dxa"/>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b/>
              </w:rPr>
            </w:pPr>
            <w:r>
              <w:rPr>
                <w:rFonts w:ascii="Times New Roman" w:eastAsia="Times New Roman" w:hAnsi="Times New Roman"/>
                <w:b/>
              </w:rPr>
              <w:t>1,1</w:t>
            </w:r>
          </w:p>
        </w:tc>
        <w:tc>
          <w:tcPr>
            <w:tcW w:w="829" w:type="dxa"/>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b/>
              </w:rPr>
            </w:pPr>
            <w:r>
              <w:rPr>
                <w:rFonts w:ascii="Times New Roman" w:eastAsia="Times New Roman" w:hAnsi="Times New Roman"/>
                <w:b/>
              </w:rPr>
              <w:t>1,1</w:t>
            </w:r>
          </w:p>
        </w:tc>
        <w:tc>
          <w:tcPr>
            <w:tcW w:w="829" w:type="dxa"/>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b/>
              </w:rPr>
            </w:pPr>
            <w:r>
              <w:rPr>
                <w:rFonts w:ascii="Times New Roman" w:eastAsia="Times New Roman" w:hAnsi="Times New Roman"/>
                <w:b/>
              </w:rPr>
              <w:t>1,0</w:t>
            </w:r>
          </w:p>
        </w:tc>
        <w:tc>
          <w:tcPr>
            <w:tcW w:w="829" w:type="dxa"/>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b/>
              </w:rPr>
            </w:pPr>
            <w:r>
              <w:rPr>
                <w:rFonts w:ascii="Times New Roman" w:eastAsia="Times New Roman" w:hAnsi="Times New Roman"/>
                <w:b/>
              </w:rPr>
              <w:t>1,0</w:t>
            </w:r>
          </w:p>
        </w:tc>
        <w:tc>
          <w:tcPr>
            <w:tcW w:w="830" w:type="dxa"/>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b/>
              </w:rPr>
            </w:pPr>
            <w:r>
              <w:rPr>
                <w:rFonts w:ascii="Times New Roman" w:eastAsia="Times New Roman" w:hAnsi="Times New Roman"/>
                <w:b/>
              </w:rPr>
              <w:t>0,0</w:t>
            </w:r>
          </w:p>
        </w:tc>
      </w:tr>
      <w:tr w:rsidR="00A2252B" w:rsidRPr="001A5446" w:rsidTr="00726BED">
        <w:trPr>
          <w:trHeight w:val="70"/>
        </w:trPr>
        <w:tc>
          <w:tcPr>
            <w:tcW w:w="1985" w:type="dxa"/>
            <w:shd w:val="clear" w:color="auto" w:fill="auto"/>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rPr>
            </w:pPr>
            <w:r w:rsidRPr="001A5446">
              <w:rPr>
                <w:rFonts w:ascii="Times New Roman" w:eastAsia="Times New Roman" w:hAnsi="Times New Roman"/>
                <w:b/>
                <w:i/>
              </w:rPr>
              <w:t>Основное мероприятие</w:t>
            </w:r>
            <w:proofErr w:type="gramStart"/>
            <w:r w:rsidRPr="001A5446">
              <w:rPr>
                <w:rFonts w:ascii="Times New Roman" w:eastAsia="Times New Roman" w:hAnsi="Times New Roman"/>
                <w:b/>
                <w:i/>
              </w:rPr>
              <w:t>1</w:t>
            </w:r>
            <w:proofErr w:type="gramEnd"/>
            <w:r w:rsidRPr="001A5446">
              <w:rPr>
                <w:rFonts w:ascii="Times New Roman" w:eastAsia="Times New Roman" w:hAnsi="Times New Roman"/>
              </w:rPr>
              <w:t>.</w:t>
            </w:r>
          </w:p>
        </w:tc>
        <w:tc>
          <w:tcPr>
            <w:tcW w:w="2596" w:type="dxa"/>
            <w:shd w:val="clear" w:color="auto" w:fill="auto"/>
          </w:tcPr>
          <w:p w:rsidR="00A2252B" w:rsidRPr="001A5446" w:rsidRDefault="00A2252B" w:rsidP="00726BED">
            <w:pPr>
              <w:widowControl w:val="0"/>
              <w:autoSpaceDE w:val="0"/>
              <w:autoSpaceDN w:val="0"/>
              <w:adjustRightInd w:val="0"/>
              <w:spacing w:after="0" w:line="240" w:lineRule="auto"/>
              <w:outlineLvl w:val="0"/>
              <w:rPr>
                <w:rFonts w:ascii="Times New Roman" w:eastAsia="Times New Roman" w:hAnsi="Times New Roman"/>
                <w:i/>
              </w:rPr>
            </w:pPr>
            <w:r w:rsidRPr="001A5446">
              <w:rPr>
                <w:rFonts w:ascii="Times New Roman" w:eastAsia="Times New Roman" w:hAnsi="Times New Roman"/>
                <w:i/>
              </w:rPr>
              <w:t xml:space="preserve"> Мониторинг состояния муниципального долга </w:t>
            </w:r>
            <w:r w:rsidRPr="0054076B">
              <w:rPr>
                <w:rFonts w:ascii="Times New Roman" w:eastAsia="Times New Roman" w:hAnsi="Times New Roman"/>
                <w:i/>
              </w:rPr>
              <w:t xml:space="preserve">Большемаресевского </w:t>
            </w:r>
            <w:r w:rsidRPr="001A5446">
              <w:rPr>
                <w:rFonts w:ascii="Times New Roman" w:eastAsia="Times New Roman" w:hAnsi="Times New Roman"/>
                <w:i/>
              </w:rPr>
              <w:lastRenderedPageBreak/>
              <w:t>сельского поселения</w:t>
            </w:r>
          </w:p>
        </w:tc>
        <w:tc>
          <w:tcPr>
            <w:tcW w:w="2451" w:type="dxa"/>
            <w:shd w:val="clear" w:color="auto" w:fill="auto"/>
          </w:tcPr>
          <w:p w:rsidR="00A2252B" w:rsidRPr="001A5446" w:rsidRDefault="00A2252B" w:rsidP="00726BED">
            <w:pPr>
              <w:widowControl w:val="0"/>
              <w:autoSpaceDE w:val="0"/>
              <w:autoSpaceDN w:val="0"/>
              <w:adjustRightInd w:val="0"/>
              <w:spacing w:after="0" w:line="240" w:lineRule="auto"/>
              <w:jc w:val="center"/>
              <w:outlineLvl w:val="0"/>
              <w:rPr>
                <w:rFonts w:ascii="Times New Roman" w:eastAsia="Times New Roman" w:hAnsi="Times New Roman"/>
              </w:rPr>
            </w:pPr>
            <w:r w:rsidRPr="001A5446">
              <w:rPr>
                <w:rFonts w:ascii="Times New Roman" w:eastAsia="Times New Roman" w:hAnsi="Times New Roman"/>
                <w:color w:val="000000"/>
                <w:lang w:eastAsia="zh-CN"/>
              </w:rPr>
              <w:lastRenderedPageBreak/>
              <w:t xml:space="preserve">Администрация </w:t>
            </w:r>
            <w:r w:rsidRPr="00BA5B5C">
              <w:rPr>
                <w:rFonts w:ascii="Times New Roman" w:eastAsia="Times New Roman" w:hAnsi="Times New Roman"/>
                <w:color w:val="000000"/>
                <w:sz w:val="24"/>
                <w:szCs w:val="24"/>
              </w:rPr>
              <w:t>Большемаресевского</w:t>
            </w:r>
            <w:r w:rsidRPr="001A5446">
              <w:rPr>
                <w:rFonts w:ascii="Times New Roman" w:eastAsia="Times New Roman" w:hAnsi="Times New Roman"/>
                <w:color w:val="000000"/>
                <w:lang w:eastAsia="zh-CN"/>
              </w:rPr>
              <w:lastRenderedPageBreak/>
              <w:t>сельского поселения</w:t>
            </w:r>
          </w:p>
        </w:tc>
        <w:tc>
          <w:tcPr>
            <w:tcW w:w="576" w:type="dxa"/>
            <w:shd w:val="clear" w:color="auto" w:fill="auto"/>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rPr>
            </w:pPr>
            <w:r w:rsidRPr="001A5446">
              <w:rPr>
                <w:rFonts w:ascii="Times New Roman" w:eastAsia="Times New Roman" w:hAnsi="Times New Roman"/>
              </w:rPr>
              <w:lastRenderedPageBreak/>
              <w:t>х</w:t>
            </w:r>
          </w:p>
        </w:tc>
        <w:tc>
          <w:tcPr>
            <w:tcW w:w="721" w:type="dxa"/>
            <w:shd w:val="clear" w:color="auto" w:fill="auto"/>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rPr>
            </w:pPr>
            <w:r w:rsidRPr="001A5446">
              <w:rPr>
                <w:rFonts w:ascii="Times New Roman" w:eastAsia="Times New Roman" w:hAnsi="Times New Roman"/>
              </w:rPr>
              <w:t>х</w:t>
            </w:r>
          </w:p>
        </w:tc>
        <w:tc>
          <w:tcPr>
            <w:tcW w:w="1009" w:type="dxa"/>
            <w:shd w:val="clear" w:color="auto" w:fill="auto"/>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rPr>
            </w:pPr>
            <w:r w:rsidRPr="001A5446">
              <w:rPr>
                <w:rFonts w:ascii="Times New Roman" w:eastAsia="Times New Roman" w:hAnsi="Times New Roman"/>
              </w:rPr>
              <w:t>х</w:t>
            </w:r>
          </w:p>
        </w:tc>
        <w:tc>
          <w:tcPr>
            <w:tcW w:w="566" w:type="dxa"/>
            <w:shd w:val="clear" w:color="auto" w:fill="auto"/>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rPr>
            </w:pPr>
            <w:r w:rsidRPr="001A5446">
              <w:rPr>
                <w:rFonts w:ascii="Times New Roman" w:eastAsia="Times New Roman" w:hAnsi="Times New Roman"/>
              </w:rPr>
              <w:t>х</w:t>
            </w:r>
          </w:p>
        </w:tc>
        <w:tc>
          <w:tcPr>
            <w:tcW w:w="829" w:type="dxa"/>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rPr>
            </w:pPr>
            <w:r>
              <w:rPr>
                <w:rFonts w:ascii="Times New Roman" w:eastAsia="Times New Roman" w:hAnsi="Times New Roman"/>
              </w:rPr>
              <w:t>1,1</w:t>
            </w:r>
          </w:p>
        </w:tc>
        <w:tc>
          <w:tcPr>
            <w:tcW w:w="829" w:type="dxa"/>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rPr>
            </w:pPr>
            <w:r>
              <w:rPr>
                <w:rFonts w:ascii="Times New Roman" w:eastAsia="Times New Roman" w:hAnsi="Times New Roman"/>
              </w:rPr>
              <w:t>1,1</w:t>
            </w:r>
          </w:p>
        </w:tc>
        <w:tc>
          <w:tcPr>
            <w:tcW w:w="829" w:type="dxa"/>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rPr>
            </w:pPr>
            <w:r>
              <w:rPr>
                <w:rFonts w:ascii="Times New Roman" w:eastAsia="Times New Roman" w:hAnsi="Times New Roman"/>
              </w:rPr>
              <w:t>1,1</w:t>
            </w:r>
          </w:p>
        </w:tc>
        <w:tc>
          <w:tcPr>
            <w:tcW w:w="829" w:type="dxa"/>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rPr>
            </w:pPr>
            <w:r>
              <w:rPr>
                <w:rFonts w:ascii="Times New Roman" w:eastAsia="Times New Roman" w:hAnsi="Times New Roman"/>
              </w:rPr>
              <w:t>1,1</w:t>
            </w:r>
          </w:p>
        </w:tc>
        <w:tc>
          <w:tcPr>
            <w:tcW w:w="829" w:type="dxa"/>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rPr>
            </w:pPr>
            <w:r>
              <w:rPr>
                <w:rFonts w:ascii="Times New Roman" w:eastAsia="Times New Roman" w:hAnsi="Times New Roman"/>
              </w:rPr>
              <w:t>1,0</w:t>
            </w:r>
          </w:p>
        </w:tc>
        <w:tc>
          <w:tcPr>
            <w:tcW w:w="829" w:type="dxa"/>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rPr>
            </w:pPr>
            <w:r>
              <w:rPr>
                <w:rFonts w:ascii="Times New Roman" w:eastAsia="Times New Roman" w:hAnsi="Times New Roman"/>
              </w:rPr>
              <w:t>1,0</w:t>
            </w:r>
          </w:p>
        </w:tc>
        <w:tc>
          <w:tcPr>
            <w:tcW w:w="830" w:type="dxa"/>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rPr>
            </w:pPr>
            <w:r w:rsidRPr="001A5446">
              <w:rPr>
                <w:rFonts w:ascii="Times New Roman" w:eastAsia="Times New Roman" w:hAnsi="Times New Roman"/>
              </w:rPr>
              <w:t>х</w:t>
            </w:r>
          </w:p>
        </w:tc>
      </w:tr>
      <w:tr w:rsidR="00A2252B" w:rsidRPr="001A5446" w:rsidTr="00726BED">
        <w:trPr>
          <w:trHeight w:val="1997"/>
        </w:trPr>
        <w:tc>
          <w:tcPr>
            <w:tcW w:w="1985" w:type="dxa"/>
            <w:shd w:val="clear" w:color="auto" w:fill="auto"/>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rPr>
            </w:pPr>
            <w:r w:rsidRPr="001A5446">
              <w:rPr>
                <w:rFonts w:ascii="Times New Roman" w:eastAsia="Times New Roman" w:hAnsi="Times New Roman"/>
                <w:b/>
                <w:i/>
              </w:rPr>
              <w:lastRenderedPageBreak/>
              <w:t>Основное мероприятие 2</w:t>
            </w:r>
          </w:p>
        </w:tc>
        <w:tc>
          <w:tcPr>
            <w:tcW w:w="2596" w:type="dxa"/>
            <w:shd w:val="clear" w:color="auto" w:fill="auto"/>
          </w:tcPr>
          <w:p w:rsidR="00A2252B" w:rsidRPr="001A5446" w:rsidRDefault="00A2252B" w:rsidP="00726BED">
            <w:pPr>
              <w:widowControl w:val="0"/>
              <w:autoSpaceDE w:val="0"/>
              <w:autoSpaceDN w:val="0"/>
              <w:adjustRightInd w:val="0"/>
              <w:spacing w:after="0" w:line="240" w:lineRule="auto"/>
              <w:outlineLvl w:val="0"/>
              <w:rPr>
                <w:rFonts w:ascii="Times New Roman" w:eastAsia="Times New Roman" w:hAnsi="Times New Roman"/>
                <w:i/>
              </w:rPr>
            </w:pPr>
            <w:r w:rsidRPr="001A5446">
              <w:rPr>
                <w:rFonts w:ascii="Times New Roman" w:eastAsia="Times New Roman" w:hAnsi="Times New Roman"/>
                <w:i/>
              </w:rPr>
              <w:t xml:space="preserve">Своевременное обслуживание долговых обязательств </w:t>
            </w:r>
            <w:r w:rsidRPr="0054076B">
              <w:rPr>
                <w:rFonts w:ascii="Times New Roman" w:eastAsia="Times New Roman" w:hAnsi="Times New Roman"/>
                <w:i/>
              </w:rPr>
              <w:t xml:space="preserve">Большемаресевского </w:t>
            </w:r>
            <w:r w:rsidRPr="001A5446">
              <w:rPr>
                <w:rFonts w:ascii="Times New Roman" w:eastAsia="Times New Roman" w:hAnsi="Times New Roman"/>
                <w:i/>
              </w:rPr>
              <w:t>сельского поселения по бюджетным кредитам перед бюджетом Чамзинского муниципального района</w:t>
            </w:r>
          </w:p>
        </w:tc>
        <w:tc>
          <w:tcPr>
            <w:tcW w:w="2451" w:type="dxa"/>
            <w:shd w:val="clear" w:color="auto" w:fill="auto"/>
          </w:tcPr>
          <w:p w:rsidR="00A2252B" w:rsidRPr="001A5446" w:rsidRDefault="00A2252B" w:rsidP="00726BED">
            <w:pPr>
              <w:widowControl w:val="0"/>
              <w:autoSpaceDE w:val="0"/>
              <w:autoSpaceDN w:val="0"/>
              <w:adjustRightInd w:val="0"/>
              <w:spacing w:after="0" w:line="240" w:lineRule="auto"/>
              <w:jc w:val="center"/>
              <w:outlineLvl w:val="0"/>
              <w:rPr>
                <w:rFonts w:ascii="Times New Roman" w:eastAsia="Times New Roman" w:hAnsi="Times New Roman"/>
              </w:rPr>
            </w:pPr>
            <w:r w:rsidRPr="001A5446">
              <w:rPr>
                <w:rFonts w:ascii="Times New Roman" w:eastAsia="Times New Roman" w:hAnsi="Times New Roman"/>
                <w:color w:val="000000"/>
                <w:lang w:eastAsia="zh-CN"/>
              </w:rPr>
              <w:t xml:space="preserve">Администрация </w:t>
            </w:r>
            <w:r w:rsidRPr="00BA5B5C">
              <w:rPr>
                <w:rFonts w:ascii="Times New Roman" w:eastAsia="Times New Roman" w:hAnsi="Times New Roman"/>
                <w:color w:val="000000"/>
                <w:sz w:val="24"/>
                <w:szCs w:val="24"/>
              </w:rPr>
              <w:t>Большемаресевского</w:t>
            </w:r>
            <w:r w:rsidRPr="001A5446">
              <w:rPr>
                <w:rFonts w:ascii="Times New Roman" w:eastAsia="Times New Roman" w:hAnsi="Times New Roman"/>
                <w:color w:val="000000"/>
                <w:lang w:eastAsia="zh-CN"/>
              </w:rPr>
              <w:t xml:space="preserve"> сельского поселения</w:t>
            </w:r>
          </w:p>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rPr>
            </w:pPr>
          </w:p>
        </w:tc>
        <w:tc>
          <w:tcPr>
            <w:tcW w:w="576" w:type="dxa"/>
            <w:shd w:val="clear" w:color="auto" w:fill="auto"/>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rPr>
            </w:pPr>
            <w:r w:rsidRPr="001A5446">
              <w:rPr>
                <w:rFonts w:ascii="Times New Roman" w:eastAsia="Times New Roman" w:hAnsi="Times New Roman"/>
              </w:rPr>
              <w:t>912</w:t>
            </w:r>
          </w:p>
        </w:tc>
        <w:tc>
          <w:tcPr>
            <w:tcW w:w="721" w:type="dxa"/>
            <w:shd w:val="clear" w:color="auto" w:fill="auto"/>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rPr>
            </w:pPr>
            <w:r w:rsidRPr="001A5446">
              <w:rPr>
                <w:rFonts w:ascii="Times New Roman" w:eastAsia="Times New Roman" w:hAnsi="Times New Roman"/>
              </w:rPr>
              <w:t>1301</w:t>
            </w:r>
          </w:p>
        </w:tc>
        <w:tc>
          <w:tcPr>
            <w:tcW w:w="1009" w:type="dxa"/>
            <w:shd w:val="clear" w:color="auto" w:fill="auto"/>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rPr>
            </w:pPr>
            <w:r w:rsidRPr="001A5446">
              <w:rPr>
                <w:rFonts w:ascii="Times New Roman" w:eastAsia="Times New Roman" w:hAnsi="Times New Roman"/>
              </w:rPr>
              <w:t>8910041240</w:t>
            </w:r>
          </w:p>
        </w:tc>
        <w:tc>
          <w:tcPr>
            <w:tcW w:w="566" w:type="dxa"/>
            <w:shd w:val="clear" w:color="auto" w:fill="auto"/>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rPr>
            </w:pPr>
            <w:r w:rsidRPr="001A5446">
              <w:rPr>
                <w:rFonts w:ascii="Times New Roman" w:eastAsia="Times New Roman" w:hAnsi="Times New Roman"/>
              </w:rPr>
              <w:t>730</w:t>
            </w:r>
          </w:p>
        </w:tc>
        <w:tc>
          <w:tcPr>
            <w:tcW w:w="829" w:type="dxa"/>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rPr>
            </w:pPr>
            <w:r w:rsidRPr="001A5446">
              <w:rPr>
                <w:rFonts w:ascii="Times New Roman" w:eastAsia="Times New Roman" w:hAnsi="Times New Roman"/>
              </w:rPr>
              <w:t>-</w:t>
            </w:r>
          </w:p>
        </w:tc>
        <w:tc>
          <w:tcPr>
            <w:tcW w:w="829" w:type="dxa"/>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rPr>
            </w:pPr>
            <w:r w:rsidRPr="001A5446">
              <w:rPr>
                <w:rFonts w:ascii="Times New Roman" w:eastAsia="Times New Roman" w:hAnsi="Times New Roman"/>
              </w:rPr>
              <w:t>-</w:t>
            </w:r>
          </w:p>
        </w:tc>
        <w:tc>
          <w:tcPr>
            <w:tcW w:w="829" w:type="dxa"/>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rPr>
            </w:pPr>
            <w:r w:rsidRPr="001A5446">
              <w:rPr>
                <w:rFonts w:ascii="Times New Roman" w:eastAsia="Times New Roman" w:hAnsi="Times New Roman"/>
              </w:rPr>
              <w:t>-</w:t>
            </w:r>
          </w:p>
        </w:tc>
        <w:tc>
          <w:tcPr>
            <w:tcW w:w="829" w:type="dxa"/>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rPr>
            </w:pPr>
            <w:r w:rsidRPr="001A5446">
              <w:rPr>
                <w:rFonts w:ascii="Times New Roman" w:eastAsia="Times New Roman" w:hAnsi="Times New Roman"/>
              </w:rPr>
              <w:t>-</w:t>
            </w:r>
          </w:p>
        </w:tc>
        <w:tc>
          <w:tcPr>
            <w:tcW w:w="829" w:type="dxa"/>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rPr>
            </w:pPr>
            <w:r w:rsidRPr="001A5446">
              <w:rPr>
                <w:rFonts w:ascii="Times New Roman" w:eastAsia="Times New Roman" w:hAnsi="Times New Roman"/>
              </w:rPr>
              <w:t>-</w:t>
            </w:r>
          </w:p>
        </w:tc>
        <w:tc>
          <w:tcPr>
            <w:tcW w:w="829" w:type="dxa"/>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rPr>
            </w:pPr>
            <w:r w:rsidRPr="001A5446">
              <w:rPr>
                <w:rFonts w:ascii="Times New Roman" w:eastAsia="Times New Roman" w:hAnsi="Times New Roman"/>
              </w:rPr>
              <w:t>-</w:t>
            </w:r>
          </w:p>
        </w:tc>
        <w:tc>
          <w:tcPr>
            <w:tcW w:w="830" w:type="dxa"/>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rPr>
            </w:pPr>
            <w:r w:rsidRPr="001A5446">
              <w:rPr>
                <w:rFonts w:ascii="Times New Roman" w:eastAsia="Times New Roman" w:hAnsi="Times New Roman"/>
              </w:rPr>
              <w:t>-</w:t>
            </w:r>
          </w:p>
        </w:tc>
      </w:tr>
      <w:tr w:rsidR="00A2252B" w:rsidRPr="001A5446" w:rsidTr="00726BED">
        <w:trPr>
          <w:trHeight w:val="2129"/>
        </w:trPr>
        <w:tc>
          <w:tcPr>
            <w:tcW w:w="1985" w:type="dxa"/>
            <w:shd w:val="clear" w:color="auto" w:fill="auto"/>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rPr>
            </w:pPr>
            <w:r w:rsidRPr="001A5446">
              <w:rPr>
                <w:rFonts w:ascii="Times New Roman" w:eastAsia="Times New Roman" w:hAnsi="Times New Roman"/>
                <w:b/>
                <w:i/>
              </w:rPr>
              <w:t>Основное мероприятие 2</w:t>
            </w:r>
          </w:p>
        </w:tc>
        <w:tc>
          <w:tcPr>
            <w:tcW w:w="2596" w:type="dxa"/>
            <w:shd w:val="clear" w:color="auto" w:fill="auto"/>
          </w:tcPr>
          <w:p w:rsidR="00A2252B" w:rsidRPr="001A5446" w:rsidRDefault="00A2252B" w:rsidP="00726BED">
            <w:pPr>
              <w:widowControl w:val="0"/>
              <w:autoSpaceDE w:val="0"/>
              <w:autoSpaceDN w:val="0"/>
              <w:adjustRightInd w:val="0"/>
              <w:spacing w:after="0" w:line="240" w:lineRule="auto"/>
              <w:outlineLvl w:val="0"/>
              <w:rPr>
                <w:rFonts w:ascii="Times New Roman" w:eastAsia="Times New Roman" w:hAnsi="Times New Roman"/>
                <w:i/>
              </w:rPr>
            </w:pPr>
            <w:r w:rsidRPr="001A5446">
              <w:rPr>
                <w:rFonts w:ascii="Times New Roman" w:eastAsia="Times New Roman" w:hAnsi="Times New Roman"/>
                <w:i/>
              </w:rPr>
              <w:t xml:space="preserve">Своевременное обслуживание долговых обязательств </w:t>
            </w:r>
            <w:r w:rsidRPr="0054076B">
              <w:rPr>
                <w:rFonts w:ascii="Times New Roman" w:eastAsia="Times New Roman" w:hAnsi="Times New Roman"/>
                <w:i/>
              </w:rPr>
              <w:t xml:space="preserve">Большемаресевского </w:t>
            </w:r>
            <w:r w:rsidRPr="001A5446">
              <w:rPr>
                <w:rFonts w:ascii="Times New Roman" w:eastAsia="Times New Roman" w:hAnsi="Times New Roman"/>
                <w:i/>
              </w:rPr>
              <w:t>сельского поселения по бюджетным кредитам перед бюджетом Чамзинского муниципального района</w:t>
            </w:r>
          </w:p>
        </w:tc>
        <w:tc>
          <w:tcPr>
            <w:tcW w:w="2451" w:type="dxa"/>
            <w:shd w:val="clear" w:color="auto" w:fill="auto"/>
          </w:tcPr>
          <w:p w:rsidR="00A2252B" w:rsidRPr="001A5446" w:rsidRDefault="00A2252B" w:rsidP="00726BED">
            <w:pPr>
              <w:widowControl w:val="0"/>
              <w:autoSpaceDE w:val="0"/>
              <w:autoSpaceDN w:val="0"/>
              <w:adjustRightInd w:val="0"/>
              <w:spacing w:after="0" w:line="240" w:lineRule="auto"/>
              <w:jc w:val="center"/>
              <w:outlineLvl w:val="0"/>
              <w:rPr>
                <w:rFonts w:ascii="Times New Roman" w:eastAsia="Times New Roman" w:hAnsi="Times New Roman"/>
              </w:rPr>
            </w:pPr>
            <w:r w:rsidRPr="001A5446">
              <w:rPr>
                <w:rFonts w:ascii="Times New Roman" w:eastAsia="Times New Roman" w:hAnsi="Times New Roman"/>
                <w:color w:val="000000"/>
                <w:lang w:eastAsia="zh-CN"/>
              </w:rPr>
              <w:t xml:space="preserve">Администрация </w:t>
            </w:r>
            <w:r w:rsidRPr="00BA5B5C">
              <w:rPr>
                <w:rFonts w:ascii="Times New Roman" w:eastAsia="Times New Roman" w:hAnsi="Times New Roman"/>
                <w:color w:val="000000"/>
                <w:sz w:val="24"/>
                <w:szCs w:val="24"/>
              </w:rPr>
              <w:t>Большемаресевского</w:t>
            </w:r>
            <w:r w:rsidRPr="001A5446">
              <w:rPr>
                <w:rFonts w:ascii="Times New Roman" w:eastAsia="Times New Roman" w:hAnsi="Times New Roman"/>
                <w:color w:val="000000"/>
                <w:lang w:eastAsia="zh-CN"/>
              </w:rPr>
              <w:t xml:space="preserve"> сельского поселения</w:t>
            </w:r>
          </w:p>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rPr>
            </w:pPr>
          </w:p>
        </w:tc>
        <w:tc>
          <w:tcPr>
            <w:tcW w:w="576" w:type="dxa"/>
            <w:shd w:val="clear" w:color="auto" w:fill="auto"/>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rPr>
            </w:pPr>
            <w:r w:rsidRPr="001A5446">
              <w:rPr>
                <w:rFonts w:ascii="Times New Roman" w:eastAsia="Times New Roman" w:hAnsi="Times New Roman"/>
              </w:rPr>
              <w:t>912</w:t>
            </w:r>
          </w:p>
        </w:tc>
        <w:tc>
          <w:tcPr>
            <w:tcW w:w="721" w:type="dxa"/>
            <w:shd w:val="clear" w:color="auto" w:fill="auto"/>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rPr>
            </w:pPr>
            <w:r w:rsidRPr="001A5446">
              <w:rPr>
                <w:rFonts w:ascii="Times New Roman" w:eastAsia="Times New Roman" w:hAnsi="Times New Roman"/>
              </w:rPr>
              <w:t>1301</w:t>
            </w:r>
          </w:p>
        </w:tc>
        <w:tc>
          <w:tcPr>
            <w:tcW w:w="1009" w:type="dxa"/>
            <w:shd w:val="clear" w:color="auto" w:fill="auto"/>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rPr>
            </w:pPr>
            <w:r>
              <w:rPr>
                <w:rFonts w:ascii="Times New Roman" w:eastAsia="Times New Roman" w:hAnsi="Times New Roman"/>
              </w:rPr>
              <w:t>1720241240</w:t>
            </w:r>
          </w:p>
        </w:tc>
        <w:tc>
          <w:tcPr>
            <w:tcW w:w="566" w:type="dxa"/>
            <w:shd w:val="clear" w:color="auto" w:fill="auto"/>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rPr>
            </w:pPr>
            <w:r w:rsidRPr="001A5446">
              <w:rPr>
                <w:rFonts w:ascii="Times New Roman" w:eastAsia="Times New Roman" w:hAnsi="Times New Roman"/>
              </w:rPr>
              <w:t>730</w:t>
            </w:r>
          </w:p>
        </w:tc>
        <w:tc>
          <w:tcPr>
            <w:tcW w:w="829" w:type="dxa"/>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rPr>
            </w:pPr>
            <w:r>
              <w:rPr>
                <w:rFonts w:ascii="Times New Roman" w:eastAsia="Times New Roman" w:hAnsi="Times New Roman"/>
              </w:rPr>
              <w:t>1,1</w:t>
            </w:r>
          </w:p>
        </w:tc>
        <w:tc>
          <w:tcPr>
            <w:tcW w:w="829" w:type="dxa"/>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rPr>
            </w:pPr>
            <w:r>
              <w:rPr>
                <w:rFonts w:ascii="Times New Roman" w:eastAsia="Times New Roman" w:hAnsi="Times New Roman"/>
              </w:rPr>
              <w:t>1,1</w:t>
            </w:r>
          </w:p>
        </w:tc>
        <w:tc>
          <w:tcPr>
            <w:tcW w:w="829" w:type="dxa"/>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rPr>
            </w:pPr>
            <w:r>
              <w:rPr>
                <w:rFonts w:ascii="Times New Roman" w:eastAsia="Times New Roman" w:hAnsi="Times New Roman"/>
              </w:rPr>
              <w:t>1,1</w:t>
            </w:r>
          </w:p>
        </w:tc>
        <w:tc>
          <w:tcPr>
            <w:tcW w:w="829" w:type="dxa"/>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rPr>
            </w:pPr>
            <w:r>
              <w:rPr>
                <w:rFonts w:ascii="Times New Roman" w:eastAsia="Times New Roman" w:hAnsi="Times New Roman"/>
              </w:rPr>
              <w:t>1,1</w:t>
            </w:r>
          </w:p>
        </w:tc>
        <w:tc>
          <w:tcPr>
            <w:tcW w:w="829" w:type="dxa"/>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rPr>
            </w:pPr>
            <w:r>
              <w:rPr>
                <w:rFonts w:ascii="Times New Roman" w:eastAsia="Times New Roman" w:hAnsi="Times New Roman"/>
              </w:rPr>
              <w:t>1,0</w:t>
            </w:r>
          </w:p>
        </w:tc>
        <w:tc>
          <w:tcPr>
            <w:tcW w:w="829" w:type="dxa"/>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rPr>
            </w:pPr>
            <w:r>
              <w:rPr>
                <w:rFonts w:ascii="Times New Roman" w:eastAsia="Times New Roman" w:hAnsi="Times New Roman"/>
              </w:rPr>
              <w:t>1,0</w:t>
            </w:r>
          </w:p>
        </w:tc>
        <w:tc>
          <w:tcPr>
            <w:tcW w:w="830" w:type="dxa"/>
          </w:tcPr>
          <w:p w:rsidR="00A2252B" w:rsidRPr="001A5446" w:rsidRDefault="00A2252B" w:rsidP="00726BED">
            <w:pPr>
              <w:widowControl w:val="0"/>
              <w:autoSpaceDE w:val="0"/>
              <w:autoSpaceDN w:val="0"/>
              <w:adjustRightInd w:val="0"/>
              <w:spacing w:after="0" w:line="240" w:lineRule="auto"/>
              <w:jc w:val="center"/>
              <w:rPr>
                <w:rFonts w:ascii="Times New Roman" w:eastAsia="Times New Roman" w:hAnsi="Times New Roman"/>
              </w:rPr>
            </w:pPr>
            <w:r w:rsidRPr="001A5446">
              <w:rPr>
                <w:rFonts w:ascii="Times New Roman" w:eastAsia="Times New Roman" w:hAnsi="Times New Roman"/>
              </w:rPr>
              <w:t>х</w:t>
            </w:r>
          </w:p>
        </w:tc>
      </w:tr>
    </w:tbl>
    <w:p w:rsidR="00A2252B" w:rsidRDefault="00A2252B" w:rsidP="00A2252B">
      <w:pPr>
        <w:spacing w:after="0" w:line="240" w:lineRule="auto"/>
        <w:rPr>
          <w:rFonts w:ascii="Times New Roman" w:eastAsia="Times New Roman" w:hAnsi="Times New Roman"/>
          <w:b/>
          <w:sz w:val="28"/>
          <w:szCs w:val="28"/>
        </w:rPr>
      </w:pPr>
    </w:p>
    <w:p w:rsidR="00A2252B" w:rsidRDefault="00A2252B" w:rsidP="00A2252B">
      <w:pPr>
        <w:spacing w:after="0" w:line="240" w:lineRule="auto"/>
        <w:rPr>
          <w:rFonts w:ascii="Times New Roman" w:eastAsia="Times New Roman" w:hAnsi="Times New Roman"/>
          <w:b/>
          <w:sz w:val="28"/>
          <w:szCs w:val="28"/>
        </w:rPr>
      </w:pPr>
    </w:p>
    <w:p w:rsidR="00A2252B" w:rsidRDefault="00A2252B" w:rsidP="00A2252B">
      <w:pPr>
        <w:spacing w:after="0" w:line="240" w:lineRule="auto"/>
        <w:rPr>
          <w:rFonts w:ascii="Times New Roman" w:eastAsia="Times New Roman" w:hAnsi="Times New Roman"/>
          <w:b/>
          <w:sz w:val="28"/>
          <w:szCs w:val="28"/>
        </w:rPr>
      </w:pPr>
    </w:p>
    <w:p w:rsidR="00A2252B" w:rsidRDefault="00A2252B" w:rsidP="00A2252B">
      <w:pPr>
        <w:spacing w:after="0" w:line="240" w:lineRule="auto"/>
        <w:rPr>
          <w:rFonts w:ascii="Times New Roman" w:eastAsia="Times New Roman" w:hAnsi="Times New Roman"/>
          <w:sz w:val="28"/>
          <w:szCs w:val="28"/>
        </w:rPr>
      </w:pPr>
    </w:p>
    <w:p w:rsidR="00A2252B" w:rsidRDefault="00A2252B" w:rsidP="00A2252B">
      <w:pPr>
        <w:spacing w:after="0" w:line="240" w:lineRule="auto"/>
      </w:pPr>
    </w:p>
    <w:p w:rsidR="00A2252B" w:rsidRDefault="00A2252B" w:rsidP="00A2252B">
      <w:pPr>
        <w:spacing w:after="0" w:line="240" w:lineRule="auto"/>
      </w:pPr>
    </w:p>
    <w:p w:rsidR="00A2252B" w:rsidRDefault="00A2252B" w:rsidP="00A2252B">
      <w:pPr>
        <w:spacing w:after="0" w:line="240" w:lineRule="auto"/>
      </w:pPr>
    </w:p>
    <w:p w:rsidR="00A2252B" w:rsidRDefault="00A2252B" w:rsidP="00A2252B">
      <w:pPr>
        <w:spacing w:after="0" w:line="240" w:lineRule="auto"/>
      </w:pPr>
    </w:p>
    <w:p w:rsidR="00A2252B" w:rsidRDefault="00A2252B" w:rsidP="00A2252B">
      <w:pPr>
        <w:spacing w:after="0" w:line="240" w:lineRule="auto"/>
      </w:pPr>
    </w:p>
    <w:p w:rsidR="00A2252B" w:rsidRDefault="00A2252B" w:rsidP="00A2252B">
      <w:pPr>
        <w:spacing w:after="0" w:line="240" w:lineRule="auto"/>
      </w:pPr>
    </w:p>
    <w:p w:rsidR="00A2252B" w:rsidRDefault="00A2252B" w:rsidP="00A2252B">
      <w:pPr>
        <w:spacing w:after="0" w:line="240" w:lineRule="auto"/>
      </w:pPr>
    </w:p>
    <w:p w:rsidR="00A2252B" w:rsidRDefault="00A2252B" w:rsidP="00A2252B">
      <w:pPr>
        <w:spacing w:after="0" w:line="240" w:lineRule="auto"/>
      </w:pPr>
    </w:p>
    <w:p w:rsidR="00A2252B" w:rsidRDefault="00A2252B" w:rsidP="00A2252B">
      <w:pPr>
        <w:spacing w:after="0" w:line="240" w:lineRule="auto"/>
      </w:pPr>
    </w:p>
    <w:p w:rsidR="00A2252B" w:rsidRDefault="00A2252B" w:rsidP="00A2252B">
      <w:pPr>
        <w:spacing w:after="0" w:line="240" w:lineRule="auto"/>
      </w:pPr>
    </w:p>
    <w:p w:rsidR="00A2252B" w:rsidRDefault="00A2252B" w:rsidP="00A2252B">
      <w:pPr>
        <w:spacing w:after="0" w:line="240" w:lineRule="auto"/>
      </w:pPr>
    </w:p>
    <w:p w:rsidR="00A2252B" w:rsidRDefault="00A2252B" w:rsidP="00A2252B">
      <w:pPr>
        <w:spacing w:after="0" w:line="240" w:lineRule="auto"/>
      </w:pPr>
    </w:p>
    <w:p w:rsidR="00A2252B" w:rsidRDefault="00A2252B" w:rsidP="00A2252B">
      <w:pPr>
        <w:spacing w:after="0" w:line="240" w:lineRule="auto"/>
      </w:pPr>
    </w:p>
    <w:p w:rsidR="00A2252B" w:rsidRDefault="00A2252B" w:rsidP="00A2252B">
      <w:pPr>
        <w:spacing w:after="0" w:line="240" w:lineRule="auto"/>
      </w:pPr>
    </w:p>
    <w:p w:rsidR="00A2252B" w:rsidRDefault="00A2252B" w:rsidP="00A2252B">
      <w:pPr>
        <w:spacing w:after="0" w:line="240" w:lineRule="auto"/>
      </w:pPr>
    </w:p>
    <w:p w:rsidR="00A2252B" w:rsidRDefault="00A2252B" w:rsidP="00A2252B">
      <w:pPr>
        <w:spacing w:after="0" w:line="240" w:lineRule="auto"/>
      </w:pPr>
    </w:p>
    <w:p w:rsidR="00A2252B" w:rsidRPr="00881D88" w:rsidRDefault="00A2252B" w:rsidP="00A2252B">
      <w:pPr>
        <w:autoSpaceDE w:val="0"/>
        <w:spacing w:after="0" w:line="240" w:lineRule="auto"/>
        <w:jc w:val="right"/>
        <w:rPr>
          <w:rFonts w:ascii="Times New Roman" w:eastAsia="Times New Roman" w:hAnsi="Times New Roman" w:cs="Times New Roman"/>
          <w:sz w:val="28"/>
          <w:szCs w:val="28"/>
        </w:rPr>
      </w:pPr>
      <w:r>
        <w:rPr>
          <w:rFonts w:ascii="Times New Roman" w:eastAsia="Times New Roman" w:hAnsi="Times New Roman"/>
          <w:sz w:val="28"/>
          <w:szCs w:val="28"/>
        </w:rPr>
        <w:lastRenderedPageBreak/>
        <w:tab/>
      </w:r>
      <w:r w:rsidRPr="00881D88">
        <w:rPr>
          <w:rFonts w:ascii="Times New Roman" w:eastAsia="Times New Roman" w:hAnsi="Times New Roman" w:cs="Times New Roman"/>
          <w:sz w:val="28"/>
          <w:szCs w:val="28"/>
        </w:rPr>
        <w:t>Приложение 5</w:t>
      </w:r>
    </w:p>
    <w:p w:rsidR="00A2252B" w:rsidRPr="00881D88" w:rsidRDefault="00A2252B" w:rsidP="00A2252B">
      <w:pPr>
        <w:spacing w:after="0" w:line="240" w:lineRule="auto"/>
        <w:jc w:val="right"/>
        <w:rPr>
          <w:rFonts w:ascii="Times New Roman" w:eastAsia="Times New Roman" w:hAnsi="Times New Roman" w:cs="Times New Roman"/>
          <w:bCs/>
          <w:sz w:val="28"/>
          <w:szCs w:val="28"/>
        </w:rPr>
      </w:pPr>
      <w:r w:rsidRPr="00881D88">
        <w:rPr>
          <w:rFonts w:ascii="Times New Roman" w:eastAsia="Times New Roman" w:hAnsi="Times New Roman" w:cs="Times New Roman"/>
          <w:bCs/>
          <w:sz w:val="28"/>
          <w:szCs w:val="28"/>
        </w:rPr>
        <w:t xml:space="preserve">к </w:t>
      </w:r>
      <w:hyperlink w:anchor="sub_10000" w:history="1">
        <w:r w:rsidRPr="00881D88">
          <w:rPr>
            <w:rStyle w:val="ab"/>
            <w:rFonts w:ascii="Times New Roman" w:hAnsi="Times New Roman" w:cs="Times New Roman"/>
            <w:sz w:val="28"/>
            <w:szCs w:val="28"/>
          </w:rPr>
          <w:t>муниципальной программе</w:t>
        </w:r>
      </w:hyperlink>
      <w:r w:rsidRPr="00881D88">
        <w:rPr>
          <w:rFonts w:ascii="Times New Roman" w:eastAsia="Times New Roman" w:hAnsi="Times New Roman" w:cs="Times New Roman"/>
          <w:bCs/>
          <w:sz w:val="28"/>
          <w:szCs w:val="28"/>
        </w:rPr>
        <w:t xml:space="preserve"> повышения эффективности                                   </w:t>
      </w:r>
    </w:p>
    <w:p w:rsidR="00A2252B" w:rsidRPr="00881D88" w:rsidRDefault="00A2252B" w:rsidP="00A2252B">
      <w:pPr>
        <w:spacing w:after="0" w:line="240" w:lineRule="auto"/>
        <w:jc w:val="right"/>
        <w:rPr>
          <w:rFonts w:ascii="Times New Roman" w:eastAsia="Times New Roman" w:hAnsi="Times New Roman" w:cs="Times New Roman"/>
          <w:bCs/>
          <w:sz w:val="28"/>
          <w:szCs w:val="28"/>
        </w:rPr>
      </w:pPr>
      <w:r w:rsidRPr="00881D88">
        <w:rPr>
          <w:rFonts w:ascii="Times New Roman" w:eastAsia="Times New Roman" w:hAnsi="Times New Roman" w:cs="Times New Roman"/>
          <w:bCs/>
          <w:sz w:val="28"/>
          <w:szCs w:val="28"/>
        </w:rPr>
        <w:t xml:space="preserve">                                                                                                                        управления муниципальными финансами</w:t>
      </w:r>
    </w:p>
    <w:p w:rsidR="00A2252B" w:rsidRPr="00881D88" w:rsidRDefault="00A2252B" w:rsidP="00A2252B">
      <w:pPr>
        <w:spacing w:after="0" w:line="240" w:lineRule="auto"/>
        <w:jc w:val="right"/>
        <w:rPr>
          <w:rFonts w:ascii="Times New Roman" w:eastAsia="Times New Roman" w:hAnsi="Times New Roman" w:cs="Times New Roman"/>
          <w:bCs/>
          <w:sz w:val="28"/>
          <w:szCs w:val="28"/>
        </w:rPr>
      </w:pPr>
      <w:r w:rsidRPr="00881D88">
        <w:rPr>
          <w:rFonts w:ascii="Times New Roman" w:eastAsia="Times New Roman" w:hAnsi="Times New Roman" w:cs="Times New Roman"/>
          <w:bCs/>
          <w:sz w:val="28"/>
          <w:szCs w:val="28"/>
        </w:rPr>
        <w:t xml:space="preserve">                                                                                                                        в Большемаресевском сельском поселении </w:t>
      </w:r>
    </w:p>
    <w:p w:rsidR="00A2252B" w:rsidRPr="00881D88" w:rsidRDefault="00A2252B" w:rsidP="00A2252B">
      <w:pPr>
        <w:spacing w:after="0" w:line="240" w:lineRule="auto"/>
        <w:jc w:val="right"/>
        <w:rPr>
          <w:rFonts w:ascii="Times New Roman" w:eastAsia="Times New Roman" w:hAnsi="Times New Roman" w:cs="Times New Roman"/>
          <w:bCs/>
          <w:sz w:val="28"/>
          <w:szCs w:val="28"/>
        </w:rPr>
      </w:pPr>
      <w:r w:rsidRPr="00881D88">
        <w:rPr>
          <w:rFonts w:ascii="Times New Roman" w:eastAsia="Times New Roman" w:hAnsi="Times New Roman" w:cs="Times New Roman"/>
          <w:bCs/>
          <w:sz w:val="28"/>
          <w:szCs w:val="28"/>
        </w:rPr>
        <w:t>Чамзинского муниципального района</w:t>
      </w:r>
    </w:p>
    <w:p w:rsidR="00A2252B" w:rsidRDefault="00A2252B" w:rsidP="00A2252B">
      <w:pPr>
        <w:spacing w:after="0" w:line="240" w:lineRule="auto"/>
        <w:jc w:val="right"/>
        <w:rPr>
          <w:rFonts w:ascii="Times New Roman" w:eastAsia="Times New Roman" w:hAnsi="Times New Roman"/>
          <w:bCs/>
          <w:sz w:val="28"/>
          <w:szCs w:val="28"/>
        </w:rPr>
      </w:pPr>
      <w:r w:rsidRPr="00881D88">
        <w:rPr>
          <w:rFonts w:ascii="Times New Roman" w:eastAsia="Times New Roman" w:hAnsi="Times New Roman" w:cs="Times New Roman"/>
          <w:bCs/>
          <w:sz w:val="28"/>
          <w:szCs w:val="28"/>
        </w:rPr>
        <w:t xml:space="preserve">                                                                                                                        Республики Мордовия на 2019-202</w:t>
      </w:r>
      <w:r>
        <w:rPr>
          <w:rFonts w:ascii="Times New Roman" w:eastAsia="Times New Roman" w:hAnsi="Times New Roman" w:cs="Times New Roman"/>
          <w:bCs/>
          <w:sz w:val="28"/>
          <w:szCs w:val="28"/>
        </w:rPr>
        <w:t>5</w:t>
      </w:r>
      <w:r w:rsidRPr="00881D88">
        <w:rPr>
          <w:rFonts w:ascii="Times New Roman" w:eastAsia="Times New Roman" w:hAnsi="Times New Roman" w:cs="Times New Roman"/>
          <w:bCs/>
          <w:sz w:val="28"/>
          <w:szCs w:val="28"/>
        </w:rPr>
        <w:t xml:space="preserve"> годы</w:t>
      </w:r>
    </w:p>
    <w:p w:rsidR="00A2252B" w:rsidRDefault="00A2252B" w:rsidP="00A2252B">
      <w:pPr>
        <w:spacing w:after="0" w:line="240" w:lineRule="auto"/>
        <w:jc w:val="right"/>
        <w:rPr>
          <w:rFonts w:ascii="Times New Roman" w:eastAsia="Times New Roman" w:hAnsi="Times New Roman"/>
          <w:bCs/>
          <w:sz w:val="28"/>
          <w:szCs w:val="28"/>
        </w:rPr>
      </w:pPr>
    </w:p>
    <w:p w:rsidR="00A2252B" w:rsidRPr="006F5F40" w:rsidRDefault="00A2252B" w:rsidP="00A2252B">
      <w:pPr>
        <w:autoSpaceDE w:val="0"/>
        <w:spacing w:after="0" w:line="240" w:lineRule="auto"/>
        <w:jc w:val="center"/>
        <w:rPr>
          <w:rFonts w:ascii="Times New Roman" w:eastAsia="Times New Roman" w:hAnsi="Times New Roman"/>
          <w:b/>
          <w:bCs/>
          <w:sz w:val="28"/>
          <w:szCs w:val="28"/>
        </w:rPr>
      </w:pPr>
      <w:r w:rsidRPr="006F5F40">
        <w:rPr>
          <w:rFonts w:ascii="Times New Roman" w:eastAsia="Times New Roman" w:hAnsi="Times New Roman"/>
          <w:b/>
          <w:bCs/>
          <w:sz w:val="28"/>
          <w:szCs w:val="28"/>
        </w:rPr>
        <w:t>План</w:t>
      </w:r>
    </w:p>
    <w:p w:rsidR="00A2252B" w:rsidRPr="006F5F40" w:rsidRDefault="00A2252B" w:rsidP="00A2252B">
      <w:pPr>
        <w:autoSpaceDE w:val="0"/>
        <w:spacing w:after="0" w:line="240" w:lineRule="auto"/>
        <w:jc w:val="center"/>
        <w:rPr>
          <w:rFonts w:ascii="Times New Roman" w:eastAsia="Times New Roman" w:hAnsi="Times New Roman"/>
          <w:b/>
          <w:sz w:val="28"/>
          <w:szCs w:val="28"/>
        </w:rPr>
      </w:pPr>
      <w:r w:rsidRPr="006F5F40">
        <w:rPr>
          <w:rFonts w:ascii="Times New Roman" w:eastAsia="Times New Roman" w:hAnsi="Times New Roman"/>
          <w:b/>
          <w:bCs/>
          <w:sz w:val="28"/>
          <w:szCs w:val="28"/>
        </w:rPr>
        <w:t xml:space="preserve">реализации муниципальной программы </w:t>
      </w:r>
      <w:r w:rsidRPr="006F5F40">
        <w:rPr>
          <w:rFonts w:ascii="Times New Roman" w:eastAsia="Times New Roman" w:hAnsi="Times New Roman"/>
          <w:b/>
          <w:sz w:val="28"/>
          <w:szCs w:val="28"/>
        </w:rPr>
        <w:t>повышения эффективности</w:t>
      </w:r>
    </w:p>
    <w:p w:rsidR="00A2252B" w:rsidRPr="006F5F40" w:rsidRDefault="00A2252B" w:rsidP="00A2252B">
      <w:pPr>
        <w:autoSpaceDE w:val="0"/>
        <w:spacing w:after="0" w:line="240" w:lineRule="auto"/>
        <w:jc w:val="center"/>
        <w:rPr>
          <w:rFonts w:ascii="Times New Roman" w:eastAsia="Times New Roman" w:hAnsi="Times New Roman"/>
          <w:b/>
          <w:sz w:val="28"/>
          <w:szCs w:val="28"/>
        </w:rPr>
      </w:pPr>
      <w:r w:rsidRPr="006F5F40">
        <w:rPr>
          <w:rFonts w:ascii="Times New Roman" w:eastAsia="Times New Roman" w:hAnsi="Times New Roman"/>
          <w:b/>
          <w:sz w:val="28"/>
          <w:szCs w:val="28"/>
        </w:rPr>
        <w:t>управления муниципальными финансами в Большемаресевском сельском поселении на 2019-2025 годы</w:t>
      </w:r>
    </w:p>
    <w:p w:rsidR="00A2252B" w:rsidRPr="006F5F40" w:rsidRDefault="00A2252B" w:rsidP="00A2252B">
      <w:pPr>
        <w:autoSpaceDE w:val="0"/>
        <w:spacing w:after="0" w:line="240" w:lineRule="auto"/>
        <w:jc w:val="center"/>
        <w:rPr>
          <w:rFonts w:ascii="Times New Roman" w:eastAsia="Times New Roman" w:hAnsi="Times New Roman"/>
          <w:b/>
          <w:sz w:val="28"/>
          <w:szCs w:val="28"/>
        </w:rPr>
      </w:pPr>
    </w:p>
    <w:tbl>
      <w:tblPr>
        <w:tblW w:w="0" w:type="auto"/>
        <w:tblInd w:w="75" w:type="dxa"/>
        <w:tblLayout w:type="fixed"/>
        <w:tblCellMar>
          <w:top w:w="75" w:type="dxa"/>
          <w:left w:w="75" w:type="dxa"/>
          <w:bottom w:w="75" w:type="dxa"/>
          <w:right w:w="75" w:type="dxa"/>
        </w:tblCellMar>
        <w:tblLook w:val="0000"/>
      </w:tblPr>
      <w:tblGrid>
        <w:gridCol w:w="3119"/>
        <w:gridCol w:w="2410"/>
        <w:gridCol w:w="1671"/>
        <w:gridCol w:w="1305"/>
        <w:gridCol w:w="2655"/>
        <w:gridCol w:w="2150"/>
        <w:gridCol w:w="1830"/>
      </w:tblGrid>
      <w:tr w:rsidR="00A2252B" w:rsidRPr="006F5F40" w:rsidTr="00726BED">
        <w:trPr>
          <w:cantSplit/>
          <w:trHeight w:hRule="exact" w:val="482"/>
        </w:trPr>
        <w:tc>
          <w:tcPr>
            <w:tcW w:w="3119" w:type="dxa"/>
            <w:vMerge w:val="restart"/>
            <w:tcBorders>
              <w:top w:val="single" w:sz="4" w:space="0" w:color="000000"/>
              <w:left w:val="single" w:sz="4" w:space="0" w:color="000000"/>
              <w:bottom w:val="single" w:sz="4" w:space="0" w:color="000000"/>
            </w:tcBorders>
          </w:tcPr>
          <w:p w:rsidR="00A2252B" w:rsidRPr="006F5F40" w:rsidRDefault="00A2252B" w:rsidP="00726BED">
            <w:pPr>
              <w:autoSpaceDE w:val="0"/>
              <w:snapToGrid w:val="0"/>
              <w:spacing w:after="0" w:line="240" w:lineRule="auto"/>
              <w:jc w:val="center"/>
              <w:rPr>
                <w:rFonts w:ascii="Times New Roman" w:eastAsia="Times New Roman" w:hAnsi="Times New Roman"/>
                <w:sz w:val="24"/>
                <w:szCs w:val="24"/>
              </w:rPr>
            </w:pPr>
            <w:r w:rsidRPr="006F5F40">
              <w:rPr>
                <w:rFonts w:ascii="Times New Roman" w:eastAsia="Times New Roman" w:hAnsi="Times New Roman"/>
                <w:sz w:val="24"/>
                <w:szCs w:val="24"/>
              </w:rPr>
              <w:t>Наименование подпрограммы, основного мероприятия, мероприятий, реализуемых в рамках основного мероприятия</w:t>
            </w:r>
          </w:p>
        </w:tc>
        <w:tc>
          <w:tcPr>
            <w:tcW w:w="2410" w:type="dxa"/>
            <w:vMerge w:val="restart"/>
            <w:tcBorders>
              <w:top w:val="single" w:sz="4" w:space="0" w:color="000000"/>
              <w:left w:val="single" w:sz="4" w:space="0" w:color="000000"/>
              <w:bottom w:val="single" w:sz="4" w:space="0" w:color="000000"/>
            </w:tcBorders>
          </w:tcPr>
          <w:p w:rsidR="00A2252B" w:rsidRPr="006F5F40" w:rsidRDefault="00A2252B" w:rsidP="00726BED">
            <w:pPr>
              <w:autoSpaceDE w:val="0"/>
              <w:snapToGrid w:val="0"/>
              <w:spacing w:after="0" w:line="240" w:lineRule="auto"/>
              <w:jc w:val="center"/>
              <w:rPr>
                <w:rFonts w:ascii="Times New Roman" w:eastAsia="Times New Roman" w:hAnsi="Times New Roman"/>
                <w:sz w:val="24"/>
                <w:szCs w:val="24"/>
              </w:rPr>
            </w:pPr>
            <w:r w:rsidRPr="006F5F40">
              <w:rPr>
                <w:rFonts w:ascii="Times New Roman" w:eastAsia="Times New Roman" w:hAnsi="Times New Roman"/>
                <w:sz w:val="24"/>
                <w:szCs w:val="24"/>
              </w:rPr>
              <w:t>Ответственный</w:t>
            </w:r>
          </w:p>
          <w:p w:rsidR="00A2252B" w:rsidRPr="006F5F40" w:rsidRDefault="00A2252B" w:rsidP="00726BED">
            <w:pPr>
              <w:autoSpaceDE w:val="0"/>
              <w:spacing w:after="0" w:line="240" w:lineRule="auto"/>
              <w:jc w:val="center"/>
              <w:rPr>
                <w:rFonts w:ascii="Times New Roman" w:eastAsia="Times New Roman" w:hAnsi="Times New Roman"/>
                <w:sz w:val="24"/>
                <w:szCs w:val="24"/>
              </w:rPr>
            </w:pPr>
            <w:r w:rsidRPr="006F5F40">
              <w:rPr>
                <w:rFonts w:ascii="Times New Roman" w:eastAsia="Times New Roman" w:hAnsi="Times New Roman"/>
                <w:sz w:val="24"/>
                <w:szCs w:val="24"/>
              </w:rPr>
              <w:t>исполнитель</w:t>
            </w:r>
          </w:p>
          <w:p w:rsidR="00A2252B" w:rsidRPr="006F5F40" w:rsidRDefault="00A2252B" w:rsidP="00726BED">
            <w:pPr>
              <w:autoSpaceDE w:val="0"/>
              <w:spacing w:after="0" w:line="240" w:lineRule="auto"/>
              <w:jc w:val="center"/>
              <w:rPr>
                <w:rFonts w:ascii="Times New Roman" w:eastAsia="Times New Roman" w:hAnsi="Times New Roman"/>
                <w:sz w:val="24"/>
                <w:szCs w:val="24"/>
              </w:rPr>
            </w:pPr>
            <w:r w:rsidRPr="006F5F40">
              <w:rPr>
                <w:rFonts w:ascii="Times New Roman" w:eastAsia="Times New Roman" w:hAnsi="Times New Roman"/>
                <w:sz w:val="24"/>
                <w:szCs w:val="24"/>
              </w:rPr>
              <w:t>(должность)</w:t>
            </w:r>
          </w:p>
        </w:tc>
        <w:tc>
          <w:tcPr>
            <w:tcW w:w="2976" w:type="dxa"/>
            <w:gridSpan w:val="2"/>
            <w:tcBorders>
              <w:top w:val="single" w:sz="4" w:space="0" w:color="000000"/>
              <w:left w:val="single" w:sz="4" w:space="0" w:color="000000"/>
              <w:bottom w:val="single" w:sz="4" w:space="0" w:color="000000"/>
            </w:tcBorders>
          </w:tcPr>
          <w:p w:rsidR="00A2252B" w:rsidRPr="006F5F40" w:rsidRDefault="00A2252B" w:rsidP="00726BED">
            <w:pPr>
              <w:autoSpaceDE w:val="0"/>
              <w:snapToGrid w:val="0"/>
              <w:spacing w:after="0" w:line="240" w:lineRule="auto"/>
              <w:jc w:val="center"/>
              <w:rPr>
                <w:rFonts w:ascii="Times New Roman" w:eastAsia="Times New Roman" w:hAnsi="Times New Roman"/>
                <w:sz w:val="24"/>
                <w:szCs w:val="24"/>
              </w:rPr>
            </w:pPr>
            <w:r w:rsidRPr="006F5F40">
              <w:rPr>
                <w:rFonts w:ascii="Times New Roman" w:eastAsia="Times New Roman" w:hAnsi="Times New Roman"/>
                <w:sz w:val="24"/>
                <w:szCs w:val="24"/>
              </w:rPr>
              <w:t>Срок</w:t>
            </w:r>
          </w:p>
        </w:tc>
        <w:tc>
          <w:tcPr>
            <w:tcW w:w="2655" w:type="dxa"/>
            <w:vMerge w:val="restart"/>
            <w:tcBorders>
              <w:top w:val="single" w:sz="4" w:space="0" w:color="000000"/>
              <w:left w:val="single" w:sz="4" w:space="0" w:color="000000"/>
              <w:bottom w:val="single" w:sz="4" w:space="0" w:color="000000"/>
            </w:tcBorders>
          </w:tcPr>
          <w:p w:rsidR="00A2252B" w:rsidRPr="006F5F40" w:rsidRDefault="00A2252B" w:rsidP="00726BED">
            <w:pPr>
              <w:autoSpaceDE w:val="0"/>
              <w:snapToGrid w:val="0"/>
              <w:spacing w:after="0" w:line="240" w:lineRule="auto"/>
              <w:jc w:val="center"/>
              <w:rPr>
                <w:rFonts w:ascii="Times New Roman" w:eastAsia="Times New Roman" w:hAnsi="Times New Roman"/>
                <w:sz w:val="24"/>
                <w:szCs w:val="24"/>
              </w:rPr>
            </w:pPr>
            <w:r w:rsidRPr="006F5F40">
              <w:rPr>
                <w:rFonts w:ascii="Times New Roman" w:eastAsia="Times New Roman" w:hAnsi="Times New Roman"/>
                <w:sz w:val="24"/>
                <w:szCs w:val="24"/>
              </w:rPr>
              <w:t>Ожидаемый непосредственный результат  (краткое описание)</w:t>
            </w:r>
          </w:p>
        </w:tc>
        <w:tc>
          <w:tcPr>
            <w:tcW w:w="2150" w:type="dxa"/>
            <w:vMerge w:val="restart"/>
            <w:tcBorders>
              <w:top w:val="single" w:sz="4" w:space="0" w:color="000000"/>
              <w:left w:val="single" w:sz="4" w:space="0" w:color="000000"/>
              <w:bottom w:val="single" w:sz="4" w:space="0" w:color="000000"/>
            </w:tcBorders>
          </w:tcPr>
          <w:p w:rsidR="00A2252B" w:rsidRPr="006F5F40" w:rsidRDefault="00A2252B" w:rsidP="00726BED">
            <w:pPr>
              <w:autoSpaceDE w:val="0"/>
              <w:snapToGrid w:val="0"/>
              <w:spacing w:after="0" w:line="240" w:lineRule="auto"/>
              <w:jc w:val="center"/>
              <w:rPr>
                <w:rFonts w:ascii="Times New Roman" w:eastAsia="Times New Roman" w:hAnsi="Times New Roman"/>
                <w:sz w:val="24"/>
                <w:szCs w:val="24"/>
              </w:rPr>
            </w:pPr>
            <w:r w:rsidRPr="006F5F40">
              <w:rPr>
                <w:rFonts w:ascii="Times New Roman" w:eastAsia="Times New Roman" w:hAnsi="Times New Roman"/>
                <w:sz w:val="24"/>
                <w:szCs w:val="24"/>
              </w:rPr>
              <w:t>Код бюджетной классификации (бюджет Чамзинского муниципального района)</w:t>
            </w:r>
          </w:p>
        </w:tc>
        <w:tc>
          <w:tcPr>
            <w:tcW w:w="1830" w:type="dxa"/>
            <w:vMerge w:val="restart"/>
            <w:tcBorders>
              <w:top w:val="single" w:sz="4" w:space="0" w:color="000000"/>
              <w:left w:val="single" w:sz="4" w:space="0" w:color="000000"/>
              <w:bottom w:val="single" w:sz="4" w:space="0" w:color="000000"/>
              <w:right w:val="single" w:sz="4" w:space="0" w:color="000000"/>
            </w:tcBorders>
          </w:tcPr>
          <w:p w:rsidR="00A2252B" w:rsidRPr="006F5F40" w:rsidRDefault="00A2252B" w:rsidP="00726BED">
            <w:pPr>
              <w:autoSpaceDE w:val="0"/>
              <w:snapToGrid w:val="0"/>
              <w:spacing w:after="0" w:line="240" w:lineRule="auto"/>
              <w:jc w:val="center"/>
              <w:rPr>
                <w:rFonts w:ascii="Times New Roman" w:eastAsia="Times New Roman" w:hAnsi="Times New Roman"/>
                <w:sz w:val="24"/>
                <w:szCs w:val="24"/>
              </w:rPr>
            </w:pPr>
            <w:r w:rsidRPr="006F5F40">
              <w:rPr>
                <w:rFonts w:ascii="Times New Roman" w:eastAsia="Times New Roman" w:hAnsi="Times New Roman"/>
                <w:sz w:val="24"/>
                <w:szCs w:val="24"/>
              </w:rPr>
              <w:t>Финансирование, тыс. рублей</w:t>
            </w:r>
          </w:p>
        </w:tc>
      </w:tr>
      <w:tr w:rsidR="00A2252B" w:rsidRPr="006F5F40" w:rsidTr="00726BED">
        <w:trPr>
          <w:cantSplit/>
          <w:trHeight w:hRule="exact" w:val="1241"/>
        </w:trPr>
        <w:tc>
          <w:tcPr>
            <w:tcW w:w="3119" w:type="dxa"/>
            <w:vMerge/>
            <w:tcBorders>
              <w:top w:val="single" w:sz="4" w:space="0" w:color="000000"/>
              <w:left w:val="single" w:sz="4" w:space="0" w:color="000000"/>
              <w:bottom w:val="single" w:sz="4" w:space="0" w:color="000000"/>
            </w:tcBorders>
          </w:tcPr>
          <w:p w:rsidR="00A2252B" w:rsidRPr="006F5F40" w:rsidRDefault="00A2252B" w:rsidP="00726BED">
            <w:pPr>
              <w:rPr>
                <w:sz w:val="24"/>
                <w:szCs w:val="24"/>
              </w:rPr>
            </w:pPr>
          </w:p>
        </w:tc>
        <w:tc>
          <w:tcPr>
            <w:tcW w:w="2410" w:type="dxa"/>
            <w:vMerge/>
            <w:tcBorders>
              <w:top w:val="single" w:sz="4" w:space="0" w:color="000000"/>
              <w:left w:val="single" w:sz="4" w:space="0" w:color="000000"/>
              <w:bottom w:val="single" w:sz="4" w:space="0" w:color="000000"/>
            </w:tcBorders>
          </w:tcPr>
          <w:p w:rsidR="00A2252B" w:rsidRPr="006F5F40" w:rsidRDefault="00A2252B" w:rsidP="00726BED">
            <w:pPr>
              <w:rPr>
                <w:sz w:val="24"/>
                <w:szCs w:val="24"/>
              </w:rPr>
            </w:pPr>
          </w:p>
        </w:tc>
        <w:tc>
          <w:tcPr>
            <w:tcW w:w="1671" w:type="dxa"/>
            <w:tcBorders>
              <w:left w:val="single" w:sz="4" w:space="0" w:color="000000"/>
              <w:bottom w:val="single" w:sz="4" w:space="0" w:color="000000"/>
            </w:tcBorders>
          </w:tcPr>
          <w:p w:rsidR="00A2252B" w:rsidRPr="006F5F40" w:rsidRDefault="00A2252B" w:rsidP="00726BED">
            <w:pPr>
              <w:autoSpaceDE w:val="0"/>
              <w:snapToGrid w:val="0"/>
              <w:spacing w:after="0" w:line="240" w:lineRule="auto"/>
              <w:jc w:val="center"/>
              <w:rPr>
                <w:rFonts w:ascii="Times New Roman" w:eastAsia="Times New Roman" w:hAnsi="Times New Roman"/>
                <w:sz w:val="24"/>
                <w:szCs w:val="24"/>
              </w:rPr>
            </w:pPr>
            <w:r w:rsidRPr="006F5F40">
              <w:rPr>
                <w:rFonts w:ascii="Times New Roman" w:eastAsia="Times New Roman" w:hAnsi="Times New Roman"/>
                <w:sz w:val="24"/>
                <w:szCs w:val="24"/>
              </w:rPr>
              <w:t>начала</w:t>
            </w:r>
          </w:p>
          <w:p w:rsidR="00A2252B" w:rsidRPr="006F5F40" w:rsidRDefault="00A2252B" w:rsidP="00726BED">
            <w:pPr>
              <w:autoSpaceDE w:val="0"/>
              <w:spacing w:after="0" w:line="240" w:lineRule="auto"/>
              <w:jc w:val="center"/>
              <w:rPr>
                <w:rFonts w:ascii="Times New Roman" w:eastAsia="Times New Roman" w:hAnsi="Times New Roman"/>
                <w:sz w:val="24"/>
                <w:szCs w:val="24"/>
              </w:rPr>
            </w:pPr>
            <w:r w:rsidRPr="006F5F40">
              <w:rPr>
                <w:rFonts w:ascii="Times New Roman" w:eastAsia="Times New Roman" w:hAnsi="Times New Roman"/>
                <w:sz w:val="24"/>
                <w:szCs w:val="24"/>
              </w:rPr>
              <w:t>реализации</w:t>
            </w:r>
          </w:p>
        </w:tc>
        <w:tc>
          <w:tcPr>
            <w:tcW w:w="1305" w:type="dxa"/>
            <w:tcBorders>
              <w:left w:val="single" w:sz="4" w:space="0" w:color="000000"/>
              <w:bottom w:val="single" w:sz="4" w:space="0" w:color="000000"/>
            </w:tcBorders>
          </w:tcPr>
          <w:p w:rsidR="00A2252B" w:rsidRPr="006F5F40" w:rsidRDefault="00A2252B" w:rsidP="00726BED">
            <w:pPr>
              <w:autoSpaceDE w:val="0"/>
              <w:snapToGrid w:val="0"/>
              <w:spacing w:after="0" w:line="240" w:lineRule="auto"/>
              <w:jc w:val="center"/>
              <w:rPr>
                <w:rFonts w:ascii="Times New Roman" w:eastAsia="Times New Roman" w:hAnsi="Times New Roman"/>
                <w:sz w:val="24"/>
                <w:szCs w:val="24"/>
              </w:rPr>
            </w:pPr>
            <w:r w:rsidRPr="006F5F40">
              <w:rPr>
                <w:rFonts w:ascii="Times New Roman" w:eastAsia="Times New Roman" w:hAnsi="Times New Roman"/>
                <w:sz w:val="24"/>
                <w:szCs w:val="24"/>
              </w:rPr>
              <w:t>окончания</w:t>
            </w:r>
          </w:p>
          <w:p w:rsidR="00A2252B" w:rsidRPr="006F5F40" w:rsidRDefault="00A2252B" w:rsidP="00726BED">
            <w:pPr>
              <w:autoSpaceDE w:val="0"/>
              <w:spacing w:after="0" w:line="240" w:lineRule="auto"/>
              <w:jc w:val="center"/>
              <w:rPr>
                <w:rFonts w:ascii="Times New Roman" w:eastAsia="Times New Roman" w:hAnsi="Times New Roman"/>
                <w:sz w:val="24"/>
                <w:szCs w:val="24"/>
              </w:rPr>
            </w:pPr>
            <w:r w:rsidRPr="006F5F40">
              <w:rPr>
                <w:rFonts w:ascii="Times New Roman" w:eastAsia="Times New Roman" w:hAnsi="Times New Roman"/>
                <w:sz w:val="24"/>
                <w:szCs w:val="24"/>
              </w:rPr>
              <w:t>реализации</w:t>
            </w:r>
          </w:p>
        </w:tc>
        <w:tc>
          <w:tcPr>
            <w:tcW w:w="2655" w:type="dxa"/>
            <w:vMerge/>
            <w:tcBorders>
              <w:top w:val="single" w:sz="4" w:space="0" w:color="000000"/>
              <w:left w:val="single" w:sz="4" w:space="0" w:color="000000"/>
              <w:bottom w:val="single" w:sz="4" w:space="0" w:color="000000"/>
            </w:tcBorders>
          </w:tcPr>
          <w:p w:rsidR="00A2252B" w:rsidRPr="006F5F40" w:rsidRDefault="00A2252B" w:rsidP="00726BED">
            <w:pPr>
              <w:rPr>
                <w:sz w:val="24"/>
                <w:szCs w:val="24"/>
              </w:rPr>
            </w:pPr>
          </w:p>
        </w:tc>
        <w:tc>
          <w:tcPr>
            <w:tcW w:w="2150" w:type="dxa"/>
            <w:vMerge/>
            <w:tcBorders>
              <w:top w:val="single" w:sz="4" w:space="0" w:color="000000"/>
              <w:left w:val="single" w:sz="4" w:space="0" w:color="000000"/>
              <w:bottom w:val="single" w:sz="4" w:space="0" w:color="000000"/>
            </w:tcBorders>
          </w:tcPr>
          <w:p w:rsidR="00A2252B" w:rsidRPr="006F5F40" w:rsidRDefault="00A2252B" w:rsidP="00726BED">
            <w:pPr>
              <w:rPr>
                <w:sz w:val="24"/>
                <w:szCs w:val="24"/>
              </w:rPr>
            </w:pPr>
          </w:p>
        </w:tc>
        <w:tc>
          <w:tcPr>
            <w:tcW w:w="1830" w:type="dxa"/>
            <w:vMerge/>
            <w:tcBorders>
              <w:top w:val="single" w:sz="4" w:space="0" w:color="000000"/>
              <w:left w:val="single" w:sz="4" w:space="0" w:color="000000"/>
              <w:bottom w:val="single" w:sz="4" w:space="0" w:color="000000"/>
              <w:right w:val="single" w:sz="4" w:space="0" w:color="000000"/>
            </w:tcBorders>
          </w:tcPr>
          <w:p w:rsidR="00A2252B" w:rsidRPr="006F5F40" w:rsidRDefault="00A2252B" w:rsidP="00726BED">
            <w:pPr>
              <w:rPr>
                <w:sz w:val="24"/>
                <w:szCs w:val="24"/>
              </w:rPr>
            </w:pPr>
          </w:p>
        </w:tc>
      </w:tr>
      <w:tr w:rsidR="00A2252B" w:rsidRPr="006F5F40" w:rsidTr="00726BED">
        <w:trPr>
          <w:trHeight w:val="906"/>
        </w:trPr>
        <w:tc>
          <w:tcPr>
            <w:tcW w:w="3119" w:type="dxa"/>
            <w:tcBorders>
              <w:left w:val="single" w:sz="4" w:space="0" w:color="000000"/>
              <w:bottom w:val="single" w:sz="4" w:space="0" w:color="000000"/>
            </w:tcBorders>
          </w:tcPr>
          <w:p w:rsidR="00A2252B" w:rsidRPr="006F5F40" w:rsidRDefault="00A2252B" w:rsidP="00726BED">
            <w:pPr>
              <w:snapToGrid w:val="0"/>
              <w:spacing w:after="0" w:line="240" w:lineRule="auto"/>
              <w:rPr>
                <w:rFonts w:ascii="Times New Roman" w:eastAsia="Times New Roman" w:hAnsi="Times New Roman"/>
                <w:b/>
                <w:sz w:val="24"/>
                <w:szCs w:val="24"/>
              </w:rPr>
            </w:pPr>
            <w:r w:rsidRPr="006F5F40">
              <w:rPr>
                <w:rFonts w:ascii="Times New Roman" w:eastAsia="Times New Roman" w:hAnsi="Times New Roman"/>
                <w:b/>
                <w:sz w:val="24"/>
                <w:szCs w:val="24"/>
              </w:rPr>
              <w:t xml:space="preserve">Подпрограмма 1 </w:t>
            </w:r>
          </w:p>
        </w:tc>
        <w:tc>
          <w:tcPr>
            <w:tcW w:w="2410" w:type="dxa"/>
            <w:tcBorders>
              <w:left w:val="single" w:sz="4" w:space="0" w:color="000000"/>
              <w:bottom w:val="single" w:sz="4" w:space="0" w:color="000000"/>
            </w:tcBorders>
          </w:tcPr>
          <w:p w:rsidR="00A2252B" w:rsidRPr="006F5F40" w:rsidRDefault="00A2252B" w:rsidP="00726BED">
            <w:pPr>
              <w:autoSpaceDE w:val="0"/>
              <w:snapToGrid w:val="0"/>
              <w:spacing w:after="0" w:line="240" w:lineRule="auto"/>
              <w:jc w:val="center"/>
              <w:rPr>
                <w:rFonts w:ascii="Times New Roman" w:eastAsia="Times New Roman" w:hAnsi="Times New Roman"/>
                <w:sz w:val="24"/>
                <w:szCs w:val="24"/>
              </w:rPr>
            </w:pPr>
            <w:r w:rsidRPr="006F5F40">
              <w:rPr>
                <w:rFonts w:ascii="Times New Roman" w:eastAsia="Times New Roman" w:hAnsi="Times New Roman"/>
                <w:sz w:val="24"/>
                <w:szCs w:val="24"/>
              </w:rPr>
              <w:t>Администрация Большемаресевского сельского поселения</w:t>
            </w:r>
          </w:p>
        </w:tc>
        <w:tc>
          <w:tcPr>
            <w:tcW w:w="1671" w:type="dxa"/>
            <w:tcBorders>
              <w:left w:val="single" w:sz="4" w:space="0" w:color="000000"/>
              <w:bottom w:val="single" w:sz="4" w:space="0" w:color="000000"/>
            </w:tcBorders>
          </w:tcPr>
          <w:p w:rsidR="00A2252B" w:rsidRPr="006F5F40" w:rsidRDefault="00A2252B" w:rsidP="00726BED">
            <w:pPr>
              <w:autoSpaceDE w:val="0"/>
              <w:snapToGrid w:val="0"/>
              <w:spacing w:after="0" w:line="240" w:lineRule="auto"/>
              <w:jc w:val="center"/>
              <w:rPr>
                <w:rFonts w:ascii="Times New Roman" w:eastAsia="Times New Roman" w:hAnsi="Times New Roman"/>
                <w:sz w:val="24"/>
                <w:szCs w:val="24"/>
                <w:lang w:val="en-US"/>
              </w:rPr>
            </w:pPr>
            <w:r w:rsidRPr="006F5F40">
              <w:rPr>
                <w:rFonts w:ascii="Times New Roman" w:eastAsia="Times New Roman" w:hAnsi="Times New Roman"/>
                <w:sz w:val="24"/>
                <w:szCs w:val="24"/>
                <w:lang w:val="en-US"/>
              </w:rPr>
              <w:t>201</w:t>
            </w:r>
            <w:r w:rsidRPr="006F5F40">
              <w:rPr>
                <w:rFonts w:ascii="Times New Roman" w:eastAsia="Times New Roman" w:hAnsi="Times New Roman"/>
                <w:sz w:val="24"/>
                <w:szCs w:val="24"/>
              </w:rPr>
              <w:t>9год</w:t>
            </w:r>
          </w:p>
        </w:tc>
        <w:tc>
          <w:tcPr>
            <w:tcW w:w="1305" w:type="dxa"/>
            <w:tcBorders>
              <w:left w:val="single" w:sz="4" w:space="0" w:color="000000"/>
              <w:bottom w:val="single" w:sz="4" w:space="0" w:color="000000"/>
            </w:tcBorders>
          </w:tcPr>
          <w:p w:rsidR="00A2252B" w:rsidRPr="006F5F40" w:rsidRDefault="00A2252B" w:rsidP="00726BED">
            <w:pPr>
              <w:autoSpaceDE w:val="0"/>
              <w:snapToGrid w:val="0"/>
              <w:spacing w:after="0" w:line="240" w:lineRule="auto"/>
              <w:jc w:val="center"/>
              <w:rPr>
                <w:rFonts w:ascii="Times New Roman" w:eastAsia="Times New Roman" w:hAnsi="Times New Roman"/>
                <w:sz w:val="24"/>
                <w:szCs w:val="24"/>
                <w:lang w:val="en-US"/>
              </w:rPr>
            </w:pPr>
            <w:r w:rsidRPr="006F5F40">
              <w:rPr>
                <w:rFonts w:ascii="Times New Roman" w:eastAsia="Times New Roman" w:hAnsi="Times New Roman"/>
                <w:sz w:val="24"/>
                <w:szCs w:val="24"/>
                <w:lang w:val="en-US"/>
              </w:rPr>
              <w:t>20</w:t>
            </w:r>
            <w:r w:rsidRPr="006F5F40">
              <w:rPr>
                <w:rFonts w:ascii="Times New Roman" w:eastAsia="Times New Roman" w:hAnsi="Times New Roman"/>
                <w:sz w:val="24"/>
                <w:szCs w:val="24"/>
              </w:rPr>
              <w:t>25 год</w:t>
            </w:r>
          </w:p>
        </w:tc>
        <w:tc>
          <w:tcPr>
            <w:tcW w:w="2655" w:type="dxa"/>
            <w:tcBorders>
              <w:left w:val="single" w:sz="4" w:space="0" w:color="000000"/>
              <w:bottom w:val="single" w:sz="4" w:space="0" w:color="000000"/>
            </w:tcBorders>
          </w:tcPr>
          <w:p w:rsidR="00A2252B" w:rsidRPr="006F5F40" w:rsidRDefault="00A2252B" w:rsidP="00726BED">
            <w:pPr>
              <w:autoSpaceDE w:val="0"/>
              <w:snapToGrid w:val="0"/>
              <w:spacing w:after="0" w:line="240" w:lineRule="auto"/>
              <w:jc w:val="center"/>
              <w:rPr>
                <w:rFonts w:ascii="Times New Roman" w:eastAsia="Times New Roman" w:hAnsi="Times New Roman"/>
                <w:sz w:val="24"/>
                <w:szCs w:val="24"/>
              </w:rPr>
            </w:pPr>
            <w:r w:rsidRPr="006F5F40">
              <w:rPr>
                <w:rFonts w:ascii="Times New Roman" w:eastAsia="Times New Roman" w:hAnsi="Times New Roman"/>
                <w:sz w:val="24"/>
                <w:szCs w:val="24"/>
              </w:rPr>
              <w:t>Х</w:t>
            </w:r>
          </w:p>
        </w:tc>
        <w:tc>
          <w:tcPr>
            <w:tcW w:w="2150" w:type="dxa"/>
            <w:tcBorders>
              <w:left w:val="single" w:sz="4" w:space="0" w:color="000000"/>
              <w:bottom w:val="single" w:sz="4" w:space="0" w:color="000000"/>
            </w:tcBorders>
          </w:tcPr>
          <w:p w:rsidR="00A2252B" w:rsidRPr="006F5F40" w:rsidRDefault="00A2252B" w:rsidP="00726BED">
            <w:pPr>
              <w:autoSpaceDE w:val="0"/>
              <w:snapToGrid w:val="0"/>
              <w:spacing w:after="0" w:line="240" w:lineRule="auto"/>
              <w:jc w:val="center"/>
              <w:rPr>
                <w:rFonts w:ascii="Times New Roman" w:eastAsia="Times New Roman" w:hAnsi="Times New Roman"/>
                <w:sz w:val="24"/>
                <w:szCs w:val="24"/>
              </w:rPr>
            </w:pPr>
          </w:p>
        </w:tc>
        <w:tc>
          <w:tcPr>
            <w:tcW w:w="1830" w:type="dxa"/>
            <w:tcBorders>
              <w:left w:val="single" w:sz="4" w:space="0" w:color="000000"/>
              <w:bottom w:val="single" w:sz="4" w:space="0" w:color="000000"/>
              <w:right w:val="single" w:sz="4" w:space="0" w:color="000000"/>
            </w:tcBorders>
          </w:tcPr>
          <w:p w:rsidR="00A2252B" w:rsidRPr="006F5F40" w:rsidRDefault="00A2252B" w:rsidP="00726BED">
            <w:pPr>
              <w:autoSpaceDE w:val="0"/>
              <w:snapToGrid w:val="0"/>
              <w:spacing w:after="0" w:line="240" w:lineRule="auto"/>
              <w:jc w:val="center"/>
              <w:rPr>
                <w:rFonts w:ascii="Times New Roman" w:eastAsia="Times New Roman" w:hAnsi="Times New Roman"/>
                <w:sz w:val="24"/>
                <w:szCs w:val="24"/>
              </w:rPr>
            </w:pPr>
            <w:r w:rsidRPr="006F5F40">
              <w:rPr>
                <w:rFonts w:ascii="Times New Roman" w:eastAsia="Times New Roman" w:hAnsi="Times New Roman"/>
                <w:sz w:val="24"/>
                <w:szCs w:val="24"/>
              </w:rPr>
              <w:t>37,2</w:t>
            </w:r>
          </w:p>
        </w:tc>
      </w:tr>
      <w:tr w:rsidR="00A2252B" w:rsidRPr="00BA5B5C" w:rsidTr="00726BED">
        <w:tc>
          <w:tcPr>
            <w:tcW w:w="3119" w:type="dxa"/>
            <w:tcBorders>
              <w:left w:val="single" w:sz="4" w:space="0" w:color="000000"/>
              <w:bottom w:val="single" w:sz="4" w:space="0" w:color="000000"/>
            </w:tcBorders>
          </w:tcPr>
          <w:p w:rsidR="00A2252B" w:rsidRPr="005B4732" w:rsidRDefault="00A2252B" w:rsidP="00726BED">
            <w:pPr>
              <w:snapToGrid w:val="0"/>
              <w:spacing w:after="0" w:line="240" w:lineRule="auto"/>
              <w:rPr>
                <w:rFonts w:ascii="Times New Roman" w:eastAsia="Times New Roman" w:hAnsi="Times New Roman"/>
                <w:iCs/>
                <w:sz w:val="24"/>
                <w:szCs w:val="24"/>
              </w:rPr>
            </w:pPr>
            <w:r w:rsidRPr="005B4732">
              <w:rPr>
                <w:rFonts w:ascii="Times New Roman" w:eastAsia="Times New Roman" w:hAnsi="Times New Roman"/>
                <w:iCs/>
                <w:sz w:val="24"/>
                <w:szCs w:val="24"/>
              </w:rPr>
              <w:t>Совершенствование бюджетного процесса, формирование бюджета Большемаресевского сельского поселения на очередной финансовый год и на плановый период</w:t>
            </w:r>
          </w:p>
        </w:tc>
        <w:tc>
          <w:tcPr>
            <w:tcW w:w="2410" w:type="dxa"/>
            <w:tcBorders>
              <w:left w:val="single" w:sz="4" w:space="0" w:color="000000"/>
              <w:bottom w:val="single" w:sz="4" w:space="0" w:color="000000"/>
            </w:tcBorders>
          </w:tcPr>
          <w:p w:rsidR="00A2252B" w:rsidRPr="00BA5B5C" w:rsidRDefault="00A2252B" w:rsidP="00726BED">
            <w:pPr>
              <w:autoSpaceDE w:val="0"/>
              <w:snapToGrid w:val="0"/>
              <w:spacing w:after="0" w:line="240" w:lineRule="auto"/>
              <w:jc w:val="center"/>
              <w:rPr>
                <w:rFonts w:ascii="Times New Roman" w:eastAsia="Times New Roman" w:hAnsi="Times New Roman"/>
                <w:color w:val="000000"/>
                <w:sz w:val="24"/>
                <w:szCs w:val="24"/>
              </w:rPr>
            </w:pPr>
            <w:r w:rsidRPr="00BA5B5C">
              <w:rPr>
                <w:rFonts w:ascii="Times New Roman" w:eastAsia="Times New Roman" w:hAnsi="Times New Roman"/>
                <w:color w:val="000000"/>
                <w:sz w:val="24"/>
                <w:szCs w:val="24"/>
              </w:rPr>
              <w:t>Администрация Большемаресевского сельского поселения</w:t>
            </w:r>
          </w:p>
          <w:p w:rsidR="00A2252B" w:rsidRPr="00BA5B5C" w:rsidRDefault="00A2252B" w:rsidP="00726BED">
            <w:pPr>
              <w:autoSpaceDE w:val="0"/>
              <w:snapToGrid w:val="0"/>
              <w:spacing w:after="0" w:line="240" w:lineRule="auto"/>
              <w:jc w:val="center"/>
              <w:rPr>
                <w:rFonts w:ascii="Times New Roman" w:eastAsia="Times New Roman" w:hAnsi="Times New Roman"/>
                <w:color w:val="000000"/>
                <w:sz w:val="24"/>
                <w:szCs w:val="24"/>
              </w:rPr>
            </w:pPr>
          </w:p>
        </w:tc>
        <w:tc>
          <w:tcPr>
            <w:tcW w:w="1671" w:type="dxa"/>
            <w:tcBorders>
              <w:left w:val="single" w:sz="4" w:space="0" w:color="000000"/>
              <w:bottom w:val="single" w:sz="4" w:space="0" w:color="000000"/>
            </w:tcBorders>
          </w:tcPr>
          <w:p w:rsidR="00A2252B" w:rsidRPr="00BA5B5C" w:rsidRDefault="00A2252B" w:rsidP="00726BED">
            <w:pPr>
              <w:autoSpaceDE w:val="0"/>
              <w:snapToGrid w:val="0"/>
              <w:spacing w:after="0" w:line="240" w:lineRule="auto"/>
              <w:jc w:val="center"/>
              <w:rPr>
                <w:rFonts w:ascii="Times New Roman" w:eastAsia="Times New Roman" w:hAnsi="Times New Roman"/>
                <w:sz w:val="24"/>
                <w:szCs w:val="24"/>
                <w:lang w:val="en-US"/>
              </w:rPr>
            </w:pPr>
            <w:r w:rsidRPr="00BA5B5C">
              <w:rPr>
                <w:rFonts w:ascii="Times New Roman" w:eastAsia="Times New Roman" w:hAnsi="Times New Roman"/>
                <w:sz w:val="24"/>
                <w:szCs w:val="24"/>
                <w:lang w:val="en-US"/>
              </w:rPr>
              <w:t>201</w:t>
            </w:r>
            <w:r w:rsidRPr="00BA5B5C">
              <w:rPr>
                <w:rFonts w:ascii="Times New Roman" w:eastAsia="Times New Roman" w:hAnsi="Times New Roman"/>
                <w:sz w:val="24"/>
                <w:szCs w:val="24"/>
              </w:rPr>
              <w:t>9год</w:t>
            </w:r>
          </w:p>
        </w:tc>
        <w:tc>
          <w:tcPr>
            <w:tcW w:w="1305" w:type="dxa"/>
            <w:tcBorders>
              <w:left w:val="single" w:sz="4" w:space="0" w:color="000000"/>
              <w:bottom w:val="single" w:sz="4" w:space="0" w:color="000000"/>
            </w:tcBorders>
          </w:tcPr>
          <w:p w:rsidR="00A2252B" w:rsidRPr="00BA5B5C" w:rsidRDefault="00A2252B" w:rsidP="00726BED">
            <w:pPr>
              <w:autoSpaceDE w:val="0"/>
              <w:snapToGrid w:val="0"/>
              <w:spacing w:after="0" w:line="240" w:lineRule="auto"/>
              <w:jc w:val="center"/>
              <w:rPr>
                <w:rFonts w:ascii="Times New Roman" w:eastAsia="Times New Roman" w:hAnsi="Times New Roman"/>
                <w:sz w:val="24"/>
                <w:szCs w:val="24"/>
                <w:lang w:val="en-US"/>
              </w:rPr>
            </w:pPr>
            <w:r w:rsidRPr="00BA5B5C">
              <w:rPr>
                <w:rFonts w:ascii="Times New Roman" w:eastAsia="Times New Roman" w:hAnsi="Times New Roman"/>
                <w:sz w:val="24"/>
                <w:szCs w:val="24"/>
                <w:lang w:val="en-US"/>
              </w:rPr>
              <w:t>20</w:t>
            </w:r>
            <w:r>
              <w:rPr>
                <w:rFonts w:ascii="Times New Roman" w:eastAsia="Times New Roman" w:hAnsi="Times New Roman"/>
                <w:sz w:val="24"/>
                <w:szCs w:val="24"/>
              </w:rPr>
              <w:t>25</w:t>
            </w:r>
            <w:r w:rsidRPr="00BA5B5C">
              <w:rPr>
                <w:rFonts w:ascii="Times New Roman" w:eastAsia="Times New Roman" w:hAnsi="Times New Roman"/>
                <w:sz w:val="24"/>
                <w:szCs w:val="24"/>
              </w:rPr>
              <w:t xml:space="preserve"> год</w:t>
            </w:r>
          </w:p>
        </w:tc>
        <w:tc>
          <w:tcPr>
            <w:tcW w:w="2655" w:type="dxa"/>
            <w:tcBorders>
              <w:left w:val="single" w:sz="4" w:space="0" w:color="000000"/>
              <w:bottom w:val="single" w:sz="4" w:space="0" w:color="000000"/>
            </w:tcBorders>
          </w:tcPr>
          <w:p w:rsidR="00A2252B" w:rsidRPr="00BA5B5C" w:rsidRDefault="00A2252B" w:rsidP="00726BED">
            <w:pPr>
              <w:autoSpaceDE w:val="0"/>
              <w:snapToGrid w:val="0"/>
              <w:spacing w:after="0" w:line="240" w:lineRule="auto"/>
              <w:jc w:val="center"/>
              <w:rPr>
                <w:rFonts w:ascii="Times New Roman" w:eastAsia="Times New Roman" w:hAnsi="Times New Roman"/>
                <w:sz w:val="24"/>
                <w:szCs w:val="24"/>
              </w:rPr>
            </w:pPr>
          </w:p>
        </w:tc>
        <w:tc>
          <w:tcPr>
            <w:tcW w:w="2150" w:type="dxa"/>
            <w:tcBorders>
              <w:left w:val="single" w:sz="4" w:space="0" w:color="000000"/>
              <w:bottom w:val="single" w:sz="4" w:space="0" w:color="000000"/>
            </w:tcBorders>
          </w:tcPr>
          <w:p w:rsidR="00A2252B" w:rsidRPr="00BA5B5C" w:rsidRDefault="00A2252B" w:rsidP="00726BED">
            <w:pPr>
              <w:autoSpaceDE w:val="0"/>
              <w:snapToGrid w:val="0"/>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0104 17101 44501 540</w:t>
            </w:r>
          </w:p>
        </w:tc>
        <w:tc>
          <w:tcPr>
            <w:tcW w:w="1830" w:type="dxa"/>
            <w:tcBorders>
              <w:left w:val="single" w:sz="4" w:space="0" w:color="000000"/>
              <w:bottom w:val="single" w:sz="4" w:space="0" w:color="000000"/>
              <w:right w:val="single" w:sz="4" w:space="0" w:color="000000"/>
            </w:tcBorders>
          </w:tcPr>
          <w:p w:rsidR="00A2252B" w:rsidRDefault="00A2252B" w:rsidP="00726BED">
            <w:pPr>
              <w:autoSpaceDE w:val="0"/>
              <w:snapToGrid w:val="0"/>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37,2</w:t>
            </w:r>
          </w:p>
        </w:tc>
      </w:tr>
      <w:tr w:rsidR="00A2252B" w:rsidRPr="00BA5B5C" w:rsidTr="00726BED">
        <w:tc>
          <w:tcPr>
            <w:tcW w:w="3119" w:type="dxa"/>
            <w:tcBorders>
              <w:left w:val="single" w:sz="4" w:space="0" w:color="000000"/>
              <w:bottom w:val="single" w:sz="4" w:space="0" w:color="000000"/>
            </w:tcBorders>
          </w:tcPr>
          <w:p w:rsidR="00A2252B" w:rsidRPr="00BA5B5C" w:rsidRDefault="00A2252B" w:rsidP="00726BED">
            <w:pPr>
              <w:snapToGrid w:val="0"/>
              <w:spacing w:after="0" w:line="240" w:lineRule="auto"/>
              <w:rPr>
                <w:rFonts w:ascii="Times New Roman" w:eastAsia="Times New Roman" w:hAnsi="Times New Roman"/>
                <w:b/>
                <w:sz w:val="24"/>
                <w:szCs w:val="24"/>
              </w:rPr>
            </w:pPr>
            <w:r w:rsidRPr="00BA5B5C">
              <w:rPr>
                <w:rFonts w:ascii="Times New Roman" w:eastAsia="Times New Roman" w:hAnsi="Times New Roman"/>
                <w:b/>
                <w:sz w:val="24"/>
                <w:szCs w:val="24"/>
              </w:rPr>
              <w:t xml:space="preserve">Подпрограмма 2 "Управление муниципальным долгом Большемаресевского сельского поселения Чамзинского </w:t>
            </w:r>
            <w:r w:rsidRPr="00BA5B5C">
              <w:rPr>
                <w:rFonts w:ascii="Times New Roman" w:eastAsia="Times New Roman" w:hAnsi="Times New Roman"/>
                <w:b/>
                <w:sz w:val="24"/>
                <w:szCs w:val="24"/>
              </w:rPr>
              <w:lastRenderedPageBreak/>
              <w:t>муниципального района Республики Мордовия"</w:t>
            </w:r>
          </w:p>
        </w:tc>
        <w:tc>
          <w:tcPr>
            <w:tcW w:w="2410" w:type="dxa"/>
            <w:tcBorders>
              <w:left w:val="single" w:sz="4" w:space="0" w:color="000000"/>
              <w:bottom w:val="single" w:sz="4" w:space="0" w:color="000000"/>
            </w:tcBorders>
          </w:tcPr>
          <w:p w:rsidR="00A2252B" w:rsidRPr="00BA5B5C" w:rsidRDefault="00A2252B" w:rsidP="00726BED">
            <w:pPr>
              <w:autoSpaceDE w:val="0"/>
              <w:snapToGrid w:val="0"/>
              <w:spacing w:after="0" w:line="240" w:lineRule="auto"/>
              <w:jc w:val="center"/>
              <w:rPr>
                <w:rFonts w:ascii="Times New Roman" w:eastAsia="Times New Roman" w:hAnsi="Times New Roman"/>
                <w:color w:val="000000"/>
                <w:sz w:val="24"/>
                <w:szCs w:val="24"/>
              </w:rPr>
            </w:pPr>
            <w:r w:rsidRPr="00BA5B5C">
              <w:rPr>
                <w:rFonts w:ascii="Times New Roman" w:eastAsia="Times New Roman" w:hAnsi="Times New Roman"/>
                <w:color w:val="000000"/>
                <w:sz w:val="24"/>
                <w:szCs w:val="24"/>
              </w:rPr>
              <w:lastRenderedPageBreak/>
              <w:t>Администрация Большемаресевского сельского поселения</w:t>
            </w:r>
          </w:p>
          <w:p w:rsidR="00A2252B" w:rsidRPr="00BA5B5C" w:rsidRDefault="00A2252B" w:rsidP="00726BED">
            <w:pPr>
              <w:autoSpaceDE w:val="0"/>
              <w:spacing w:after="0" w:line="240" w:lineRule="auto"/>
              <w:rPr>
                <w:rFonts w:ascii="Times New Roman" w:eastAsia="Times New Roman" w:hAnsi="Times New Roman"/>
                <w:sz w:val="24"/>
                <w:szCs w:val="24"/>
              </w:rPr>
            </w:pPr>
          </w:p>
        </w:tc>
        <w:tc>
          <w:tcPr>
            <w:tcW w:w="1671" w:type="dxa"/>
            <w:tcBorders>
              <w:left w:val="single" w:sz="4" w:space="0" w:color="000000"/>
              <w:bottom w:val="single" w:sz="4" w:space="0" w:color="000000"/>
            </w:tcBorders>
          </w:tcPr>
          <w:p w:rsidR="00A2252B" w:rsidRPr="00BA5B5C" w:rsidRDefault="00A2252B" w:rsidP="00726BED">
            <w:pPr>
              <w:autoSpaceDE w:val="0"/>
              <w:snapToGrid w:val="0"/>
              <w:spacing w:after="0" w:line="240" w:lineRule="auto"/>
              <w:jc w:val="center"/>
              <w:rPr>
                <w:rFonts w:ascii="Times New Roman" w:eastAsia="Times New Roman" w:hAnsi="Times New Roman"/>
                <w:sz w:val="24"/>
                <w:szCs w:val="24"/>
              </w:rPr>
            </w:pPr>
            <w:r w:rsidRPr="00BA5B5C">
              <w:rPr>
                <w:rFonts w:ascii="Times New Roman" w:eastAsia="Times New Roman" w:hAnsi="Times New Roman"/>
                <w:sz w:val="24"/>
                <w:szCs w:val="24"/>
                <w:lang w:val="en-US"/>
              </w:rPr>
              <w:t>201</w:t>
            </w:r>
            <w:r w:rsidRPr="00BA5B5C">
              <w:rPr>
                <w:rFonts w:ascii="Times New Roman" w:eastAsia="Times New Roman" w:hAnsi="Times New Roman"/>
                <w:sz w:val="24"/>
                <w:szCs w:val="24"/>
              </w:rPr>
              <w:t>9год</w:t>
            </w:r>
          </w:p>
        </w:tc>
        <w:tc>
          <w:tcPr>
            <w:tcW w:w="1305" w:type="dxa"/>
            <w:tcBorders>
              <w:left w:val="single" w:sz="4" w:space="0" w:color="000000"/>
              <w:bottom w:val="single" w:sz="4" w:space="0" w:color="000000"/>
            </w:tcBorders>
          </w:tcPr>
          <w:p w:rsidR="00A2252B" w:rsidRPr="00BA5B5C" w:rsidRDefault="00A2252B" w:rsidP="00726BED">
            <w:pPr>
              <w:autoSpaceDE w:val="0"/>
              <w:snapToGrid w:val="0"/>
              <w:spacing w:after="0" w:line="240" w:lineRule="auto"/>
              <w:jc w:val="center"/>
              <w:rPr>
                <w:rFonts w:ascii="Times New Roman" w:eastAsia="Times New Roman" w:hAnsi="Times New Roman"/>
                <w:sz w:val="24"/>
                <w:szCs w:val="24"/>
              </w:rPr>
            </w:pPr>
            <w:r w:rsidRPr="00BA5B5C">
              <w:rPr>
                <w:rFonts w:ascii="Times New Roman" w:eastAsia="Times New Roman" w:hAnsi="Times New Roman"/>
                <w:sz w:val="24"/>
                <w:szCs w:val="24"/>
                <w:lang w:val="en-US"/>
              </w:rPr>
              <w:t>20</w:t>
            </w:r>
            <w:r w:rsidRPr="00BA5B5C">
              <w:rPr>
                <w:rFonts w:ascii="Times New Roman" w:eastAsia="Times New Roman" w:hAnsi="Times New Roman"/>
                <w:sz w:val="24"/>
                <w:szCs w:val="24"/>
              </w:rPr>
              <w:t>2</w:t>
            </w:r>
            <w:r>
              <w:rPr>
                <w:rFonts w:ascii="Times New Roman" w:eastAsia="Times New Roman" w:hAnsi="Times New Roman"/>
                <w:sz w:val="24"/>
                <w:szCs w:val="24"/>
              </w:rPr>
              <w:t>5</w:t>
            </w:r>
            <w:r w:rsidRPr="00BA5B5C">
              <w:rPr>
                <w:rFonts w:ascii="Times New Roman" w:eastAsia="Times New Roman" w:hAnsi="Times New Roman"/>
                <w:sz w:val="24"/>
                <w:szCs w:val="24"/>
              </w:rPr>
              <w:t xml:space="preserve"> год</w:t>
            </w:r>
          </w:p>
        </w:tc>
        <w:tc>
          <w:tcPr>
            <w:tcW w:w="2655" w:type="dxa"/>
            <w:tcBorders>
              <w:left w:val="single" w:sz="4" w:space="0" w:color="000000"/>
              <w:bottom w:val="single" w:sz="4" w:space="0" w:color="000000"/>
            </w:tcBorders>
          </w:tcPr>
          <w:p w:rsidR="00A2252B" w:rsidRPr="00BA5B5C" w:rsidRDefault="00A2252B" w:rsidP="00726BED">
            <w:pPr>
              <w:autoSpaceDE w:val="0"/>
              <w:snapToGrid w:val="0"/>
              <w:spacing w:after="0" w:line="240" w:lineRule="auto"/>
              <w:jc w:val="center"/>
              <w:rPr>
                <w:rFonts w:ascii="Times New Roman" w:eastAsia="Times New Roman" w:hAnsi="Times New Roman"/>
                <w:sz w:val="24"/>
                <w:szCs w:val="24"/>
              </w:rPr>
            </w:pPr>
            <w:r w:rsidRPr="00BA5B5C">
              <w:rPr>
                <w:rFonts w:ascii="Times New Roman" w:eastAsia="Times New Roman" w:hAnsi="Times New Roman"/>
                <w:sz w:val="24"/>
                <w:szCs w:val="24"/>
              </w:rPr>
              <w:t>Х</w:t>
            </w:r>
          </w:p>
        </w:tc>
        <w:tc>
          <w:tcPr>
            <w:tcW w:w="2150" w:type="dxa"/>
            <w:tcBorders>
              <w:left w:val="single" w:sz="4" w:space="0" w:color="000000"/>
              <w:bottom w:val="single" w:sz="4" w:space="0" w:color="000000"/>
            </w:tcBorders>
          </w:tcPr>
          <w:p w:rsidR="00A2252B" w:rsidRPr="00BA5B5C" w:rsidRDefault="00A2252B" w:rsidP="00726BED">
            <w:pPr>
              <w:autoSpaceDE w:val="0"/>
              <w:snapToGrid w:val="0"/>
              <w:spacing w:after="0" w:line="240" w:lineRule="auto"/>
              <w:jc w:val="center"/>
              <w:rPr>
                <w:rFonts w:ascii="Times New Roman" w:eastAsia="Times New Roman" w:hAnsi="Times New Roman"/>
                <w:sz w:val="24"/>
                <w:szCs w:val="24"/>
              </w:rPr>
            </w:pPr>
          </w:p>
        </w:tc>
        <w:tc>
          <w:tcPr>
            <w:tcW w:w="1830" w:type="dxa"/>
            <w:tcBorders>
              <w:left w:val="single" w:sz="4" w:space="0" w:color="000000"/>
              <w:bottom w:val="single" w:sz="4" w:space="0" w:color="000000"/>
              <w:right w:val="single" w:sz="4" w:space="0" w:color="000000"/>
            </w:tcBorders>
          </w:tcPr>
          <w:p w:rsidR="00A2252B" w:rsidRPr="00BA5B5C" w:rsidRDefault="00A2252B" w:rsidP="00726BED">
            <w:pPr>
              <w:autoSpaceDE w:val="0"/>
              <w:snapToGrid w:val="0"/>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6,4</w:t>
            </w:r>
          </w:p>
        </w:tc>
      </w:tr>
      <w:tr w:rsidR="00A2252B" w:rsidRPr="00BA5B5C" w:rsidTr="00726BED">
        <w:tc>
          <w:tcPr>
            <w:tcW w:w="3119" w:type="dxa"/>
            <w:tcBorders>
              <w:left w:val="single" w:sz="4" w:space="0" w:color="000000"/>
              <w:bottom w:val="single" w:sz="4" w:space="0" w:color="000000"/>
            </w:tcBorders>
          </w:tcPr>
          <w:p w:rsidR="00A2252B" w:rsidRPr="00BA5B5C" w:rsidRDefault="00A2252B" w:rsidP="00726BED">
            <w:pPr>
              <w:autoSpaceDE w:val="0"/>
              <w:snapToGrid w:val="0"/>
              <w:spacing w:after="0" w:line="240" w:lineRule="auto"/>
              <w:rPr>
                <w:rFonts w:ascii="Times New Roman" w:eastAsia="Times New Roman" w:hAnsi="Times New Roman"/>
                <w:sz w:val="24"/>
                <w:szCs w:val="24"/>
              </w:rPr>
            </w:pPr>
            <w:r w:rsidRPr="00BA5B5C">
              <w:rPr>
                <w:rFonts w:ascii="Times New Roman" w:eastAsia="Times New Roman" w:hAnsi="Times New Roman"/>
                <w:sz w:val="24"/>
                <w:szCs w:val="24"/>
              </w:rPr>
              <w:lastRenderedPageBreak/>
              <w:t xml:space="preserve"> Мониторинг состояния муниципального долга Большемаресевского сельского поселения</w:t>
            </w:r>
          </w:p>
        </w:tc>
        <w:tc>
          <w:tcPr>
            <w:tcW w:w="2410" w:type="dxa"/>
            <w:tcBorders>
              <w:left w:val="single" w:sz="4" w:space="0" w:color="000000"/>
              <w:bottom w:val="single" w:sz="4" w:space="0" w:color="000000"/>
            </w:tcBorders>
          </w:tcPr>
          <w:p w:rsidR="00A2252B" w:rsidRPr="00BA5B5C" w:rsidRDefault="00A2252B" w:rsidP="00726BED">
            <w:pPr>
              <w:autoSpaceDE w:val="0"/>
              <w:snapToGrid w:val="0"/>
              <w:spacing w:after="0" w:line="240" w:lineRule="auto"/>
              <w:jc w:val="center"/>
              <w:rPr>
                <w:rFonts w:ascii="Times New Roman" w:eastAsia="Times New Roman" w:hAnsi="Times New Roman"/>
                <w:color w:val="000000"/>
                <w:sz w:val="24"/>
                <w:szCs w:val="24"/>
              </w:rPr>
            </w:pPr>
            <w:r w:rsidRPr="00BA5B5C">
              <w:rPr>
                <w:rFonts w:ascii="Times New Roman" w:eastAsia="Times New Roman" w:hAnsi="Times New Roman"/>
                <w:color w:val="000000"/>
                <w:sz w:val="24"/>
                <w:szCs w:val="24"/>
              </w:rPr>
              <w:t>Администрация Большемаресевского сельского поселения</w:t>
            </w:r>
          </w:p>
          <w:p w:rsidR="00A2252B" w:rsidRPr="00BA5B5C" w:rsidRDefault="00A2252B" w:rsidP="00726BED">
            <w:pPr>
              <w:autoSpaceDE w:val="0"/>
              <w:spacing w:after="0" w:line="240" w:lineRule="auto"/>
              <w:jc w:val="both"/>
              <w:rPr>
                <w:rFonts w:ascii="Times New Roman" w:eastAsia="Times New Roman" w:hAnsi="Times New Roman"/>
                <w:sz w:val="24"/>
                <w:szCs w:val="24"/>
              </w:rPr>
            </w:pPr>
          </w:p>
        </w:tc>
        <w:tc>
          <w:tcPr>
            <w:tcW w:w="1671" w:type="dxa"/>
            <w:tcBorders>
              <w:left w:val="single" w:sz="4" w:space="0" w:color="000000"/>
              <w:bottom w:val="single" w:sz="4" w:space="0" w:color="000000"/>
            </w:tcBorders>
          </w:tcPr>
          <w:p w:rsidR="00A2252B" w:rsidRPr="00BA5B5C" w:rsidRDefault="00A2252B" w:rsidP="00726BED">
            <w:pPr>
              <w:autoSpaceDE w:val="0"/>
              <w:snapToGrid w:val="0"/>
              <w:spacing w:after="0" w:line="240" w:lineRule="auto"/>
              <w:jc w:val="center"/>
              <w:rPr>
                <w:rFonts w:ascii="Times New Roman" w:eastAsia="Times New Roman" w:hAnsi="Times New Roman"/>
                <w:sz w:val="24"/>
                <w:szCs w:val="24"/>
              </w:rPr>
            </w:pPr>
            <w:r w:rsidRPr="00BA5B5C">
              <w:rPr>
                <w:rFonts w:ascii="Times New Roman" w:eastAsia="Times New Roman" w:hAnsi="Times New Roman"/>
                <w:sz w:val="24"/>
                <w:szCs w:val="24"/>
                <w:lang w:val="en-US"/>
              </w:rPr>
              <w:t>201</w:t>
            </w:r>
            <w:r w:rsidRPr="00BA5B5C">
              <w:rPr>
                <w:rFonts w:ascii="Times New Roman" w:eastAsia="Times New Roman" w:hAnsi="Times New Roman"/>
                <w:sz w:val="24"/>
                <w:szCs w:val="24"/>
              </w:rPr>
              <w:t>9год</w:t>
            </w:r>
          </w:p>
        </w:tc>
        <w:tc>
          <w:tcPr>
            <w:tcW w:w="1305" w:type="dxa"/>
            <w:tcBorders>
              <w:left w:val="single" w:sz="4" w:space="0" w:color="000000"/>
              <w:bottom w:val="single" w:sz="4" w:space="0" w:color="000000"/>
            </w:tcBorders>
          </w:tcPr>
          <w:p w:rsidR="00A2252B" w:rsidRPr="00BA5B5C" w:rsidRDefault="00A2252B" w:rsidP="00726BED">
            <w:pPr>
              <w:autoSpaceDE w:val="0"/>
              <w:snapToGrid w:val="0"/>
              <w:spacing w:after="0" w:line="240" w:lineRule="auto"/>
              <w:jc w:val="center"/>
              <w:rPr>
                <w:rFonts w:ascii="Times New Roman" w:eastAsia="Times New Roman" w:hAnsi="Times New Roman"/>
                <w:sz w:val="24"/>
                <w:szCs w:val="24"/>
              </w:rPr>
            </w:pPr>
            <w:r w:rsidRPr="00BA5B5C">
              <w:rPr>
                <w:rFonts w:ascii="Times New Roman" w:eastAsia="Times New Roman" w:hAnsi="Times New Roman"/>
                <w:sz w:val="24"/>
                <w:szCs w:val="24"/>
                <w:lang w:val="en-US"/>
              </w:rPr>
              <w:t>20</w:t>
            </w:r>
            <w:r>
              <w:rPr>
                <w:rFonts w:ascii="Times New Roman" w:eastAsia="Times New Roman" w:hAnsi="Times New Roman"/>
                <w:sz w:val="24"/>
                <w:szCs w:val="24"/>
              </w:rPr>
              <w:t>25</w:t>
            </w:r>
            <w:r w:rsidRPr="00BA5B5C">
              <w:rPr>
                <w:rFonts w:ascii="Times New Roman" w:eastAsia="Times New Roman" w:hAnsi="Times New Roman"/>
                <w:sz w:val="24"/>
                <w:szCs w:val="24"/>
              </w:rPr>
              <w:t xml:space="preserve"> год</w:t>
            </w:r>
          </w:p>
        </w:tc>
        <w:tc>
          <w:tcPr>
            <w:tcW w:w="2655" w:type="dxa"/>
            <w:tcBorders>
              <w:left w:val="single" w:sz="4" w:space="0" w:color="000000"/>
              <w:bottom w:val="single" w:sz="4" w:space="0" w:color="000000"/>
            </w:tcBorders>
          </w:tcPr>
          <w:p w:rsidR="00A2252B" w:rsidRPr="00BA5B5C" w:rsidRDefault="00A2252B" w:rsidP="00726BED">
            <w:pPr>
              <w:autoSpaceDE w:val="0"/>
              <w:snapToGrid w:val="0"/>
              <w:spacing w:after="0" w:line="240" w:lineRule="auto"/>
              <w:jc w:val="center"/>
              <w:rPr>
                <w:rFonts w:ascii="Times New Roman" w:eastAsia="Times New Roman" w:hAnsi="Times New Roman"/>
                <w:sz w:val="24"/>
                <w:szCs w:val="24"/>
              </w:rPr>
            </w:pPr>
            <w:r w:rsidRPr="00BA5B5C">
              <w:rPr>
                <w:rFonts w:ascii="Times New Roman" w:eastAsia="Times New Roman" w:hAnsi="Times New Roman"/>
                <w:sz w:val="24"/>
                <w:szCs w:val="24"/>
              </w:rPr>
              <w:t>создание и поддержание базы данных о муниципальных и долговых обязательствах Большемаресевского сельского поселения</w:t>
            </w:r>
          </w:p>
        </w:tc>
        <w:tc>
          <w:tcPr>
            <w:tcW w:w="2150" w:type="dxa"/>
            <w:tcBorders>
              <w:left w:val="single" w:sz="4" w:space="0" w:color="000000"/>
              <w:bottom w:val="single" w:sz="4" w:space="0" w:color="000000"/>
            </w:tcBorders>
          </w:tcPr>
          <w:p w:rsidR="00A2252B" w:rsidRPr="00BA5B5C" w:rsidRDefault="00A2252B" w:rsidP="00726BED">
            <w:pPr>
              <w:autoSpaceDE w:val="0"/>
              <w:snapToGrid w:val="0"/>
              <w:spacing w:after="0" w:line="240" w:lineRule="auto"/>
              <w:jc w:val="center"/>
              <w:rPr>
                <w:rFonts w:ascii="Times New Roman" w:eastAsia="Times New Roman" w:hAnsi="Times New Roman"/>
                <w:sz w:val="24"/>
                <w:szCs w:val="24"/>
              </w:rPr>
            </w:pPr>
            <w:r w:rsidRPr="00BA5B5C">
              <w:rPr>
                <w:rFonts w:ascii="Times New Roman" w:eastAsia="Times New Roman" w:hAnsi="Times New Roman"/>
                <w:sz w:val="24"/>
                <w:szCs w:val="24"/>
              </w:rPr>
              <w:t>Х</w:t>
            </w:r>
          </w:p>
        </w:tc>
        <w:tc>
          <w:tcPr>
            <w:tcW w:w="1830" w:type="dxa"/>
            <w:tcBorders>
              <w:left w:val="single" w:sz="4" w:space="0" w:color="000000"/>
              <w:bottom w:val="single" w:sz="4" w:space="0" w:color="000000"/>
              <w:right w:val="single" w:sz="4" w:space="0" w:color="000000"/>
            </w:tcBorders>
          </w:tcPr>
          <w:p w:rsidR="00A2252B" w:rsidRPr="00BA5B5C" w:rsidRDefault="00A2252B" w:rsidP="00726BED">
            <w:pPr>
              <w:autoSpaceDE w:val="0"/>
              <w:snapToGrid w:val="0"/>
              <w:spacing w:after="0" w:line="240" w:lineRule="auto"/>
              <w:jc w:val="center"/>
              <w:rPr>
                <w:rFonts w:ascii="Times New Roman" w:eastAsia="Times New Roman" w:hAnsi="Times New Roman"/>
                <w:sz w:val="24"/>
                <w:szCs w:val="24"/>
              </w:rPr>
            </w:pPr>
            <w:r w:rsidRPr="00BA5B5C">
              <w:rPr>
                <w:rFonts w:ascii="Times New Roman" w:eastAsia="Times New Roman" w:hAnsi="Times New Roman"/>
                <w:sz w:val="24"/>
                <w:szCs w:val="24"/>
              </w:rPr>
              <w:t>Х</w:t>
            </w:r>
          </w:p>
        </w:tc>
      </w:tr>
      <w:tr w:rsidR="00A2252B" w:rsidRPr="00BA5B5C" w:rsidTr="00726BED">
        <w:tc>
          <w:tcPr>
            <w:tcW w:w="3119" w:type="dxa"/>
            <w:tcBorders>
              <w:left w:val="single" w:sz="4" w:space="0" w:color="000000"/>
              <w:bottom w:val="single" w:sz="4" w:space="0" w:color="000000"/>
            </w:tcBorders>
          </w:tcPr>
          <w:p w:rsidR="00A2252B" w:rsidRPr="00BA5B5C" w:rsidRDefault="00A2252B" w:rsidP="00726BED">
            <w:pPr>
              <w:autoSpaceDE w:val="0"/>
              <w:snapToGrid w:val="0"/>
              <w:spacing w:after="0" w:line="240" w:lineRule="auto"/>
              <w:rPr>
                <w:rFonts w:ascii="Times New Roman" w:eastAsia="Times New Roman" w:hAnsi="Times New Roman"/>
                <w:sz w:val="24"/>
                <w:szCs w:val="24"/>
              </w:rPr>
            </w:pPr>
            <w:r w:rsidRPr="00BA5B5C">
              <w:rPr>
                <w:rFonts w:ascii="Times New Roman" w:eastAsia="Times New Roman" w:hAnsi="Times New Roman"/>
                <w:sz w:val="24"/>
                <w:szCs w:val="24"/>
              </w:rPr>
              <w:t>Своевременное обслуживание долговых обязательств Большемаресевского сельского поселения по бюджетным кредитам перед бюджетом Чамзинского муниципального района</w:t>
            </w:r>
          </w:p>
        </w:tc>
        <w:tc>
          <w:tcPr>
            <w:tcW w:w="2410" w:type="dxa"/>
            <w:tcBorders>
              <w:left w:val="single" w:sz="4" w:space="0" w:color="000000"/>
              <w:bottom w:val="single" w:sz="4" w:space="0" w:color="000000"/>
            </w:tcBorders>
          </w:tcPr>
          <w:p w:rsidR="00A2252B" w:rsidRPr="00BA5B5C" w:rsidRDefault="00A2252B" w:rsidP="00726BED">
            <w:pPr>
              <w:autoSpaceDE w:val="0"/>
              <w:snapToGrid w:val="0"/>
              <w:spacing w:after="0" w:line="240" w:lineRule="auto"/>
              <w:jc w:val="center"/>
              <w:rPr>
                <w:rFonts w:ascii="Times New Roman" w:eastAsia="Times New Roman" w:hAnsi="Times New Roman"/>
                <w:color w:val="000000"/>
                <w:sz w:val="24"/>
                <w:szCs w:val="24"/>
              </w:rPr>
            </w:pPr>
            <w:r w:rsidRPr="00BA5B5C">
              <w:rPr>
                <w:rFonts w:ascii="Times New Roman" w:eastAsia="Times New Roman" w:hAnsi="Times New Roman"/>
                <w:color w:val="000000"/>
                <w:sz w:val="24"/>
                <w:szCs w:val="24"/>
              </w:rPr>
              <w:t>Администрация Большемаресевского сельского поселения</w:t>
            </w:r>
          </w:p>
          <w:p w:rsidR="00A2252B" w:rsidRPr="00BA5B5C" w:rsidRDefault="00A2252B" w:rsidP="00726BED">
            <w:pPr>
              <w:autoSpaceDE w:val="0"/>
              <w:spacing w:after="0" w:line="240" w:lineRule="auto"/>
              <w:jc w:val="both"/>
              <w:rPr>
                <w:rFonts w:ascii="Times New Roman" w:eastAsia="Times New Roman" w:hAnsi="Times New Roman"/>
                <w:sz w:val="24"/>
                <w:szCs w:val="24"/>
              </w:rPr>
            </w:pPr>
          </w:p>
        </w:tc>
        <w:tc>
          <w:tcPr>
            <w:tcW w:w="1671" w:type="dxa"/>
            <w:tcBorders>
              <w:left w:val="single" w:sz="4" w:space="0" w:color="000000"/>
              <w:bottom w:val="single" w:sz="4" w:space="0" w:color="000000"/>
            </w:tcBorders>
          </w:tcPr>
          <w:p w:rsidR="00A2252B" w:rsidRPr="00BA5B5C" w:rsidRDefault="00A2252B" w:rsidP="00726BED">
            <w:pPr>
              <w:autoSpaceDE w:val="0"/>
              <w:snapToGrid w:val="0"/>
              <w:spacing w:after="0" w:line="240" w:lineRule="auto"/>
              <w:jc w:val="center"/>
              <w:rPr>
                <w:rFonts w:ascii="Times New Roman" w:eastAsia="Times New Roman" w:hAnsi="Times New Roman"/>
                <w:sz w:val="24"/>
                <w:szCs w:val="24"/>
              </w:rPr>
            </w:pPr>
            <w:r w:rsidRPr="00BA5B5C">
              <w:rPr>
                <w:rFonts w:ascii="Times New Roman" w:eastAsia="Times New Roman" w:hAnsi="Times New Roman"/>
                <w:sz w:val="24"/>
                <w:szCs w:val="24"/>
                <w:lang w:val="en-US"/>
              </w:rPr>
              <w:t>201</w:t>
            </w:r>
            <w:r w:rsidRPr="00BA5B5C">
              <w:rPr>
                <w:rFonts w:ascii="Times New Roman" w:eastAsia="Times New Roman" w:hAnsi="Times New Roman"/>
                <w:sz w:val="24"/>
                <w:szCs w:val="24"/>
              </w:rPr>
              <w:t>9год</w:t>
            </w:r>
          </w:p>
        </w:tc>
        <w:tc>
          <w:tcPr>
            <w:tcW w:w="1305" w:type="dxa"/>
            <w:tcBorders>
              <w:left w:val="single" w:sz="4" w:space="0" w:color="000000"/>
              <w:bottom w:val="single" w:sz="4" w:space="0" w:color="000000"/>
            </w:tcBorders>
          </w:tcPr>
          <w:p w:rsidR="00A2252B" w:rsidRPr="00BA5B5C" w:rsidRDefault="00A2252B" w:rsidP="00726BED">
            <w:pPr>
              <w:autoSpaceDE w:val="0"/>
              <w:snapToGrid w:val="0"/>
              <w:spacing w:after="0" w:line="240" w:lineRule="auto"/>
              <w:jc w:val="center"/>
              <w:rPr>
                <w:rFonts w:ascii="Times New Roman" w:eastAsia="Times New Roman" w:hAnsi="Times New Roman"/>
                <w:sz w:val="24"/>
                <w:szCs w:val="24"/>
              </w:rPr>
            </w:pPr>
            <w:r w:rsidRPr="00BA5B5C">
              <w:rPr>
                <w:rFonts w:ascii="Times New Roman" w:eastAsia="Times New Roman" w:hAnsi="Times New Roman"/>
                <w:sz w:val="24"/>
                <w:szCs w:val="24"/>
                <w:lang w:val="en-US"/>
              </w:rPr>
              <w:t>20</w:t>
            </w:r>
            <w:r>
              <w:rPr>
                <w:rFonts w:ascii="Times New Roman" w:eastAsia="Times New Roman" w:hAnsi="Times New Roman"/>
                <w:sz w:val="24"/>
                <w:szCs w:val="24"/>
              </w:rPr>
              <w:t>25</w:t>
            </w:r>
            <w:r w:rsidRPr="00BA5B5C">
              <w:rPr>
                <w:rFonts w:ascii="Times New Roman" w:eastAsia="Times New Roman" w:hAnsi="Times New Roman"/>
                <w:sz w:val="24"/>
                <w:szCs w:val="24"/>
              </w:rPr>
              <w:t xml:space="preserve"> год</w:t>
            </w:r>
          </w:p>
        </w:tc>
        <w:tc>
          <w:tcPr>
            <w:tcW w:w="2655" w:type="dxa"/>
            <w:tcBorders>
              <w:left w:val="single" w:sz="4" w:space="0" w:color="000000"/>
              <w:bottom w:val="single" w:sz="4" w:space="0" w:color="000000"/>
            </w:tcBorders>
          </w:tcPr>
          <w:p w:rsidR="00A2252B" w:rsidRPr="00BA5B5C" w:rsidRDefault="00A2252B" w:rsidP="00726BED">
            <w:pPr>
              <w:widowControl w:val="0"/>
              <w:autoSpaceDE w:val="0"/>
              <w:snapToGrid w:val="0"/>
              <w:spacing w:after="0" w:line="240" w:lineRule="auto"/>
              <w:jc w:val="center"/>
              <w:rPr>
                <w:rFonts w:ascii="Times New Roman" w:eastAsia="Times New Roman" w:hAnsi="Times New Roman"/>
                <w:sz w:val="24"/>
                <w:szCs w:val="24"/>
              </w:rPr>
            </w:pPr>
            <w:r w:rsidRPr="00BA5B5C">
              <w:rPr>
                <w:rFonts w:ascii="Times New Roman" w:eastAsia="Times New Roman" w:hAnsi="Times New Roman"/>
                <w:sz w:val="24"/>
                <w:szCs w:val="24"/>
              </w:rPr>
              <w:t>сохранение репутации добросовестного заемщика в целях снижения стоимости заимствований, отсутствие расходов на оплату штрафных санкций</w:t>
            </w:r>
          </w:p>
        </w:tc>
        <w:tc>
          <w:tcPr>
            <w:tcW w:w="2150" w:type="dxa"/>
            <w:tcBorders>
              <w:left w:val="single" w:sz="4" w:space="0" w:color="000000"/>
              <w:bottom w:val="single" w:sz="4" w:space="0" w:color="000000"/>
            </w:tcBorders>
          </w:tcPr>
          <w:p w:rsidR="00A2252B" w:rsidRPr="00BA5B5C" w:rsidRDefault="00A2252B" w:rsidP="00726BED">
            <w:pPr>
              <w:autoSpaceDE w:val="0"/>
              <w:snapToGrid w:val="0"/>
              <w:spacing w:after="0" w:line="240" w:lineRule="auto"/>
              <w:jc w:val="center"/>
              <w:rPr>
                <w:rFonts w:ascii="Times New Roman" w:eastAsia="Times New Roman" w:hAnsi="Times New Roman"/>
                <w:sz w:val="24"/>
                <w:szCs w:val="24"/>
              </w:rPr>
            </w:pPr>
            <w:r w:rsidRPr="005B4732">
              <w:rPr>
                <w:rFonts w:ascii="Times New Roman" w:eastAsia="Times New Roman" w:hAnsi="Times New Roman"/>
                <w:sz w:val="24"/>
                <w:szCs w:val="24"/>
              </w:rPr>
              <w:t xml:space="preserve">1301 </w:t>
            </w:r>
            <w:r>
              <w:rPr>
                <w:rFonts w:ascii="Times New Roman" w:eastAsia="Times New Roman" w:hAnsi="Times New Roman"/>
                <w:sz w:val="24"/>
                <w:szCs w:val="24"/>
              </w:rPr>
              <w:t>17202 41240 730</w:t>
            </w:r>
          </w:p>
        </w:tc>
        <w:tc>
          <w:tcPr>
            <w:tcW w:w="1830" w:type="dxa"/>
            <w:tcBorders>
              <w:left w:val="single" w:sz="4" w:space="0" w:color="000000"/>
              <w:bottom w:val="single" w:sz="4" w:space="0" w:color="000000"/>
              <w:right w:val="single" w:sz="4" w:space="0" w:color="000000"/>
            </w:tcBorders>
          </w:tcPr>
          <w:p w:rsidR="00A2252B" w:rsidRPr="00BA5B5C" w:rsidRDefault="00A2252B" w:rsidP="00726BED">
            <w:pPr>
              <w:autoSpaceDE w:val="0"/>
              <w:snapToGrid w:val="0"/>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6,4</w:t>
            </w:r>
          </w:p>
        </w:tc>
      </w:tr>
      <w:tr w:rsidR="00A2252B" w:rsidRPr="00BA5B5C" w:rsidTr="00726BED">
        <w:tc>
          <w:tcPr>
            <w:tcW w:w="3119" w:type="dxa"/>
            <w:tcBorders>
              <w:left w:val="single" w:sz="4" w:space="0" w:color="000000"/>
              <w:bottom w:val="single" w:sz="4" w:space="0" w:color="000000"/>
            </w:tcBorders>
          </w:tcPr>
          <w:p w:rsidR="00A2252B" w:rsidRPr="00BA5B5C" w:rsidRDefault="00A2252B" w:rsidP="00726BED">
            <w:pPr>
              <w:snapToGrid w:val="0"/>
              <w:spacing w:after="0" w:line="240" w:lineRule="auto"/>
              <w:jc w:val="center"/>
              <w:rPr>
                <w:rFonts w:ascii="Times New Roman" w:eastAsia="Times New Roman" w:hAnsi="Times New Roman"/>
                <w:b/>
                <w:sz w:val="24"/>
                <w:szCs w:val="24"/>
              </w:rPr>
            </w:pPr>
            <w:r w:rsidRPr="00BA5B5C">
              <w:rPr>
                <w:rFonts w:ascii="Times New Roman" w:eastAsia="Times New Roman" w:hAnsi="Times New Roman"/>
                <w:b/>
                <w:sz w:val="24"/>
                <w:szCs w:val="24"/>
              </w:rPr>
              <w:t>Всего</w:t>
            </w:r>
          </w:p>
        </w:tc>
        <w:tc>
          <w:tcPr>
            <w:tcW w:w="2410" w:type="dxa"/>
            <w:tcBorders>
              <w:left w:val="single" w:sz="4" w:space="0" w:color="000000"/>
              <w:bottom w:val="single" w:sz="4" w:space="0" w:color="000000"/>
            </w:tcBorders>
          </w:tcPr>
          <w:p w:rsidR="00A2252B" w:rsidRPr="00BA5B5C" w:rsidRDefault="00A2252B" w:rsidP="00726BED">
            <w:pPr>
              <w:autoSpaceDE w:val="0"/>
              <w:snapToGrid w:val="0"/>
              <w:spacing w:after="0" w:line="240" w:lineRule="auto"/>
              <w:jc w:val="center"/>
              <w:rPr>
                <w:rFonts w:ascii="Times New Roman" w:eastAsia="Times New Roman" w:hAnsi="Times New Roman"/>
                <w:b/>
                <w:sz w:val="24"/>
                <w:szCs w:val="24"/>
              </w:rPr>
            </w:pPr>
            <w:r w:rsidRPr="00BA5B5C">
              <w:rPr>
                <w:rFonts w:ascii="Times New Roman" w:eastAsia="Times New Roman" w:hAnsi="Times New Roman"/>
                <w:b/>
                <w:sz w:val="24"/>
                <w:szCs w:val="24"/>
              </w:rPr>
              <w:t>Х</w:t>
            </w:r>
          </w:p>
        </w:tc>
        <w:tc>
          <w:tcPr>
            <w:tcW w:w="1671" w:type="dxa"/>
            <w:tcBorders>
              <w:left w:val="single" w:sz="4" w:space="0" w:color="000000"/>
              <w:bottom w:val="single" w:sz="4" w:space="0" w:color="000000"/>
            </w:tcBorders>
          </w:tcPr>
          <w:p w:rsidR="00A2252B" w:rsidRPr="00BA5B5C" w:rsidRDefault="00A2252B" w:rsidP="00726BED">
            <w:pPr>
              <w:autoSpaceDE w:val="0"/>
              <w:snapToGrid w:val="0"/>
              <w:spacing w:after="0" w:line="240" w:lineRule="auto"/>
              <w:jc w:val="center"/>
              <w:rPr>
                <w:rFonts w:ascii="Times New Roman" w:eastAsia="Times New Roman" w:hAnsi="Times New Roman"/>
                <w:b/>
                <w:sz w:val="24"/>
                <w:szCs w:val="24"/>
              </w:rPr>
            </w:pPr>
            <w:r w:rsidRPr="00BA5B5C">
              <w:rPr>
                <w:rFonts w:ascii="Times New Roman" w:eastAsia="Times New Roman" w:hAnsi="Times New Roman"/>
                <w:b/>
                <w:sz w:val="24"/>
                <w:szCs w:val="24"/>
              </w:rPr>
              <w:t>Х</w:t>
            </w:r>
          </w:p>
        </w:tc>
        <w:tc>
          <w:tcPr>
            <w:tcW w:w="1305" w:type="dxa"/>
            <w:tcBorders>
              <w:left w:val="single" w:sz="4" w:space="0" w:color="000000"/>
              <w:bottom w:val="single" w:sz="4" w:space="0" w:color="000000"/>
            </w:tcBorders>
          </w:tcPr>
          <w:p w:rsidR="00A2252B" w:rsidRPr="00BA5B5C" w:rsidRDefault="00A2252B" w:rsidP="00726BED">
            <w:pPr>
              <w:autoSpaceDE w:val="0"/>
              <w:snapToGrid w:val="0"/>
              <w:spacing w:after="0" w:line="240" w:lineRule="auto"/>
              <w:jc w:val="center"/>
              <w:rPr>
                <w:rFonts w:ascii="Times New Roman" w:eastAsia="Times New Roman" w:hAnsi="Times New Roman"/>
                <w:b/>
                <w:sz w:val="24"/>
                <w:szCs w:val="24"/>
              </w:rPr>
            </w:pPr>
            <w:r w:rsidRPr="00BA5B5C">
              <w:rPr>
                <w:rFonts w:ascii="Times New Roman" w:eastAsia="Times New Roman" w:hAnsi="Times New Roman"/>
                <w:b/>
                <w:sz w:val="24"/>
                <w:szCs w:val="24"/>
              </w:rPr>
              <w:t>Х</w:t>
            </w:r>
          </w:p>
        </w:tc>
        <w:tc>
          <w:tcPr>
            <w:tcW w:w="2655" w:type="dxa"/>
            <w:tcBorders>
              <w:left w:val="single" w:sz="4" w:space="0" w:color="000000"/>
              <w:bottom w:val="single" w:sz="4" w:space="0" w:color="000000"/>
            </w:tcBorders>
          </w:tcPr>
          <w:p w:rsidR="00A2252B" w:rsidRPr="00BA5B5C" w:rsidRDefault="00A2252B" w:rsidP="00726BED">
            <w:pPr>
              <w:snapToGrid w:val="0"/>
              <w:spacing w:after="0" w:line="240" w:lineRule="auto"/>
              <w:jc w:val="center"/>
              <w:rPr>
                <w:rFonts w:ascii="Times New Roman" w:eastAsia="Times New Roman" w:hAnsi="Times New Roman"/>
                <w:b/>
                <w:sz w:val="24"/>
                <w:szCs w:val="24"/>
              </w:rPr>
            </w:pPr>
            <w:r w:rsidRPr="00BA5B5C">
              <w:rPr>
                <w:rFonts w:ascii="Times New Roman" w:eastAsia="Times New Roman" w:hAnsi="Times New Roman"/>
                <w:b/>
                <w:sz w:val="24"/>
                <w:szCs w:val="24"/>
              </w:rPr>
              <w:t>Х</w:t>
            </w:r>
          </w:p>
        </w:tc>
        <w:tc>
          <w:tcPr>
            <w:tcW w:w="2150" w:type="dxa"/>
            <w:tcBorders>
              <w:left w:val="single" w:sz="4" w:space="0" w:color="000000"/>
              <w:bottom w:val="single" w:sz="4" w:space="0" w:color="000000"/>
            </w:tcBorders>
          </w:tcPr>
          <w:p w:rsidR="00A2252B" w:rsidRPr="00BA5B5C" w:rsidRDefault="00A2252B" w:rsidP="00726BED">
            <w:pPr>
              <w:autoSpaceDE w:val="0"/>
              <w:snapToGrid w:val="0"/>
              <w:spacing w:after="0" w:line="240" w:lineRule="auto"/>
              <w:jc w:val="center"/>
              <w:rPr>
                <w:rFonts w:ascii="Times New Roman" w:eastAsia="Times New Roman" w:hAnsi="Times New Roman"/>
                <w:b/>
                <w:sz w:val="24"/>
                <w:szCs w:val="24"/>
              </w:rPr>
            </w:pPr>
            <w:r w:rsidRPr="00BA5B5C">
              <w:rPr>
                <w:rFonts w:ascii="Times New Roman" w:eastAsia="Times New Roman" w:hAnsi="Times New Roman"/>
                <w:b/>
                <w:sz w:val="24"/>
                <w:szCs w:val="24"/>
              </w:rPr>
              <w:t>Х</w:t>
            </w:r>
          </w:p>
        </w:tc>
        <w:tc>
          <w:tcPr>
            <w:tcW w:w="1830" w:type="dxa"/>
            <w:tcBorders>
              <w:left w:val="single" w:sz="4" w:space="0" w:color="000000"/>
              <w:bottom w:val="single" w:sz="4" w:space="0" w:color="000000"/>
              <w:right w:val="single" w:sz="4" w:space="0" w:color="000000"/>
            </w:tcBorders>
          </w:tcPr>
          <w:p w:rsidR="00A2252B" w:rsidRPr="00BA5B5C" w:rsidRDefault="00A2252B" w:rsidP="00726BED">
            <w:pPr>
              <w:autoSpaceDE w:val="0"/>
              <w:snapToGrid w:val="0"/>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rPr>
              <w:t>43,6</w:t>
            </w:r>
          </w:p>
        </w:tc>
      </w:tr>
    </w:tbl>
    <w:p w:rsidR="00A2252B" w:rsidRDefault="00A2252B" w:rsidP="00A2252B">
      <w:pPr>
        <w:rPr>
          <w:rFonts w:ascii="Times New Roman" w:eastAsia="Times New Roman" w:hAnsi="Times New Roman"/>
          <w:bCs/>
          <w:sz w:val="28"/>
          <w:szCs w:val="28"/>
        </w:rPr>
        <w:sectPr w:rsidR="00A2252B">
          <w:footnotePr>
            <w:pos w:val="beneathText"/>
          </w:footnotePr>
          <w:pgSz w:w="16837" w:h="11905" w:orient="landscape"/>
          <w:pgMar w:top="720" w:right="720" w:bottom="720" w:left="720" w:header="720" w:footer="720" w:gutter="0"/>
          <w:cols w:space="720"/>
          <w:docGrid w:linePitch="360"/>
        </w:sectPr>
      </w:pPr>
    </w:p>
    <w:p w:rsidR="00A2252B" w:rsidRPr="005B4732" w:rsidRDefault="00A2252B" w:rsidP="00A2252B">
      <w:pPr>
        <w:spacing w:after="0" w:line="240" w:lineRule="auto"/>
        <w:jc w:val="right"/>
        <w:rPr>
          <w:rFonts w:ascii="Times New Roman" w:eastAsia="Times New Roman" w:hAnsi="Times New Roman" w:cs="Times New Roman"/>
          <w:bCs/>
          <w:sz w:val="28"/>
          <w:szCs w:val="28"/>
        </w:rPr>
      </w:pPr>
      <w:bookmarkStart w:id="39" w:name="sub_1006"/>
      <w:r w:rsidRPr="005B4732">
        <w:rPr>
          <w:rFonts w:ascii="Times New Roman" w:eastAsia="Times New Roman" w:hAnsi="Times New Roman" w:cs="Times New Roman"/>
          <w:bCs/>
          <w:sz w:val="28"/>
          <w:szCs w:val="28"/>
        </w:rPr>
        <w:lastRenderedPageBreak/>
        <w:t>Приложение 6</w:t>
      </w:r>
    </w:p>
    <w:bookmarkEnd w:id="39"/>
    <w:p w:rsidR="00A2252B" w:rsidRPr="005B4732" w:rsidRDefault="00A2252B" w:rsidP="00A2252B">
      <w:pPr>
        <w:spacing w:after="0" w:line="240" w:lineRule="auto"/>
        <w:jc w:val="right"/>
        <w:rPr>
          <w:rFonts w:ascii="Times New Roman" w:eastAsia="Times New Roman" w:hAnsi="Times New Roman" w:cs="Times New Roman"/>
          <w:bCs/>
          <w:sz w:val="28"/>
          <w:szCs w:val="28"/>
        </w:rPr>
      </w:pPr>
      <w:r w:rsidRPr="005B4732">
        <w:rPr>
          <w:rFonts w:ascii="Times New Roman" w:eastAsia="Times New Roman" w:hAnsi="Times New Roman" w:cs="Times New Roman"/>
          <w:bCs/>
          <w:sz w:val="28"/>
          <w:szCs w:val="28"/>
        </w:rPr>
        <w:t xml:space="preserve">к </w:t>
      </w:r>
      <w:hyperlink w:anchor="sub_10000" w:history="1">
        <w:r w:rsidRPr="005B4732">
          <w:rPr>
            <w:rStyle w:val="ab"/>
            <w:rFonts w:ascii="Times New Roman" w:hAnsi="Times New Roman" w:cs="Times New Roman"/>
            <w:sz w:val="28"/>
            <w:szCs w:val="28"/>
          </w:rPr>
          <w:t>муниципальной программе</w:t>
        </w:r>
      </w:hyperlink>
      <w:r w:rsidRPr="005B4732">
        <w:rPr>
          <w:rFonts w:ascii="Times New Roman" w:eastAsia="Times New Roman" w:hAnsi="Times New Roman" w:cs="Times New Roman"/>
          <w:bCs/>
          <w:sz w:val="28"/>
          <w:szCs w:val="28"/>
        </w:rPr>
        <w:t xml:space="preserve"> повышения</w:t>
      </w:r>
    </w:p>
    <w:p w:rsidR="00A2252B" w:rsidRPr="005B4732" w:rsidRDefault="00A2252B" w:rsidP="00A2252B">
      <w:pPr>
        <w:spacing w:after="0" w:line="240" w:lineRule="auto"/>
        <w:jc w:val="right"/>
        <w:rPr>
          <w:rFonts w:ascii="Times New Roman" w:eastAsia="Times New Roman" w:hAnsi="Times New Roman" w:cs="Times New Roman"/>
          <w:bCs/>
          <w:sz w:val="28"/>
          <w:szCs w:val="28"/>
        </w:rPr>
      </w:pPr>
      <w:r w:rsidRPr="005B4732">
        <w:rPr>
          <w:rFonts w:ascii="Times New Roman" w:eastAsia="Times New Roman" w:hAnsi="Times New Roman" w:cs="Times New Roman"/>
          <w:bCs/>
          <w:sz w:val="28"/>
          <w:szCs w:val="28"/>
        </w:rPr>
        <w:t>эффективности управления</w:t>
      </w:r>
    </w:p>
    <w:p w:rsidR="00A2252B" w:rsidRPr="005B4732" w:rsidRDefault="00A2252B" w:rsidP="00A2252B">
      <w:pPr>
        <w:spacing w:after="0" w:line="240" w:lineRule="auto"/>
        <w:jc w:val="right"/>
        <w:rPr>
          <w:rFonts w:ascii="Times New Roman" w:eastAsia="Times New Roman" w:hAnsi="Times New Roman" w:cs="Times New Roman"/>
          <w:bCs/>
          <w:sz w:val="28"/>
          <w:szCs w:val="28"/>
        </w:rPr>
      </w:pPr>
      <w:r w:rsidRPr="005B4732">
        <w:rPr>
          <w:rFonts w:ascii="Times New Roman" w:eastAsia="Times New Roman" w:hAnsi="Times New Roman" w:cs="Times New Roman"/>
          <w:bCs/>
          <w:sz w:val="28"/>
          <w:szCs w:val="28"/>
        </w:rPr>
        <w:t>муниципальными финансами</w:t>
      </w:r>
    </w:p>
    <w:p w:rsidR="00A2252B" w:rsidRPr="005B4732" w:rsidRDefault="00A2252B" w:rsidP="00A2252B">
      <w:pPr>
        <w:spacing w:after="0" w:line="240" w:lineRule="auto"/>
        <w:jc w:val="right"/>
        <w:rPr>
          <w:rFonts w:ascii="Times New Roman" w:eastAsia="Times New Roman" w:hAnsi="Times New Roman" w:cs="Times New Roman"/>
          <w:bCs/>
          <w:sz w:val="28"/>
          <w:szCs w:val="28"/>
        </w:rPr>
      </w:pPr>
      <w:r w:rsidRPr="005B4732">
        <w:rPr>
          <w:rFonts w:ascii="Times New Roman" w:eastAsia="Times New Roman" w:hAnsi="Times New Roman" w:cs="Times New Roman"/>
          <w:bCs/>
          <w:sz w:val="28"/>
          <w:szCs w:val="28"/>
        </w:rPr>
        <w:t>в Большемаресевском сельском поселении</w:t>
      </w:r>
    </w:p>
    <w:p w:rsidR="00A2252B" w:rsidRPr="005B4732" w:rsidRDefault="00A2252B" w:rsidP="00A2252B">
      <w:pPr>
        <w:spacing w:after="0" w:line="240" w:lineRule="auto"/>
        <w:jc w:val="right"/>
        <w:rPr>
          <w:rFonts w:ascii="Times New Roman" w:eastAsia="Times New Roman" w:hAnsi="Times New Roman" w:cs="Times New Roman"/>
          <w:bCs/>
          <w:sz w:val="28"/>
          <w:szCs w:val="28"/>
        </w:rPr>
      </w:pPr>
      <w:r w:rsidRPr="005B4732">
        <w:rPr>
          <w:rFonts w:ascii="Times New Roman" w:eastAsia="Times New Roman" w:hAnsi="Times New Roman" w:cs="Times New Roman"/>
          <w:bCs/>
          <w:sz w:val="28"/>
          <w:szCs w:val="28"/>
        </w:rPr>
        <w:t xml:space="preserve"> Чамзинского муниципального района </w:t>
      </w:r>
    </w:p>
    <w:p w:rsidR="00A2252B" w:rsidRPr="005B4732" w:rsidRDefault="00A2252B" w:rsidP="00A2252B">
      <w:pPr>
        <w:spacing w:after="0" w:line="240" w:lineRule="auto"/>
        <w:jc w:val="right"/>
        <w:rPr>
          <w:rFonts w:ascii="Times New Roman" w:eastAsia="Times New Roman" w:hAnsi="Times New Roman" w:cs="Times New Roman"/>
          <w:bCs/>
          <w:sz w:val="28"/>
          <w:szCs w:val="28"/>
        </w:rPr>
      </w:pPr>
      <w:r w:rsidRPr="005B4732">
        <w:rPr>
          <w:rFonts w:ascii="Times New Roman" w:eastAsia="Times New Roman" w:hAnsi="Times New Roman" w:cs="Times New Roman"/>
          <w:bCs/>
          <w:sz w:val="28"/>
          <w:szCs w:val="28"/>
        </w:rPr>
        <w:t>Республики Мордовия на 2019-202</w:t>
      </w:r>
      <w:r>
        <w:rPr>
          <w:rFonts w:ascii="Times New Roman" w:eastAsia="Times New Roman" w:hAnsi="Times New Roman" w:cs="Times New Roman"/>
          <w:bCs/>
          <w:sz w:val="28"/>
          <w:szCs w:val="28"/>
        </w:rPr>
        <w:t>5</w:t>
      </w:r>
      <w:r w:rsidRPr="005B4732">
        <w:rPr>
          <w:rFonts w:ascii="Times New Roman" w:eastAsia="Times New Roman" w:hAnsi="Times New Roman" w:cs="Times New Roman"/>
          <w:bCs/>
          <w:sz w:val="28"/>
          <w:szCs w:val="28"/>
        </w:rPr>
        <w:t xml:space="preserve"> годы</w:t>
      </w:r>
    </w:p>
    <w:p w:rsidR="00A2252B" w:rsidRDefault="00A2252B" w:rsidP="00A2252B">
      <w:pPr>
        <w:spacing w:after="0" w:line="240" w:lineRule="auto"/>
        <w:jc w:val="center"/>
        <w:rPr>
          <w:rFonts w:ascii="Times New Roman" w:eastAsia="Times New Roman" w:hAnsi="Times New Roman"/>
          <w:sz w:val="28"/>
          <w:szCs w:val="28"/>
        </w:rPr>
      </w:pPr>
    </w:p>
    <w:p w:rsidR="00A2252B" w:rsidRPr="00BA5B5C" w:rsidRDefault="00A2252B" w:rsidP="00A2252B">
      <w:pPr>
        <w:spacing w:after="0" w:line="240" w:lineRule="auto"/>
        <w:jc w:val="center"/>
        <w:rPr>
          <w:rFonts w:ascii="Times New Roman" w:eastAsia="Times New Roman" w:hAnsi="Times New Roman"/>
          <w:b/>
          <w:sz w:val="24"/>
          <w:szCs w:val="24"/>
        </w:rPr>
      </w:pPr>
      <w:r w:rsidRPr="00BA5B5C">
        <w:rPr>
          <w:rFonts w:ascii="Times New Roman" w:eastAsia="Times New Roman" w:hAnsi="Times New Roman"/>
          <w:b/>
          <w:sz w:val="24"/>
          <w:szCs w:val="24"/>
        </w:rPr>
        <w:t>Подпрограмма 1 «Эффективное использование бюджетного потенциала»</w:t>
      </w:r>
    </w:p>
    <w:p w:rsidR="00A2252B" w:rsidRPr="00BA5B5C" w:rsidRDefault="00A2252B" w:rsidP="00A2252B">
      <w:pPr>
        <w:autoSpaceDE w:val="0"/>
        <w:spacing w:after="0" w:line="240" w:lineRule="auto"/>
        <w:jc w:val="center"/>
        <w:rPr>
          <w:rFonts w:ascii="Times New Roman" w:eastAsia="Times New Roman" w:hAnsi="Times New Roman"/>
          <w:b/>
          <w:sz w:val="24"/>
          <w:szCs w:val="24"/>
        </w:rPr>
      </w:pPr>
      <w:r w:rsidRPr="00BA5B5C">
        <w:rPr>
          <w:rFonts w:ascii="Times New Roman" w:eastAsia="Times New Roman" w:hAnsi="Times New Roman"/>
          <w:b/>
          <w:sz w:val="24"/>
          <w:szCs w:val="24"/>
        </w:rPr>
        <w:t xml:space="preserve">Паспорт подпрограммы «Эффективное использование </w:t>
      </w:r>
    </w:p>
    <w:p w:rsidR="00A2252B" w:rsidRPr="00BA5B5C" w:rsidRDefault="00A2252B" w:rsidP="00A2252B">
      <w:pPr>
        <w:autoSpaceDE w:val="0"/>
        <w:spacing w:after="0" w:line="240" w:lineRule="auto"/>
        <w:jc w:val="center"/>
        <w:rPr>
          <w:rFonts w:ascii="Times New Roman" w:eastAsia="Times New Roman" w:hAnsi="Times New Roman"/>
          <w:b/>
          <w:sz w:val="24"/>
          <w:szCs w:val="24"/>
        </w:rPr>
      </w:pPr>
      <w:r w:rsidRPr="00BA5B5C">
        <w:rPr>
          <w:rFonts w:ascii="Times New Roman" w:eastAsia="Times New Roman" w:hAnsi="Times New Roman"/>
          <w:b/>
          <w:sz w:val="24"/>
          <w:szCs w:val="24"/>
        </w:rPr>
        <w:t>бюджетного потенциала»</w:t>
      </w:r>
    </w:p>
    <w:p w:rsidR="00A2252B" w:rsidRPr="00BA5B5C" w:rsidRDefault="00A2252B" w:rsidP="00A2252B">
      <w:pPr>
        <w:autoSpaceDE w:val="0"/>
        <w:spacing w:after="0" w:line="240" w:lineRule="auto"/>
        <w:jc w:val="center"/>
        <w:rPr>
          <w:rFonts w:ascii="Times New Roman" w:eastAsia="Times New Roman" w:hAnsi="Times New Roman"/>
          <w:b/>
          <w:sz w:val="24"/>
          <w:szCs w:val="24"/>
        </w:rPr>
      </w:pPr>
    </w:p>
    <w:tbl>
      <w:tblPr>
        <w:tblW w:w="10060" w:type="dxa"/>
        <w:tblInd w:w="113" w:type="dxa"/>
        <w:tblLayout w:type="fixed"/>
        <w:tblLook w:val="04A0"/>
      </w:tblPr>
      <w:tblGrid>
        <w:gridCol w:w="2880"/>
        <w:gridCol w:w="7180"/>
      </w:tblGrid>
      <w:tr w:rsidR="00A2252B" w:rsidRPr="005B4732" w:rsidTr="00726BED">
        <w:trPr>
          <w:trHeight w:val="630"/>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2252B" w:rsidRPr="005B4732" w:rsidRDefault="00A2252B" w:rsidP="00726BED">
            <w:pPr>
              <w:spacing w:after="0" w:line="240" w:lineRule="auto"/>
              <w:jc w:val="both"/>
              <w:rPr>
                <w:rFonts w:ascii="Times New Roman" w:eastAsia="Times New Roman" w:hAnsi="Times New Roman" w:cs="Times New Roman"/>
                <w:sz w:val="24"/>
                <w:szCs w:val="24"/>
              </w:rPr>
            </w:pPr>
            <w:r w:rsidRPr="005B4732">
              <w:rPr>
                <w:rFonts w:ascii="Times New Roman" w:eastAsia="Times New Roman" w:hAnsi="Times New Roman" w:cs="Times New Roman"/>
                <w:sz w:val="24"/>
                <w:szCs w:val="24"/>
              </w:rPr>
              <w:t>Ответственный исполнитель подпрограммы</w:t>
            </w:r>
          </w:p>
        </w:tc>
        <w:tc>
          <w:tcPr>
            <w:tcW w:w="7180" w:type="dxa"/>
            <w:tcBorders>
              <w:top w:val="single" w:sz="4" w:space="0" w:color="auto"/>
              <w:left w:val="nil"/>
              <w:bottom w:val="single" w:sz="4" w:space="0" w:color="auto"/>
              <w:right w:val="single" w:sz="4" w:space="0" w:color="auto"/>
            </w:tcBorders>
            <w:shd w:val="clear" w:color="auto" w:fill="auto"/>
            <w:vAlign w:val="center"/>
            <w:hideMark/>
          </w:tcPr>
          <w:p w:rsidR="00A2252B" w:rsidRPr="005B4732" w:rsidRDefault="00A2252B" w:rsidP="00726BED">
            <w:pPr>
              <w:spacing w:after="0" w:line="240" w:lineRule="auto"/>
              <w:jc w:val="both"/>
              <w:rPr>
                <w:rFonts w:ascii="Times New Roman" w:eastAsia="Times New Roman" w:hAnsi="Times New Roman" w:cs="Times New Roman"/>
                <w:sz w:val="24"/>
                <w:szCs w:val="24"/>
              </w:rPr>
            </w:pPr>
            <w:r w:rsidRPr="005B4732">
              <w:rPr>
                <w:rFonts w:ascii="Times New Roman" w:eastAsia="Times New Roman" w:hAnsi="Times New Roman" w:cs="Times New Roman"/>
                <w:sz w:val="24"/>
                <w:szCs w:val="24"/>
              </w:rPr>
              <w:t>Администрация Большемаресевского сельского поселения</w:t>
            </w:r>
          </w:p>
        </w:tc>
      </w:tr>
      <w:tr w:rsidR="00A2252B" w:rsidRPr="005B4732" w:rsidTr="00726BED">
        <w:trPr>
          <w:trHeight w:val="630"/>
        </w:trPr>
        <w:tc>
          <w:tcPr>
            <w:tcW w:w="2880" w:type="dxa"/>
            <w:tcBorders>
              <w:top w:val="nil"/>
              <w:left w:val="single" w:sz="4" w:space="0" w:color="auto"/>
              <w:bottom w:val="single" w:sz="4" w:space="0" w:color="auto"/>
              <w:right w:val="single" w:sz="4" w:space="0" w:color="auto"/>
            </w:tcBorders>
            <w:shd w:val="clear" w:color="auto" w:fill="auto"/>
            <w:vAlign w:val="center"/>
            <w:hideMark/>
          </w:tcPr>
          <w:p w:rsidR="00A2252B" w:rsidRPr="005B4732" w:rsidRDefault="00A2252B" w:rsidP="00726BED">
            <w:pPr>
              <w:spacing w:after="0" w:line="240" w:lineRule="auto"/>
              <w:jc w:val="both"/>
              <w:rPr>
                <w:rFonts w:ascii="Times New Roman" w:eastAsia="Times New Roman" w:hAnsi="Times New Roman" w:cs="Times New Roman"/>
                <w:sz w:val="24"/>
                <w:szCs w:val="24"/>
              </w:rPr>
            </w:pPr>
            <w:r w:rsidRPr="005B4732">
              <w:rPr>
                <w:rFonts w:ascii="Times New Roman" w:eastAsia="Times New Roman" w:hAnsi="Times New Roman" w:cs="Times New Roman"/>
                <w:sz w:val="24"/>
                <w:szCs w:val="24"/>
              </w:rPr>
              <w:t>Соисполнитель подпрограммы</w:t>
            </w:r>
          </w:p>
        </w:tc>
        <w:tc>
          <w:tcPr>
            <w:tcW w:w="7180" w:type="dxa"/>
            <w:tcBorders>
              <w:top w:val="nil"/>
              <w:left w:val="nil"/>
              <w:bottom w:val="single" w:sz="4" w:space="0" w:color="auto"/>
              <w:right w:val="single" w:sz="4" w:space="0" w:color="auto"/>
            </w:tcBorders>
            <w:shd w:val="clear" w:color="auto" w:fill="auto"/>
            <w:vAlign w:val="center"/>
            <w:hideMark/>
          </w:tcPr>
          <w:p w:rsidR="00A2252B" w:rsidRPr="005B4732" w:rsidRDefault="00A2252B" w:rsidP="00726BED">
            <w:pPr>
              <w:spacing w:after="0" w:line="240" w:lineRule="auto"/>
              <w:jc w:val="both"/>
              <w:rPr>
                <w:rFonts w:ascii="Times New Roman" w:eastAsia="Times New Roman" w:hAnsi="Times New Roman" w:cs="Times New Roman"/>
                <w:sz w:val="24"/>
                <w:szCs w:val="24"/>
              </w:rPr>
            </w:pPr>
            <w:r w:rsidRPr="005B4732">
              <w:rPr>
                <w:rFonts w:ascii="Times New Roman" w:eastAsia="Times New Roman" w:hAnsi="Times New Roman" w:cs="Times New Roman"/>
                <w:sz w:val="24"/>
                <w:szCs w:val="24"/>
              </w:rPr>
              <w:t>Администрация Чамзинского муниципального района</w:t>
            </w:r>
          </w:p>
        </w:tc>
      </w:tr>
      <w:tr w:rsidR="00A2252B" w:rsidRPr="005B4732" w:rsidTr="00726BED">
        <w:trPr>
          <w:trHeight w:val="630"/>
        </w:trPr>
        <w:tc>
          <w:tcPr>
            <w:tcW w:w="2880" w:type="dxa"/>
            <w:tcBorders>
              <w:top w:val="nil"/>
              <w:left w:val="single" w:sz="4" w:space="0" w:color="auto"/>
              <w:bottom w:val="single" w:sz="4" w:space="0" w:color="auto"/>
              <w:right w:val="single" w:sz="4" w:space="0" w:color="auto"/>
            </w:tcBorders>
            <w:shd w:val="clear" w:color="auto" w:fill="auto"/>
            <w:vAlign w:val="center"/>
            <w:hideMark/>
          </w:tcPr>
          <w:p w:rsidR="00A2252B" w:rsidRPr="005B4732" w:rsidRDefault="00A2252B" w:rsidP="00726BED">
            <w:pPr>
              <w:spacing w:after="0" w:line="240" w:lineRule="auto"/>
              <w:jc w:val="both"/>
              <w:rPr>
                <w:rFonts w:ascii="Times New Roman" w:eastAsia="Times New Roman" w:hAnsi="Times New Roman" w:cs="Times New Roman"/>
                <w:sz w:val="24"/>
                <w:szCs w:val="24"/>
              </w:rPr>
            </w:pPr>
            <w:r w:rsidRPr="005B4732">
              <w:rPr>
                <w:rFonts w:ascii="Times New Roman" w:eastAsia="Times New Roman" w:hAnsi="Times New Roman" w:cs="Times New Roman"/>
                <w:sz w:val="24"/>
                <w:szCs w:val="24"/>
              </w:rPr>
              <w:t>Программно-целевые инструменты подпрограммы</w:t>
            </w:r>
          </w:p>
        </w:tc>
        <w:tc>
          <w:tcPr>
            <w:tcW w:w="7180" w:type="dxa"/>
            <w:tcBorders>
              <w:top w:val="nil"/>
              <w:left w:val="nil"/>
              <w:bottom w:val="single" w:sz="4" w:space="0" w:color="auto"/>
              <w:right w:val="single" w:sz="4" w:space="0" w:color="auto"/>
            </w:tcBorders>
            <w:shd w:val="clear" w:color="auto" w:fill="auto"/>
            <w:vAlign w:val="center"/>
            <w:hideMark/>
          </w:tcPr>
          <w:p w:rsidR="00A2252B" w:rsidRPr="005B4732" w:rsidRDefault="00A2252B" w:rsidP="00726BED">
            <w:pPr>
              <w:spacing w:after="0" w:line="240" w:lineRule="auto"/>
              <w:jc w:val="both"/>
              <w:rPr>
                <w:rFonts w:ascii="Times New Roman" w:eastAsia="Times New Roman" w:hAnsi="Times New Roman" w:cs="Times New Roman"/>
                <w:sz w:val="24"/>
                <w:szCs w:val="24"/>
              </w:rPr>
            </w:pPr>
            <w:r w:rsidRPr="005B4732">
              <w:rPr>
                <w:rFonts w:ascii="Times New Roman" w:eastAsia="Times New Roman" w:hAnsi="Times New Roman" w:cs="Times New Roman"/>
                <w:sz w:val="24"/>
                <w:szCs w:val="24"/>
              </w:rPr>
              <w:t>в рамках подпрограммы не предусмотрена реализация муниципальных целевых программ</w:t>
            </w:r>
          </w:p>
        </w:tc>
      </w:tr>
      <w:tr w:rsidR="00A2252B" w:rsidRPr="005B4732" w:rsidTr="00726BED">
        <w:trPr>
          <w:trHeight w:val="655"/>
        </w:trPr>
        <w:tc>
          <w:tcPr>
            <w:tcW w:w="2880" w:type="dxa"/>
            <w:vMerge w:val="restart"/>
            <w:tcBorders>
              <w:top w:val="nil"/>
              <w:left w:val="single" w:sz="4" w:space="0" w:color="auto"/>
              <w:bottom w:val="single" w:sz="4" w:space="0" w:color="auto"/>
              <w:right w:val="single" w:sz="4" w:space="0" w:color="auto"/>
            </w:tcBorders>
            <w:shd w:val="clear" w:color="auto" w:fill="auto"/>
            <w:vAlign w:val="center"/>
            <w:hideMark/>
          </w:tcPr>
          <w:p w:rsidR="00A2252B" w:rsidRPr="005B4732" w:rsidRDefault="00A2252B" w:rsidP="00726BED">
            <w:pPr>
              <w:spacing w:after="0" w:line="240" w:lineRule="auto"/>
              <w:jc w:val="both"/>
              <w:rPr>
                <w:rFonts w:ascii="Times New Roman" w:eastAsia="Times New Roman" w:hAnsi="Times New Roman" w:cs="Times New Roman"/>
                <w:sz w:val="24"/>
                <w:szCs w:val="24"/>
              </w:rPr>
            </w:pPr>
            <w:r w:rsidRPr="005B4732">
              <w:rPr>
                <w:rFonts w:ascii="Times New Roman" w:eastAsia="Times New Roman" w:hAnsi="Times New Roman" w:cs="Times New Roman"/>
                <w:sz w:val="24"/>
                <w:szCs w:val="24"/>
              </w:rPr>
              <w:t xml:space="preserve">Цели подпрограммы </w:t>
            </w:r>
          </w:p>
        </w:tc>
        <w:tc>
          <w:tcPr>
            <w:tcW w:w="7180" w:type="dxa"/>
            <w:tcBorders>
              <w:top w:val="nil"/>
              <w:left w:val="nil"/>
              <w:bottom w:val="single" w:sz="4" w:space="0" w:color="auto"/>
              <w:right w:val="single" w:sz="4" w:space="0" w:color="auto"/>
            </w:tcBorders>
            <w:shd w:val="clear" w:color="auto" w:fill="auto"/>
            <w:vAlign w:val="center"/>
            <w:hideMark/>
          </w:tcPr>
          <w:p w:rsidR="00A2252B" w:rsidRPr="005B4732" w:rsidRDefault="00A2252B" w:rsidP="00726BED">
            <w:pPr>
              <w:spacing w:after="0" w:line="240" w:lineRule="auto"/>
              <w:jc w:val="both"/>
              <w:rPr>
                <w:rFonts w:ascii="Times New Roman" w:eastAsia="Times New Roman" w:hAnsi="Times New Roman" w:cs="Times New Roman"/>
                <w:sz w:val="24"/>
                <w:szCs w:val="24"/>
              </w:rPr>
            </w:pPr>
            <w:r w:rsidRPr="005B4732">
              <w:rPr>
                <w:rFonts w:ascii="Times New Roman" w:eastAsia="Times New Roman" w:hAnsi="Times New Roman" w:cs="Times New Roman"/>
                <w:sz w:val="24"/>
                <w:szCs w:val="24"/>
              </w:rPr>
              <w:t>обеспечение роста бюджетного потенциала Большемаресевского сельского поселения и эффективности его использования;</w:t>
            </w:r>
          </w:p>
        </w:tc>
      </w:tr>
      <w:tr w:rsidR="00A2252B" w:rsidRPr="005B4732" w:rsidTr="00726BED">
        <w:trPr>
          <w:trHeight w:val="693"/>
        </w:trPr>
        <w:tc>
          <w:tcPr>
            <w:tcW w:w="2880" w:type="dxa"/>
            <w:vMerge/>
            <w:tcBorders>
              <w:top w:val="nil"/>
              <w:left w:val="single" w:sz="4" w:space="0" w:color="auto"/>
              <w:bottom w:val="single" w:sz="4" w:space="0" w:color="auto"/>
              <w:right w:val="single" w:sz="4" w:space="0" w:color="auto"/>
            </w:tcBorders>
            <w:vAlign w:val="center"/>
            <w:hideMark/>
          </w:tcPr>
          <w:p w:rsidR="00A2252B" w:rsidRPr="005B4732" w:rsidRDefault="00A2252B" w:rsidP="00726BED">
            <w:pPr>
              <w:spacing w:after="0" w:line="240" w:lineRule="auto"/>
              <w:rPr>
                <w:rFonts w:ascii="Times New Roman" w:eastAsia="Times New Roman" w:hAnsi="Times New Roman" w:cs="Times New Roman"/>
                <w:sz w:val="24"/>
                <w:szCs w:val="24"/>
              </w:rPr>
            </w:pPr>
          </w:p>
        </w:tc>
        <w:tc>
          <w:tcPr>
            <w:tcW w:w="7180" w:type="dxa"/>
            <w:tcBorders>
              <w:top w:val="nil"/>
              <w:left w:val="nil"/>
              <w:bottom w:val="single" w:sz="4" w:space="0" w:color="auto"/>
              <w:right w:val="single" w:sz="4" w:space="0" w:color="auto"/>
            </w:tcBorders>
            <w:shd w:val="clear" w:color="auto" w:fill="auto"/>
            <w:vAlign w:val="center"/>
            <w:hideMark/>
          </w:tcPr>
          <w:p w:rsidR="00A2252B" w:rsidRPr="005B4732" w:rsidRDefault="00A2252B" w:rsidP="00726BED">
            <w:pPr>
              <w:spacing w:after="0" w:line="240" w:lineRule="auto"/>
              <w:jc w:val="both"/>
              <w:rPr>
                <w:rFonts w:ascii="Times New Roman" w:eastAsia="Times New Roman" w:hAnsi="Times New Roman" w:cs="Times New Roman"/>
                <w:sz w:val="24"/>
                <w:szCs w:val="24"/>
              </w:rPr>
            </w:pPr>
            <w:r w:rsidRPr="005B4732">
              <w:rPr>
                <w:rFonts w:ascii="Times New Roman" w:eastAsia="Times New Roman" w:hAnsi="Times New Roman" w:cs="Times New Roman"/>
                <w:sz w:val="24"/>
                <w:szCs w:val="24"/>
              </w:rPr>
              <w:t>повышение экономической самостоятельности и устойчивости бюджетной системы Большемаресевского сельского поселения</w:t>
            </w:r>
          </w:p>
        </w:tc>
      </w:tr>
      <w:tr w:rsidR="00A2252B" w:rsidRPr="005B4732" w:rsidTr="00726BED">
        <w:trPr>
          <w:trHeight w:val="630"/>
        </w:trPr>
        <w:tc>
          <w:tcPr>
            <w:tcW w:w="2880" w:type="dxa"/>
            <w:vMerge w:val="restart"/>
            <w:tcBorders>
              <w:top w:val="nil"/>
              <w:left w:val="single" w:sz="4" w:space="0" w:color="auto"/>
              <w:bottom w:val="single" w:sz="4" w:space="0" w:color="auto"/>
              <w:right w:val="single" w:sz="4" w:space="0" w:color="auto"/>
            </w:tcBorders>
            <w:shd w:val="clear" w:color="auto" w:fill="auto"/>
            <w:vAlign w:val="center"/>
            <w:hideMark/>
          </w:tcPr>
          <w:p w:rsidR="00A2252B" w:rsidRPr="005B4732" w:rsidRDefault="00A2252B" w:rsidP="00726BED">
            <w:pPr>
              <w:spacing w:after="0" w:line="240" w:lineRule="auto"/>
              <w:jc w:val="both"/>
              <w:rPr>
                <w:rFonts w:ascii="Times New Roman" w:eastAsia="Times New Roman" w:hAnsi="Times New Roman" w:cs="Times New Roman"/>
                <w:sz w:val="24"/>
                <w:szCs w:val="24"/>
              </w:rPr>
            </w:pPr>
            <w:r w:rsidRPr="005B4732">
              <w:rPr>
                <w:rFonts w:ascii="Times New Roman" w:eastAsia="Times New Roman" w:hAnsi="Times New Roman" w:cs="Times New Roman"/>
                <w:sz w:val="24"/>
                <w:szCs w:val="24"/>
              </w:rPr>
              <w:t>Задачи подпрограммы</w:t>
            </w:r>
          </w:p>
        </w:tc>
        <w:tc>
          <w:tcPr>
            <w:tcW w:w="7180" w:type="dxa"/>
            <w:tcBorders>
              <w:top w:val="nil"/>
              <w:left w:val="nil"/>
              <w:bottom w:val="single" w:sz="4" w:space="0" w:color="auto"/>
              <w:right w:val="single" w:sz="4" w:space="0" w:color="auto"/>
            </w:tcBorders>
            <w:shd w:val="clear" w:color="auto" w:fill="auto"/>
            <w:vAlign w:val="center"/>
            <w:hideMark/>
          </w:tcPr>
          <w:p w:rsidR="00A2252B" w:rsidRPr="005B4732" w:rsidRDefault="00A2252B" w:rsidP="00726BED">
            <w:pPr>
              <w:spacing w:after="0" w:line="240" w:lineRule="auto"/>
              <w:jc w:val="both"/>
              <w:rPr>
                <w:rFonts w:ascii="Times New Roman" w:eastAsia="Times New Roman" w:hAnsi="Times New Roman" w:cs="Times New Roman"/>
                <w:sz w:val="24"/>
                <w:szCs w:val="24"/>
              </w:rPr>
            </w:pPr>
            <w:r w:rsidRPr="005B4732">
              <w:rPr>
                <w:rFonts w:ascii="Times New Roman" w:eastAsia="Times New Roman" w:hAnsi="Times New Roman" w:cs="Times New Roman"/>
                <w:sz w:val="24"/>
                <w:szCs w:val="24"/>
              </w:rPr>
              <w:t>1. Совершенствование бюджетных прогнозов, развитие системы бюджетного планирования.</w:t>
            </w:r>
          </w:p>
        </w:tc>
      </w:tr>
      <w:tr w:rsidR="00A2252B" w:rsidRPr="005B4732" w:rsidTr="00726BED">
        <w:trPr>
          <w:trHeight w:val="380"/>
        </w:trPr>
        <w:tc>
          <w:tcPr>
            <w:tcW w:w="2880" w:type="dxa"/>
            <w:vMerge/>
            <w:tcBorders>
              <w:top w:val="nil"/>
              <w:left w:val="single" w:sz="4" w:space="0" w:color="auto"/>
              <w:bottom w:val="single" w:sz="4" w:space="0" w:color="auto"/>
              <w:right w:val="single" w:sz="4" w:space="0" w:color="auto"/>
            </w:tcBorders>
            <w:vAlign w:val="center"/>
            <w:hideMark/>
          </w:tcPr>
          <w:p w:rsidR="00A2252B" w:rsidRPr="005B4732" w:rsidRDefault="00A2252B" w:rsidP="00726BED">
            <w:pPr>
              <w:spacing w:after="0" w:line="240" w:lineRule="auto"/>
              <w:rPr>
                <w:rFonts w:ascii="Times New Roman" w:eastAsia="Times New Roman" w:hAnsi="Times New Roman" w:cs="Times New Roman"/>
                <w:sz w:val="24"/>
                <w:szCs w:val="24"/>
              </w:rPr>
            </w:pPr>
          </w:p>
        </w:tc>
        <w:tc>
          <w:tcPr>
            <w:tcW w:w="7180" w:type="dxa"/>
            <w:tcBorders>
              <w:top w:val="nil"/>
              <w:left w:val="nil"/>
              <w:bottom w:val="single" w:sz="4" w:space="0" w:color="auto"/>
              <w:right w:val="single" w:sz="4" w:space="0" w:color="auto"/>
            </w:tcBorders>
            <w:shd w:val="clear" w:color="auto" w:fill="auto"/>
            <w:vAlign w:val="center"/>
            <w:hideMark/>
          </w:tcPr>
          <w:p w:rsidR="00A2252B" w:rsidRPr="005B4732" w:rsidRDefault="00A2252B" w:rsidP="00726BED">
            <w:pPr>
              <w:spacing w:after="0" w:line="240" w:lineRule="auto"/>
              <w:jc w:val="both"/>
              <w:rPr>
                <w:rFonts w:ascii="Times New Roman" w:eastAsia="Times New Roman" w:hAnsi="Times New Roman" w:cs="Times New Roman"/>
                <w:sz w:val="24"/>
                <w:szCs w:val="24"/>
              </w:rPr>
            </w:pPr>
            <w:r w:rsidRPr="005B4732">
              <w:rPr>
                <w:rFonts w:ascii="Times New Roman" w:eastAsia="Times New Roman" w:hAnsi="Times New Roman" w:cs="Times New Roman"/>
                <w:sz w:val="24"/>
                <w:szCs w:val="24"/>
              </w:rPr>
              <w:t>2. Наращивание доходного потенциала, оптимизация расходов.</w:t>
            </w:r>
          </w:p>
        </w:tc>
      </w:tr>
      <w:tr w:rsidR="00A2252B" w:rsidRPr="005B4732" w:rsidTr="00726BED">
        <w:trPr>
          <w:trHeight w:val="729"/>
        </w:trPr>
        <w:tc>
          <w:tcPr>
            <w:tcW w:w="2880" w:type="dxa"/>
            <w:vMerge/>
            <w:tcBorders>
              <w:top w:val="nil"/>
              <w:left w:val="single" w:sz="4" w:space="0" w:color="auto"/>
              <w:bottom w:val="single" w:sz="4" w:space="0" w:color="auto"/>
              <w:right w:val="single" w:sz="4" w:space="0" w:color="auto"/>
            </w:tcBorders>
            <w:vAlign w:val="center"/>
            <w:hideMark/>
          </w:tcPr>
          <w:p w:rsidR="00A2252B" w:rsidRPr="005B4732" w:rsidRDefault="00A2252B" w:rsidP="00726BED">
            <w:pPr>
              <w:spacing w:after="0" w:line="240" w:lineRule="auto"/>
              <w:rPr>
                <w:rFonts w:ascii="Times New Roman" w:eastAsia="Times New Roman" w:hAnsi="Times New Roman" w:cs="Times New Roman"/>
                <w:sz w:val="24"/>
                <w:szCs w:val="24"/>
              </w:rPr>
            </w:pPr>
          </w:p>
        </w:tc>
        <w:tc>
          <w:tcPr>
            <w:tcW w:w="7180" w:type="dxa"/>
            <w:tcBorders>
              <w:top w:val="nil"/>
              <w:left w:val="nil"/>
              <w:bottom w:val="single" w:sz="4" w:space="0" w:color="auto"/>
              <w:right w:val="single" w:sz="4" w:space="0" w:color="auto"/>
            </w:tcBorders>
            <w:shd w:val="clear" w:color="auto" w:fill="auto"/>
            <w:vAlign w:val="center"/>
            <w:hideMark/>
          </w:tcPr>
          <w:p w:rsidR="00A2252B" w:rsidRPr="005B4732" w:rsidRDefault="00A2252B" w:rsidP="00726BED">
            <w:pPr>
              <w:spacing w:after="0" w:line="240" w:lineRule="auto"/>
              <w:jc w:val="both"/>
              <w:rPr>
                <w:rFonts w:ascii="Times New Roman" w:eastAsia="Times New Roman" w:hAnsi="Times New Roman" w:cs="Times New Roman"/>
                <w:sz w:val="24"/>
                <w:szCs w:val="24"/>
              </w:rPr>
            </w:pPr>
            <w:r w:rsidRPr="005B4732">
              <w:rPr>
                <w:rFonts w:ascii="Times New Roman" w:eastAsia="Times New Roman" w:hAnsi="Times New Roman" w:cs="Times New Roman"/>
                <w:sz w:val="24"/>
                <w:szCs w:val="24"/>
              </w:rPr>
              <w:t xml:space="preserve">3. Развитие институтов </w:t>
            </w:r>
            <w:proofErr w:type="gramStart"/>
            <w:r w:rsidRPr="005B4732">
              <w:rPr>
                <w:rFonts w:ascii="Times New Roman" w:eastAsia="Times New Roman" w:hAnsi="Times New Roman" w:cs="Times New Roman"/>
                <w:sz w:val="24"/>
                <w:szCs w:val="24"/>
              </w:rPr>
              <w:t>контроля за</w:t>
            </w:r>
            <w:proofErr w:type="gramEnd"/>
            <w:r w:rsidRPr="005B4732">
              <w:rPr>
                <w:rFonts w:ascii="Times New Roman" w:eastAsia="Times New Roman" w:hAnsi="Times New Roman" w:cs="Times New Roman"/>
                <w:sz w:val="24"/>
                <w:szCs w:val="24"/>
              </w:rPr>
              <w:t xml:space="preserve"> соблюдением бюджетного законодательства, финансового менеджмента.</w:t>
            </w:r>
          </w:p>
        </w:tc>
      </w:tr>
      <w:tr w:rsidR="00A2252B" w:rsidRPr="005B4732" w:rsidTr="00726BED">
        <w:trPr>
          <w:trHeight w:val="629"/>
        </w:trPr>
        <w:tc>
          <w:tcPr>
            <w:tcW w:w="2880" w:type="dxa"/>
            <w:vMerge/>
            <w:tcBorders>
              <w:top w:val="nil"/>
              <w:left w:val="single" w:sz="4" w:space="0" w:color="auto"/>
              <w:bottom w:val="single" w:sz="4" w:space="0" w:color="auto"/>
              <w:right w:val="single" w:sz="4" w:space="0" w:color="auto"/>
            </w:tcBorders>
            <w:vAlign w:val="center"/>
            <w:hideMark/>
          </w:tcPr>
          <w:p w:rsidR="00A2252B" w:rsidRPr="005B4732" w:rsidRDefault="00A2252B" w:rsidP="00726BED">
            <w:pPr>
              <w:spacing w:after="0" w:line="240" w:lineRule="auto"/>
              <w:rPr>
                <w:rFonts w:ascii="Times New Roman" w:eastAsia="Times New Roman" w:hAnsi="Times New Roman" w:cs="Times New Roman"/>
                <w:sz w:val="24"/>
                <w:szCs w:val="24"/>
              </w:rPr>
            </w:pPr>
          </w:p>
        </w:tc>
        <w:tc>
          <w:tcPr>
            <w:tcW w:w="7180" w:type="dxa"/>
            <w:tcBorders>
              <w:top w:val="nil"/>
              <w:left w:val="nil"/>
              <w:bottom w:val="single" w:sz="4" w:space="0" w:color="auto"/>
              <w:right w:val="single" w:sz="4" w:space="0" w:color="auto"/>
            </w:tcBorders>
            <w:shd w:val="clear" w:color="auto" w:fill="auto"/>
            <w:vAlign w:val="center"/>
            <w:hideMark/>
          </w:tcPr>
          <w:p w:rsidR="00A2252B" w:rsidRPr="005B4732" w:rsidRDefault="00A2252B" w:rsidP="00726BED">
            <w:pPr>
              <w:spacing w:after="0" w:line="240" w:lineRule="auto"/>
              <w:jc w:val="both"/>
              <w:rPr>
                <w:rFonts w:ascii="Times New Roman" w:eastAsia="Times New Roman" w:hAnsi="Times New Roman" w:cs="Times New Roman"/>
                <w:sz w:val="24"/>
                <w:szCs w:val="24"/>
              </w:rPr>
            </w:pPr>
            <w:r w:rsidRPr="005B4732">
              <w:rPr>
                <w:rFonts w:ascii="Times New Roman" w:eastAsia="Times New Roman" w:hAnsi="Times New Roman" w:cs="Times New Roman"/>
                <w:sz w:val="24"/>
                <w:szCs w:val="24"/>
              </w:rPr>
              <w:t>4. Повышение эффективности и качества предоставления государственных и муниципальных услуг.</w:t>
            </w:r>
          </w:p>
        </w:tc>
      </w:tr>
      <w:tr w:rsidR="00A2252B" w:rsidRPr="005B4732" w:rsidTr="00726BED">
        <w:trPr>
          <w:trHeight w:val="630"/>
        </w:trPr>
        <w:tc>
          <w:tcPr>
            <w:tcW w:w="2880" w:type="dxa"/>
            <w:vMerge/>
            <w:tcBorders>
              <w:top w:val="nil"/>
              <w:left w:val="single" w:sz="4" w:space="0" w:color="auto"/>
              <w:bottom w:val="single" w:sz="4" w:space="0" w:color="auto"/>
              <w:right w:val="single" w:sz="4" w:space="0" w:color="auto"/>
            </w:tcBorders>
            <w:vAlign w:val="center"/>
            <w:hideMark/>
          </w:tcPr>
          <w:p w:rsidR="00A2252B" w:rsidRPr="005B4732" w:rsidRDefault="00A2252B" w:rsidP="00726BED">
            <w:pPr>
              <w:spacing w:after="0" w:line="240" w:lineRule="auto"/>
              <w:rPr>
                <w:rFonts w:ascii="Times New Roman" w:eastAsia="Times New Roman" w:hAnsi="Times New Roman" w:cs="Times New Roman"/>
                <w:sz w:val="24"/>
                <w:szCs w:val="24"/>
              </w:rPr>
            </w:pPr>
          </w:p>
        </w:tc>
        <w:tc>
          <w:tcPr>
            <w:tcW w:w="7180" w:type="dxa"/>
            <w:tcBorders>
              <w:top w:val="nil"/>
              <w:left w:val="nil"/>
              <w:bottom w:val="single" w:sz="4" w:space="0" w:color="auto"/>
              <w:right w:val="single" w:sz="4" w:space="0" w:color="auto"/>
            </w:tcBorders>
            <w:shd w:val="clear" w:color="auto" w:fill="auto"/>
            <w:vAlign w:val="center"/>
            <w:hideMark/>
          </w:tcPr>
          <w:p w:rsidR="00A2252B" w:rsidRPr="005B4732" w:rsidRDefault="00A2252B" w:rsidP="00726BED">
            <w:pPr>
              <w:spacing w:after="0" w:line="240" w:lineRule="auto"/>
              <w:jc w:val="both"/>
              <w:rPr>
                <w:rFonts w:ascii="Times New Roman" w:eastAsia="Times New Roman" w:hAnsi="Times New Roman" w:cs="Times New Roman"/>
                <w:sz w:val="24"/>
                <w:szCs w:val="24"/>
              </w:rPr>
            </w:pPr>
            <w:r w:rsidRPr="005B4732">
              <w:rPr>
                <w:rFonts w:ascii="Times New Roman" w:eastAsia="Times New Roman" w:hAnsi="Times New Roman" w:cs="Times New Roman"/>
                <w:sz w:val="24"/>
                <w:szCs w:val="24"/>
              </w:rPr>
              <w:t>5. Формирование, ведение и развитие общедоступных информационных ресурсов</w:t>
            </w:r>
          </w:p>
        </w:tc>
      </w:tr>
      <w:tr w:rsidR="00A2252B" w:rsidRPr="005B4732" w:rsidTr="00726BED">
        <w:trPr>
          <w:trHeight w:val="1200"/>
        </w:trPr>
        <w:tc>
          <w:tcPr>
            <w:tcW w:w="2880" w:type="dxa"/>
            <w:vMerge w:val="restart"/>
            <w:tcBorders>
              <w:top w:val="nil"/>
              <w:left w:val="single" w:sz="4" w:space="0" w:color="auto"/>
              <w:bottom w:val="single" w:sz="4" w:space="0" w:color="auto"/>
              <w:right w:val="single" w:sz="4" w:space="0" w:color="auto"/>
            </w:tcBorders>
            <w:shd w:val="clear" w:color="auto" w:fill="auto"/>
            <w:vAlign w:val="center"/>
            <w:hideMark/>
          </w:tcPr>
          <w:p w:rsidR="00A2252B" w:rsidRPr="005B4732" w:rsidRDefault="00A2252B" w:rsidP="00726BED">
            <w:pPr>
              <w:spacing w:after="0" w:line="240" w:lineRule="auto"/>
              <w:jc w:val="both"/>
              <w:rPr>
                <w:rFonts w:ascii="Times New Roman" w:eastAsia="Times New Roman" w:hAnsi="Times New Roman" w:cs="Times New Roman"/>
                <w:sz w:val="24"/>
                <w:szCs w:val="24"/>
              </w:rPr>
            </w:pPr>
            <w:r w:rsidRPr="005B4732">
              <w:rPr>
                <w:rFonts w:ascii="Times New Roman" w:eastAsia="Times New Roman" w:hAnsi="Times New Roman" w:cs="Times New Roman"/>
                <w:sz w:val="24"/>
                <w:szCs w:val="24"/>
              </w:rPr>
              <w:t>Целевые индикаторы и показатели подпрограммы</w:t>
            </w:r>
          </w:p>
        </w:tc>
        <w:tc>
          <w:tcPr>
            <w:tcW w:w="7180" w:type="dxa"/>
            <w:tcBorders>
              <w:top w:val="nil"/>
              <w:left w:val="nil"/>
              <w:bottom w:val="single" w:sz="4" w:space="0" w:color="auto"/>
              <w:right w:val="single" w:sz="4" w:space="0" w:color="auto"/>
            </w:tcBorders>
            <w:shd w:val="clear" w:color="auto" w:fill="auto"/>
            <w:vAlign w:val="center"/>
            <w:hideMark/>
          </w:tcPr>
          <w:p w:rsidR="00A2252B" w:rsidRPr="005B4732" w:rsidRDefault="00A2252B" w:rsidP="00726BED">
            <w:pPr>
              <w:spacing w:after="0" w:line="240" w:lineRule="auto"/>
              <w:jc w:val="both"/>
              <w:rPr>
                <w:rFonts w:ascii="Times New Roman" w:eastAsia="Times New Roman" w:hAnsi="Times New Roman" w:cs="Times New Roman"/>
                <w:sz w:val="24"/>
                <w:szCs w:val="24"/>
              </w:rPr>
            </w:pPr>
            <w:r w:rsidRPr="005B4732">
              <w:rPr>
                <w:rFonts w:ascii="Times New Roman" w:eastAsia="Times New Roman" w:hAnsi="Times New Roman" w:cs="Times New Roman"/>
                <w:sz w:val="24"/>
                <w:szCs w:val="24"/>
              </w:rPr>
              <w:t>1.      Удельный вес расходов бюджета Большемаресевского сельского поселения, формируемых в рамках муниципальных программ, в общем объеме расходов бюджета Большемаресевского сельского поселения;</w:t>
            </w:r>
          </w:p>
        </w:tc>
      </w:tr>
      <w:tr w:rsidR="00A2252B" w:rsidRPr="005B4732" w:rsidTr="00726BED">
        <w:trPr>
          <w:trHeight w:val="647"/>
        </w:trPr>
        <w:tc>
          <w:tcPr>
            <w:tcW w:w="2880" w:type="dxa"/>
            <w:vMerge/>
            <w:tcBorders>
              <w:top w:val="nil"/>
              <w:left w:val="single" w:sz="4" w:space="0" w:color="auto"/>
              <w:bottom w:val="single" w:sz="4" w:space="0" w:color="auto"/>
              <w:right w:val="single" w:sz="4" w:space="0" w:color="auto"/>
            </w:tcBorders>
            <w:vAlign w:val="center"/>
            <w:hideMark/>
          </w:tcPr>
          <w:p w:rsidR="00A2252B" w:rsidRPr="005B4732" w:rsidRDefault="00A2252B" w:rsidP="00726BED">
            <w:pPr>
              <w:spacing w:after="0" w:line="240" w:lineRule="auto"/>
              <w:rPr>
                <w:rFonts w:ascii="Times New Roman" w:eastAsia="Times New Roman" w:hAnsi="Times New Roman" w:cs="Times New Roman"/>
                <w:sz w:val="24"/>
                <w:szCs w:val="24"/>
              </w:rPr>
            </w:pPr>
          </w:p>
        </w:tc>
        <w:tc>
          <w:tcPr>
            <w:tcW w:w="7180" w:type="dxa"/>
            <w:tcBorders>
              <w:top w:val="nil"/>
              <w:left w:val="nil"/>
              <w:bottom w:val="single" w:sz="4" w:space="0" w:color="auto"/>
              <w:right w:val="single" w:sz="4" w:space="0" w:color="auto"/>
            </w:tcBorders>
            <w:shd w:val="clear" w:color="auto" w:fill="auto"/>
            <w:vAlign w:val="center"/>
            <w:hideMark/>
          </w:tcPr>
          <w:p w:rsidR="00A2252B" w:rsidRPr="005B4732" w:rsidRDefault="00A2252B" w:rsidP="00726BED">
            <w:pPr>
              <w:spacing w:after="0" w:line="240" w:lineRule="auto"/>
              <w:jc w:val="both"/>
              <w:rPr>
                <w:rFonts w:ascii="Times New Roman" w:eastAsia="Times New Roman" w:hAnsi="Times New Roman" w:cs="Times New Roman"/>
                <w:sz w:val="24"/>
                <w:szCs w:val="24"/>
              </w:rPr>
            </w:pPr>
            <w:r w:rsidRPr="005B4732">
              <w:rPr>
                <w:rFonts w:ascii="Times New Roman" w:eastAsia="Times New Roman" w:hAnsi="Times New Roman" w:cs="Times New Roman"/>
                <w:sz w:val="24"/>
                <w:szCs w:val="24"/>
              </w:rPr>
              <w:t>2.      Отклонение исполнения бюджета Большемаресевского сельского поселения по расходам к утвержденному уровню</w:t>
            </w:r>
          </w:p>
        </w:tc>
      </w:tr>
      <w:tr w:rsidR="00A2252B" w:rsidRPr="005B4732" w:rsidTr="00726BED">
        <w:trPr>
          <w:trHeight w:val="699"/>
        </w:trPr>
        <w:tc>
          <w:tcPr>
            <w:tcW w:w="2880" w:type="dxa"/>
            <w:vMerge/>
            <w:tcBorders>
              <w:top w:val="nil"/>
              <w:left w:val="single" w:sz="4" w:space="0" w:color="auto"/>
              <w:bottom w:val="single" w:sz="4" w:space="0" w:color="auto"/>
              <w:right w:val="single" w:sz="4" w:space="0" w:color="auto"/>
            </w:tcBorders>
            <w:vAlign w:val="center"/>
            <w:hideMark/>
          </w:tcPr>
          <w:p w:rsidR="00A2252B" w:rsidRPr="005B4732" w:rsidRDefault="00A2252B" w:rsidP="00726BED">
            <w:pPr>
              <w:spacing w:after="0" w:line="240" w:lineRule="auto"/>
              <w:rPr>
                <w:rFonts w:ascii="Times New Roman" w:eastAsia="Times New Roman" w:hAnsi="Times New Roman" w:cs="Times New Roman"/>
                <w:sz w:val="24"/>
                <w:szCs w:val="24"/>
              </w:rPr>
            </w:pPr>
          </w:p>
        </w:tc>
        <w:tc>
          <w:tcPr>
            <w:tcW w:w="7180" w:type="dxa"/>
            <w:tcBorders>
              <w:top w:val="nil"/>
              <w:left w:val="nil"/>
              <w:bottom w:val="single" w:sz="4" w:space="0" w:color="auto"/>
              <w:right w:val="single" w:sz="4" w:space="0" w:color="auto"/>
            </w:tcBorders>
            <w:shd w:val="clear" w:color="auto" w:fill="auto"/>
            <w:vAlign w:val="center"/>
            <w:hideMark/>
          </w:tcPr>
          <w:p w:rsidR="00A2252B" w:rsidRPr="005B4732" w:rsidRDefault="00A2252B" w:rsidP="00726BED">
            <w:pPr>
              <w:spacing w:after="0" w:line="240" w:lineRule="auto"/>
              <w:jc w:val="both"/>
              <w:rPr>
                <w:rFonts w:ascii="Times New Roman" w:eastAsia="Times New Roman" w:hAnsi="Times New Roman" w:cs="Times New Roman"/>
                <w:sz w:val="24"/>
                <w:szCs w:val="24"/>
              </w:rPr>
            </w:pPr>
            <w:r w:rsidRPr="005B4732">
              <w:rPr>
                <w:rFonts w:ascii="Times New Roman" w:eastAsia="Times New Roman" w:hAnsi="Times New Roman" w:cs="Times New Roman"/>
                <w:sz w:val="24"/>
                <w:szCs w:val="24"/>
              </w:rPr>
              <w:t>3.      Отклонение исполнения бюджета Большемаресевского сельского поселения по доходам к утвержденному уровню</w:t>
            </w:r>
          </w:p>
        </w:tc>
      </w:tr>
      <w:tr w:rsidR="00A2252B" w:rsidRPr="005B4732" w:rsidTr="00726BED">
        <w:trPr>
          <w:trHeight w:val="556"/>
        </w:trPr>
        <w:tc>
          <w:tcPr>
            <w:tcW w:w="2880" w:type="dxa"/>
            <w:vMerge/>
            <w:tcBorders>
              <w:top w:val="nil"/>
              <w:left w:val="single" w:sz="4" w:space="0" w:color="auto"/>
              <w:bottom w:val="single" w:sz="4" w:space="0" w:color="auto"/>
              <w:right w:val="single" w:sz="4" w:space="0" w:color="auto"/>
            </w:tcBorders>
            <w:vAlign w:val="center"/>
            <w:hideMark/>
          </w:tcPr>
          <w:p w:rsidR="00A2252B" w:rsidRPr="005B4732" w:rsidRDefault="00A2252B" w:rsidP="00726BED">
            <w:pPr>
              <w:spacing w:after="0" w:line="240" w:lineRule="auto"/>
              <w:rPr>
                <w:rFonts w:ascii="Times New Roman" w:eastAsia="Times New Roman" w:hAnsi="Times New Roman" w:cs="Times New Roman"/>
                <w:sz w:val="24"/>
                <w:szCs w:val="24"/>
              </w:rPr>
            </w:pPr>
          </w:p>
        </w:tc>
        <w:tc>
          <w:tcPr>
            <w:tcW w:w="7180" w:type="dxa"/>
            <w:tcBorders>
              <w:top w:val="nil"/>
              <w:left w:val="nil"/>
              <w:bottom w:val="single" w:sz="4" w:space="0" w:color="auto"/>
              <w:right w:val="single" w:sz="4" w:space="0" w:color="auto"/>
            </w:tcBorders>
            <w:shd w:val="clear" w:color="auto" w:fill="auto"/>
            <w:vAlign w:val="center"/>
            <w:hideMark/>
          </w:tcPr>
          <w:p w:rsidR="00A2252B" w:rsidRPr="005B4732" w:rsidRDefault="00A2252B" w:rsidP="00726BED">
            <w:pPr>
              <w:spacing w:after="0" w:line="240" w:lineRule="auto"/>
              <w:jc w:val="both"/>
              <w:rPr>
                <w:rFonts w:ascii="Times New Roman" w:eastAsia="Times New Roman" w:hAnsi="Times New Roman" w:cs="Times New Roman"/>
                <w:sz w:val="24"/>
                <w:szCs w:val="24"/>
              </w:rPr>
            </w:pPr>
            <w:hyperlink r:id="rId20" w:history="1">
              <w:r w:rsidRPr="005B4732">
                <w:rPr>
                  <w:rFonts w:ascii="Times New Roman" w:eastAsia="Times New Roman" w:hAnsi="Times New Roman" w:cs="Times New Roman"/>
                  <w:sz w:val="24"/>
                  <w:szCs w:val="24"/>
                </w:rPr>
                <w:t>4.      Соблюдение порядка и сроков составления и утверждения проекта бюджета Большемаресевского сельского поселения</w:t>
              </w:r>
            </w:hyperlink>
          </w:p>
        </w:tc>
      </w:tr>
      <w:tr w:rsidR="00A2252B" w:rsidRPr="005B4732" w:rsidTr="00726BED">
        <w:trPr>
          <w:trHeight w:val="840"/>
        </w:trPr>
        <w:tc>
          <w:tcPr>
            <w:tcW w:w="2880" w:type="dxa"/>
            <w:vMerge/>
            <w:tcBorders>
              <w:top w:val="nil"/>
              <w:left w:val="single" w:sz="4" w:space="0" w:color="auto"/>
              <w:bottom w:val="single" w:sz="4" w:space="0" w:color="auto"/>
              <w:right w:val="single" w:sz="4" w:space="0" w:color="auto"/>
            </w:tcBorders>
            <w:vAlign w:val="center"/>
            <w:hideMark/>
          </w:tcPr>
          <w:p w:rsidR="00A2252B" w:rsidRPr="005B4732" w:rsidRDefault="00A2252B" w:rsidP="00726BED">
            <w:pPr>
              <w:spacing w:after="0" w:line="240" w:lineRule="auto"/>
              <w:rPr>
                <w:rFonts w:ascii="Times New Roman" w:eastAsia="Times New Roman" w:hAnsi="Times New Roman" w:cs="Times New Roman"/>
                <w:sz w:val="24"/>
                <w:szCs w:val="24"/>
              </w:rPr>
            </w:pPr>
          </w:p>
        </w:tc>
        <w:tc>
          <w:tcPr>
            <w:tcW w:w="7180" w:type="dxa"/>
            <w:tcBorders>
              <w:top w:val="nil"/>
              <w:left w:val="nil"/>
              <w:bottom w:val="single" w:sz="4" w:space="0" w:color="auto"/>
              <w:right w:val="single" w:sz="4" w:space="0" w:color="auto"/>
            </w:tcBorders>
            <w:shd w:val="clear" w:color="auto" w:fill="auto"/>
            <w:vAlign w:val="center"/>
            <w:hideMark/>
          </w:tcPr>
          <w:p w:rsidR="00A2252B" w:rsidRPr="005B4732" w:rsidRDefault="00A2252B" w:rsidP="00726BED">
            <w:pPr>
              <w:spacing w:after="0" w:line="240" w:lineRule="auto"/>
              <w:jc w:val="both"/>
              <w:rPr>
                <w:rFonts w:ascii="Times New Roman" w:eastAsia="Times New Roman" w:hAnsi="Times New Roman" w:cs="Times New Roman"/>
                <w:sz w:val="24"/>
                <w:szCs w:val="24"/>
              </w:rPr>
            </w:pPr>
            <w:r w:rsidRPr="005B4732">
              <w:rPr>
                <w:rFonts w:ascii="Times New Roman" w:eastAsia="Times New Roman" w:hAnsi="Times New Roman" w:cs="Times New Roman"/>
                <w:sz w:val="24"/>
                <w:szCs w:val="24"/>
              </w:rPr>
              <w:t xml:space="preserve">5.       Соблюдение установленных бюджетным законодательством требований о составе отчетности об исполнении бюджета Большемаресевского сельского поселения </w:t>
            </w:r>
          </w:p>
        </w:tc>
      </w:tr>
      <w:tr w:rsidR="00A2252B" w:rsidRPr="005B4732" w:rsidTr="00726BED">
        <w:trPr>
          <w:trHeight w:val="1123"/>
        </w:trPr>
        <w:tc>
          <w:tcPr>
            <w:tcW w:w="2880" w:type="dxa"/>
            <w:vMerge/>
            <w:tcBorders>
              <w:top w:val="nil"/>
              <w:left w:val="single" w:sz="4" w:space="0" w:color="auto"/>
              <w:bottom w:val="single" w:sz="4" w:space="0" w:color="auto"/>
              <w:right w:val="single" w:sz="4" w:space="0" w:color="auto"/>
            </w:tcBorders>
            <w:vAlign w:val="center"/>
            <w:hideMark/>
          </w:tcPr>
          <w:p w:rsidR="00A2252B" w:rsidRPr="005B4732" w:rsidRDefault="00A2252B" w:rsidP="00726BED">
            <w:pPr>
              <w:spacing w:after="0" w:line="240" w:lineRule="auto"/>
              <w:rPr>
                <w:rFonts w:ascii="Times New Roman" w:eastAsia="Times New Roman" w:hAnsi="Times New Roman" w:cs="Times New Roman"/>
                <w:sz w:val="24"/>
                <w:szCs w:val="24"/>
              </w:rPr>
            </w:pPr>
          </w:p>
        </w:tc>
        <w:tc>
          <w:tcPr>
            <w:tcW w:w="7180" w:type="dxa"/>
            <w:tcBorders>
              <w:top w:val="nil"/>
              <w:left w:val="nil"/>
              <w:bottom w:val="single" w:sz="4" w:space="0" w:color="auto"/>
              <w:right w:val="single" w:sz="4" w:space="0" w:color="auto"/>
            </w:tcBorders>
            <w:shd w:val="clear" w:color="auto" w:fill="auto"/>
            <w:vAlign w:val="center"/>
            <w:hideMark/>
          </w:tcPr>
          <w:p w:rsidR="00A2252B" w:rsidRPr="005B4732" w:rsidRDefault="00A2252B" w:rsidP="00726BED">
            <w:pPr>
              <w:spacing w:after="0" w:line="240" w:lineRule="auto"/>
              <w:jc w:val="both"/>
              <w:rPr>
                <w:rFonts w:ascii="Times New Roman" w:eastAsia="Times New Roman" w:hAnsi="Times New Roman" w:cs="Times New Roman"/>
                <w:sz w:val="24"/>
                <w:szCs w:val="24"/>
              </w:rPr>
            </w:pPr>
            <w:r w:rsidRPr="005B4732">
              <w:rPr>
                <w:rFonts w:ascii="Times New Roman" w:eastAsia="Times New Roman" w:hAnsi="Times New Roman" w:cs="Times New Roman"/>
                <w:sz w:val="24"/>
                <w:szCs w:val="24"/>
              </w:rPr>
              <w:t xml:space="preserve">6.      Объем просроченной кредиторской задолженности по выплате заработной платы и пособий по социальной помощи населению за счет средств бюджета Большемаресевского сельского поселения </w:t>
            </w:r>
          </w:p>
        </w:tc>
      </w:tr>
      <w:tr w:rsidR="00A2252B" w:rsidRPr="005B4732" w:rsidTr="00726BED">
        <w:trPr>
          <w:trHeight w:val="699"/>
        </w:trPr>
        <w:tc>
          <w:tcPr>
            <w:tcW w:w="2880" w:type="dxa"/>
            <w:vMerge/>
            <w:tcBorders>
              <w:top w:val="nil"/>
              <w:left w:val="single" w:sz="4" w:space="0" w:color="auto"/>
              <w:bottom w:val="single" w:sz="4" w:space="0" w:color="auto"/>
              <w:right w:val="single" w:sz="4" w:space="0" w:color="auto"/>
            </w:tcBorders>
            <w:vAlign w:val="center"/>
            <w:hideMark/>
          </w:tcPr>
          <w:p w:rsidR="00A2252B" w:rsidRPr="005B4732" w:rsidRDefault="00A2252B" w:rsidP="00726BED">
            <w:pPr>
              <w:spacing w:after="0" w:line="240" w:lineRule="auto"/>
              <w:rPr>
                <w:rFonts w:ascii="Times New Roman" w:eastAsia="Times New Roman" w:hAnsi="Times New Roman" w:cs="Times New Roman"/>
                <w:sz w:val="24"/>
                <w:szCs w:val="24"/>
              </w:rPr>
            </w:pPr>
          </w:p>
        </w:tc>
        <w:tc>
          <w:tcPr>
            <w:tcW w:w="7180" w:type="dxa"/>
            <w:tcBorders>
              <w:top w:val="nil"/>
              <w:left w:val="nil"/>
              <w:bottom w:val="single" w:sz="4" w:space="0" w:color="auto"/>
              <w:right w:val="single" w:sz="4" w:space="0" w:color="auto"/>
            </w:tcBorders>
            <w:shd w:val="clear" w:color="auto" w:fill="auto"/>
            <w:vAlign w:val="center"/>
            <w:hideMark/>
          </w:tcPr>
          <w:p w:rsidR="00A2252B" w:rsidRPr="005B4732" w:rsidRDefault="00A2252B" w:rsidP="00726BED">
            <w:pPr>
              <w:spacing w:after="0" w:line="240" w:lineRule="auto"/>
              <w:jc w:val="both"/>
              <w:rPr>
                <w:rFonts w:ascii="Times New Roman" w:eastAsia="Times New Roman" w:hAnsi="Times New Roman" w:cs="Times New Roman"/>
                <w:sz w:val="24"/>
                <w:szCs w:val="24"/>
              </w:rPr>
            </w:pPr>
            <w:r w:rsidRPr="005B4732">
              <w:rPr>
                <w:rFonts w:ascii="Times New Roman" w:eastAsia="Times New Roman" w:hAnsi="Times New Roman" w:cs="Times New Roman"/>
                <w:sz w:val="24"/>
                <w:szCs w:val="24"/>
              </w:rPr>
              <w:t xml:space="preserve">7.      Уровень просроченной кредиторской задолженности бюджета Большемаресевского сельского поселения </w:t>
            </w:r>
          </w:p>
        </w:tc>
      </w:tr>
      <w:tr w:rsidR="00A2252B" w:rsidRPr="005B4732" w:rsidTr="00726BED">
        <w:trPr>
          <w:trHeight w:val="851"/>
        </w:trPr>
        <w:tc>
          <w:tcPr>
            <w:tcW w:w="2880" w:type="dxa"/>
            <w:vMerge/>
            <w:tcBorders>
              <w:top w:val="nil"/>
              <w:left w:val="single" w:sz="4" w:space="0" w:color="auto"/>
              <w:bottom w:val="single" w:sz="4" w:space="0" w:color="auto"/>
              <w:right w:val="single" w:sz="4" w:space="0" w:color="auto"/>
            </w:tcBorders>
            <w:vAlign w:val="center"/>
            <w:hideMark/>
          </w:tcPr>
          <w:p w:rsidR="00A2252B" w:rsidRPr="005B4732" w:rsidRDefault="00A2252B" w:rsidP="00726BED">
            <w:pPr>
              <w:spacing w:after="0" w:line="240" w:lineRule="auto"/>
              <w:rPr>
                <w:rFonts w:ascii="Times New Roman" w:eastAsia="Times New Roman" w:hAnsi="Times New Roman" w:cs="Times New Roman"/>
                <w:sz w:val="24"/>
                <w:szCs w:val="24"/>
              </w:rPr>
            </w:pPr>
          </w:p>
        </w:tc>
        <w:tc>
          <w:tcPr>
            <w:tcW w:w="7180" w:type="dxa"/>
            <w:tcBorders>
              <w:top w:val="nil"/>
              <w:left w:val="nil"/>
              <w:bottom w:val="single" w:sz="4" w:space="0" w:color="auto"/>
              <w:right w:val="single" w:sz="4" w:space="0" w:color="auto"/>
            </w:tcBorders>
            <w:shd w:val="clear" w:color="auto" w:fill="auto"/>
            <w:vAlign w:val="center"/>
            <w:hideMark/>
          </w:tcPr>
          <w:p w:rsidR="00A2252B" w:rsidRPr="005B4732" w:rsidRDefault="00A2252B" w:rsidP="00726BED">
            <w:pPr>
              <w:spacing w:after="0" w:line="240" w:lineRule="auto"/>
              <w:jc w:val="both"/>
              <w:rPr>
                <w:rFonts w:ascii="Times New Roman" w:eastAsia="Times New Roman" w:hAnsi="Times New Roman" w:cs="Times New Roman"/>
                <w:sz w:val="24"/>
                <w:szCs w:val="24"/>
              </w:rPr>
            </w:pPr>
            <w:r w:rsidRPr="005B4732">
              <w:rPr>
                <w:rFonts w:ascii="Times New Roman" w:eastAsia="Times New Roman" w:hAnsi="Times New Roman" w:cs="Times New Roman"/>
                <w:sz w:val="24"/>
                <w:szCs w:val="24"/>
              </w:rPr>
              <w:t>8.      Использование муниципальными учреждениями Большемаресевского сельского поселения нормативно-подушевого финансирования услуг</w:t>
            </w:r>
          </w:p>
        </w:tc>
      </w:tr>
      <w:tr w:rsidR="00A2252B" w:rsidRPr="005B4732" w:rsidTr="00726BED">
        <w:trPr>
          <w:trHeight w:val="630"/>
        </w:trPr>
        <w:tc>
          <w:tcPr>
            <w:tcW w:w="2880" w:type="dxa"/>
            <w:vMerge/>
            <w:tcBorders>
              <w:top w:val="nil"/>
              <w:left w:val="single" w:sz="4" w:space="0" w:color="auto"/>
              <w:bottom w:val="single" w:sz="4" w:space="0" w:color="auto"/>
              <w:right w:val="single" w:sz="4" w:space="0" w:color="auto"/>
            </w:tcBorders>
            <w:vAlign w:val="center"/>
            <w:hideMark/>
          </w:tcPr>
          <w:p w:rsidR="00A2252B" w:rsidRPr="005B4732" w:rsidRDefault="00A2252B" w:rsidP="00726BED">
            <w:pPr>
              <w:spacing w:after="0" w:line="240" w:lineRule="auto"/>
              <w:rPr>
                <w:rFonts w:ascii="Times New Roman" w:eastAsia="Times New Roman" w:hAnsi="Times New Roman" w:cs="Times New Roman"/>
                <w:sz w:val="24"/>
                <w:szCs w:val="24"/>
              </w:rPr>
            </w:pPr>
          </w:p>
        </w:tc>
        <w:tc>
          <w:tcPr>
            <w:tcW w:w="7180" w:type="dxa"/>
            <w:tcBorders>
              <w:top w:val="nil"/>
              <w:left w:val="nil"/>
              <w:bottom w:val="single" w:sz="4" w:space="0" w:color="auto"/>
              <w:right w:val="single" w:sz="4" w:space="0" w:color="auto"/>
            </w:tcBorders>
            <w:shd w:val="clear" w:color="auto" w:fill="auto"/>
            <w:vAlign w:val="center"/>
            <w:hideMark/>
          </w:tcPr>
          <w:p w:rsidR="00A2252B" w:rsidRPr="005B4732" w:rsidRDefault="00A2252B" w:rsidP="00726BED">
            <w:pPr>
              <w:spacing w:after="0" w:line="240" w:lineRule="auto"/>
              <w:jc w:val="both"/>
              <w:rPr>
                <w:rFonts w:ascii="Times New Roman" w:eastAsia="Times New Roman" w:hAnsi="Times New Roman" w:cs="Times New Roman"/>
                <w:sz w:val="24"/>
                <w:szCs w:val="24"/>
              </w:rPr>
            </w:pPr>
            <w:r w:rsidRPr="005B4732">
              <w:rPr>
                <w:rFonts w:ascii="Times New Roman" w:eastAsia="Times New Roman" w:hAnsi="Times New Roman" w:cs="Times New Roman"/>
                <w:sz w:val="24"/>
                <w:szCs w:val="24"/>
              </w:rPr>
              <w:t>9.      Уровень удовлетворенности населения качеством предоставления муниципальных услуг</w:t>
            </w:r>
          </w:p>
        </w:tc>
      </w:tr>
      <w:tr w:rsidR="00A2252B" w:rsidRPr="005B4732" w:rsidTr="00726BED">
        <w:trPr>
          <w:trHeight w:val="900"/>
        </w:trPr>
        <w:tc>
          <w:tcPr>
            <w:tcW w:w="2880" w:type="dxa"/>
            <w:vMerge/>
            <w:tcBorders>
              <w:top w:val="nil"/>
              <w:left w:val="single" w:sz="4" w:space="0" w:color="auto"/>
              <w:bottom w:val="single" w:sz="4" w:space="0" w:color="auto"/>
              <w:right w:val="single" w:sz="4" w:space="0" w:color="auto"/>
            </w:tcBorders>
            <w:vAlign w:val="center"/>
            <w:hideMark/>
          </w:tcPr>
          <w:p w:rsidR="00A2252B" w:rsidRPr="005B4732" w:rsidRDefault="00A2252B" w:rsidP="00726BED">
            <w:pPr>
              <w:spacing w:after="0" w:line="240" w:lineRule="auto"/>
              <w:rPr>
                <w:rFonts w:ascii="Times New Roman" w:eastAsia="Times New Roman" w:hAnsi="Times New Roman" w:cs="Times New Roman"/>
                <w:sz w:val="24"/>
                <w:szCs w:val="24"/>
              </w:rPr>
            </w:pPr>
          </w:p>
        </w:tc>
        <w:tc>
          <w:tcPr>
            <w:tcW w:w="7180" w:type="dxa"/>
            <w:tcBorders>
              <w:top w:val="nil"/>
              <w:left w:val="nil"/>
              <w:bottom w:val="single" w:sz="4" w:space="0" w:color="auto"/>
              <w:right w:val="single" w:sz="4" w:space="0" w:color="auto"/>
            </w:tcBorders>
            <w:shd w:val="clear" w:color="auto" w:fill="auto"/>
            <w:vAlign w:val="center"/>
            <w:hideMark/>
          </w:tcPr>
          <w:p w:rsidR="00A2252B" w:rsidRPr="005B4732" w:rsidRDefault="00A2252B" w:rsidP="00726BED">
            <w:pPr>
              <w:spacing w:after="0" w:line="240" w:lineRule="auto"/>
              <w:jc w:val="both"/>
              <w:rPr>
                <w:rFonts w:ascii="Times New Roman" w:eastAsia="Times New Roman" w:hAnsi="Times New Roman" w:cs="Times New Roman"/>
                <w:sz w:val="24"/>
                <w:szCs w:val="24"/>
              </w:rPr>
            </w:pPr>
            <w:r w:rsidRPr="005B4732">
              <w:rPr>
                <w:rFonts w:ascii="Times New Roman" w:eastAsia="Times New Roman" w:hAnsi="Times New Roman" w:cs="Times New Roman"/>
                <w:sz w:val="24"/>
                <w:szCs w:val="24"/>
              </w:rPr>
              <w:t>10.  Темп роста налоговых и неналоговых доходов бюджета Большемаресевского сельского поселения (по отношению к предыдущему году) в сопоставимых условиях</w:t>
            </w:r>
          </w:p>
        </w:tc>
      </w:tr>
      <w:tr w:rsidR="00A2252B" w:rsidRPr="005B4732" w:rsidTr="00726BED">
        <w:trPr>
          <w:trHeight w:val="1126"/>
        </w:trPr>
        <w:tc>
          <w:tcPr>
            <w:tcW w:w="2880" w:type="dxa"/>
            <w:vMerge/>
            <w:tcBorders>
              <w:top w:val="nil"/>
              <w:left w:val="single" w:sz="4" w:space="0" w:color="auto"/>
              <w:bottom w:val="single" w:sz="4" w:space="0" w:color="auto"/>
              <w:right w:val="single" w:sz="4" w:space="0" w:color="auto"/>
            </w:tcBorders>
            <w:vAlign w:val="center"/>
            <w:hideMark/>
          </w:tcPr>
          <w:p w:rsidR="00A2252B" w:rsidRPr="005B4732" w:rsidRDefault="00A2252B" w:rsidP="00726BED">
            <w:pPr>
              <w:spacing w:after="0" w:line="240" w:lineRule="auto"/>
              <w:rPr>
                <w:rFonts w:ascii="Times New Roman" w:eastAsia="Times New Roman" w:hAnsi="Times New Roman" w:cs="Times New Roman"/>
                <w:sz w:val="24"/>
                <w:szCs w:val="24"/>
              </w:rPr>
            </w:pPr>
          </w:p>
        </w:tc>
        <w:tc>
          <w:tcPr>
            <w:tcW w:w="7180" w:type="dxa"/>
            <w:tcBorders>
              <w:top w:val="nil"/>
              <w:left w:val="nil"/>
              <w:bottom w:val="single" w:sz="4" w:space="0" w:color="auto"/>
              <w:right w:val="single" w:sz="4" w:space="0" w:color="auto"/>
            </w:tcBorders>
            <w:shd w:val="clear" w:color="auto" w:fill="auto"/>
            <w:vAlign w:val="center"/>
            <w:hideMark/>
          </w:tcPr>
          <w:p w:rsidR="00A2252B" w:rsidRPr="005B4732" w:rsidRDefault="00A2252B" w:rsidP="00726BED">
            <w:pPr>
              <w:spacing w:after="0" w:line="240" w:lineRule="auto"/>
              <w:jc w:val="both"/>
              <w:rPr>
                <w:rFonts w:ascii="Times New Roman" w:eastAsia="Times New Roman" w:hAnsi="Times New Roman" w:cs="Times New Roman"/>
                <w:sz w:val="24"/>
                <w:szCs w:val="24"/>
              </w:rPr>
            </w:pPr>
            <w:r w:rsidRPr="005B4732">
              <w:rPr>
                <w:rFonts w:ascii="Times New Roman" w:eastAsia="Times New Roman" w:hAnsi="Times New Roman" w:cs="Times New Roman"/>
                <w:sz w:val="24"/>
                <w:szCs w:val="24"/>
              </w:rPr>
              <w:t>11.Соблюдение органами местного самоуправления норм бюджетного законодательства Российской Федерации при подготовке проектов местных бюджетов на очередной финансовый год и плановый период</w:t>
            </w:r>
          </w:p>
        </w:tc>
      </w:tr>
      <w:tr w:rsidR="00A2252B" w:rsidRPr="005B4732" w:rsidTr="00726BED">
        <w:trPr>
          <w:trHeight w:val="547"/>
        </w:trPr>
        <w:tc>
          <w:tcPr>
            <w:tcW w:w="2880" w:type="dxa"/>
            <w:tcBorders>
              <w:top w:val="nil"/>
              <w:left w:val="single" w:sz="4" w:space="0" w:color="auto"/>
              <w:bottom w:val="single" w:sz="4" w:space="0" w:color="auto"/>
              <w:right w:val="single" w:sz="4" w:space="0" w:color="auto"/>
            </w:tcBorders>
            <w:shd w:val="clear" w:color="auto" w:fill="auto"/>
            <w:vAlign w:val="center"/>
            <w:hideMark/>
          </w:tcPr>
          <w:p w:rsidR="00A2252B" w:rsidRPr="005B4732" w:rsidRDefault="00A2252B" w:rsidP="00726BED">
            <w:pPr>
              <w:spacing w:after="0" w:line="240" w:lineRule="auto"/>
              <w:jc w:val="both"/>
              <w:rPr>
                <w:rFonts w:ascii="Times New Roman" w:eastAsia="Times New Roman" w:hAnsi="Times New Roman" w:cs="Times New Roman"/>
                <w:sz w:val="24"/>
                <w:szCs w:val="24"/>
              </w:rPr>
            </w:pPr>
            <w:r w:rsidRPr="005B4732">
              <w:rPr>
                <w:rFonts w:ascii="Times New Roman" w:eastAsia="Times New Roman" w:hAnsi="Times New Roman" w:cs="Times New Roman"/>
                <w:sz w:val="24"/>
                <w:szCs w:val="24"/>
              </w:rPr>
              <w:t>Этапы и сроки реализации подпрограммы</w:t>
            </w:r>
          </w:p>
        </w:tc>
        <w:tc>
          <w:tcPr>
            <w:tcW w:w="7180" w:type="dxa"/>
            <w:tcBorders>
              <w:top w:val="nil"/>
              <w:left w:val="nil"/>
              <w:bottom w:val="single" w:sz="4" w:space="0" w:color="auto"/>
              <w:right w:val="single" w:sz="4" w:space="0" w:color="auto"/>
            </w:tcBorders>
            <w:shd w:val="clear" w:color="auto" w:fill="auto"/>
            <w:vAlign w:val="center"/>
            <w:hideMark/>
          </w:tcPr>
          <w:p w:rsidR="00A2252B" w:rsidRPr="005B4732" w:rsidRDefault="00A2252B" w:rsidP="00726BED">
            <w:pPr>
              <w:spacing w:after="0" w:line="240" w:lineRule="auto"/>
              <w:jc w:val="both"/>
              <w:rPr>
                <w:rFonts w:ascii="Times New Roman" w:eastAsia="Times New Roman" w:hAnsi="Times New Roman" w:cs="Times New Roman"/>
                <w:sz w:val="24"/>
                <w:szCs w:val="24"/>
              </w:rPr>
            </w:pPr>
            <w:r w:rsidRPr="005B4732">
              <w:rPr>
                <w:rFonts w:ascii="Times New Roman" w:eastAsia="Times New Roman" w:hAnsi="Times New Roman" w:cs="Times New Roman"/>
                <w:sz w:val="24"/>
                <w:szCs w:val="24"/>
              </w:rPr>
              <w:t>201</w:t>
            </w:r>
            <w:r>
              <w:rPr>
                <w:rFonts w:ascii="Times New Roman" w:eastAsia="Times New Roman" w:hAnsi="Times New Roman" w:cs="Times New Roman"/>
                <w:sz w:val="24"/>
                <w:szCs w:val="24"/>
              </w:rPr>
              <w:t>9</w:t>
            </w:r>
            <w:r w:rsidRPr="005B4732">
              <w:rPr>
                <w:rFonts w:ascii="Times New Roman" w:eastAsia="Times New Roman" w:hAnsi="Times New Roman" w:cs="Times New Roman"/>
                <w:sz w:val="24"/>
                <w:szCs w:val="24"/>
              </w:rPr>
              <w:t xml:space="preserve"> – 20</w:t>
            </w:r>
            <w:r>
              <w:rPr>
                <w:rFonts w:ascii="Times New Roman" w:eastAsia="Times New Roman" w:hAnsi="Times New Roman" w:cs="Times New Roman"/>
                <w:sz w:val="24"/>
                <w:szCs w:val="24"/>
              </w:rPr>
              <w:t>25</w:t>
            </w:r>
            <w:r w:rsidRPr="005B4732">
              <w:rPr>
                <w:rFonts w:ascii="Times New Roman" w:eastAsia="Times New Roman" w:hAnsi="Times New Roman" w:cs="Times New Roman"/>
                <w:sz w:val="24"/>
                <w:szCs w:val="24"/>
              </w:rPr>
              <w:t xml:space="preserve"> годы. Выделение этапов не предусмотрено</w:t>
            </w:r>
          </w:p>
        </w:tc>
      </w:tr>
      <w:tr w:rsidR="00A2252B" w:rsidRPr="005B4732" w:rsidTr="00726BED">
        <w:trPr>
          <w:trHeight w:val="714"/>
        </w:trPr>
        <w:tc>
          <w:tcPr>
            <w:tcW w:w="2880" w:type="dxa"/>
            <w:vMerge w:val="restart"/>
            <w:tcBorders>
              <w:top w:val="nil"/>
              <w:left w:val="single" w:sz="4" w:space="0" w:color="auto"/>
              <w:bottom w:val="single" w:sz="4" w:space="0" w:color="auto"/>
              <w:right w:val="single" w:sz="4" w:space="0" w:color="auto"/>
            </w:tcBorders>
            <w:shd w:val="clear" w:color="auto" w:fill="auto"/>
            <w:vAlign w:val="center"/>
            <w:hideMark/>
          </w:tcPr>
          <w:p w:rsidR="00A2252B" w:rsidRPr="005B4732" w:rsidRDefault="00A2252B" w:rsidP="00726BED">
            <w:pPr>
              <w:spacing w:after="0" w:line="240" w:lineRule="auto"/>
              <w:jc w:val="both"/>
              <w:rPr>
                <w:rFonts w:ascii="Times New Roman" w:eastAsia="Times New Roman" w:hAnsi="Times New Roman" w:cs="Times New Roman"/>
                <w:sz w:val="24"/>
                <w:szCs w:val="24"/>
              </w:rPr>
            </w:pPr>
            <w:r w:rsidRPr="005B4732">
              <w:rPr>
                <w:rFonts w:ascii="Times New Roman" w:eastAsia="Times New Roman" w:hAnsi="Times New Roman" w:cs="Times New Roman"/>
                <w:sz w:val="24"/>
                <w:szCs w:val="24"/>
              </w:rPr>
              <w:t>Объемы бюджетных ассигнований подпрограммы</w:t>
            </w:r>
          </w:p>
        </w:tc>
        <w:tc>
          <w:tcPr>
            <w:tcW w:w="7180" w:type="dxa"/>
            <w:tcBorders>
              <w:top w:val="nil"/>
              <w:left w:val="nil"/>
              <w:bottom w:val="single" w:sz="4" w:space="0" w:color="auto"/>
              <w:right w:val="single" w:sz="4" w:space="0" w:color="auto"/>
            </w:tcBorders>
            <w:shd w:val="clear" w:color="auto" w:fill="auto"/>
            <w:vAlign w:val="center"/>
            <w:hideMark/>
          </w:tcPr>
          <w:p w:rsidR="00A2252B" w:rsidRPr="005B4732" w:rsidRDefault="00A2252B" w:rsidP="00726BED">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w:t>
            </w:r>
            <w:r w:rsidRPr="005B4732">
              <w:rPr>
                <w:rFonts w:ascii="Times New Roman" w:eastAsia="Times New Roman" w:hAnsi="Times New Roman" w:cs="Times New Roman"/>
                <w:sz w:val="24"/>
                <w:szCs w:val="24"/>
              </w:rPr>
              <w:t xml:space="preserve">бъем бюджетных ассигнований на реализацию подпрограммы из средств бюджета Большемаресевского сельского поселения составляет </w:t>
            </w:r>
            <w:r>
              <w:rPr>
                <w:rFonts w:ascii="Times New Roman" w:eastAsia="Times New Roman" w:hAnsi="Times New Roman" w:cs="Times New Roman"/>
                <w:sz w:val="24"/>
                <w:szCs w:val="24"/>
              </w:rPr>
              <w:t>37,2</w:t>
            </w:r>
            <w:r w:rsidRPr="005B4732">
              <w:rPr>
                <w:rFonts w:ascii="Times New Roman" w:eastAsia="Times New Roman" w:hAnsi="Times New Roman" w:cs="Times New Roman"/>
                <w:sz w:val="24"/>
                <w:szCs w:val="24"/>
              </w:rPr>
              <w:t xml:space="preserve"> тыс. рублей.</w:t>
            </w:r>
          </w:p>
        </w:tc>
      </w:tr>
      <w:tr w:rsidR="00A2252B" w:rsidRPr="005B4732" w:rsidTr="00726BED">
        <w:trPr>
          <w:trHeight w:val="630"/>
        </w:trPr>
        <w:tc>
          <w:tcPr>
            <w:tcW w:w="2880" w:type="dxa"/>
            <w:vMerge/>
            <w:tcBorders>
              <w:top w:val="nil"/>
              <w:left w:val="single" w:sz="4" w:space="0" w:color="auto"/>
              <w:bottom w:val="single" w:sz="4" w:space="0" w:color="auto"/>
              <w:right w:val="single" w:sz="4" w:space="0" w:color="auto"/>
            </w:tcBorders>
            <w:vAlign w:val="center"/>
            <w:hideMark/>
          </w:tcPr>
          <w:p w:rsidR="00A2252B" w:rsidRPr="005B4732" w:rsidRDefault="00A2252B" w:rsidP="00726BED">
            <w:pPr>
              <w:spacing w:after="0" w:line="240" w:lineRule="auto"/>
              <w:rPr>
                <w:rFonts w:ascii="Times New Roman" w:eastAsia="Times New Roman" w:hAnsi="Times New Roman" w:cs="Times New Roman"/>
                <w:sz w:val="24"/>
                <w:szCs w:val="24"/>
              </w:rPr>
            </w:pPr>
          </w:p>
        </w:tc>
        <w:tc>
          <w:tcPr>
            <w:tcW w:w="7180" w:type="dxa"/>
            <w:tcBorders>
              <w:top w:val="nil"/>
              <w:left w:val="nil"/>
              <w:bottom w:val="single" w:sz="4" w:space="0" w:color="auto"/>
              <w:right w:val="single" w:sz="4" w:space="0" w:color="auto"/>
            </w:tcBorders>
            <w:shd w:val="clear" w:color="auto" w:fill="auto"/>
            <w:vAlign w:val="center"/>
            <w:hideMark/>
          </w:tcPr>
          <w:p w:rsidR="00A2252B" w:rsidRPr="005B4732" w:rsidRDefault="00A2252B" w:rsidP="00726BED">
            <w:pPr>
              <w:spacing w:after="0" w:line="240" w:lineRule="auto"/>
              <w:jc w:val="both"/>
              <w:rPr>
                <w:rFonts w:ascii="Times New Roman" w:eastAsia="Times New Roman" w:hAnsi="Times New Roman" w:cs="Times New Roman"/>
                <w:sz w:val="24"/>
                <w:szCs w:val="24"/>
              </w:rPr>
            </w:pPr>
            <w:r w:rsidRPr="005B4732">
              <w:rPr>
                <w:rFonts w:ascii="Times New Roman" w:eastAsia="Times New Roman" w:hAnsi="Times New Roman" w:cs="Times New Roman"/>
                <w:sz w:val="24"/>
                <w:szCs w:val="24"/>
              </w:rPr>
              <w:t>Объем бюджетных ассигнований на реализацию подпрограммы по годам составляет:</w:t>
            </w:r>
          </w:p>
        </w:tc>
      </w:tr>
      <w:tr w:rsidR="00A2252B" w:rsidRPr="005B4732" w:rsidTr="00726BED">
        <w:trPr>
          <w:trHeight w:val="1076"/>
        </w:trPr>
        <w:tc>
          <w:tcPr>
            <w:tcW w:w="2880" w:type="dxa"/>
            <w:vMerge w:val="restart"/>
            <w:tcBorders>
              <w:top w:val="nil"/>
              <w:left w:val="single" w:sz="4" w:space="0" w:color="auto"/>
              <w:bottom w:val="single" w:sz="4" w:space="0" w:color="auto"/>
              <w:right w:val="single" w:sz="4" w:space="0" w:color="auto"/>
            </w:tcBorders>
            <w:shd w:val="clear" w:color="auto" w:fill="auto"/>
            <w:vAlign w:val="center"/>
            <w:hideMark/>
          </w:tcPr>
          <w:p w:rsidR="00A2252B" w:rsidRPr="005B4732" w:rsidRDefault="00A2252B" w:rsidP="00726BED">
            <w:pPr>
              <w:spacing w:after="0" w:line="240" w:lineRule="auto"/>
              <w:jc w:val="both"/>
              <w:rPr>
                <w:rFonts w:ascii="Times New Roman" w:eastAsia="Times New Roman" w:hAnsi="Times New Roman" w:cs="Times New Roman"/>
                <w:sz w:val="24"/>
                <w:szCs w:val="24"/>
              </w:rPr>
            </w:pPr>
            <w:r w:rsidRPr="005B4732">
              <w:rPr>
                <w:rFonts w:ascii="Times New Roman" w:eastAsia="Times New Roman" w:hAnsi="Times New Roman" w:cs="Times New Roman"/>
                <w:sz w:val="24"/>
                <w:szCs w:val="24"/>
              </w:rPr>
              <w:t>Ожидаемые результаты реализации подпрограммы</w:t>
            </w:r>
          </w:p>
        </w:tc>
        <w:tc>
          <w:tcPr>
            <w:tcW w:w="7180" w:type="dxa"/>
            <w:tcBorders>
              <w:top w:val="nil"/>
              <w:left w:val="nil"/>
              <w:bottom w:val="single" w:sz="4" w:space="0" w:color="auto"/>
              <w:right w:val="single" w:sz="4" w:space="0" w:color="auto"/>
            </w:tcBorders>
            <w:shd w:val="clear" w:color="auto" w:fill="auto"/>
            <w:vAlign w:val="center"/>
            <w:hideMark/>
          </w:tcPr>
          <w:p w:rsidR="00A2252B" w:rsidRPr="005B4732" w:rsidRDefault="00A2252B" w:rsidP="00726BED">
            <w:pPr>
              <w:spacing w:after="0" w:line="240" w:lineRule="auto"/>
              <w:jc w:val="both"/>
              <w:rPr>
                <w:rFonts w:ascii="Times New Roman" w:eastAsia="Times New Roman" w:hAnsi="Times New Roman" w:cs="Times New Roman"/>
                <w:sz w:val="24"/>
                <w:szCs w:val="24"/>
              </w:rPr>
            </w:pPr>
            <w:r w:rsidRPr="005B4732">
              <w:rPr>
                <w:rFonts w:ascii="Times New Roman" w:eastAsia="Times New Roman" w:hAnsi="Times New Roman" w:cs="Times New Roman"/>
                <w:sz w:val="24"/>
                <w:szCs w:val="24"/>
              </w:rPr>
              <w:t>повышение качества бюджетного планирования, формирование бюджета Большемаресевского сельского поселения на основе муниципальных программ Большемаресевского сельского поселения;</w:t>
            </w:r>
          </w:p>
        </w:tc>
      </w:tr>
      <w:tr w:rsidR="00A2252B" w:rsidRPr="005B4732" w:rsidTr="00726BED">
        <w:trPr>
          <w:trHeight w:val="1389"/>
        </w:trPr>
        <w:tc>
          <w:tcPr>
            <w:tcW w:w="2880" w:type="dxa"/>
            <w:vMerge/>
            <w:tcBorders>
              <w:top w:val="nil"/>
              <w:left w:val="single" w:sz="4" w:space="0" w:color="auto"/>
              <w:bottom w:val="single" w:sz="4" w:space="0" w:color="auto"/>
              <w:right w:val="single" w:sz="4" w:space="0" w:color="auto"/>
            </w:tcBorders>
            <w:vAlign w:val="center"/>
            <w:hideMark/>
          </w:tcPr>
          <w:p w:rsidR="00A2252B" w:rsidRPr="005B4732" w:rsidRDefault="00A2252B" w:rsidP="00726BED">
            <w:pPr>
              <w:spacing w:after="0" w:line="240" w:lineRule="auto"/>
              <w:rPr>
                <w:rFonts w:ascii="Times New Roman" w:eastAsia="Times New Roman" w:hAnsi="Times New Roman" w:cs="Times New Roman"/>
                <w:sz w:val="24"/>
                <w:szCs w:val="24"/>
              </w:rPr>
            </w:pPr>
          </w:p>
        </w:tc>
        <w:tc>
          <w:tcPr>
            <w:tcW w:w="7180" w:type="dxa"/>
            <w:tcBorders>
              <w:top w:val="nil"/>
              <w:left w:val="nil"/>
              <w:bottom w:val="single" w:sz="4" w:space="0" w:color="auto"/>
              <w:right w:val="single" w:sz="4" w:space="0" w:color="auto"/>
            </w:tcBorders>
            <w:shd w:val="clear" w:color="auto" w:fill="auto"/>
            <w:vAlign w:val="center"/>
            <w:hideMark/>
          </w:tcPr>
          <w:p w:rsidR="00A2252B" w:rsidRPr="005B4732" w:rsidRDefault="00A2252B" w:rsidP="00726BED">
            <w:pPr>
              <w:spacing w:after="0" w:line="240" w:lineRule="auto"/>
              <w:jc w:val="both"/>
              <w:rPr>
                <w:rFonts w:ascii="Times New Roman" w:eastAsia="Times New Roman" w:hAnsi="Times New Roman" w:cs="Times New Roman"/>
                <w:sz w:val="24"/>
                <w:szCs w:val="24"/>
              </w:rPr>
            </w:pPr>
            <w:r w:rsidRPr="005B4732">
              <w:rPr>
                <w:rFonts w:ascii="Times New Roman" w:eastAsia="Times New Roman" w:hAnsi="Times New Roman" w:cs="Times New Roman"/>
                <w:sz w:val="24"/>
                <w:szCs w:val="24"/>
              </w:rPr>
              <w:t>увеличение собственных доходов бюджета Большемаресевского сельского поселения, повышение эффективности использования бюджетных средств, снижение просроченной кредиторской задолженности бюджета Большемаресевского сельского поселения;</w:t>
            </w:r>
          </w:p>
        </w:tc>
      </w:tr>
      <w:tr w:rsidR="00A2252B" w:rsidRPr="005B4732" w:rsidTr="00726BED">
        <w:trPr>
          <w:trHeight w:val="404"/>
        </w:trPr>
        <w:tc>
          <w:tcPr>
            <w:tcW w:w="2880" w:type="dxa"/>
            <w:vMerge/>
            <w:tcBorders>
              <w:top w:val="nil"/>
              <w:left w:val="single" w:sz="4" w:space="0" w:color="auto"/>
              <w:bottom w:val="single" w:sz="4" w:space="0" w:color="auto"/>
              <w:right w:val="single" w:sz="4" w:space="0" w:color="auto"/>
            </w:tcBorders>
            <w:vAlign w:val="center"/>
            <w:hideMark/>
          </w:tcPr>
          <w:p w:rsidR="00A2252B" w:rsidRPr="005B4732" w:rsidRDefault="00A2252B" w:rsidP="00726BED">
            <w:pPr>
              <w:spacing w:after="0" w:line="240" w:lineRule="auto"/>
              <w:rPr>
                <w:rFonts w:ascii="Times New Roman" w:eastAsia="Times New Roman" w:hAnsi="Times New Roman" w:cs="Times New Roman"/>
                <w:sz w:val="24"/>
                <w:szCs w:val="24"/>
              </w:rPr>
            </w:pPr>
          </w:p>
        </w:tc>
        <w:tc>
          <w:tcPr>
            <w:tcW w:w="7180" w:type="dxa"/>
            <w:tcBorders>
              <w:top w:val="nil"/>
              <w:left w:val="nil"/>
              <w:bottom w:val="single" w:sz="4" w:space="0" w:color="auto"/>
              <w:right w:val="single" w:sz="4" w:space="0" w:color="auto"/>
            </w:tcBorders>
            <w:shd w:val="clear" w:color="auto" w:fill="auto"/>
            <w:vAlign w:val="center"/>
            <w:hideMark/>
          </w:tcPr>
          <w:p w:rsidR="00A2252B" w:rsidRPr="005B4732" w:rsidRDefault="00A2252B" w:rsidP="00726BED">
            <w:pPr>
              <w:spacing w:after="0" w:line="240" w:lineRule="auto"/>
              <w:jc w:val="both"/>
              <w:rPr>
                <w:rFonts w:ascii="Times New Roman" w:eastAsia="Times New Roman" w:hAnsi="Times New Roman" w:cs="Times New Roman"/>
                <w:sz w:val="24"/>
                <w:szCs w:val="24"/>
              </w:rPr>
            </w:pPr>
            <w:r w:rsidRPr="005B4732">
              <w:rPr>
                <w:rFonts w:ascii="Times New Roman" w:eastAsia="Times New Roman" w:hAnsi="Times New Roman" w:cs="Times New Roman"/>
                <w:sz w:val="24"/>
                <w:szCs w:val="24"/>
              </w:rPr>
              <w:t>повышение качества предоставления муниципальных услуг.</w:t>
            </w:r>
          </w:p>
        </w:tc>
      </w:tr>
    </w:tbl>
    <w:p w:rsidR="00A2252B" w:rsidRPr="00BA5B5C" w:rsidRDefault="00A2252B" w:rsidP="00A2252B">
      <w:pPr>
        <w:autoSpaceDE w:val="0"/>
        <w:spacing w:after="0" w:line="240" w:lineRule="auto"/>
        <w:jc w:val="center"/>
        <w:rPr>
          <w:sz w:val="24"/>
          <w:szCs w:val="24"/>
        </w:rPr>
      </w:pPr>
    </w:p>
    <w:p w:rsidR="00A2252B" w:rsidRPr="00BA5B5C" w:rsidRDefault="00A2252B" w:rsidP="00A2252B">
      <w:pPr>
        <w:autoSpaceDE w:val="0"/>
        <w:spacing w:after="0" w:line="240" w:lineRule="auto"/>
        <w:jc w:val="center"/>
        <w:rPr>
          <w:rFonts w:ascii="Times New Roman" w:eastAsia="Times New Roman" w:hAnsi="Times New Roman"/>
          <w:b/>
          <w:sz w:val="24"/>
          <w:szCs w:val="24"/>
        </w:rPr>
      </w:pPr>
      <w:r w:rsidRPr="00BA5B5C">
        <w:rPr>
          <w:rFonts w:ascii="Times New Roman" w:eastAsia="Times New Roman" w:hAnsi="Times New Roman"/>
          <w:b/>
          <w:sz w:val="24"/>
          <w:szCs w:val="24"/>
        </w:rPr>
        <w:t>1. Характеристика сферы реализации подпрограммы, описание основных проблем в указанной сфере и прогноз ее развития</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Развитие бюджетной системы Большемаресевского сельского поселения осуществлялось в условиях активного реформирования муниципальных финансов как в Республике Мордовия, так и в районе. Формирование механизмов бюджетного регулирования было направлено на создание прочной финансовой основы для долгосрочного устойчивого роста экономики и повышения качества жизни населения поселения.</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 xml:space="preserve">В результате бюджетных реформ удалось добиться качественных сдвигов в системе управления муниципальными финансами в Большемаресевском сельском поселении, обеспечить устойчивое функционирование бюджетной системы. Осуществлен переход к среднесрочному бюджетному планированию, началось использование принципов бюджетирования, </w:t>
      </w:r>
      <w:proofErr w:type="gramStart"/>
      <w:r w:rsidRPr="00BA5B5C">
        <w:rPr>
          <w:rFonts w:ascii="Times New Roman" w:eastAsia="Times New Roman" w:hAnsi="Times New Roman"/>
          <w:sz w:val="24"/>
          <w:szCs w:val="24"/>
        </w:rPr>
        <w:t>ориентированного</w:t>
      </w:r>
      <w:proofErr w:type="gramEnd"/>
      <w:r w:rsidRPr="00BA5B5C">
        <w:rPr>
          <w:rFonts w:ascii="Times New Roman" w:eastAsia="Times New Roman" w:hAnsi="Times New Roman"/>
          <w:sz w:val="24"/>
          <w:szCs w:val="24"/>
        </w:rPr>
        <w:t xml:space="preserve"> на конечный результат. </w:t>
      </w:r>
      <w:proofErr w:type="gramStart"/>
      <w:r w:rsidRPr="00BA5B5C">
        <w:rPr>
          <w:rFonts w:ascii="Times New Roman" w:eastAsia="Times New Roman" w:hAnsi="Times New Roman"/>
          <w:sz w:val="24"/>
          <w:szCs w:val="24"/>
        </w:rPr>
        <w:t xml:space="preserve">Бюджетные ресурсы были сконцентрированы на ключевых направлениях социально-экономического развития Большемаресевского сельского поселения и структурных </w:t>
      </w:r>
      <w:r w:rsidRPr="00BA5B5C">
        <w:rPr>
          <w:rFonts w:ascii="Times New Roman" w:eastAsia="Times New Roman" w:hAnsi="Times New Roman"/>
          <w:sz w:val="24"/>
          <w:szCs w:val="24"/>
        </w:rPr>
        <w:lastRenderedPageBreak/>
        <w:t>реформ, что позволило обеспечить ускоренное развитие общественной инфраструктуры (газификацию сельских населенных пунктов, строительство автомобильных дорог, жилья, объектов коммунального хозяйства, образования,  культуры, физической культуры и спорта) и привлечение на эти цели средств Федерального и  Республиканского бюджетов.</w:t>
      </w:r>
      <w:proofErr w:type="gramEnd"/>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Современный этап бюджетных реформ направлен на повышение качества оказания муниципальных услуг, внедрение новых финансовых механизмов обеспечения деятельности казенных и  бюджетных учреждений Большемаресевского сельского поселения, внедрение и дальнейшее развитие программно-целевых подходов в бюджетном планировании с учетом разрабатываемых муниципальных программ поселения.</w:t>
      </w:r>
    </w:p>
    <w:p w:rsidR="00A2252B" w:rsidRPr="00BA5B5C" w:rsidRDefault="00A2252B" w:rsidP="00A2252B">
      <w:pPr>
        <w:widowControl w:val="0"/>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По итогам периода реформирования муниципальных финансов Большемаресевского сельского поселения в муниципальной бюджетной системе произошли следующие изменения:</w:t>
      </w:r>
    </w:p>
    <w:p w:rsidR="00A2252B" w:rsidRPr="00BA5B5C" w:rsidRDefault="00A2252B" w:rsidP="00A2252B">
      <w:pPr>
        <w:widowControl w:val="0"/>
        <w:autoSpaceDE w:val="0"/>
        <w:spacing w:after="0" w:line="240" w:lineRule="auto"/>
        <w:jc w:val="both"/>
        <w:rPr>
          <w:rFonts w:ascii="Times New Roman" w:eastAsia="Times New Roman" w:hAnsi="Times New Roman"/>
          <w:bCs/>
          <w:sz w:val="24"/>
          <w:szCs w:val="24"/>
        </w:rPr>
      </w:pPr>
      <w:r w:rsidRPr="00BA5B5C">
        <w:rPr>
          <w:rFonts w:ascii="Times New Roman" w:eastAsia="Times New Roman" w:hAnsi="Times New Roman"/>
          <w:bCs/>
          <w:sz w:val="24"/>
          <w:szCs w:val="24"/>
        </w:rPr>
        <w:t>в местных бюджетах раздельно предусматриваются средства, направляемые на исполнение расходных обязательств муниципальных образований, возникающих в связи с осуществлением органами местного самоуправления полномочий по вопросам местного значения, и расходных обязательств муниципальных образований, исполняемых за счет субвенций из других бюджетов бюджетной системы Российской Федерации для осуществления отдельных муниципальных полномочий;</w:t>
      </w:r>
    </w:p>
    <w:p w:rsidR="00A2252B" w:rsidRPr="00BA5B5C" w:rsidRDefault="00A2252B" w:rsidP="00A2252B">
      <w:pPr>
        <w:widowControl w:val="0"/>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 xml:space="preserve">произошел переход на среднесрочное бюджетное планирование, объединяющее социально-экономическое и бюджетное планирование на основе принципов бюджетирования, </w:t>
      </w:r>
      <w:proofErr w:type="gramStart"/>
      <w:r w:rsidRPr="00BA5B5C">
        <w:rPr>
          <w:rFonts w:ascii="Times New Roman" w:eastAsia="Times New Roman" w:hAnsi="Times New Roman"/>
          <w:sz w:val="24"/>
          <w:szCs w:val="24"/>
        </w:rPr>
        <w:t>ориентированного</w:t>
      </w:r>
      <w:proofErr w:type="gramEnd"/>
      <w:r w:rsidRPr="00BA5B5C">
        <w:rPr>
          <w:rFonts w:ascii="Times New Roman" w:eastAsia="Times New Roman" w:hAnsi="Times New Roman"/>
          <w:sz w:val="24"/>
          <w:szCs w:val="24"/>
        </w:rPr>
        <w:t xml:space="preserve"> на результат;</w:t>
      </w:r>
    </w:p>
    <w:p w:rsidR="00A2252B" w:rsidRPr="00BA5B5C" w:rsidRDefault="00A2252B" w:rsidP="00A2252B">
      <w:pPr>
        <w:widowControl w:val="0"/>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внедрены блоки действующих и принимаемых расходных обязательств;</w:t>
      </w:r>
    </w:p>
    <w:p w:rsidR="00A2252B" w:rsidRPr="00BA5B5C" w:rsidRDefault="00A2252B" w:rsidP="00A2252B">
      <w:pPr>
        <w:widowControl w:val="0"/>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в целях повышения эффективности бюджетных ассигнований на оказание муниципальных услуг усовершенствован правовой статус муниципальных  учреждений, а также внедрены новые формы оказания и финансового обеспечения  муниципальных услуг.</w:t>
      </w:r>
    </w:p>
    <w:p w:rsidR="00A2252B" w:rsidRPr="00BA5B5C" w:rsidRDefault="00A2252B" w:rsidP="00A2252B">
      <w:pPr>
        <w:widowControl w:val="0"/>
        <w:autoSpaceDE w:val="0"/>
        <w:spacing w:after="0" w:line="240" w:lineRule="auto"/>
        <w:jc w:val="both"/>
        <w:rPr>
          <w:rFonts w:ascii="Times New Roman" w:eastAsia="Times New Roman" w:hAnsi="Times New Roman"/>
          <w:sz w:val="24"/>
          <w:szCs w:val="24"/>
          <w:highlight w:val="yellow"/>
        </w:rPr>
      </w:pPr>
      <w:r w:rsidRPr="00BA5B5C">
        <w:rPr>
          <w:rFonts w:ascii="Times New Roman" w:eastAsia="Times New Roman" w:hAnsi="Times New Roman"/>
          <w:sz w:val="24"/>
          <w:szCs w:val="24"/>
          <w:highlight w:val="yellow"/>
        </w:rPr>
        <w:t xml:space="preserve">По итогам </w:t>
      </w:r>
      <w:r>
        <w:rPr>
          <w:rFonts w:ascii="Times New Roman" w:eastAsia="Times New Roman" w:hAnsi="Times New Roman"/>
          <w:sz w:val="24"/>
          <w:szCs w:val="24"/>
          <w:highlight w:val="yellow"/>
        </w:rPr>
        <w:t>2018</w:t>
      </w:r>
      <w:r w:rsidRPr="00BA5B5C">
        <w:rPr>
          <w:rFonts w:ascii="Times New Roman" w:eastAsia="Times New Roman" w:hAnsi="Times New Roman"/>
          <w:sz w:val="24"/>
          <w:szCs w:val="24"/>
          <w:highlight w:val="yellow"/>
        </w:rPr>
        <w:t xml:space="preserve"> года  бюджет Большемаресевского сельского поселения исполнен по доходам в сумме 435,8 тыс. рублей, план выполнен на 101,2 % по отношению к годовым назначениям. В сравнении с 2015 годом в бюджет поступило на 315,0 тыс. рублей меньше доходных поступлений. </w:t>
      </w:r>
    </w:p>
    <w:p w:rsidR="00A2252B" w:rsidRPr="00BA5B5C" w:rsidRDefault="00A2252B" w:rsidP="00A2252B">
      <w:pPr>
        <w:widowControl w:val="0"/>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highlight w:val="yellow"/>
        </w:rPr>
        <w:t xml:space="preserve">Исполнение по расходам в </w:t>
      </w:r>
      <w:r>
        <w:rPr>
          <w:rFonts w:ascii="Times New Roman" w:eastAsia="Times New Roman" w:hAnsi="Times New Roman"/>
          <w:sz w:val="24"/>
          <w:szCs w:val="24"/>
          <w:highlight w:val="yellow"/>
        </w:rPr>
        <w:t>2018</w:t>
      </w:r>
      <w:r w:rsidRPr="00BA5B5C">
        <w:rPr>
          <w:rFonts w:ascii="Times New Roman" w:eastAsia="Times New Roman" w:hAnsi="Times New Roman"/>
          <w:sz w:val="24"/>
          <w:szCs w:val="24"/>
          <w:highlight w:val="yellow"/>
        </w:rPr>
        <w:t xml:space="preserve"> году составило </w:t>
      </w:r>
      <w:r w:rsidRPr="00BA5B5C">
        <w:rPr>
          <w:rFonts w:ascii="Times New Roman" w:hAnsi="Times New Roman"/>
          <w:bCs/>
          <w:color w:val="000000"/>
          <w:sz w:val="24"/>
          <w:szCs w:val="24"/>
          <w:highlight w:val="yellow"/>
          <w:shd w:val="clear" w:color="auto" w:fill="FFFFFF"/>
        </w:rPr>
        <w:t>6184.1</w:t>
      </w:r>
      <w:r w:rsidRPr="00BA5B5C">
        <w:rPr>
          <w:rFonts w:ascii="Times New Roman" w:eastAsia="Times New Roman" w:hAnsi="Times New Roman"/>
          <w:sz w:val="24"/>
          <w:szCs w:val="24"/>
          <w:highlight w:val="yellow"/>
        </w:rPr>
        <w:t>тыс. рублей при превышении расходов над доходами в сумме 591,3 тыс. рублей. Бюджет по расходам исполнен на 97,97 % по отношению к планируемому уровню.</w:t>
      </w:r>
    </w:p>
    <w:p w:rsidR="00A2252B" w:rsidRPr="00BA5B5C" w:rsidRDefault="00A2252B" w:rsidP="00A2252B">
      <w:pPr>
        <w:widowControl w:val="0"/>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Для обеспечения стратегических целей бюджетной политики в поселении активно проводятся мероприятия, направленные на соблюдение эффективного и экономного расходования бюджетных ресурсов, своевременного и обязательного поступления сре</w:t>
      </w:r>
      <w:proofErr w:type="gramStart"/>
      <w:r w:rsidRPr="00BA5B5C">
        <w:rPr>
          <w:rFonts w:ascii="Times New Roman" w:eastAsia="Times New Roman" w:hAnsi="Times New Roman"/>
          <w:sz w:val="24"/>
          <w:szCs w:val="24"/>
        </w:rPr>
        <w:t>дств в д</w:t>
      </w:r>
      <w:proofErr w:type="gramEnd"/>
      <w:r w:rsidRPr="00BA5B5C">
        <w:rPr>
          <w:rFonts w:ascii="Times New Roman" w:eastAsia="Times New Roman" w:hAnsi="Times New Roman"/>
          <w:sz w:val="24"/>
          <w:szCs w:val="24"/>
        </w:rPr>
        <w:t>оходную часть бюджета.</w:t>
      </w:r>
    </w:p>
    <w:p w:rsidR="00A2252B" w:rsidRPr="00BA5B5C" w:rsidRDefault="00A2252B" w:rsidP="00A2252B">
      <w:pPr>
        <w:widowControl w:val="0"/>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Вектор развития современных бюджетных реформ в Большемаресевском сельском поселении ориентирован на достижение долгосрочной сбалансированности бюджета, полноценное выполнение всех принятых обязательств.</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По итогам реализации подпрограммы планируется обеспечить:</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полное исполнение доходных и расходных частей бюджета, повышение доходного потенциала бюджета Большемаресевского сельского поселения, оптимизацию расходных обязательств;</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полный переход к программно-целевым методам планирования и исполнения бюджета.</w:t>
      </w:r>
    </w:p>
    <w:p w:rsidR="00A2252B" w:rsidRPr="00BA5B5C" w:rsidRDefault="00A2252B" w:rsidP="00A2252B">
      <w:pPr>
        <w:autoSpaceDE w:val="0"/>
        <w:spacing w:after="0" w:line="240" w:lineRule="auto"/>
        <w:jc w:val="both"/>
        <w:rPr>
          <w:rFonts w:ascii="Times New Roman" w:eastAsia="Times New Roman" w:hAnsi="Times New Roman"/>
          <w:sz w:val="24"/>
          <w:szCs w:val="24"/>
        </w:rPr>
      </w:pPr>
    </w:p>
    <w:p w:rsidR="00A2252B" w:rsidRPr="00BA5B5C" w:rsidRDefault="00A2252B" w:rsidP="00A2252B">
      <w:pPr>
        <w:autoSpaceDE w:val="0"/>
        <w:spacing w:after="0" w:line="240" w:lineRule="auto"/>
        <w:jc w:val="center"/>
        <w:rPr>
          <w:rFonts w:ascii="Times New Roman" w:eastAsia="Times New Roman" w:hAnsi="Times New Roman"/>
          <w:b/>
          <w:sz w:val="24"/>
          <w:szCs w:val="24"/>
        </w:rPr>
      </w:pPr>
      <w:r w:rsidRPr="00BA5B5C">
        <w:rPr>
          <w:rFonts w:ascii="Times New Roman" w:eastAsia="Times New Roman" w:hAnsi="Times New Roman"/>
          <w:b/>
          <w:sz w:val="24"/>
          <w:szCs w:val="24"/>
        </w:rPr>
        <w:t>2. Приоритеты  политики в сфере реализации подпрограммы, цели, задачи и показатели (индикаторы) достижения целей и решения задач, описание основных ожидаемых конечных результатов подпрограммы, сроков и контрольных этапов реализации подпрограммы</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Подпрограмма разработана в соответствии с основными направлениями бюджетной и налоговой политики Большемаресевского сельского поселения на 2019 и плановый период 2020 - 202</w:t>
      </w:r>
      <w:r>
        <w:rPr>
          <w:rFonts w:ascii="Times New Roman" w:eastAsia="Times New Roman" w:hAnsi="Times New Roman"/>
          <w:sz w:val="24"/>
          <w:szCs w:val="24"/>
        </w:rPr>
        <w:t>2</w:t>
      </w:r>
      <w:r w:rsidRPr="00BA5B5C">
        <w:rPr>
          <w:rFonts w:ascii="Times New Roman" w:eastAsia="Times New Roman" w:hAnsi="Times New Roman"/>
          <w:sz w:val="24"/>
          <w:szCs w:val="24"/>
        </w:rPr>
        <w:t xml:space="preserve"> годов.</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Приоритеты реализации подпрограммы соответствуют приоритетам, описанным для Программы в целом.</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В сфере реализации подпрограммы сформированы следующие приоритеты государственной политики:</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lastRenderedPageBreak/>
        <w:t>обеспечение исполнения расходных обязательств Большемаресевского сельского поселения, реализация мероприятий, предусмотренных указами Президента Российской Федерации от 7 мая 2012 года;</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соблюдение установленных бюджетных ограничений при принятии новых расходных обязательств;</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увеличение доли расходов, осуществляемых в рамках программ, в их общей структуре, обеспечение взаимосвязи программ с параметрами бюджета по целям и объемам финансирования, планируемым результатам с долгосрочными целями социально-экономической политики поселения.</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Кроме того, в рамках подпрограммы предусмотрена работа по оперативному размещению на официальном сайте Большемаресевского сельского поселения текущей и итоговой информации об исполнении бюджета Большемаресевского сельского поселения, позволяющей создавать и поддерживать системы анализа и мониторинга муниципальных  финансов.</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Основными целями подпрограммы являются:</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обеспечение роста бюджетного потенциала Большемаресевского сельского поселения и эффективности его использования;</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повышение экономической самостоятельности и устойчивости бюджетной системы Большемаресевского сельского поселения.</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Для достижения целей подпрограммы должно быть обеспечено решение следующих задач:</w:t>
      </w:r>
    </w:p>
    <w:p w:rsidR="00A2252B" w:rsidRPr="00BA5B5C" w:rsidRDefault="00A2252B" w:rsidP="00A2252B">
      <w:pPr>
        <w:numPr>
          <w:ilvl w:val="0"/>
          <w:numId w:val="5"/>
        </w:numPr>
        <w:tabs>
          <w:tab w:val="clear" w:pos="0"/>
          <w:tab w:val="left" w:pos="360"/>
          <w:tab w:val="num" w:pos="720"/>
          <w:tab w:val="left" w:pos="900"/>
        </w:tabs>
        <w:suppressAutoHyphens/>
        <w:autoSpaceDE w:val="0"/>
        <w:spacing w:after="0" w:line="240" w:lineRule="auto"/>
        <w:ind w:left="360" w:hanging="360"/>
        <w:jc w:val="both"/>
        <w:rPr>
          <w:rFonts w:ascii="Times New Roman" w:eastAsia="Times New Roman" w:hAnsi="Times New Roman"/>
          <w:sz w:val="24"/>
          <w:szCs w:val="24"/>
        </w:rPr>
      </w:pPr>
      <w:r w:rsidRPr="00BA5B5C">
        <w:rPr>
          <w:rFonts w:ascii="Times New Roman" w:eastAsia="Times New Roman" w:hAnsi="Times New Roman"/>
          <w:sz w:val="24"/>
          <w:szCs w:val="24"/>
        </w:rPr>
        <w:t>Формирование, ведение и развитие общедоступных информационных ресурсов, активное использование современных программных продуктов, информационных ресурсов и технологических решений на всех стадиях формирования и исполнения бюджета.</w:t>
      </w:r>
    </w:p>
    <w:p w:rsidR="00A2252B" w:rsidRPr="00BA5B5C" w:rsidRDefault="00A2252B" w:rsidP="00A2252B">
      <w:pPr>
        <w:numPr>
          <w:ilvl w:val="0"/>
          <w:numId w:val="5"/>
        </w:numPr>
        <w:tabs>
          <w:tab w:val="clear" w:pos="0"/>
          <w:tab w:val="left" w:pos="360"/>
          <w:tab w:val="num" w:pos="720"/>
          <w:tab w:val="left" w:pos="900"/>
        </w:tabs>
        <w:suppressAutoHyphens/>
        <w:autoSpaceDE w:val="0"/>
        <w:spacing w:after="0" w:line="240" w:lineRule="auto"/>
        <w:ind w:left="360" w:hanging="360"/>
        <w:jc w:val="both"/>
        <w:rPr>
          <w:rFonts w:ascii="Times New Roman" w:eastAsia="Times New Roman" w:hAnsi="Times New Roman"/>
          <w:sz w:val="24"/>
          <w:szCs w:val="24"/>
        </w:rPr>
      </w:pPr>
      <w:proofErr w:type="gramStart"/>
      <w:r w:rsidRPr="00BA5B5C">
        <w:rPr>
          <w:rFonts w:ascii="Times New Roman" w:eastAsia="Times New Roman" w:hAnsi="Times New Roman"/>
          <w:sz w:val="24"/>
          <w:szCs w:val="24"/>
        </w:rPr>
        <w:t>Совершенствование бюджетных прогнозов, исполнение бюджета при минимальном по значению и максимально обоснованном отклонении от утвержденных решением Совета депутатов Большемаресевского сельского поселения о бюджете параметров, развитие системы бюджетного планирования, в том числе программно-целевых методов, метода подушевого финансирования.</w:t>
      </w:r>
      <w:proofErr w:type="gramEnd"/>
    </w:p>
    <w:p w:rsidR="00A2252B" w:rsidRPr="00BA5B5C" w:rsidRDefault="00A2252B" w:rsidP="00A2252B">
      <w:pPr>
        <w:numPr>
          <w:ilvl w:val="0"/>
          <w:numId w:val="5"/>
        </w:numPr>
        <w:tabs>
          <w:tab w:val="clear" w:pos="0"/>
          <w:tab w:val="left" w:pos="360"/>
          <w:tab w:val="num" w:pos="720"/>
          <w:tab w:val="left" w:pos="900"/>
        </w:tabs>
        <w:suppressAutoHyphens/>
        <w:autoSpaceDE w:val="0"/>
        <w:spacing w:after="0" w:line="240" w:lineRule="auto"/>
        <w:ind w:left="360" w:hanging="360"/>
        <w:jc w:val="both"/>
        <w:rPr>
          <w:rFonts w:ascii="Times New Roman" w:eastAsia="Times New Roman" w:hAnsi="Times New Roman"/>
          <w:sz w:val="24"/>
          <w:szCs w:val="24"/>
        </w:rPr>
      </w:pPr>
      <w:r w:rsidRPr="00BA5B5C">
        <w:rPr>
          <w:rFonts w:ascii="Times New Roman" w:eastAsia="Times New Roman" w:hAnsi="Times New Roman"/>
          <w:sz w:val="24"/>
          <w:szCs w:val="24"/>
        </w:rPr>
        <w:t xml:space="preserve">Развитие </w:t>
      </w:r>
      <w:proofErr w:type="gramStart"/>
      <w:r w:rsidRPr="00BA5B5C">
        <w:rPr>
          <w:rFonts w:ascii="Times New Roman" w:eastAsia="Times New Roman" w:hAnsi="Times New Roman"/>
          <w:sz w:val="24"/>
          <w:szCs w:val="24"/>
        </w:rPr>
        <w:t>контроля за</w:t>
      </w:r>
      <w:proofErr w:type="gramEnd"/>
      <w:r w:rsidRPr="00BA5B5C">
        <w:rPr>
          <w:rFonts w:ascii="Times New Roman" w:eastAsia="Times New Roman" w:hAnsi="Times New Roman"/>
          <w:sz w:val="24"/>
          <w:szCs w:val="24"/>
        </w:rPr>
        <w:t xml:space="preserve"> соблюдением бюджетного законодательства, целевым и эффективным расходованием бюджетных ресурсов, развитие финансового менеджмента.</w:t>
      </w:r>
    </w:p>
    <w:p w:rsidR="00A2252B" w:rsidRPr="00BA5B5C" w:rsidRDefault="00A2252B" w:rsidP="00A2252B">
      <w:pPr>
        <w:numPr>
          <w:ilvl w:val="0"/>
          <w:numId w:val="5"/>
        </w:numPr>
        <w:tabs>
          <w:tab w:val="clear" w:pos="0"/>
          <w:tab w:val="left" w:pos="360"/>
          <w:tab w:val="num" w:pos="720"/>
          <w:tab w:val="left" w:pos="900"/>
        </w:tabs>
        <w:suppressAutoHyphens/>
        <w:autoSpaceDE w:val="0"/>
        <w:spacing w:after="0" w:line="240" w:lineRule="auto"/>
        <w:ind w:left="360" w:hanging="360"/>
        <w:jc w:val="both"/>
        <w:rPr>
          <w:rFonts w:ascii="Times New Roman" w:eastAsia="Times New Roman" w:hAnsi="Times New Roman"/>
          <w:sz w:val="24"/>
          <w:szCs w:val="24"/>
        </w:rPr>
      </w:pPr>
      <w:r w:rsidRPr="00BA5B5C">
        <w:rPr>
          <w:rFonts w:ascii="Times New Roman" w:eastAsia="Times New Roman" w:hAnsi="Times New Roman"/>
          <w:sz w:val="24"/>
          <w:szCs w:val="24"/>
        </w:rPr>
        <w:t>Создание дополнительных инструментов наращивания доходного потенциала, оптимизация предоставляемых налоговых льгот, отказ от принятия новых расходных обязательств, не обеспеченных доходами бюджета Большемаресевского сельского поселения.</w:t>
      </w:r>
    </w:p>
    <w:p w:rsidR="00A2252B" w:rsidRPr="00BA5B5C" w:rsidRDefault="00A2252B" w:rsidP="00A2252B">
      <w:pPr>
        <w:numPr>
          <w:ilvl w:val="0"/>
          <w:numId w:val="5"/>
        </w:numPr>
        <w:tabs>
          <w:tab w:val="clear" w:pos="0"/>
          <w:tab w:val="left" w:pos="360"/>
          <w:tab w:val="num" w:pos="720"/>
          <w:tab w:val="left" w:pos="900"/>
        </w:tabs>
        <w:suppressAutoHyphens/>
        <w:autoSpaceDE w:val="0"/>
        <w:spacing w:after="0" w:line="240" w:lineRule="auto"/>
        <w:ind w:left="360" w:hanging="360"/>
        <w:jc w:val="both"/>
        <w:rPr>
          <w:rFonts w:ascii="Times New Roman" w:eastAsia="Times New Roman" w:hAnsi="Times New Roman"/>
          <w:sz w:val="24"/>
          <w:szCs w:val="24"/>
        </w:rPr>
      </w:pPr>
      <w:r w:rsidRPr="00BA5B5C">
        <w:rPr>
          <w:rFonts w:ascii="Times New Roman" w:eastAsia="Times New Roman" w:hAnsi="Times New Roman"/>
          <w:sz w:val="24"/>
          <w:szCs w:val="24"/>
        </w:rPr>
        <w:t>Совершенствование предоставления муниципальных  услуг.</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В результате реализации мероприятий подпрограммы ожидается достижение следующих результатов:</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повышение качества бюджетного планирования, формирование бюджета Большемаресевского сельского поселения на основе муниципальных программ Большемаресевского сельского поселения;</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увеличение собственных доходов бюджета Большемаресевского сельского поселения;</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повышение эффективности использования бюджетных средств, снижение просроченной кредиторской задолженности бюджета Большемаресевского сельского поселения;</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Описание целевых индикаторов и показателей подпрограммы:</w:t>
      </w:r>
    </w:p>
    <w:p w:rsidR="00A2252B" w:rsidRPr="00BA5B5C" w:rsidRDefault="00A2252B" w:rsidP="00A2252B">
      <w:pPr>
        <w:numPr>
          <w:ilvl w:val="0"/>
          <w:numId w:val="6"/>
        </w:numPr>
        <w:tabs>
          <w:tab w:val="left" w:pos="360"/>
          <w:tab w:val="left" w:pos="540"/>
        </w:tabs>
        <w:suppressAutoHyphens/>
        <w:autoSpaceDE w:val="0"/>
        <w:spacing w:after="0" w:line="240" w:lineRule="auto"/>
        <w:ind w:left="360"/>
        <w:jc w:val="both"/>
        <w:rPr>
          <w:rFonts w:ascii="Times New Roman" w:eastAsia="Times New Roman" w:hAnsi="Times New Roman"/>
          <w:sz w:val="24"/>
          <w:szCs w:val="24"/>
        </w:rPr>
      </w:pPr>
      <w:r w:rsidRPr="00BA5B5C">
        <w:rPr>
          <w:rFonts w:ascii="Times New Roman" w:eastAsia="Times New Roman" w:hAnsi="Times New Roman"/>
          <w:sz w:val="24"/>
          <w:szCs w:val="24"/>
        </w:rPr>
        <w:t>Удельный вес расходов бюджета Большемаресевского сельского поселения, формируемых в рамках муниципальных программ, в общем объеме расходов бюджета Большемаресевского сельского поселения (Рп).</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Показатель измеряется в процентах с перспективой достижения к сроку окончания реализации программы 90 %.</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Показатель определяется по формуле:</w:t>
      </w:r>
    </w:p>
    <w:p w:rsidR="00A2252B" w:rsidRPr="00BA5B5C" w:rsidRDefault="00A2252B" w:rsidP="00A2252B">
      <w:pPr>
        <w:autoSpaceDE w:val="0"/>
        <w:spacing w:after="0" w:line="240" w:lineRule="auto"/>
        <w:jc w:val="center"/>
        <w:rPr>
          <w:rFonts w:ascii="Times New Roman" w:eastAsia="Times New Roman" w:hAnsi="Times New Roman"/>
          <w:sz w:val="24"/>
          <w:szCs w:val="24"/>
        </w:rPr>
      </w:pPr>
    </w:p>
    <w:p w:rsidR="00A2252B" w:rsidRPr="00BA5B5C" w:rsidRDefault="00A2252B" w:rsidP="00A2252B">
      <w:pPr>
        <w:autoSpaceDE w:val="0"/>
        <w:spacing w:after="0" w:line="240" w:lineRule="auto"/>
        <w:jc w:val="center"/>
        <w:rPr>
          <w:rFonts w:ascii="Times New Roman" w:eastAsia="Times New Roman" w:hAnsi="Times New Roman"/>
          <w:sz w:val="24"/>
          <w:szCs w:val="24"/>
        </w:rPr>
      </w:pPr>
      <w:r w:rsidRPr="00BA5B5C">
        <w:rPr>
          <w:rFonts w:ascii="Times New Roman" w:eastAsia="Times New Roman" w:hAnsi="Times New Roman"/>
          <w:sz w:val="24"/>
          <w:szCs w:val="24"/>
        </w:rPr>
        <w:t>Рп = Рпф / РОф, где:</w:t>
      </w:r>
    </w:p>
    <w:p w:rsidR="00A2252B" w:rsidRPr="00BA5B5C" w:rsidRDefault="00A2252B" w:rsidP="00A2252B">
      <w:pPr>
        <w:autoSpaceDE w:val="0"/>
        <w:spacing w:after="0" w:line="240" w:lineRule="auto"/>
        <w:rPr>
          <w:rFonts w:ascii="Times New Roman" w:eastAsia="Times New Roman" w:hAnsi="Times New Roman"/>
          <w:sz w:val="24"/>
          <w:szCs w:val="24"/>
        </w:rPr>
      </w:pPr>
      <w:r w:rsidRPr="00BA5B5C">
        <w:rPr>
          <w:rFonts w:ascii="Times New Roman" w:eastAsia="Times New Roman" w:hAnsi="Times New Roman"/>
          <w:sz w:val="24"/>
          <w:szCs w:val="24"/>
        </w:rPr>
        <w:t>Рпф – сумма бюджетных ассигнований за отчетный финансовый год, представленных в программном виде;</w:t>
      </w:r>
    </w:p>
    <w:p w:rsidR="00A2252B" w:rsidRPr="00BA5B5C" w:rsidRDefault="00A2252B" w:rsidP="00A2252B">
      <w:pPr>
        <w:autoSpaceDE w:val="0"/>
        <w:spacing w:after="0" w:line="240" w:lineRule="auto"/>
        <w:rPr>
          <w:rFonts w:ascii="Times New Roman" w:eastAsia="Times New Roman" w:hAnsi="Times New Roman"/>
          <w:sz w:val="24"/>
          <w:szCs w:val="24"/>
        </w:rPr>
      </w:pPr>
      <w:r w:rsidRPr="00BA5B5C">
        <w:rPr>
          <w:rFonts w:ascii="Times New Roman" w:eastAsia="Times New Roman" w:hAnsi="Times New Roman"/>
          <w:sz w:val="24"/>
          <w:szCs w:val="24"/>
        </w:rPr>
        <w:lastRenderedPageBreak/>
        <w:t>РОф – кассовое исполнение  бюджета Большемаресевского сельского поселения.</w:t>
      </w:r>
    </w:p>
    <w:p w:rsidR="00A2252B" w:rsidRPr="00BA5B5C" w:rsidRDefault="00A2252B" w:rsidP="00A2252B">
      <w:pPr>
        <w:autoSpaceDE w:val="0"/>
        <w:spacing w:after="0" w:line="240" w:lineRule="auto"/>
        <w:jc w:val="both"/>
        <w:rPr>
          <w:rFonts w:ascii="Times New Roman" w:eastAsia="Times New Roman" w:hAnsi="Times New Roman"/>
          <w:sz w:val="24"/>
          <w:szCs w:val="24"/>
        </w:rPr>
      </w:pPr>
    </w:p>
    <w:p w:rsidR="00A2252B" w:rsidRPr="00BA5B5C" w:rsidRDefault="00A2252B" w:rsidP="00A2252B">
      <w:pPr>
        <w:numPr>
          <w:ilvl w:val="0"/>
          <w:numId w:val="6"/>
        </w:numPr>
        <w:tabs>
          <w:tab w:val="left" w:pos="360"/>
        </w:tabs>
        <w:suppressAutoHyphens/>
        <w:autoSpaceDE w:val="0"/>
        <w:spacing w:after="0" w:line="240" w:lineRule="auto"/>
        <w:ind w:left="360"/>
        <w:jc w:val="both"/>
        <w:rPr>
          <w:rFonts w:ascii="Times New Roman" w:eastAsia="Times New Roman" w:hAnsi="Times New Roman"/>
          <w:sz w:val="24"/>
          <w:szCs w:val="24"/>
        </w:rPr>
      </w:pPr>
      <w:r w:rsidRPr="00BA5B5C">
        <w:rPr>
          <w:rFonts w:ascii="Times New Roman" w:eastAsia="Times New Roman" w:hAnsi="Times New Roman"/>
          <w:sz w:val="24"/>
          <w:szCs w:val="24"/>
        </w:rPr>
        <w:t>Отклонение исполнения бюджета Большемаресевского сельского поселения по расходам к утвержденному уровню (Иро).</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Указанный показатель измеряется в процентах с перспективой сокращения к сроку окончания реализации Программы до уровня 5% и определяется по формуле:</w:t>
      </w:r>
    </w:p>
    <w:p w:rsidR="00A2252B" w:rsidRPr="00BA5B5C" w:rsidRDefault="00A2252B" w:rsidP="00A2252B">
      <w:pPr>
        <w:autoSpaceDE w:val="0"/>
        <w:spacing w:after="0" w:line="240" w:lineRule="auto"/>
        <w:jc w:val="center"/>
        <w:rPr>
          <w:rFonts w:ascii="Times New Roman" w:eastAsia="Times New Roman" w:hAnsi="Times New Roman"/>
          <w:sz w:val="24"/>
          <w:szCs w:val="24"/>
        </w:rPr>
      </w:pPr>
    </w:p>
    <w:p w:rsidR="00A2252B" w:rsidRPr="00BA5B5C" w:rsidRDefault="00A2252B" w:rsidP="00A2252B">
      <w:pPr>
        <w:autoSpaceDE w:val="0"/>
        <w:spacing w:after="0" w:line="240" w:lineRule="auto"/>
        <w:jc w:val="center"/>
        <w:rPr>
          <w:rFonts w:ascii="Times New Roman" w:eastAsia="Times New Roman" w:hAnsi="Times New Roman"/>
          <w:sz w:val="24"/>
          <w:szCs w:val="24"/>
        </w:rPr>
      </w:pPr>
      <w:r w:rsidRPr="00BA5B5C">
        <w:rPr>
          <w:rFonts w:ascii="Times New Roman" w:eastAsia="Times New Roman" w:hAnsi="Times New Roman"/>
          <w:sz w:val="24"/>
          <w:szCs w:val="24"/>
        </w:rPr>
        <w:t>Иро = РОф / РОп, где:</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РОф - кассовое исполнение бюджета Большемаресевского сельского поселения;</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РОп - утвержденный объем бюджетных ассигнований.</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Информация о степени достижения данного показателя анализируется на основании отчетов об исполнении бюджета Большемаресевского сельского поселения.</w:t>
      </w:r>
    </w:p>
    <w:p w:rsidR="00A2252B" w:rsidRPr="00BA5B5C" w:rsidRDefault="00A2252B" w:rsidP="00A2252B">
      <w:pPr>
        <w:spacing w:after="0" w:line="240" w:lineRule="auto"/>
        <w:rPr>
          <w:rFonts w:ascii="Times New Roman" w:eastAsia="Times New Roman" w:hAnsi="Times New Roman"/>
          <w:sz w:val="24"/>
          <w:szCs w:val="24"/>
        </w:rPr>
      </w:pPr>
      <w:r w:rsidRPr="00BA5B5C">
        <w:rPr>
          <w:rFonts w:ascii="Times New Roman" w:eastAsia="Times New Roman" w:hAnsi="Times New Roman"/>
          <w:sz w:val="24"/>
          <w:szCs w:val="24"/>
        </w:rPr>
        <w:t>3.Отклонение исполнения бюджета Большемаресевского сельского поселения по доходам к утвержденному уровню (Ид).</w:t>
      </w:r>
    </w:p>
    <w:p w:rsidR="00A2252B" w:rsidRPr="00BA5B5C" w:rsidRDefault="00A2252B" w:rsidP="00A2252B">
      <w:pPr>
        <w:spacing w:after="0" w:line="240" w:lineRule="auto"/>
        <w:rPr>
          <w:rFonts w:ascii="Times New Roman" w:eastAsia="Times New Roman" w:hAnsi="Times New Roman"/>
          <w:sz w:val="24"/>
          <w:szCs w:val="24"/>
        </w:rPr>
      </w:pPr>
      <w:r w:rsidRPr="00BA5B5C">
        <w:rPr>
          <w:rFonts w:ascii="Times New Roman" w:eastAsia="Times New Roman" w:hAnsi="Times New Roman"/>
          <w:sz w:val="24"/>
          <w:szCs w:val="24"/>
        </w:rPr>
        <w:t>Показатель рассчитывается в процентах с перспективой сокращения к сроку окончания реализации Программы до уровня 5% и определяется по формуле:</w:t>
      </w:r>
    </w:p>
    <w:p w:rsidR="00A2252B" w:rsidRPr="00BA5B5C" w:rsidRDefault="00A2252B" w:rsidP="00A2252B">
      <w:pPr>
        <w:spacing w:after="0" w:line="240" w:lineRule="auto"/>
        <w:rPr>
          <w:rFonts w:ascii="Times New Roman" w:eastAsia="Times New Roman" w:hAnsi="Times New Roman"/>
          <w:sz w:val="24"/>
          <w:szCs w:val="24"/>
        </w:rPr>
      </w:pPr>
    </w:p>
    <w:p w:rsidR="00A2252B" w:rsidRPr="00BA5B5C" w:rsidRDefault="00A2252B" w:rsidP="00A2252B">
      <w:pPr>
        <w:spacing w:after="0" w:line="240" w:lineRule="auto"/>
        <w:jc w:val="center"/>
        <w:rPr>
          <w:rFonts w:ascii="Times New Roman" w:eastAsia="Times New Roman" w:hAnsi="Times New Roman"/>
          <w:sz w:val="24"/>
          <w:szCs w:val="24"/>
        </w:rPr>
      </w:pPr>
      <w:r>
        <w:rPr>
          <w:rFonts w:ascii="Times New Roman" w:eastAsia="Times New Roman" w:hAnsi="Times New Roman"/>
          <w:noProof/>
          <w:sz w:val="24"/>
          <w:szCs w:val="24"/>
        </w:rPr>
        <w:drawing>
          <wp:inline distT="0" distB="0" distL="0" distR="0">
            <wp:extent cx="1028700" cy="22860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srcRect/>
                    <a:stretch>
                      <a:fillRect/>
                    </a:stretch>
                  </pic:blipFill>
                  <pic:spPr bwMode="auto">
                    <a:xfrm>
                      <a:off x="0" y="0"/>
                      <a:ext cx="1028700" cy="228600"/>
                    </a:xfrm>
                    <a:prstGeom prst="rect">
                      <a:avLst/>
                    </a:prstGeom>
                    <a:solidFill>
                      <a:srgbClr val="FFFFFF"/>
                    </a:solidFill>
                    <a:ln w="9525">
                      <a:noFill/>
                      <a:miter lim="800000"/>
                      <a:headEnd/>
                      <a:tailEnd/>
                    </a:ln>
                  </pic:spPr>
                </pic:pic>
              </a:graphicData>
            </a:graphic>
          </wp:inline>
        </w:drawing>
      </w:r>
    </w:p>
    <w:p w:rsidR="00A2252B" w:rsidRPr="00BA5B5C" w:rsidRDefault="00A2252B" w:rsidP="00A2252B">
      <w:pPr>
        <w:spacing w:after="0" w:line="240" w:lineRule="auto"/>
        <w:rPr>
          <w:rFonts w:ascii="Times New Roman" w:eastAsia="Times New Roman" w:hAnsi="Times New Roman"/>
          <w:sz w:val="24"/>
          <w:szCs w:val="24"/>
        </w:rPr>
      </w:pPr>
    </w:p>
    <w:p w:rsidR="00A2252B" w:rsidRPr="00BA5B5C" w:rsidRDefault="00A2252B" w:rsidP="00A2252B">
      <w:pPr>
        <w:spacing w:after="0" w:line="240" w:lineRule="auto"/>
        <w:rPr>
          <w:rFonts w:ascii="Times New Roman" w:eastAsia="Times New Roman" w:hAnsi="Times New Roman"/>
          <w:sz w:val="24"/>
          <w:szCs w:val="24"/>
        </w:rPr>
      </w:pPr>
      <w:r w:rsidRPr="00BA5B5C">
        <w:rPr>
          <w:rFonts w:ascii="Times New Roman" w:eastAsia="Times New Roman" w:hAnsi="Times New Roman"/>
          <w:sz w:val="24"/>
          <w:szCs w:val="24"/>
        </w:rPr>
        <w:t>Дф - фактическое поступление доходов в бюджет Большемаресевского сельского поселения;</w:t>
      </w:r>
    </w:p>
    <w:p w:rsidR="00A2252B" w:rsidRPr="00BA5B5C" w:rsidRDefault="00A2252B" w:rsidP="00A2252B">
      <w:pPr>
        <w:spacing w:after="0" w:line="240" w:lineRule="auto"/>
        <w:rPr>
          <w:rFonts w:ascii="Times New Roman" w:eastAsia="Times New Roman" w:hAnsi="Times New Roman"/>
          <w:sz w:val="24"/>
          <w:szCs w:val="24"/>
        </w:rPr>
      </w:pPr>
      <w:r w:rsidRPr="00BA5B5C">
        <w:rPr>
          <w:rFonts w:ascii="Times New Roman" w:eastAsia="Times New Roman" w:hAnsi="Times New Roman"/>
          <w:sz w:val="24"/>
          <w:szCs w:val="24"/>
        </w:rPr>
        <w:t>Дп - сумма запланированных в первоначальном бюджете доходов.</w:t>
      </w:r>
    </w:p>
    <w:p w:rsidR="00A2252B" w:rsidRPr="00080A5F" w:rsidRDefault="00A2252B" w:rsidP="00A2252B">
      <w:pPr>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 xml:space="preserve">4. Соблюдение порядка и сроков составления и утверждения проекта бюджета Большемаресевского сельского </w:t>
      </w:r>
      <w:r w:rsidRPr="00080A5F">
        <w:rPr>
          <w:rFonts w:ascii="Times New Roman" w:eastAsia="Times New Roman" w:hAnsi="Times New Roman"/>
          <w:sz w:val="24"/>
          <w:szCs w:val="24"/>
        </w:rPr>
        <w:t>поселения на очередной финансовый год и на плановый период.</w:t>
      </w:r>
    </w:p>
    <w:p w:rsidR="00A2252B" w:rsidRPr="00080A5F" w:rsidRDefault="00A2252B" w:rsidP="00A2252B">
      <w:pPr>
        <w:spacing w:after="0" w:line="240" w:lineRule="auto"/>
        <w:jc w:val="both"/>
        <w:rPr>
          <w:rFonts w:ascii="Times New Roman" w:eastAsia="Times New Roman" w:hAnsi="Times New Roman"/>
          <w:sz w:val="24"/>
          <w:szCs w:val="24"/>
        </w:rPr>
      </w:pPr>
      <w:r w:rsidRPr="00080A5F">
        <w:rPr>
          <w:rFonts w:ascii="Times New Roman" w:eastAsia="Times New Roman" w:hAnsi="Times New Roman"/>
          <w:sz w:val="24"/>
          <w:szCs w:val="24"/>
        </w:rPr>
        <w:t xml:space="preserve">5. Соблюдение установленных </w:t>
      </w:r>
      <w:hyperlink r:id="rId22" w:history="1">
        <w:r w:rsidRPr="00080A5F">
          <w:rPr>
            <w:rStyle w:val="ab"/>
            <w:rFonts w:ascii="Times New Roman" w:hAnsi="Times New Roman"/>
            <w:sz w:val="24"/>
            <w:szCs w:val="24"/>
          </w:rPr>
          <w:t>бюджетным законодательством</w:t>
        </w:r>
      </w:hyperlink>
      <w:r w:rsidRPr="00080A5F">
        <w:rPr>
          <w:rFonts w:ascii="Times New Roman" w:eastAsia="Times New Roman" w:hAnsi="Times New Roman"/>
          <w:sz w:val="24"/>
          <w:szCs w:val="24"/>
        </w:rPr>
        <w:t>требований о составе отчетности об исполнении бюджета Большемаресевского сельского поселения.</w:t>
      </w:r>
    </w:p>
    <w:p w:rsidR="00A2252B" w:rsidRPr="00080A5F" w:rsidRDefault="00A2252B" w:rsidP="00A2252B">
      <w:pPr>
        <w:spacing w:after="0" w:line="240" w:lineRule="auto"/>
        <w:jc w:val="both"/>
        <w:rPr>
          <w:rFonts w:ascii="Times New Roman" w:eastAsia="Times New Roman" w:hAnsi="Times New Roman"/>
          <w:sz w:val="24"/>
          <w:szCs w:val="24"/>
        </w:rPr>
      </w:pPr>
      <w:r w:rsidRPr="00080A5F">
        <w:rPr>
          <w:rFonts w:ascii="Times New Roman" w:eastAsia="Times New Roman" w:hAnsi="Times New Roman"/>
          <w:sz w:val="24"/>
          <w:szCs w:val="24"/>
        </w:rPr>
        <w:t xml:space="preserve">Выполнение показателей 4 - 5 определяется соблюдением порядка и сроков осуществления бюджетного процесса, установленных </w:t>
      </w:r>
      <w:hyperlink r:id="rId23" w:history="1">
        <w:r w:rsidRPr="00080A5F">
          <w:rPr>
            <w:rStyle w:val="ab"/>
            <w:rFonts w:ascii="Times New Roman" w:hAnsi="Times New Roman"/>
            <w:sz w:val="24"/>
            <w:szCs w:val="24"/>
          </w:rPr>
          <w:t>бюджетным законодательством</w:t>
        </w:r>
      </w:hyperlink>
      <w:r w:rsidRPr="00080A5F">
        <w:rPr>
          <w:rFonts w:ascii="Times New Roman" w:eastAsia="Times New Roman" w:hAnsi="Times New Roman"/>
          <w:b/>
          <w:sz w:val="24"/>
          <w:szCs w:val="24"/>
        </w:rPr>
        <w:t>,</w:t>
      </w:r>
      <w:r w:rsidRPr="00080A5F">
        <w:rPr>
          <w:rFonts w:ascii="Times New Roman" w:eastAsia="Times New Roman" w:hAnsi="Times New Roman"/>
          <w:sz w:val="24"/>
          <w:szCs w:val="24"/>
        </w:rPr>
        <w:t xml:space="preserve"> а также требований, предъявляемых к составу бюджетной отчетности.</w:t>
      </w:r>
    </w:p>
    <w:p w:rsidR="00A2252B" w:rsidRPr="00BA5B5C" w:rsidRDefault="00A2252B" w:rsidP="00A2252B">
      <w:pPr>
        <w:spacing w:after="0" w:line="240" w:lineRule="auto"/>
        <w:jc w:val="both"/>
        <w:rPr>
          <w:rFonts w:ascii="Times New Roman" w:eastAsia="Times New Roman" w:hAnsi="Times New Roman"/>
          <w:sz w:val="24"/>
          <w:szCs w:val="24"/>
        </w:rPr>
      </w:pPr>
      <w:r w:rsidRPr="00080A5F">
        <w:rPr>
          <w:rFonts w:ascii="Times New Roman" w:eastAsia="Times New Roman" w:hAnsi="Times New Roman"/>
          <w:sz w:val="24"/>
          <w:szCs w:val="24"/>
        </w:rPr>
        <w:t>6. Объем просроченной кредиторской задолженности по выплате заработной платы</w:t>
      </w:r>
      <w:r w:rsidRPr="00BA5B5C">
        <w:rPr>
          <w:rFonts w:ascii="Times New Roman" w:eastAsia="Times New Roman" w:hAnsi="Times New Roman"/>
          <w:sz w:val="24"/>
          <w:szCs w:val="24"/>
        </w:rPr>
        <w:t xml:space="preserve"> и пособий по социальной помощи населению за счет средств бюджета Большемаресевского сельского поселения.</w:t>
      </w:r>
    </w:p>
    <w:p w:rsidR="00A2252B" w:rsidRPr="00BA5B5C" w:rsidRDefault="00A2252B" w:rsidP="00A2252B">
      <w:pPr>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Планируется обеспечить нулевое значение показателя на протяжении всего периода реализации Программы.</w:t>
      </w:r>
    </w:p>
    <w:p w:rsidR="00A2252B" w:rsidRPr="00BA5B5C" w:rsidRDefault="00A2252B" w:rsidP="00A2252B">
      <w:pPr>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7. Уровень просроченной кредиторской задолженности бюджета  Большемаресевского сельского поселения (Упк).</w:t>
      </w:r>
    </w:p>
    <w:p w:rsidR="00A2252B" w:rsidRPr="00BA5B5C" w:rsidRDefault="00A2252B" w:rsidP="00A2252B">
      <w:pPr>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Показатель рассчитывается в процентах с перспективой достижения к сроку окончания реализации программы уровня 0,5% и рассчитывается по формуле:</w:t>
      </w:r>
    </w:p>
    <w:p w:rsidR="00A2252B" w:rsidRPr="00BA5B5C" w:rsidRDefault="00A2252B" w:rsidP="00A2252B">
      <w:pPr>
        <w:spacing w:after="0" w:line="240" w:lineRule="auto"/>
        <w:jc w:val="both"/>
        <w:rPr>
          <w:rFonts w:ascii="Times New Roman" w:eastAsia="Times New Roman" w:hAnsi="Times New Roman"/>
          <w:sz w:val="24"/>
          <w:szCs w:val="24"/>
        </w:rPr>
      </w:pPr>
    </w:p>
    <w:p w:rsidR="00A2252B" w:rsidRPr="00BA5B5C" w:rsidRDefault="00A2252B" w:rsidP="00A2252B">
      <w:pPr>
        <w:spacing w:after="0" w:line="240" w:lineRule="auto"/>
        <w:jc w:val="both"/>
        <w:rPr>
          <w:rFonts w:ascii="Times New Roman" w:eastAsia="Times New Roman" w:hAnsi="Times New Roman"/>
          <w:sz w:val="24"/>
          <w:szCs w:val="24"/>
        </w:rPr>
      </w:pPr>
      <w:r>
        <w:rPr>
          <w:rFonts w:ascii="Times New Roman" w:eastAsia="Times New Roman" w:hAnsi="Times New Roman"/>
          <w:noProof/>
          <w:sz w:val="24"/>
          <w:szCs w:val="24"/>
        </w:rPr>
        <w:drawing>
          <wp:inline distT="0" distB="0" distL="0" distR="0">
            <wp:extent cx="1009650" cy="228600"/>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srcRect/>
                    <a:stretch>
                      <a:fillRect/>
                    </a:stretch>
                  </pic:blipFill>
                  <pic:spPr bwMode="auto">
                    <a:xfrm>
                      <a:off x="0" y="0"/>
                      <a:ext cx="1009650" cy="228600"/>
                    </a:xfrm>
                    <a:prstGeom prst="rect">
                      <a:avLst/>
                    </a:prstGeom>
                    <a:solidFill>
                      <a:srgbClr val="FFFFFF"/>
                    </a:solidFill>
                    <a:ln w="9525">
                      <a:noFill/>
                      <a:miter lim="800000"/>
                      <a:headEnd/>
                      <a:tailEnd/>
                    </a:ln>
                  </pic:spPr>
                </pic:pic>
              </a:graphicData>
            </a:graphic>
          </wp:inline>
        </w:drawing>
      </w:r>
    </w:p>
    <w:p w:rsidR="00A2252B" w:rsidRPr="00BA5B5C" w:rsidRDefault="00A2252B" w:rsidP="00A2252B">
      <w:pPr>
        <w:spacing w:after="0" w:line="240" w:lineRule="auto"/>
        <w:jc w:val="both"/>
        <w:rPr>
          <w:rFonts w:ascii="Times New Roman" w:eastAsia="Times New Roman" w:hAnsi="Times New Roman"/>
          <w:sz w:val="24"/>
          <w:szCs w:val="24"/>
        </w:rPr>
      </w:pPr>
    </w:p>
    <w:p w:rsidR="00A2252B" w:rsidRPr="00BA5B5C" w:rsidRDefault="00A2252B" w:rsidP="00A2252B">
      <w:pPr>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Пк - сумма просроченной кредиторской задолженности по социально значимым и первоочередным расходам;</w:t>
      </w:r>
    </w:p>
    <w:p w:rsidR="00A2252B" w:rsidRPr="00BA5B5C" w:rsidRDefault="00A2252B" w:rsidP="00A2252B">
      <w:pPr>
        <w:spacing w:after="0" w:line="240" w:lineRule="auto"/>
        <w:jc w:val="both"/>
        <w:rPr>
          <w:rFonts w:ascii="Times New Roman" w:eastAsia="Times New Roman" w:hAnsi="Times New Roman"/>
          <w:sz w:val="24"/>
          <w:szCs w:val="24"/>
        </w:rPr>
      </w:pPr>
      <w:proofErr w:type="gramStart"/>
      <w:r w:rsidRPr="00BA5B5C">
        <w:rPr>
          <w:rFonts w:ascii="Times New Roman" w:eastAsia="Times New Roman" w:hAnsi="Times New Roman"/>
          <w:sz w:val="24"/>
          <w:szCs w:val="24"/>
        </w:rPr>
        <w:t>К</w:t>
      </w:r>
      <w:proofErr w:type="gramEnd"/>
      <w:r w:rsidRPr="00BA5B5C">
        <w:rPr>
          <w:rFonts w:ascii="Times New Roman" w:eastAsia="Times New Roman" w:hAnsi="Times New Roman"/>
          <w:sz w:val="24"/>
          <w:szCs w:val="24"/>
        </w:rPr>
        <w:t xml:space="preserve"> - </w:t>
      </w:r>
      <w:proofErr w:type="gramStart"/>
      <w:r w:rsidRPr="00BA5B5C">
        <w:rPr>
          <w:rFonts w:ascii="Times New Roman" w:eastAsia="Times New Roman" w:hAnsi="Times New Roman"/>
          <w:sz w:val="24"/>
          <w:szCs w:val="24"/>
        </w:rPr>
        <w:t>общая</w:t>
      </w:r>
      <w:proofErr w:type="gramEnd"/>
      <w:r w:rsidRPr="00BA5B5C">
        <w:rPr>
          <w:rFonts w:ascii="Times New Roman" w:eastAsia="Times New Roman" w:hAnsi="Times New Roman"/>
          <w:sz w:val="24"/>
          <w:szCs w:val="24"/>
        </w:rPr>
        <w:t xml:space="preserve"> сумма кредиторской задолженности.</w:t>
      </w:r>
    </w:p>
    <w:p w:rsidR="00A2252B" w:rsidRPr="00BA5B5C" w:rsidRDefault="00A2252B" w:rsidP="00A2252B">
      <w:pPr>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8. Использование муниципальными учреждениями Большемаресевского сельского поселения нормативно-подушевого финансирования услуг.</w:t>
      </w:r>
    </w:p>
    <w:p w:rsidR="00A2252B" w:rsidRPr="00BA5B5C" w:rsidRDefault="00A2252B" w:rsidP="00A2252B">
      <w:pPr>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Показатель нацелен на повышение эффективности бюджетных расходов Большемаресевского сельского поселения и подлежит исполнению на протяжении всего периода реализации Программы.</w:t>
      </w:r>
    </w:p>
    <w:p w:rsidR="00A2252B" w:rsidRPr="00BA5B5C" w:rsidRDefault="00A2252B" w:rsidP="00A2252B">
      <w:pPr>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9. Уровень удовлетворенности населения качеством предоставления муниципальных услуг (ИОу).</w:t>
      </w:r>
    </w:p>
    <w:p w:rsidR="00A2252B" w:rsidRPr="00BA5B5C" w:rsidRDefault="00A2252B" w:rsidP="00A2252B">
      <w:pPr>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Показатель измеряется в процентах, к концу реализации Программы должен достигать уровня не менее 90% и рассчитывается по формуле:</w:t>
      </w:r>
    </w:p>
    <w:p w:rsidR="00A2252B" w:rsidRPr="00BA5B5C" w:rsidRDefault="00A2252B" w:rsidP="00A2252B">
      <w:pPr>
        <w:spacing w:after="0" w:line="240" w:lineRule="auto"/>
        <w:jc w:val="both"/>
        <w:rPr>
          <w:rFonts w:ascii="Times New Roman" w:eastAsia="Times New Roman" w:hAnsi="Times New Roman"/>
          <w:sz w:val="24"/>
          <w:szCs w:val="24"/>
        </w:rPr>
      </w:pPr>
    </w:p>
    <w:p w:rsidR="00A2252B" w:rsidRPr="00BA5B5C" w:rsidRDefault="00A2252B" w:rsidP="00A2252B">
      <w:pPr>
        <w:spacing w:after="0" w:line="240" w:lineRule="auto"/>
        <w:jc w:val="both"/>
        <w:rPr>
          <w:rFonts w:ascii="Times New Roman" w:eastAsia="Times New Roman" w:hAnsi="Times New Roman"/>
          <w:sz w:val="24"/>
          <w:szCs w:val="24"/>
        </w:rPr>
      </w:pPr>
      <w:r>
        <w:rPr>
          <w:rFonts w:ascii="Times New Roman" w:eastAsia="Times New Roman" w:hAnsi="Times New Roman"/>
          <w:noProof/>
          <w:sz w:val="24"/>
          <w:szCs w:val="24"/>
        </w:rPr>
        <w:lastRenderedPageBreak/>
        <w:drawing>
          <wp:inline distT="0" distB="0" distL="0" distR="0">
            <wp:extent cx="1104900" cy="228600"/>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srcRect/>
                    <a:stretch>
                      <a:fillRect/>
                    </a:stretch>
                  </pic:blipFill>
                  <pic:spPr bwMode="auto">
                    <a:xfrm>
                      <a:off x="0" y="0"/>
                      <a:ext cx="1104900" cy="228600"/>
                    </a:xfrm>
                    <a:prstGeom prst="rect">
                      <a:avLst/>
                    </a:prstGeom>
                    <a:solidFill>
                      <a:srgbClr val="FFFFFF"/>
                    </a:solidFill>
                    <a:ln w="9525">
                      <a:noFill/>
                      <a:miter lim="800000"/>
                      <a:headEnd/>
                      <a:tailEnd/>
                    </a:ln>
                  </pic:spPr>
                </pic:pic>
              </a:graphicData>
            </a:graphic>
          </wp:inline>
        </w:drawing>
      </w:r>
    </w:p>
    <w:p w:rsidR="00A2252B" w:rsidRPr="00BA5B5C" w:rsidRDefault="00A2252B" w:rsidP="00A2252B">
      <w:pPr>
        <w:spacing w:after="0" w:line="240" w:lineRule="auto"/>
        <w:jc w:val="both"/>
        <w:rPr>
          <w:rFonts w:ascii="Times New Roman" w:eastAsia="Times New Roman" w:hAnsi="Times New Roman"/>
          <w:sz w:val="24"/>
          <w:szCs w:val="24"/>
        </w:rPr>
      </w:pPr>
    </w:p>
    <w:p w:rsidR="00A2252B" w:rsidRPr="00BA5B5C" w:rsidRDefault="00A2252B" w:rsidP="00A2252B">
      <w:pPr>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Оу - оценка качества предоставления государственных и муниципальных услуг "удовлетворен";</w:t>
      </w:r>
    </w:p>
    <w:p w:rsidR="00A2252B" w:rsidRPr="00BA5B5C" w:rsidRDefault="00A2252B" w:rsidP="00A2252B">
      <w:pPr>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О - общее количество оценок.</w:t>
      </w:r>
    </w:p>
    <w:p w:rsidR="00A2252B" w:rsidRPr="00BA5B5C" w:rsidRDefault="00A2252B" w:rsidP="00A2252B">
      <w:pPr>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10. Темп роста налоговых и неналоговых доходов бюджета Большемаресевского сельского поселения (по отношению к предыдущему году) в сопоставимых условиях (Трн).</w:t>
      </w:r>
    </w:p>
    <w:p w:rsidR="00A2252B" w:rsidRPr="00BA5B5C" w:rsidRDefault="00A2252B" w:rsidP="00A2252B">
      <w:pPr>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Показатель определяется по формуле:</w:t>
      </w:r>
    </w:p>
    <w:p w:rsidR="00A2252B" w:rsidRPr="00BA5B5C" w:rsidRDefault="00A2252B" w:rsidP="00A2252B">
      <w:pPr>
        <w:spacing w:after="0" w:line="240" w:lineRule="auto"/>
        <w:jc w:val="both"/>
        <w:rPr>
          <w:rFonts w:ascii="Times New Roman" w:eastAsia="Times New Roman" w:hAnsi="Times New Roman"/>
          <w:sz w:val="24"/>
          <w:szCs w:val="24"/>
        </w:rPr>
      </w:pPr>
    </w:p>
    <w:p w:rsidR="00A2252B" w:rsidRPr="00BA5B5C" w:rsidRDefault="00A2252B" w:rsidP="00A2252B">
      <w:pPr>
        <w:spacing w:after="0" w:line="240" w:lineRule="auto"/>
        <w:jc w:val="both"/>
        <w:rPr>
          <w:rFonts w:ascii="Times New Roman" w:eastAsia="Times New Roman" w:hAnsi="Times New Roman"/>
          <w:sz w:val="24"/>
          <w:szCs w:val="24"/>
        </w:rPr>
      </w:pPr>
      <w:r>
        <w:rPr>
          <w:rFonts w:ascii="Times New Roman" w:eastAsia="Times New Roman" w:hAnsi="Times New Roman"/>
          <w:noProof/>
          <w:sz w:val="24"/>
          <w:szCs w:val="24"/>
        </w:rPr>
        <w:drawing>
          <wp:inline distT="0" distB="0" distL="0" distR="0">
            <wp:extent cx="1123950" cy="228600"/>
            <wp:effectExtent l="1905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srcRect/>
                    <a:stretch>
                      <a:fillRect/>
                    </a:stretch>
                  </pic:blipFill>
                  <pic:spPr bwMode="auto">
                    <a:xfrm>
                      <a:off x="0" y="0"/>
                      <a:ext cx="1123950" cy="228600"/>
                    </a:xfrm>
                    <a:prstGeom prst="rect">
                      <a:avLst/>
                    </a:prstGeom>
                    <a:solidFill>
                      <a:srgbClr val="FFFFFF"/>
                    </a:solidFill>
                    <a:ln w="9525">
                      <a:noFill/>
                      <a:miter lim="800000"/>
                      <a:headEnd/>
                      <a:tailEnd/>
                    </a:ln>
                  </pic:spPr>
                </pic:pic>
              </a:graphicData>
            </a:graphic>
          </wp:inline>
        </w:drawing>
      </w:r>
    </w:p>
    <w:p w:rsidR="00A2252B" w:rsidRPr="00BA5B5C" w:rsidRDefault="00A2252B" w:rsidP="00A2252B">
      <w:pPr>
        <w:spacing w:after="0" w:line="240" w:lineRule="auto"/>
        <w:jc w:val="both"/>
        <w:rPr>
          <w:rFonts w:ascii="Times New Roman" w:eastAsia="Times New Roman" w:hAnsi="Times New Roman"/>
          <w:sz w:val="24"/>
          <w:szCs w:val="24"/>
        </w:rPr>
      </w:pPr>
    </w:p>
    <w:p w:rsidR="00A2252B" w:rsidRPr="00BA5B5C" w:rsidRDefault="00A2252B" w:rsidP="00A2252B">
      <w:pPr>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Но - сумма фактических поступлений налоговых и неналоговых доходов в бюджет Большемаресевского сельского поселения за отчетный год;</w:t>
      </w:r>
    </w:p>
    <w:p w:rsidR="00A2252B" w:rsidRPr="00080A5F" w:rsidRDefault="00A2252B" w:rsidP="00A2252B">
      <w:pPr>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 xml:space="preserve">Нп - сумма фактических поступлений </w:t>
      </w:r>
      <w:r w:rsidRPr="00080A5F">
        <w:rPr>
          <w:rFonts w:ascii="Times New Roman" w:eastAsia="Times New Roman" w:hAnsi="Times New Roman"/>
          <w:sz w:val="24"/>
          <w:szCs w:val="24"/>
        </w:rPr>
        <w:t>налоговых и неналоговых доходов в бюджет Большемаресевского сельского поселения за предшествующий год.</w:t>
      </w:r>
    </w:p>
    <w:p w:rsidR="00A2252B" w:rsidRPr="00080A5F" w:rsidRDefault="00A2252B" w:rsidP="00A2252B">
      <w:pPr>
        <w:spacing w:after="0" w:line="240" w:lineRule="auto"/>
        <w:jc w:val="both"/>
        <w:rPr>
          <w:rFonts w:ascii="Times New Roman" w:eastAsia="Times New Roman" w:hAnsi="Times New Roman"/>
          <w:sz w:val="24"/>
          <w:szCs w:val="24"/>
        </w:rPr>
      </w:pPr>
      <w:r w:rsidRPr="00080A5F">
        <w:rPr>
          <w:rFonts w:ascii="Times New Roman" w:eastAsia="Times New Roman" w:hAnsi="Times New Roman"/>
          <w:sz w:val="24"/>
          <w:szCs w:val="24"/>
        </w:rPr>
        <w:t xml:space="preserve">11. Соблюдение органами местного самоуправления норм </w:t>
      </w:r>
      <w:hyperlink r:id="rId27" w:history="1">
        <w:r w:rsidRPr="00080A5F">
          <w:rPr>
            <w:rStyle w:val="ab"/>
            <w:rFonts w:ascii="Times New Roman" w:hAnsi="Times New Roman"/>
            <w:sz w:val="24"/>
            <w:szCs w:val="24"/>
          </w:rPr>
          <w:t>бюджетного законодательства</w:t>
        </w:r>
      </w:hyperlink>
      <w:r w:rsidRPr="00080A5F">
        <w:rPr>
          <w:rFonts w:ascii="Times New Roman" w:eastAsia="Times New Roman" w:hAnsi="Times New Roman"/>
          <w:sz w:val="24"/>
          <w:szCs w:val="24"/>
        </w:rPr>
        <w:t xml:space="preserve"> Российской Федерации при подготовке проектов местных бюджетов на очередной финансовый год и на плановый период.</w:t>
      </w:r>
    </w:p>
    <w:p w:rsidR="00A2252B" w:rsidRPr="00080A5F" w:rsidRDefault="00A2252B" w:rsidP="00A2252B">
      <w:pPr>
        <w:spacing w:after="0" w:line="240" w:lineRule="auto"/>
        <w:jc w:val="both"/>
        <w:rPr>
          <w:rFonts w:ascii="Times New Roman" w:eastAsia="Times New Roman" w:hAnsi="Times New Roman"/>
          <w:sz w:val="24"/>
          <w:szCs w:val="24"/>
        </w:rPr>
      </w:pPr>
      <w:r w:rsidRPr="00080A5F">
        <w:rPr>
          <w:rFonts w:ascii="Times New Roman" w:eastAsia="Times New Roman" w:hAnsi="Times New Roman"/>
          <w:sz w:val="24"/>
          <w:szCs w:val="24"/>
        </w:rPr>
        <w:t xml:space="preserve">Необходимо следование нормам </w:t>
      </w:r>
      <w:hyperlink r:id="rId28" w:history="1">
        <w:r w:rsidRPr="00080A5F">
          <w:rPr>
            <w:rStyle w:val="ab"/>
            <w:rFonts w:ascii="Times New Roman" w:hAnsi="Times New Roman"/>
            <w:sz w:val="24"/>
            <w:szCs w:val="24"/>
          </w:rPr>
          <w:t>бюджетного законодательства</w:t>
        </w:r>
      </w:hyperlink>
      <w:r w:rsidRPr="00080A5F">
        <w:rPr>
          <w:rFonts w:ascii="Times New Roman" w:eastAsia="Times New Roman" w:hAnsi="Times New Roman"/>
          <w:sz w:val="24"/>
          <w:szCs w:val="24"/>
        </w:rPr>
        <w:t xml:space="preserve"> на протяжении каждого бюджетного цикла.</w:t>
      </w:r>
    </w:p>
    <w:p w:rsidR="00A2252B" w:rsidRPr="00080A5F" w:rsidRDefault="00A2252B" w:rsidP="00A2252B">
      <w:pPr>
        <w:autoSpaceDE w:val="0"/>
        <w:spacing w:after="0" w:line="240" w:lineRule="auto"/>
        <w:jc w:val="both"/>
        <w:rPr>
          <w:rFonts w:ascii="Times New Roman" w:eastAsia="Times New Roman" w:hAnsi="Times New Roman"/>
          <w:sz w:val="24"/>
          <w:szCs w:val="24"/>
        </w:rPr>
      </w:pPr>
      <w:r w:rsidRPr="00080A5F">
        <w:rPr>
          <w:rFonts w:ascii="Times New Roman" w:eastAsia="Times New Roman" w:hAnsi="Times New Roman"/>
          <w:sz w:val="24"/>
          <w:szCs w:val="24"/>
        </w:rPr>
        <w:t xml:space="preserve">Количественные значения показателей реализации подпрограммы по годам реализации представлены в </w:t>
      </w:r>
      <w:hyperlink r:id="rId29" w:history="1">
        <w:r w:rsidRPr="00080A5F">
          <w:rPr>
            <w:rStyle w:val="ab"/>
            <w:rFonts w:ascii="Times New Roman" w:hAnsi="Times New Roman"/>
            <w:sz w:val="24"/>
            <w:szCs w:val="24"/>
          </w:rPr>
          <w:t>таблице 1 приложения 1</w:t>
        </w:r>
      </w:hyperlink>
      <w:r w:rsidRPr="00080A5F">
        <w:rPr>
          <w:rFonts w:ascii="Times New Roman" w:eastAsia="Times New Roman" w:hAnsi="Times New Roman"/>
          <w:sz w:val="24"/>
          <w:szCs w:val="24"/>
        </w:rPr>
        <w:t>.</w:t>
      </w:r>
    </w:p>
    <w:p w:rsidR="00A2252B" w:rsidRPr="00BA5B5C" w:rsidRDefault="00A2252B" w:rsidP="00A2252B">
      <w:pPr>
        <w:autoSpaceDE w:val="0"/>
        <w:spacing w:after="0" w:line="240" w:lineRule="auto"/>
        <w:jc w:val="both"/>
        <w:rPr>
          <w:rFonts w:ascii="Times New Roman" w:eastAsia="Times New Roman" w:hAnsi="Times New Roman"/>
          <w:sz w:val="24"/>
          <w:szCs w:val="24"/>
        </w:rPr>
      </w:pPr>
    </w:p>
    <w:p w:rsidR="00A2252B" w:rsidRPr="00BA5B5C" w:rsidRDefault="00A2252B" w:rsidP="00A2252B">
      <w:pPr>
        <w:autoSpaceDE w:val="0"/>
        <w:spacing w:after="0" w:line="240" w:lineRule="auto"/>
        <w:jc w:val="center"/>
        <w:rPr>
          <w:rFonts w:ascii="Times New Roman" w:eastAsia="Times New Roman" w:hAnsi="Times New Roman"/>
          <w:b/>
          <w:sz w:val="24"/>
          <w:szCs w:val="24"/>
        </w:rPr>
      </w:pPr>
      <w:r w:rsidRPr="00BA5B5C">
        <w:rPr>
          <w:rFonts w:ascii="Times New Roman" w:eastAsia="Times New Roman" w:hAnsi="Times New Roman"/>
          <w:b/>
          <w:sz w:val="24"/>
          <w:szCs w:val="24"/>
        </w:rPr>
        <w:t>3. Характеристика основных мероприятий подпрограммы</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Основные мероприятия подпрограммы направлены на реализацию поставленных целей и задач подпрограммы и Программы в целом. Основные мероприятия подпрограммы подразделяются на отдельные мероприятия, реализация которых позволит обеспечить достижение индикаторов эффективности подпрограммы.</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1. Совершенствование бюджетного процесса, формирование бюджета Большемаресевского сельского поселения на очередной финансовый год и на плановый период.</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1.1. Переход к программному бюджету.</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Переход к программно-целевому методу бюджетного планирования предполагает проведение работы  по приведению бюджета Большемаресевского сельского поселения к программному виду, встраиванию бюджета в программном виде в процедуры бюджетного процесса.</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Предполагается приведение в течение 2019 года параметров муниципальных программ в соответствие с бюджетными ассигнованиями.</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Также необходима переориентация обоснования бюджетных ассигнований на описание факторов, влияющих на изменение объемов бюджетных ассигнований.</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После приведения бюджета к программному виду необходимо обеспечить мероприятия по его интегрированию в организацию составления и исполнения бюджета поселения.</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1.2. Совершенствование бюджетного планирования.</w:t>
      </w:r>
    </w:p>
    <w:p w:rsidR="00A2252B" w:rsidRPr="00BA5B5C" w:rsidRDefault="00A2252B" w:rsidP="00A2252B">
      <w:pPr>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В рамках реализации данного мероприятия основные усилия будут сосредоточены на совершенствовании бюджетного планирования. Важным направлением работы станет совершенствование механизмов формирования муниципальных заданий бюджетным учреждениям Большемаресевского сельского поселения как инструмента повышения эффективности бюджетных расходов и качества оказания муниципальных услуг, уточнение методики расчета нормативных затрат на оказание муниципальных услуг.</w:t>
      </w:r>
    </w:p>
    <w:p w:rsidR="00A2252B" w:rsidRPr="00BA5B5C" w:rsidRDefault="00A2252B" w:rsidP="00A2252B">
      <w:pPr>
        <w:spacing w:after="0" w:line="240" w:lineRule="auto"/>
        <w:jc w:val="both"/>
        <w:rPr>
          <w:rFonts w:ascii="Times New Roman" w:eastAsia="Times New Roman" w:hAnsi="Times New Roman"/>
          <w:sz w:val="24"/>
          <w:szCs w:val="24"/>
        </w:rPr>
      </w:pPr>
      <w:proofErr w:type="gramStart"/>
      <w:r w:rsidRPr="00BA5B5C">
        <w:rPr>
          <w:rFonts w:ascii="Times New Roman" w:eastAsia="Times New Roman" w:hAnsi="Times New Roman"/>
          <w:sz w:val="24"/>
          <w:szCs w:val="24"/>
        </w:rPr>
        <w:t xml:space="preserve">В качестве ключевого направления реформирования бюджетного процесса предусматривается формирование бюджета Большемаресевского сельского поселения на основе муниципальных программ Большемаресевского сельского поселения, что потребует внедрения принципиально новых подходов к бюджетному планированию, повышения ответственности главных распорядителей средств бюджета Большемаресевского сельского поселения за рациональное </w:t>
      </w:r>
      <w:r w:rsidRPr="00BA5B5C">
        <w:rPr>
          <w:rFonts w:ascii="Times New Roman" w:eastAsia="Times New Roman" w:hAnsi="Times New Roman"/>
          <w:sz w:val="24"/>
          <w:szCs w:val="24"/>
        </w:rPr>
        <w:lastRenderedPageBreak/>
        <w:t>использование бюджетных средств, за обеспечение финансирования предусмотренных бюджетной росписью и лимитами бюджетных обязательств.</w:t>
      </w:r>
      <w:proofErr w:type="gramEnd"/>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1.3. Формирование проекта решения Большемаресевского сельского поселения о бюджете Большемаресевского сельского поселения на очередной финансовый год и на плановый период, подготовка решений о внесении изменений в утвержденный бюджет на очередной год и плановый период.</w:t>
      </w:r>
    </w:p>
    <w:p w:rsidR="00A2252B" w:rsidRPr="00BA5B5C" w:rsidRDefault="00A2252B" w:rsidP="00A2252B">
      <w:pPr>
        <w:autoSpaceDE w:val="0"/>
        <w:spacing w:after="0" w:line="240" w:lineRule="auto"/>
        <w:jc w:val="both"/>
        <w:rPr>
          <w:rFonts w:ascii="Times New Roman" w:eastAsia="Times New Roman" w:hAnsi="Times New Roman"/>
          <w:sz w:val="24"/>
          <w:szCs w:val="24"/>
        </w:rPr>
      </w:pPr>
      <w:proofErr w:type="gramStart"/>
      <w:r w:rsidRPr="00BA5B5C">
        <w:rPr>
          <w:rFonts w:ascii="Times New Roman" w:eastAsia="Times New Roman" w:hAnsi="Times New Roman"/>
          <w:sz w:val="24"/>
          <w:szCs w:val="24"/>
        </w:rPr>
        <w:t>В рамках данного мероприятия в соответствии с основными направлениями бюджетной и налоговой политики Большемаресевского сельского поселения на очередной финансовый год и на плановый период, на основании одобренного решением Совета депутатов Большемаресевского сельского поселения прогноза социально-экономического развития Большемаресевского сельского поселения на очередной финансовый год и на плановый период предусматривается осуществление администрацией Большемаресевского сельского поселения разработки основных характеристик бюджета Большемаресевского сельского поселения</w:t>
      </w:r>
      <w:proofErr w:type="gramEnd"/>
      <w:r w:rsidRPr="00BA5B5C">
        <w:rPr>
          <w:rFonts w:ascii="Times New Roman" w:eastAsia="Times New Roman" w:hAnsi="Times New Roman"/>
          <w:sz w:val="24"/>
          <w:szCs w:val="24"/>
        </w:rPr>
        <w:t>, а также распределение расходов бюджета Большемаресевского сельского поселения на исполнение действующих и принимаемых расходных обязательств на очередной финансовый год и на плановый период в «программном» формате.</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Мероприятием предусматриваются проведение Администрацией Большемаресевского сельского поселения анализа предложений Администрации Большемаресевского сельского поселения по бюджетным проектировкам, осуществление при необходимости согласительных процедур и формирование проекта Решения Большемаресевского сельского поселения о бюджете Большемаресевского сельского поселения на очередной финансовый год и плановый период, документов и материалов к нему.</w:t>
      </w:r>
    </w:p>
    <w:p w:rsidR="00A2252B" w:rsidRPr="00BA5B5C" w:rsidRDefault="00A2252B" w:rsidP="00A2252B">
      <w:pPr>
        <w:autoSpaceDE w:val="0"/>
        <w:spacing w:after="0" w:line="240" w:lineRule="auto"/>
        <w:jc w:val="both"/>
        <w:rPr>
          <w:rFonts w:ascii="Times New Roman" w:eastAsia="Times New Roman" w:hAnsi="Times New Roman"/>
          <w:sz w:val="24"/>
          <w:szCs w:val="24"/>
        </w:rPr>
      </w:pPr>
      <w:proofErr w:type="gramStart"/>
      <w:r w:rsidRPr="00BA5B5C">
        <w:rPr>
          <w:rFonts w:ascii="Times New Roman" w:eastAsia="Times New Roman" w:hAnsi="Times New Roman"/>
          <w:sz w:val="24"/>
          <w:szCs w:val="24"/>
        </w:rPr>
        <w:t>После проведения согласования проекта решения Большемаресевского сельского поселения о бюджете Большемаресевского сельского поселения на очередной финансовый год и плановый период с Администрацией Большемаресевского сельского поселения планируется его внесение на рассмотрение в Совет депутатов Большемаресевского сельского поселения в срок, установленный Порядком предоставления Администрацией Большемаресевского сельского поселения документов и материалов, необходимых для подготовки заключения о соответствии требованиям бюджетного законодательства Российской Федерации проекта</w:t>
      </w:r>
      <w:proofErr w:type="gramEnd"/>
      <w:r w:rsidRPr="00BA5B5C">
        <w:rPr>
          <w:rFonts w:ascii="Times New Roman" w:eastAsia="Times New Roman" w:hAnsi="Times New Roman"/>
          <w:sz w:val="24"/>
          <w:szCs w:val="24"/>
        </w:rPr>
        <w:t xml:space="preserve"> бюджета Большемаресевского сельского поселения на очередной финансовый год.</w:t>
      </w:r>
    </w:p>
    <w:p w:rsidR="00A2252B" w:rsidRPr="00BA5B5C" w:rsidRDefault="00A2252B" w:rsidP="00A2252B">
      <w:pPr>
        <w:autoSpaceDE w:val="0"/>
        <w:spacing w:after="0" w:line="240" w:lineRule="auto"/>
        <w:jc w:val="both"/>
        <w:rPr>
          <w:rFonts w:ascii="Times New Roman" w:eastAsia="Times New Roman" w:hAnsi="Times New Roman"/>
          <w:sz w:val="24"/>
          <w:szCs w:val="24"/>
          <w:shd w:val="clear" w:color="auto" w:fill="FFFFFF"/>
        </w:rPr>
      </w:pPr>
      <w:r w:rsidRPr="00BA5B5C">
        <w:rPr>
          <w:rFonts w:ascii="Times New Roman" w:eastAsia="Times New Roman" w:hAnsi="Times New Roman"/>
          <w:sz w:val="24"/>
          <w:szCs w:val="24"/>
          <w:shd w:val="clear" w:color="auto" w:fill="FFFFFF"/>
        </w:rPr>
        <w:t>1.4. Совершенствование процедур исполнения бюджета и отчетности о его исполнении.</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 xml:space="preserve">  В рамках данного мероприятия планируются усиление </w:t>
      </w:r>
      <w:proofErr w:type="gramStart"/>
      <w:r w:rsidRPr="00BA5B5C">
        <w:rPr>
          <w:rFonts w:ascii="Times New Roman" w:eastAsia="Times New Roman" w:hAnsi="Times New Roman"/>
          <w:sz w:val="24"/>
          <w:szCs w:val="24"/>
        </w:rPr>
        <w:t>контроля за</w:t>
      </w:r>
      <w:proofErr w:type="gramEnd"/>
      <w:r w:rsidRPr="00BA5B5C">
        <w:rPr>
          <w:rFonts w:ascii="Times New Roman" w:eastAsia="Times New Roman" w:hAnsi="Times New Roman"/>
          <w:sz w:val="24"/>
          <w:szCs w:val="24"/>
        </w:rPr>
        <w:t xml:space="preserve"> достижением бюджетными учреждениями Большемаресевского сельского поселения запланированных результатов, предусмотренных муниципальным заданием, проведение постоянного мониторинга Администрацией Большемаресевского сельского поселения хода реализации и финансирования муниципальных программ Большемаресевского сельского поселения, своевременного принятия соответствующих корректирующих управленческих решений.</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 xml:space="preserve">  В рамках выполнения данного мероприятия предусматриваются составление и представление бюджетной отчетности администрацией Большемаресевского сельского поселения в Совет депутатов Большемаресевского сельского поселения.</w:t>
      </w:r>
    </w:p>
    <w:p w:rsidR="00A2252B" w:rsidRPr="00BA5B5C" w:rsidRDefault="00A2252B" w:rsidP="00A2252B">
      <w:pPr>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 xml:space="preserve">В соответствии с решением Совета депутатов Большемаресевского сельского поселения от </w:t>
      </w:r>
      <w:r w:rsidRPr="00BA5B5C">
        <w:rPr>
          <w:rFonts w:ascii="Times New Roman" w:hAnsi="Times New Roman" w:cs="Times New Roman"/>
          <w:sz w:val="24"/>
          <w:szCs w:val="24"/>
        </w:rPr>
        <w:t>21.11.2018</w:t>
      </w:r>
      <w:r w:rsidRPr="00BA5B5C">
        <w:rPr>
          <w:rFonts w:ascii="Times New Roman CYR" w:hAnsi="Times New Roman CYR" w:cs="Times New Roman CYR"/>
          <w:sz w:val="24"/>
          <w:szCs w:val="24"/>
        </w:rPr>
        <w:t xml:space="preserve">г. № 19  </w:t>
      </w:r>
      <w:r w:rsidRPr="00BA5B5C">
        <w:rPr>
          <w:rFonts w:ascii="Times New Roman" w:eastAsia="Times New Roman" w:hAnsi="Times New Roman"/>
          <w:sz w:val="24"/>
          <w:szCs w:val="24"/>
        </w:rPr>
        <w:t>«Об утверждении Положения о бюджетном процессе Большемаресевского сельского поселения» Администрация Большемаресевского сельского поселения ежеквартально предоставляет в Совет депутатов Большемаресевского сельского поселения отчет об исполнении бюджета.</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Мероприятием планируется подготовка проекта решения Большемаресевского сельского поселения об исполнении бюджета Большемаресевского сельского поселения за отчетный финансовый год, иных документов, согласование решения Совета депутатов с Администрацией Большемаресевского сельского поселения, представление на рассмотрение в Совет депутатов Большемаресевского сельского поселения с последующим внесением на сессию Совета депутатов Большемаресевского сельского поселения.</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lastRenderedPageBreak/>
        <w:t>В рамках рассмотрения годового отчета об исполнении бюджета Большемаресевского сельского поселения в Совете депутатов Большемаресевского сельского поселения планируется участие в работе постоянных комиссий Большемаресевского сельского поселения, представление доклада об исполнении бюджета Большемаресевского сельского поселения на сессии Совета депутатов Большемаресевского сельского поселения.</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В целях обеспечения прозрачности и доступности информации об исполнении бюджета Большемаресевского сельского поселения сведения об исполнении бюджета Большемаресевского сельского поселения ежеквартально размещаются на официальном сайте Администрации Чамзинского муниципального района в информационно-телекоммуникационной сети «Интернет».</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 xml:space="preserve">2. Развитие </w:t>
      </w:r>
      <w:proofErr w:type="gramStart"/>
      <w:r w:rsidRPr="00BA5B5C">
        <w:rPr>
          <w:rFonts w:ascii="Times New Roman" w:eastAsia="Times New Roman" w:hAnsi="Times New Roman"/>
          <w:sz w:val="24"/>
          <w:szCs w:val="24"/>
        </w:rPr>
        <w:t>контроля за</w:t>
      </w:r>
      <w:proofErr w:type="gramEnd"/>
      <w:r w:rsidRPr="00BA5B5C">
        <w:rPr>
          <w:rFonts w:ascii="Times New Roman" w:eastAsia="Times New Roman" w:hAnsi="Times New Roman"/>
          <w:sz w:val="24"/>
          <w:szCs w:val="24"/>
        </w:rPr>
        <w:t xml:space="preserve"> соблюдением бюджетного законодательства, развитие институтов финансового менеджмента.</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 xml:space="preserve">2.1. Осуществление финансового </w:t>
      </w:r>
      <w:proofErr w:type="gramStart"/>
      <w:r w:rsidRPr="00BA5B5C">
        <w:rPr>
          <w:rFonts w:ascii="Times New Roman" w:eastAsia="Times New Roman" w:hAnsi="Times New Roman"/>
          <w:sz w:val="24"/>
          <w:szCs w:val="24"/>
        </w:rPr>
        <w:t>контроля за</w:t>
      </w:r>
      <w:proofErr w:type="gramEnd"/>
      <w:r w:rsidRPr="00BA5B5C">
        <w:rPr>
          <w:rFonts w:ascii="Times New Roman" w:eastAsia="Times New Roman" w:hAnsi="Times New Roman"/>
          <w:sz w:val="24"/>
          <w:szCs w:val="24"/>
        </w:rPr>
        <w:t xml:space="preserve"> использованием средств бюджета Большемаресевского сельского поселения.</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 xml:space="preserve">В целях обеспечения эффективного использования бюджетных средств данным мероприятием предусматриваются осуществление финансового </w:t>
      </w:r>
      <w:proofErr w:type="gramStart"/>
      <w:r w:rsidRPr="00BA5B5C">
        <w:rPr>
          <w:rFonts w:ascii="Times New Roman" w:eastAsia="Times New Roman" w:hAnsi="Times New Roman"/>
          <w:sz w:val="24"/>
          <w:szCs w:val="24"/>
        </w:rPr>
        <w:t>контроля за</w:t>
      </w:r>
      <w:proofErr w:type="gramEnd"/>
      <w:r w:rsidRPr="00BA5B5C">
        <w:rPr>
          <w:rFonts w:ascii="Times New Roman" w:eastAsia="Times New Roman" w:hAnsi="Times New Roman"/>
          <w:sz w:val="24"/>
          <w:szCs w:val="24"/>
        </w:rPr>
        <w:t xml:space="preserve"> использованием средств бюджета Большемаресевского сельского поселения, а также принятие организационных мер, направленных на усиление финансового контроля главными распорядителями бюджетных средств за подведомственными им получателями бюджетных средств, главными администраторами доходов и главными администраторами источников финансирования дефицита бюджета.</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 xml:space="preserve">Результатом реализации данного мероприятия будет усиление финансового </w:t>
      </w:r>
      <w:proofErr w:type="gramStart"/>
      <w:r w:rsidRPr="00BA5B5C">
        <w:rPr>
          <w:rFonts w:ascii="Times New Roman" w:eastAsia="Times New Roman" w:hAnsi="Times New Roman"/>
          <w:sz w:val="24"/>
          <w:szCs w:val="24"/>
        </w:rPr>
        <w:t>контроля за</w:t>
      </w:r>
      <w:proofErr w:type="gramEnd"/>
      <w:r w:rsidRPr="00BA5B5C">
        <w:rPr>
          <w:rFonts w:ascii="Times New Roman" w:eastAsia="Times New Roman" w:hAnsi="Times New Roman"/>
          <w:sz w:val="24"/>
          <w:szCs w:val="24"/>
        </w:rPr>
        <w:t xml:space="preserve"> исполнением бюджета Большемаресевского сельского поселения, повышение эффективности использования бюджетных средств.</w:t>
      </w:r>
    </w:p>
    <w:p w:rsidR="00A2252B" w:rsidRPr="00BA5B5C" w:rsidRDefault="00A2252B" w:rsidP="00A2252B">
      <w:pPr>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2.2. Повышение качества финансового менеджмента.</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Меры по повышению качества муниципального финансового управления будут нацелены на усиление бюджетного контроля и ответственности муниципальных органов власти.</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Необходимо расширение масштабов применения «эффективного контракта» с использованием показателей и критериев оценки эффективности деятельности работника для назначения стимулирующих выплат в зависимости от результатов труда и качества оказываемых муниципальных услуг. Дальнейшее развитие будет осуществляться при помощи инструментов непрерывного обучения сотрудников.</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В отношении количественной оценки качества финансового менеджмента планируется внесение изменений в нормативные правовые акты, регламентирующие порядок проведения мониторинга качества финансового менеджмента на предмет совершенствования системы оценки итогового рейтинга. Необходимо обеспечить многофакторность итоговой оценки, а также корректировку показателей на предмет охвата оценкой всех сфер финансового менеджмента на муниципальном уровне.</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3. Совершенствование предоставления муниципальных услуг.</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3.1. Повышение качества оказываемых муниципальными учреждениями услуг.</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Данное мероприятие будет реализовано в соответствии с Федеральным законом от 27 июля 2010 г. № 210-ФЗ «Об организации предоставления государственных и муниципальных услуг» в направлении разработки региональных стандартов муниципальных услуг и утверждения административных регламентов оказываемых ими услуг посредством решения следующих задач:</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 xml:space="preserve"> создание единых нормативов финансирования муниципальных услуг;</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 xml:space="preserve"> обеспечение взаимосвязи муниципальных программ и муниципальных заданий на оказание муниципальных услуг при стратегическом и бюджетном планировании. Показатели будут представлены в форме включения сводных индикаторов муниципальных заданий в состав индикаторов муниципальных программ Большемаресевского сельского поселения, регламентирующих осуществление данных услуг;</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 xml:space="preserve">  оптимизация структуры бюджетной сети;</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 xml:space="preserve">  организационная и информационная поддержка реформы муниципальных учреждений;</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lastRenderedPageBreak/>
        <w:t xml:space="preserve">  установление прозрачной методики по определению стоимости муниципальных услуг путем введения единых (групповых) значений нормативных затрат формирования субсидий на выполнение муниципального задания, с использованием корректирующих показателей.</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4. Наращивание доходного потенциала, оптимизация бюджетных расходов.</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4.1. Оптимизация бюджетных расходов.</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 xml:space="preserve">  Оптимизация бюджетных расходов будет строиться на основе инвентаризации расходных полномочий Большемаресевского сельского поселения, исключения дублирования функций органов местного самоуправления, муниципальных учреждений, установления единых критериев (нормативов) обеспеченности населения муниципальными услугами, расширения применения нормативно-подушевого метода финансирования, учета фактического объема предоставленных муниципальных услуг при определении объема финансирования муниципальных учреждений.</w:t>
      </w:r>
    </w:p>
    <w:p w:rsidR="00A2252B" w:rsidRPr="00BA5B5C" w:rsidRDefault="00A2252B" w:rsidP="00A2252B">
      <w:pPr>
        <w:autoSpaceDE w:val="0"/>
        <w:spacing w:after="0" w:line="240" w:lineRule="auto"/>
        <w:jc w:val="both"/>
        <w:rPr>
          <w:rFonts w:ascii="Times New Roman" w:eastAsia="Times New Roman" w:hAnsi="Times New Roman"/>
          <w:sz w:val="24"/>
          <w:szCs w:val="24"/>
          <w:shd w:val="clear" w:color="auto" w:fill="FFFFFF"/>
        </w:rPr>
      </w:pPr>
      <w:r w:rsidRPr="00BA5B5C">
        <w:rPr>
          <w:rFonts w:ascii="Times New Roman" w:eastAsia="Times New Roman" w:hAnsi="Times New Roman"/>
          <w:sz w:val="24"/>
          <w:szCs w:val="24"/>
          <w:shd w:val="clear" w:color="auto" w:fill="FFFFFF"/>
        </w:rPr>
        <w:t>4.2. Наращивание доходного потенциала.</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shd w:val="clear" w:color="auto" w:fill="FFFFFF"/>
        </w:rPr>
        <w:t xml:space="preserve">Для обеспечения полного исполнения бюджета </w:t>
      </w:r>
      <w:r w:rsidRPr="00BA5B5C">
        <w:rPr>
          <w:rFonts w:ascii="Times New Roman" w:eastAsia="Times New Roman" w:hAnsi="Times New Roman"/>
          <w:sz w:val="24"/>
          <w:szCs w:val="24"/>
        </w:rPr>
        <w:t>Большемаресевского сельского поселения</w:t>
      </w:r>
      <w:r w:rsidRPr="00BA5B5C">
        <w:rPr>
          <w:rFonts w:ascii="Times New Roman" w:eastAsia="Times New Roman" w:hAnsi="Times New Roman"/>
          <w:sz w:val="24"/>
          <w:szCs w:val="24"/>
          <w:shd w:val="clear" w:color="auto" w:fill="FFFFFF"/>
        </w:rPr>
        <w:t xml:space="preserve"> по доходам необходимо создать условия </w:t>
      </w:r>
      <w:proofErr w:type="gramStart"/>
      <w:r w:rsidRPr="00BA5B5C">
        <w:rPr>
          <w:rFonts w:ascii="Times New Roman" w:eastAsia="Times New Roman" w:hAnsi="Times New Roman"/>
          <w:sz w:val="24"/>
          <w:szCs w:val="24"/>
        </w:rPr>
        <w:t>повышения уровня ответственности главных администраторов доходов бюджета</w:t>
      </w:r>
      <w:proofErr w:type="gramEnd"/>
      <w:r w:rsidRPr="00BA5B5C">
        <w:rPr>
          <w:rFonts w:ascii="Times New Roman" w:eastAsia="Times New Roman" w:hAnsi="Times New Roman"/>
          <w:sz w:val="24"/>
          <w:szCs w:val="24"/>
        </w:rPr>
        <w:t xml:space="preserve"> за выполнение прогнозных показателей поступления доходов в бюджет Большемаресевского сельского поселения, улучшение качества администрирования доходов и увеличения их собираемости.</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 xml:space="preserve">Работа по выполнению данного мероприятия будет направлена </w:t>
      </w:r>
      <w:proofErr w:type="gramStart"/>
      <w:r w:rsidRPr="00BA5B5C">
        <w:rPr>
          <w:rFonts w:ascii="Times New Roman" w:eastAsia="Times New Roman" w:hAnsi="Times New Roman"/>
          <w:sz w:val="24"/>
          <w:szCs w:val="24"/>
        </w:rPr>
        <w:t>на</w:t>
      </w:r>
      <w:proofErr w:type="gramEnd"/>
      <w:r w:rsidRPr="00BA5B5C">
        <w:rPr>
          <w:rFonts w:ascii="Times New Roman" w:eastAsia="Times New Roman" w:hAnsi="Times New Roman"/>
          <w:sz w:val="24"/>
          <w:szCs w:val="24"/>
        </w:rPr>
        <w:t>:</w:t>
      </w:r>
    </w:p>
    <w:p w:rsidR="00A2252B" w:rsidRPr="00BA5B5C" w:rsidRDefault="00A2252B" w:rsidP="00A2252B">
      <w:pPr>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 xml:space="preserve">          обеспечение поступления штрафных санкций в бюджет Большемаресевского сельского поселения в объеме начислений;</w:t>
      </w:r>
    </w:p>
    <w:p w:rsidR="00A2252B" w:rsidRPr="00BA5B5C" w:rsidRDefault="00A2252B" w:rsidP="00A2252B">
      <w:pPr>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 xml:space="preserve">           повышение эффективности управления муниципальной собственностью, увеличение поступлений доходов в бюджет Большемаресевского сельского поселения и их использования;</w:t>
      </w:r>
    </w:p>
    <w:p w:rsidR="00A2252B" w:rsidRPr="00BA5B5C" w:rsidRDefault="00A2252B" w:rsidP="00A2252B">
      <w:pPr>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 xml:space="preserve">           повышение эффективности контрольной работы в отношении организаций, снижающих налогооблагаемую базу, имеющих недоимку по налогам, а также выплачивающих заработную плату с нарушением трудового и налогового законодательства;           </w:t>
      </w:r>
    </w:p>
    <w:p w:rsidR="00A2252B" w:rsidRPr="00BA5B5C" w:rsidRDefault="00A2252B" w:rsidP="00A2252B">
      <w:pPr>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 xml:space="preserve">  С целью полного исполнения бюджета по доходам необходим регулярный анализ поступления налоговых и неналоговых доходов, дебиторской задолженности. Поэтому будет организована работа по ежемесячному мониторингу поступления налоговых и неналоговых доходов, выявлению резервов роста, своевременному погашению образовавшейся задолженности, активизация работы с дебиторами.</w:t>
      </w:r>
    </w:p>
    <w:p w:rsidR="00A2252B" w:rsidRPr="00BA5B5C" w:rsidRDefault="00A2252B" w:rsidP="00A2252B">
      <w:pPr>
        <w:spacing w:after="0" w:line="240" w:lineRule="auto"/>
        <w:rPr>
          <w:rFonts w:ascii="Times New Roman" w:eastAsia="Times New Roman" w:hAnsi="Times New Roman"/>
          <w:sz w:val="24"/>
          <w:szCs w:val="24"/>
        </w:rPr>
      </w:pPr>
      <w:r w:rsidRPr="00BA5B5C">
        <w:rPr>
          <w:rFonts w:ascii="Times New Roman" w:eastAsia="Times New Roman" w:hAnsi="Times New Roman"/>
          <w:sz w:val="24"/>
          <w:szCs w:val="24"/>
        </w:rPr>
        <w:t>5. Развитие информационных систем и ресурсов.</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В рамках данного основного мероприятия предполагается внедрение автоматизированной системы планирования и исполнения бюджета Большемаресевского сельского поселения. Создание такой системы позволит повысить качество бюджетного планирования и сократить количество выполняемых в ходе бюджетного планирования процедур.</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В составе информационной системы планирования и исполнения бюджета Большемаресевского сельского поселения будет создана подсистема автоматизированного учета фактического потребления муниципальных услуг, увязанная с системами планирования и корректировки муниципальных заданий на оказание муниципальных услуг.</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Составной частью единой автоматизированной системы планирования и исполнения бюджета Большемаресевского сельского поселения станет автоматизированная система планирования и осуществления государственных закупок.</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Важной составляющей информационной системы в сфере общественных финансов станет подсистема "Бюджет для граждан" в информационно-телекоммуникационной сети "Интернет".</w:t>
      </w:r>
    </w:p>
    <w:p w:rsidR="00A2252B" w:rsidRPr="00BA5B5C" w:rsidRDefault="00A2252B" w:rsidP="00A2252B">
      <w:pPr>
        <w:autoSpaceDE w:val="0"/>
        <w:spacing w:after="0" w:line="240" w:lineRule="auto"/>
        <w:jc w:val="both"/>
        <w:rPr>
          <w:rFonts w:ascii="Times New Roman" w:eastAsia="Times New Roman" w:hAnsi="Times New Roman"/>
          <w:sz w:val="24"/>
          <w:szCs w:val="24"/>
        </w:rPr>
      </w:pPr>
    </w:p>
    <w:p w:rsidR="00A2252B" w:rsidRPr="00BA5B5C" w:rsidRDefault="00A2252B" w:rsidP="00A2252B">
      <w:pPr>
        <w:spacing w:after="0" w:line="240" w:lineRule="auto"/>
        <w:jc w:val="center"/>
        <w:rPr>
          <w:rFonts w:ascii="Times New Roman" w:eastAsia="Times New Roman" w:hAnsi="Times New Roman"/>
          <w:b/>
          <w:sz w:val="24"/>
          <w:szCs w:val="24"/>
        </w:rPr>
      </w:pPr>
      <w:r w:rsidRPr="00BA5B5C">
        <w:rPr>
          <w:rFonts w:ascii="Times New Roman" w:eastAsia="Times New Roman" w:hAnsi="Times New Roman"/>
          <w:b/>
          <w:sz w:val="24"/>
          <w:szCs w:val="24"/>
        </w:rPr>
        <w:t>4. Характеристика мер правового регулирования</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Для реализации всех предусмотренных подпрограммой мероприятий необходимы меры правового регулирования, направленные на методическое обеспечение бюджетного процесса, совершенствование финансового менеджмента главных распорядителей бюджетных средств, интеграция в процессы планирования и исполнения бюджета механизмов перехода к программному бюджету.</w:t>
      </w:r>
    </w:p>
    <w:p w:rsidR="00A2252B" w:rsidRPr="00BA5B5C" w:rsidRDefault="00A2252B" w:rsidP="00A2252B">
      <w:pPr>
        <w:autoSpaceDE w:val="0"/>
        <w:spacing w:after="0" w:line="240" w:lineRule="auto"/>
        <w:jc w:val="both"/>
        <w:rPr>
          <w:rFonts w:ascii="Times New Roman" w:eastAsia="Times New Roman" w:hAnsi="Times New Roman"/>
          <w:b/>
          <w:sz w:val="24"/>
          <w:szCs w:val="24"/>
        </w:rPr>
      </w:pPr>
    </w:p>
    <w:p w:rsidR="00A2252B" w:rsidRPr="00BA5B5C" w:rsidRDefault="00A2252B" w:rsidP="00A2252B">
      <w:pPr>
        <w:autoSpaceDE w:val="0"/>
        <w:spacing w:after="0" w:line="240" w:lineRule="auto"/>
        <w:jc w:val="center"/>
        <w:rPr>
          <w:rFonts w:ascii="Times New Roman" w:eastAsia="Times New Roman" w:hAnsi="Times New Roman"/>
          <w:b/>
          <w:sz w:val="24"/>
          <w:szCs w:val="24"/>
        </w:rPr>
      </w:pPr>
      <w:r w:rsidRPr="00BA5B5C">
        <w:rPr>
          <w:rFonts w:ascii="Times New Roman" w:eastAsia="Times New Roman" w:hAnsi="Times New Roman"/>
          <w:b/>
          <w:sz w:val="24"/>
          <w:szCs w:val="24"/>
        </w:rPr>
        <w:lastRenderedPageBreak/>
        <w:t>5. Обоснование объема финансовых ресурсов, необходимых для реализации подпрограммы</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Финансовые ресурсы, необходимые для реализации подпрограммы в 201</w:t>
      </w:r>
      <w:r>
        <w:rPr>
          <w:rFonts w:ascii="Times New Roman" w:eastAsia="Times New Roman" w:hAnsi="Times New Roman"/>
          <w:sz w:val="24"/>
          <w:szCs w:val="24"/>
        </w:rPr>
        <w:t>9</w:t>
      </w:r>
      <w:r w:rsidRPr="00BA5B5C">
        <w:rPr>
          <w:rFonts w:ascii="Times New Roman" w:eastAsia="Times New Roman" w:hAnsi="Times New Roman"/>
          <w:sz w:val="24"/>
          <w:szCs w:val="24"/>
        </w:rPr>
        <w:t xml:space="preserve"> - 20</w:t>
      </w:r>
      <w:r>
        <w:rPr>
          <w:rFonts w:ascii="Times New Roman" w:eastAsia="Times New Roman" w:hAnsi="Times New Roman"/>
          <w:sz w:val="24"/>
          <w:szCs w:val="24"/>
        </w:rPr>
        <w:t>25</w:t>
      </w:r>
      <w:r w:rsidRPr="00BA5B5C">
        <w:rPr>
          <w:rFonts w:ascii="Times New Roman" w:eastAsia="Times New Roman" w:hAnsi="Times New Roman"/>
          <w:sz w:val="24"/>
          <w:szCs w:val="24"/>
        </w:rPr>
        <w:t xml:space="preserve"> годах, соответствуют планируемым на 201</w:t>
      </w:r>
      <w:r>
        <w:rPr>
          <w:rFonts w:ascii="Times New Roman" w:eastAsia="Times New Roman" w:hAnsi="Times New Roman"/>
          <w:sz w:val="24"/>
          <w:szCs w:val="24"/>
        </w:rPr>
        <w:t>9</w:t>
      </w:r>
      <w:r w:rsidRPr="00BA5B5C">
        <w:rPr>
          <w:rFonts w:ascii="Times New Roman" w:eastAsia="Times New Roman" w:hAnsi="Times New Roman"/>
          <w:sz w:val="24"/>
          <w:szCs w:val="24"/>
        </w:rPr>
        <w:t>-20</w:t>
      </w:r>
      <w:r>
        <w:rPr>
          <w:rFonts w:ascii="Times New Roman" w:eastAsia="Times New Roman" w:hAnsi="Times New Roman"/>
          <w:sz w:val="24"/>
          <w:szCs w:val="24"/>
        </w:rPr>
        <w:t>25</w:t>
      </w:r>
      <w:r w:rsidRPr="00BA5B5C">
        <w:rPr>
          <w:rFonts w:ascii="Times New Roman" w:eastAsia="Times New Roman" w:hAnsi="Times New Roman"/>
          <w:sz w:val="24"/>
          <w:szCs w:val="24"/>
        </w:rPr>
        <w:t xml:space="preserve"> годы объемам бюджетных ассигнований.</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 xml:space="preserve">Объем финансового обеспечения реализации подпрограммы за счет средств бюджета Большемаресевского сельского поселения за весь период ее реализации составляет   </w:t>
      </w:r>
      <w:r>
        <w:rPr>
          <w:rFonts w:ascii="Times New Roman" w:eastAsia="Times New Roman" w:hAnsi="Times New Roman"/>
          <w:sz w:val="24"/>
          <w:szCs w:val="24"/>
        </w:rPr>
        <w:t>37,2</w:t>
      </w:r>
      <w:r w:rsidRPr="00BA5B5C">
        <w:rPr>
          <w:rFonts w:ascii="Times New Roman" w:eastAsia="Times New Roman" w:hAnsi="Times New Roman"/>
          <w:sz w:val="24"/>
          <w:szCs w:val="24"/>
        </w:rPr>
        <w:t xml:space="preserve"> тыс. рублей. </w:t>
      </w:r>
    </w:p>
    <w:p w:rsidR="00A2252B" w:rsidRPr="00BA5B5C" w:rsidRDefault="00A2252B" w:rsidP="00A2252B">
      <w:pPr>
        <w:autoSpaceDE w:val="0"/>
        <w:spacing w:after="0" w:line="240" w:lineRule="auto"/>
        <w:jc w:val="both"/>
        <w:rPr>
          <w:rFonts w:ascii="Times New Roman" w:eastAsia="Times New Roman" w:hAnsi="Times New Roman"/>
          <w:sz w:val="24"/>
          <w:szCs w:val="24"/>
        </w:rPr>
      </w:pPr>
    </w:p>
    <w:p w:rsidR="00A2252B" w:rsidRPr="00BA5B5C" w:rsidRDefault="00A2252B" w:rsidP="00A2252B">
      <w:pPr>
        <w:autoSpaceDE w:val="0"/>
        <w:spacing w:after="0" w:line="240" w:lineRule="auto"/>
        <w:jc w:val="center"/>
        <w:rPr>
          <w:rFonts w:ascii="Times New Roman" w:eastAsia="Times New Roman" w:hAnsi="Times New Roman"/>
          <w:b/>
          <w:sz w:val="24"/>
          <w:szCs w:val="24"/>
        </w:rPr>
      </w:pPr>
      <w:r w:rsidRPr="00BA5B5C">
        <w:rPr>
          <w:rFonts w:ascii="Times New Roman" w:eastAsia="Times New Roman" w:hAnsi="Times New Roman"/>
          <w:b/>
          <w:sz w:val="24"/>
          <w:szCs w:val="24"/>
        </w:rPr>
        <w:t>6. Анализ рисков реализации подпрограммы и описание мер управления рисками</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 xml:space="preserve">Реализация мероприятий подпрограммы связана с различными группами рисков, обусловленных как внутренними факторами, зависящими от исполнителя (технологические риски и организационные риски), так и рисками, относящимися к </w:t>
      </w:r>
      <w:proofErr w:type="gramStart"/>
      <w:r w:rsidRPr="00BA5B5C">
        <w:rPr>
          <w:rFonts w:ascii="Times New Roman" w:eastAsia="Times New Roman" w:hAnsi="Times New Roman"/>
          <w:sz w:val="24"/>
          <w:szCs w:val="24"/>
        </w:rPr>
        <w:t>внешним</w:t>
      </w:r>
      <w:proofErr w:type="gramEnd"/>
      <w:r w:rsidRPr="00BA5B5C">
        <w:rPr>
          <w:rFonts w:ascii="Times New Roman" w:eastAsia="Times New Roman" w:hAnsi="Times New Roman"/>
          <w:sz w:val="24"/>
          <w:szCs w:val="24"/>
        </w:rPr>
        <w:t>: изменения законодательства и внешней экономической ситуации, риски финансового обеспечения. Оказать существенное влияние на последнюю категорию исполнитель не может, поскольку это выходит за пределы его компетенции.</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Комплексная оценка и информация о предполагаемых рисках, полученные на этапе подготовки подпрограммы, в значительной степени упрощают оперативное управление действиями исполнителей и способствуют предупреждению негативных тенденций, связанных с невыполнением поставленных задач.</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 xml:space="preserve">К внешним факторам могут быть </w:t>
      </w:r>
      <w:proofErr w:type="gramStart"/>
      <w:r w:rsidRPr="00BA5B5C">
        <w:rPr>
          <w:rFonts w:ascii="Times New Roman" w:eastAsia="Times New Roman" w:hAnsi="Times New Roman"/>
          <w:sz w:val="24"/>
          <w:szCs w:val="24"/>
        </w:rPr>
        <w:t>отнесены</w:t>
      </w:r>
      <w:proofErr w:type="gramEnd"/>
      <w:r w:rsidRPr="00BA5B5C">
        <w:rPr>
          <w:rFonts w:ascii="Times New Roman" w:eastAsia="Times New Roman" w:hAnsi="Times New Roman"/>
          <w:sz w:val="24"/>
          <w:szCs w:val="24"/>
        </w:rPr>
        <w:t>:</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возможные изменения в социально-экономической и политической обстановке Российской Федерации, Республики Мордовия, также в финансово-бюджетной сфере;</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изменения федерального и республиканского законодательства, определяющего систему мероприятий.</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К внутренним факторам можно отнести:</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 xml:space="preserve">нарушение сроков </w:t>
      </w:r>
      <w:proofErr w:type="gramStart"/>
      <w:r w:rsidRPr="00BA5B5C">
        <w:rPr>
          <w:rFonts w:ascii="Times New Roman" w:eastAsia="Times New Roman" w:hAnsi="Times New Roman"/>
          <w:sz w:val="24"/>
          <w:szCs w:val="24"/>
        </w:rPr>
        <w:t>реализации</w:t>
      </w:r>
      <w:proofErr w:type="gramEnd"/>
      <w:r w:rsidRPr="00BA5B5C">
        <w:rPr>
          <w:rFonts w:ascii="Times New Roman" w:eastAsia="Times New Roman" w:hAnsi="Times New Roman"/>
          <w:sz w:val="24"/>
          <w:szCs w:val="24"/>
        </w:rPr>
        <w:t xml:space="preserve"> как отдельных мероприятий, так и всей подпрограммы в целом;</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проблема координации деятельности участников и исполнителей подпрограммы.</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Подпрограмма построена исходя из принципа реалистичности реализации мероприятий.</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Однако при принятии новых правовых актов, подготовке отчетных материалов либо иных мероприятий в силу временных ограничений и высокой загруженности текущей работой возможны нарушения сроков.</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Риски, определенные внутренними факторами, будут минимизироваться путем осуществления организационных, разъяснительных мероприятий.</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Для исключения рисков невыполнения задач подпрограммы необходимо:</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детально проработать схему взаимодействия участников и исполнителей процессов реализации подпрограммы;</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координировать деятельность участников и исполнителей по реализации мероприятий подпрограммы;</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контролировать достижение поставленных на определенном этапе задач;</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осуществлять проведение аналитических мероприятий;</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осуществлять корректировку показателей и мероприятий подпрограммы;</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регулярно осуществлять информационную поддержку реализации мероприятий подпрограммы;</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проводить повышение квалификации и переподготовку работников, принимающих участие в реализации подпрограммы;</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привлекать консультационные организации и экспертов, имеющих опыт проведения работ по повышению эффективности бюджетных расходов и совершенствованию системы управления;</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стимулировать деятельность исполнителей подпрограммы.</w:t>
      </w:r>
    </w:p>
    <w:p w:rsidR="00A2252B" w:rsidRPr="00BA5B5C" w:rsidRDefault="00A2252B" w:rsidP="00A2252B">
      <w:pPr>
        <w:spacing w:after="0" w:line="240" w:lineRule="auto"/>
        <w:rPr>
          <w:rFonts w:ascii="Times New Roman" w:eastAsia="Times New Roman" w:hAnsi="Times New Roman"/>
          <w:sz w:val="24"/>
          <w:szCs w:val="24"/>
        </w:rPr>
      </w:pPr>
    </w:p>
    <w:p w:rsidR="00A2252B" w:rsidRPr="00BA5B5C" w:rsidRDefault="00A2252B" w:rsidP="00A2252B">
      <w:pPr>
        <w:autoSpaceDE w:val="0"/>
        <w:spacing w:after="0" w:line="240" w:lineRule="auto"/>
        <w:jc w:val="center"/>
        <w:rPr>
          <w:rFonts w:ascii="Times New Roman" w:eastAsia="Times New Roman" w:hAnsi="Times New Roman"/>
          <w:b/>
          <w:sz w:val="24"/>
          <w:szCs w:val="24"/>
        </w:rPr>
      </w:pPr>
      <w:r w:rsidRPr="00BA5B5C">
        <w:rPr>
          <w:rFonts w:ascii="Times New Roman" w:eastAsia="Times New Roman" w:hAnsi="Times New Roman"/>
          <w:b/>
          <w:sz w:val="24"/>
          <w:szCs w:val="24"/>
        </w:rPr>
        <w:t>7. Методика оценки эффективности подпрограммы</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Эффективность реализации подпрограммы в целом оценивается исходя из достижения уровня по каждому из основных показателей (индикаторов) как по годам по отношению к предыдущему году, так и нарастающим итогом к базовому году.</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lastRenderedPageBreak/>
        <w:t>Оценка эффективности выполнения показателей подпрограммы производится на основе ежегодного мониторинга выполнения соответствующих индикаторов и количественных показателей.</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Степень достижения целей (решения задач) подпрограммы (Сд) определяется по формуле:</w:t>
      </w:r>
    </w:p>
    <w:p w:rsidR="00A2252B" w:rsidRPr="00BA5B5C" w:rsidRDefault="00A2252B" w:rsidP="00A2252B">
      <w:pPr>
        <w:autoSpaceDE w:val="0"/>
        <w:spacing w:after="0" w:line="240" w:lineRule="auto"/>
        <w:jc w:val="both"/>
        <w:rPr>
          <w:rFonts w:ascii="Times New Roman" w:eastAsia="Times New Roman" w:hAnsi="Times New Roman"/>
          <w:sz w:val="24"/>
          <w:szCs w:val="24"/>
        </w:rPr>
      </w:pPr>
    </w:p>
    <w:p w:rsidR="00A2252B" w:rsidRPr="00BA5B5C" w:rsidRDefault="00A2252B" w:rsidP="00A2252B">
      <w:pPr>
        <w:autoSpaceDE w:val="0"/>
        <w:spacing w:after="0" w:line="240" w:lineRule="auto"/>
        <w:jc w:val="center"/>
        <w:rPr>
          <w:rFonts w:ascii="Times New Roman" w:eastAsia="Times New Roman" w:hAnsi="Times New Roman"/>
          <w:sz w:val="24"/>
          <w:szCs w:val="24"/>
        </w:rPr>
      </w:pPr>
      <w:r w:rsidRPr="00BA5B5C">
        <w:rPr>
          <w:rFonts w:ascii="Times New Roman" w:eastAsia="Times New Roman" w:hAnsi="Times New Roman"/>
          <w:sz w:val="24"/>
          <w:szCs w:val="24"/>
        </w:rPr>
        <w:t>Сд = Пф / Пп, где:</w:t>
      </w:r>
    </w:p>
    <w:p w:rsidR="00A2252B" w:rsidRPr="00BA5B5C" w:rsidRDefault="00A2252B" w:rsidP="00A2252B">
      <w:pPr>
        <w:autoSpaceDE w:val="0"/>
        <w:spacing w:after="0" w:line="240" w:lineRule="auto"/>
        <w:jc w:val="both"/>
        <w:rPr>
          <w:rFonts w:ascii="Times New Roman" w:eastAsia="Times New Roman" w:hAnsi="Times New Roman"/>
          <w:sz w:val="24"/>
          <w:szCs w:val="24"/>
        </w:rPr>
      </w:pP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Пф - фактическое значение индикатора (показателя) подпрограммы;</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Пп - плановое значение индикатора (показателя) подпрограммы (для индикаторов (показателей), желаемой тенденцией развития которых является рост значений).</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Уровень финансирования реализации мероприятий подпрограммы (Уф) определяется по формуле:</w:t>
      </w:r>
    </w:p>
    <w:p w:rsidR="00A2252B" w:rsidRPr="00BA5B5C" w:rsidRDefault="00A2252B" w:rsidP="00A2252B">
      <w:pPr>
        <w:autoSpaceDE w:val="0"/>
        <w:spacing w:after="0" w:line="240" w:lineRule="auto"/>
        <w:jc w:val="both"/>
        <w:rPr>
          <w:rFonts w:ascii="Times New Roman" w:eastAsia="Times New Roman" w:hAnsi="Times New Roman"/>
          <w:sz w:val="24"/>
          <w:szCs w:val="24"/>
        </w:rPr>
      </w:pPr>
    </w:p>
    <w:p w:rsidR="00A2252B" w:rsidRPr="00BA5B5C" w:rsidRDefault="00A2252B" w:rsidP="00A2252B">
      <w:pPr>
        <w:autoSpaceDE w:val="0"/>
        <w:spacing w:after="0" w:line="240" w:lineRule="auto"/>
        <w:jc w:val="center"/>
        <w:rPr>
          <w:rFonts w:ascii="Times New Roman" w:eastAsia="Times New Roman" w:hAnsi="Times New Roman"/>
          <w:sz w:val="24"/>
          <w:szCs w:val="24"/>
        </w:rPr>
      </w:pPr>
      <w:r w:rsidRPr="00BA5B5C">
        <w:rPr>
          <w:rFonts w:ascii="Times New Roman" w:eastAsia="Times New Roman" w:hAnsi="Times New Roman"/>
          <w:sz w:val="24"/>
          <w:szCs w:val="24"/>
        </w:rPr>
        <w:t>Уф = Зф / Зп, где:</w:t>
      </w:r>
    </w:p>
    <w:p w:rsidR="00A2252B" w:rsidRPr="00BA5B5C" w:rsidRDefault="00A2252B" w:rsidP="00A2252B">
      <w:pPr>
        <w:autoSpaceDE w:val="0"/>
        <w:spacing w:after="0" w:line="240" w:lineRule="auto"/>
        <w:jc w:val="both"/>
        <w:rPr>
          <w:rFonts w:ascii="Times New Roman" w:eastAsia="Times New Roman" w:hAnsi="Times New Roman"/>
          <w:sz w:val="24"/>
          <w:szCs w:val="24"/>
        </w:rPr>
      </w:pP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Зф - фактический объем финансовых ресурсов, направленный на реализацию мероприятий Подпрограммы;</w:t>
      </w:r>
    </w:p>
    <w:p w:rsidR="00A2252B" w:rsidRPr="00BA5B5C" w:rsidRDefault="00A2252B" w:rsidP="00A2252B">
      <w:pPr>
        <w:autoSpaceDE w:val="0"/>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Зп - плановый объем финансовых ресурсов на соответствующий отчетный период.</w:t>
      </w:r>
    </w:p>
    <w:p w:rsidR="00A2252B" w:rsidRPr="00BA5B5C" w:rsidRDefault="00A2252B" w:rsidP="00A2252B">
      <w:pPr>
        <w:tabs>
          <w:tab w:val="right" w:pos="9355"/>
        </w:tabs>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 xml:space="preserve">        Степень реализации мероприятий подпрограммы определяется исходя из числа выполнения запланированных мероприятий в соответствии со следующей формулой:</w:t>
      </w:r>
    </w:p>
    <w:p w:rsidR="00A2252B" w:rsidRPr="00BA5B5C" w:rsidRDefault="00A2252B" w:rsidP="00A2252B">
      <w:pPr>
        <w:tabs>
          <w:tab w:val="right" w:pos="9355"/>
        </w:tabs>
        <w:spacing w:after="0" w:line="240" w:lineRule="auto"/>
        <w:rPr>
          <w:rFonts w:ascii="Times New Roman" w:eastAsia="Times New Roman" w:hAnsi="Times New Roman"/>
          <w:sz w:val="24"/>
          <w:szCs w:val="24"/>
        </w:rPr>
      </w:pPr>
    </w:p>
    <w:p w:rsidR="00A2252B" w:rsidRPr="00BA5B5C" w:rsidRDefault="00A2252B" w:rsidP="00A2252B">
      <w:pPr>
        <w:tabs>
          <w:tab w:val="right" w:pos="9355"/>
        </w:tabs>
        <w:spacing w:after="0" w:line="240" w:lineRule="auto"/>
        <w:jc w:val="center"/>
        <w:rPr>
          <w:rFonts w:ascii="Times New Roman" w:eastAsia="Times New Roman" w:hAnsi="Times New Roman"/>
          <w:sz w:val="24"/>
          <w:szCs w:val="24"/>
        </w:rPr>
      </w:pPr>
      <w:r w:rsidRPr="00BA5B5C">
        <w:rPr>
          <w:rFonts w:ascii="Times New Roman" w:eastAsia="Times New Roman" w:hAnsi="Times New Roman"/>
          <w:sz w:val="24"/>
          <w:szCs w:val="24"/>
        </w:rPr>
        <w:t>Эм = Мф / Мп, где:</w:t>
      </w:r>
    </w:p>
    <w:p w:rsidR="00A2252B" w:rsidRPr="00BA5B5C" w:rsidRDefault="00A2252B" w:rsidP="00A2252B">
      <w:pPr>
        <w:tabs>
          <w:tab w:val="right" w:pos="9355"/>
        </w:tabs>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Эм – Степень реализации мероприятий подпрограммы;</w:t>
      </w:r>
    </w:p>
    <w:p w:rsidR="00A2252B" w:rsidRPr="00BA5B5C" w:rsidRDefault="00A2252B" w:rsidP="00A2252B">
      <w:pPr>
        <w:tabs>
          <w:tab w:val="right" w:pos="9355"/>
        </w:tabs>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Мф – количество реализованных мероприятий подпрограммы;</w:t>
      </w:r>
    </w:p>
    <w:p w:rsidR="00A2252B" w:rsidRDefault="00A2252B" w:rsidP="00A2252B">
      <w:pPr>
        <w:tabs>
          <w:tab w:val="right" w:pos="9355"/>
        </w:tabs>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Мп – количество мероприятий подпрограммы, планируемое к реализации.</w:t>
      </w:r>
    </w:p>
    <w:p w:rsidR="00A2252B" w:rsidRDefault="00A2252B" w:rsidP="00A2252B">
      <w:pPr>
        <w:tabs>
          <w:tab w:val="right" w:pos="9355"/>
        </w:tabs>
        <w:spacing w:after="0" w:line="240" w:lineRule="auto"/>
        <w:jc w:val="both"/>
        <w:rPr>
          <w:rFonts w:ascii="Times New Roman" w:eastAsia="Times New Roman" w:hAnsi="Times New Roman"/>
          <w:sz w:val="24"/>
          <w:szCs w:val="24"/>
        </w:rPr>
      </w:pPr>
    </w:p>
    <w:p w:rsidR="00A2252B" w:rsidRDefault="00A2252B" w:rsidP="00A2252B">
      <w:pPr>
        <w:tabs>
          <w:tab w:val="right" w:pos="9355"/>
        </w:tabs>
        <w:spacing w:after="0" w:line="240" w:lineRule="auto"/>
        <w:jc w:val="both"/>
        <w:rPr>
          <w:rFonts w:ascii="Times New Roman" w:eastAsia="Times New Roman" w:hAnsi="Times New Roman"/>
          <w:sz w:val="24"/>
          <w:szCs w:val="24"/>
        </w:rPr>
      </w:pPr>
    </w:p>
    <w:p w:rsidR="00A2252B" w:rsidRDefault="00A2252B" w:rsidP="00A2252B">
      <w:pPr>
        <w:tabs>
          <w:tab w:val="right" w:pos="9355"/>
        </w:tabs>
        <w:spacing w:after="0" w:line="240" w:lineRule="auto"/>
        <w:jc w:val="both"/>
        <w:rPr>
          <w:rFonts w:ascii="Times New Roman" w:eastAsia="Times New Roman" w:hAnsi="Times New Roman"/>
          <w:sz w:val="24"/>
          <w:szCs w:val="24"/>
        </w:rPr>
      </w:pPr>
    </w:p>
    <w:p w:rsidR="00A2252B" w:rsidRDefault="00A2252B" w:rsidP="00A2252B">
      <w:pPr>
        <w:tabs>
          <w:tab w:val="right" w:pos="9355"/>
        </w:tabs>
        <w:spacing w:after="0" w:line="240" w:lineRule="auto"/>
        <w:jc w:val="both"/>
        <w:rPr>
          <w:rFonts w:ascii="Times New Roman" w:eastAsia="Times New Roman" w:hAnsi="Times New Roman"/>
          <w:sz w:val="24"/>
          <w:szCs w:val="24"/>
        </w:rPr>
      </w:pPr>
    </w:p>
    <w:p w:rsidR="00A2252B" w:rsidRDefault="00A2252B" w:rsidP="00A2252B">
      <w:pPr>
        <w:tabs>
          <w:tab w:val="right" w:pos="9355"/>
        </w:tabs>
        <w:spacing w:after="0" w:line="240" w:lineRule="auto"/>
        <w:jc w:val="both"/>
        <w:rPr>
          <w:rFonts w:ascii="Times New Roman" w:eastAsia="Times New Roman" w:hAnsi="Times New Roman"/>
          <w:sz w:val="24"/>
          <w:szCs w:val="24"/>
        </w:rPr>
      </w:pPr>
    </w:p>
    <w:p w:rsidR="00A2252B" w:rsidRDefault="00A2252B" w:rsidP="00A2252B">
      <w:pPr>
        <w:tabs>
          <w:tab w:val="right" w:pos="9355"/>
        </w:tabs>
        <w:spacing w:after="0" w:line="240" w:lineRule="auto"/>
        <w:jc w:val="both"/>
        <w:rPr>
          <w:rFonts w:ascii="Times New Roman" w:eastAsia="Times New Roman" w:hAnsi="Times New Roman"/>
          <w:sz w:val="24"/>
          <w:szCs w:val="24"/>
        </w:rPr>
      </w:pPr>
    </w:p>
    <w:p w:rsidR="00A2252B" w:rsidRDefault="00A2252B" w:rsidP="00A2252B">
      <w:pPr>
        <w:tabs>
          <w:tab w:val="right" w:pos="9355"/>
        </w:tabs>
        <w:spacing w:after="0" w:line="240" w:lineRule="auto"/>
        <w:jc w:val="both"/>
        <w:rPr>
          <w:rFonts w:ascii="Times New Roman" w:eastAsia="Times New Roman" w:hAnsi="Times New Roman"/>
          <w:sz w:val="24"/>
          <w:szCs w:val="24"/>
        </w:rPr>
      </w:pPr>
    </w:p>
    <w:p w:rsidR="00A2252B" w:rsidRDefault="00A2252B" w:rsidP="00A2252B">
      <w:pPr>
        <w:tabs>
          <w:tab w:val="right" w:pos="9355"/>
        </w:tabs>
        <w:spacing w:after="0" w:line="240" w:lineRule="auto"/>
        <w:jc w:val="both"/>
        <w:rPr>
          <w:rFonts w:ascii="Times New Roman" w:eastAsia="Times New Roman" w:hAnsi="Times New Roman"/>
          <w:sz w:val="24"/>
          <w:szCs w:val="24"/>
        </w:rPr>
      </w:pPr>
    </w:p>
    <w:p w:rsidR="00A2252B" w:rsidRDefault="00A2252B" w:rsidP="00A2252B">
      <w:pPr>
        <w:tabs>
          <w:tab w:val="right" w:pos="9355"/>
        </w:tabs>
        <w:spacing w:after="0" w:line="240" w:lineRule="auto"/>
        <w:jc w:val="both"/>
        <w:rPr>
          <w:rFonts w:ascii="Times New Roman" w:eastAsia="Times New Roman" w:hAnsi="Times New Roman"/>
          <w:sz w:val="24"/>
          <w:szCs w:val="24"/>
        </w:rPr>
      </w:pPr>
    </w:p>
    <w:p w:rsidR="00A2252B" w:rsidRDefault="00A2252B" w:rsidP="00A2252B">
      <w:pPr>
        <w:tabs>
          <w:tab w:val="right" w:pos="9355"/>
        </w:tabs>
        <w:spacing w:after="0" w:line="240" w:lineRule="auto"/>
        <w:jc w:val="both"/>
        <w:rPr>
          <w:rFonts w:ascii="Times New Roman" w:eastAsia="Times New Roman" w:hAnsi="Times New Roman"/>
          <w:sz w:val="24"/>
          <w:szCs w:val="24"/>
        </w:rPr>
      </w:pPr>
    </w:p>
    <w:p w:rsidR="00A2252B" w:rsidRDefault="00A2252B" w:rsidP="00A2252B">
      <w:pPr>
        <w:tabs>
          <w:tab w:val="right" w:pos="9355"/>
        </w:tabs>
        <w:spacing w:after="0" w:line="240" w:lineRule="auto"/>
        <w:jc w:val="both"/>
        <w:rPr>
          <w:rFonts w:ascii="Times New Roman" w:eastAsia="Times New Roman" w:hAnsi="Times New Roman"/>
          <w:sz w:val="24"/>
          <w:szCs w:val="24"/>
        </w:rPr>
      </w:pPr>
    </w:p>
    <w:p w:rsidR="00A2252B" w:rsidRDefault="00A2252B" w:rsidP="00A2252B">
      <w:pPr>
        <w:tabs>
          <w:tab w:val="right" w:pos="9355"/>
        </w:tabs>
        <w:spacing w:after="0" w:line="240" w:lineRule="auto"/>
        <w:jc w:val="both"/>
        <w:rPr>
          <w:rFonts w:ascii="Times New Roman" w:eastAsia="Times New Roman" w:hAnsi="Times New Roman"/>
          <w:sz w:val="24"/>
          <w:szCs w:val="24"/>
        </w:rPr>
      </w:pPr>
    </w:p>
    <w:p w:rsidR="00A2252B" w:rsidRDefault="00A2252B" w:rsidP="00A2252B">
      <w:pPr>
        <w:tabs>
          <w:tab w:val="right" w:pos="9355"/>
        </w:tabs>
        <w:spacing w:after="0" w:line="240" w:lineRule="auto"/>
        <w:jc w:val="both"/>
        <w:rPr>
          <w:rFonts w:ascii="Times New Roman" w:eastAsia="Times New Roman" w:hAnsi="Times New Roman"/>
          <w:sz w:val="24"/>
          <w:szCs w:val="24"/>
        </w:rPr>
      </w:pPr>
    </w:p>
    <w:p w:rsidR="00A2252B" w:rsidRDefault="00A2252B" w:rsidP="00A2252B">
      <w:pPr>
        <w:tabs>
          <w:tab w:val="right" w:pos="9355"/>
        </w:tabs>
        <w:spacing w:after="0" w:line="240" w:lineRule="auto"/>
        <w:jc w:val="both"/>
        <w:rPr>
          <w:rFonts w:ascii="Times New Roman" w:eastAsia="Times New Roman" w:hAnsi="Times New Roman"/>
          <w:sz w:val="24"/>
          <w:szCs w:val="24"/>
        </w:rPr>
      </w:pPr>
    </w:p>
    <w:p w:rsidR="00A2252B" w:rsidRDefault="00A2252B" w:rsidP="00A2252B">
      <w:pPr>
        <w:tabs>
          <w:tab w:val="right" w:pos="9355"/>
        </w:tabs>
        <w:spacing w:after="0" w:line="240" w:lineRule="auto"/>
        <w:jc w:val="both"/>
        <w:rPr>
          <w:rFonts w:ascii="Times New Roman" w:eastAsia="Times New Roman" w:hAnsi="Times New Roman"/>
          <w:sz w:val="24"/>
          <w:szCs w:val="24"/>
        </w:rPr>
      </w:pPr>
    </w:p>
    <w:p w:rsidR="00A2252B" w:rsidRDefault="00A2252B" w:rsidP="00A2252B">
      <w:pPr>
        <w:tabs>
          <w:tab w:val="right" w:pos="9355"/>
        </w:tabs>
        <w:spacing w:after="0" w:line="240" w:lineRule="auto"/>
        <w:jc w:val="both"/>
        <w:rPr>
          <w:rFonts w:ascii="Times New Roman" w:eastAsia="Times New Roman" w:hAnsi="Times New Roman"/>
          <w:sz w:val="24"/>
          <w:szCs w:val="24"/>
        </w:rPr>
      </w:pPr>
    </w:p>
    <w:p w:rsidR="00A2252B" w:rsidRDefault="00A2252B" w:rsidP="00A2252B">
      <w:pPr>
        <w:tabs>
          <w:tab w:val="right" w:pos="9355"/>
        </w:tabs>
        <w:spacing w:after="0" w:line="240" w:lineRule="auto"/>
        <w:jc w:val="both"/>
        <w:rPr>
          <w:rFonts w:ascii="Times New Roman" w:eastAsia="Times New Roman" w:hAnsi="Times New Roman"/>
          <w:sz w:val="24"/>
          <w:szCs w:val="24"/>
        </w:rPr>
      </w:pPr>
    </w:p>
    <w:p w:rsidR="00A2252B" w:rsidRDefault="00A2252B" w:rsidP="00A2252B">
      <w:pPr>
        <w:tabs>
          <w:tab w:val="right" w:pos="9355"/>
        </w:tabs>
        <w:spacing w:after="0" w:line="240" w:lineRule="auto"/>
        <w:jc w:val="both"/>
        <w:rPr>
          <w:rFonts w:ascii="Times New Roman" w:eastAsia="Times New Roman" w:hAnsi="Times New Roman"/>
          <w:sz w:val="24"/>
          <w:szCs w:val="24"/>
        </w:rPr>
      </w:pPr>
    </w:p>
    <w:p w:rsidR="00A2252B" w:rsidRDefault="00A2252B" w:rsidP="00A2252B">
      <w:pPr>
        <w:tabs>
          <w:tab w:val="right" w:pos="9355"/>
        </w:tabs>
        <w:spacing w:after="0" w:line="240" w:lineRule="auto"/>
        <w:jc w:val="both"/>
        <w:rPr>
          <w:rFonts w:ascii="Times New Roman" w:eastAsia="Times New Roman" w:hAnsi="Times New Roman"/>
          <w:sz w:val="24"/>
          <w:szCs w:val="24"/>
        </w:rPr>
      </w:pPr>
    </w:p>
    <w:p w:rsidR="00A2252B" w:rsidRPr="00BA5B5C" w:rsidRDefault="00A2252B" w:rsidP="00A2252B">
      <w:pPr>
        <w:tabs>
          <w:tab w:val="right" w:pos="9355"/>
        </w:tabs>
        <w:spacing w:after="0" w:line="240" w:lineRule="auto"/>
        <w:jc w:val="both"/>
        <w:rPr>
          <w:rFonts w:ascii="Times New Roman" w:eastAsia="Times New Roman" w:hAnsi="Times New Roman"/>
          <w:sz w:val="24"/>
          <w:szCs w:val="24"/>
        </w:rPr>
      </w:pPr>
    </w:p>
    <w:p w:rsidR="00A2252B" w:rsidRPr="00BA5B5C" w:rsidRDefault="00A2252B" w:rsidP="00A2252B">
      <w:pPr>
        <w:spacing w:after="0" w:line="240" w:lineRule="auto"/>
        <w:rPr>
          <w:rFonts w:ascii="Times New Roman" w:eastAsia="Times New Roman" w:hAnsi="Times New Roman"/>
          <w:sz w:val="24"/>
          <w:szCs w:val="24"/>
        </w:rPr>
      </w:pPr>
    </w:p>
    <w:p w:rsidR="00A2252B" w:rsidRPr="006F5F40" w:rsidRDefault="00A2252B" w:rsidP="00A2252B">
      <w:pPr>
        <w:spacing w:after="0" w:line="240" w:lineRule="auto"/>
        <w:jc w:val="right"/>
        <w:rPr>
          <w:rFonts w:ascii="Times New Roman" w:eastAsia="Times New Roman" w:hAnsi="Times New Roman" w:cs="Times New Roman"/>
          <w:bCs/>
          <w:sz w:val="24"/>
          <w:szCs w:val="24"/>
        </w:rPr>
      </w:pPr>
      <w:r w:rsidRPr="006F5F40">
        <w:rPr>
          <w:rFonts w:ascii="Times New Roman" w:eastAsia="Times New Roman" w:hAnsi="Times New Roman" w:cs="Times New Roman"/>
          <w:bCs/>
          <w:sz w:val="24"/>
          <w:szCs w:val="24"/>
        </w:rPr>
        <w:t>Приложение 7</w:t>
      </w:r>
    </w:p>
    <w:p w:rsidR="00A2252B" w:rsidRPr="006F5F40" w:rsidRDefault="00A2252B" w:rsidP="00A2252B">
      <w:pPr>
        <w:spacing w:after="0" w:line="240" w:lineRule="auto"/>
        <w:jc w:val="right"/>
        <w:rPr>
          <w:rFonts w:ascii="Times New Roman" w:eastAsia="Times New Roman" w:hAnsi="Times New Roman" w:cs="Times New Roman"/>
          <w:bCs/>
          <w:sz w:val="24"/>
          <w:szCs w:val="24"/>
        </w:rPr>
      </w:pPr>
      <w:r w:rsidRPr="006F5F40">
        <w:rPr>
          <w:rFonts w:ascii="Times New Roman" w:eastAsia="Times New Roman" w:hAnsi="Times New Roman" w:cs="Times New Roman"/>
          <w:bCs/>
          <w:sz w:val="24"/>
          <w:szCs w:val="24"/>
        </w:rPr>
        <w:t xml:space="preserve">к </w:t>
      </w:r>
      <w:hyperlink w:anchor="sub_10000" w:history="1">
        <w:r w:rsidRPr="006F5F40">
          <w:rPr>
            <w:rStyle w:val="ab"/>
            <w:rFonts w:ascii="Times New Roman" w:hAnsi="Times New Roman" w:cs="Times New Roman"/>
            <w:sz w:val="24"/>
            <w:szCs w:val="24"/>
          </w:rPr>
          <w:t>муниципальной программе</w:t>
        </w:r>
      </w:hyperlink>
      <w:r w:rsidRPr="006F5F40">
        <w:rPr>
          <w:rFonts w:ascii="Times New Roman" w:eastAsia="Times New Roman" w:hAnsi="Times New Roman" w:cs="Times New Roman"/>
          <w:bCs/>
          <w:sz w:val="24"/>
          <w:szCs w:val="24"/>
        </w:rPr>
        <w:t xml:space="preserve"> повышения</w:t>
      </w:r>
    </w:p>
    <w:p w:rsidR="00A2252B" w:rsidRPr="006F5F40" w:rsidRDefault="00A2252B" w:rsidP="00A2252B">
      <w:pPr>
        <w:spacing w:after="0" w:line="240" w:lineRule="auto"/>
        <w:jc w:val="right"/>
        <w:rPr>
          <w:rFonts w:ascii="Times New Roman" w:eastAsia="Times New Roman" w:hAnsi="Times New Roman" w:cs="Times New Roman"/>
          <w:bCs/>
          <w:sz w:val="24"/>
          <w:szCs w:val="24"/>
        </w:rPr>
      </w:pPr>
      <w:r w:rsidRPr="006F5F40">
        <w:rPr>
          <w:rFonts w:ascii="Times New Roman" w:eastAsia="Times New Roman" w:hAnsi="Times New Roman" w:cs="Times New Roman"/>
          <w:bCs/>
          <w:sz w:val="24"/>
          <w:szCs w:val="24"/>
        </w:rPr>
        <w:t>эффективности управления</w:t>
      </w:r>
    </w:p>
    <w:p w:rsidR="00A2252B" w:rsidRPr="006F5F40" w:rsidRDefault="00A2252B" w:rsidP="00A2252B">
      <w:pPr>
        <w:spacing w:after="0" w:line="240" w:lineRule="auto"/>
        <w:jc w:val="right"/>
        <w:rPr>
          <w:rFonts w:ascii="Times New Roman" w:eastAsia="Times New Roman" w:hAnsi="Times New Roman" w:cs="Times New Roman"/>
          <w:bCs/>
          <w:sz w:val="24"/>
          <w:szCs w:val="24"/>
        </w:rPr>
      </w:pPr>
      <w:r w:rsidRPr="006F5F40">
        <w:rPr>
          <w:rFonts w:ascii="Times New Roman" w:eastAsia="Times New Roman" w:hAnsi="Times New Roman" w:cs="Times New Roman"/>
          <w:bCs/>
          <w:sz w:val="24"/>
          <w:szCs w:val="24"/>
        </w:rPr>
        <w:t>муниципальными финансами</w:t>
      </w:r>
    </w:p>
    <w:p w:rsidR="00A2252B" w:rsidRPr="006F5F40" w:rsidRDefault="00A2252B" w:rsidP="00A2252B">
      <w:pPr>
        <w:spacing w:after="0" w:line="240" w:lineRule="auto"/>
        <w:jc w:val="right"/>
        <w:rPr>
          <w:rFonts w:ascii="Times New Roman" w:eastAsia="Times New Roman" w:hAnsi="Times New Roman" w:cs="Times New Roman"/>
          <w:bCs/>
          <w:sz w:val="24"/>
          <w:szCs w:val="24"/>
        </w:rPr>
      </w:pPr>
      <w:r w:rsidRPr="006F5F40">
        <w:rPr>
          <w:rFonts w:ascii="Times New Roman" w:eastAsia="Times New Roman" w:hAnsi="Times New Roman" w:cs="Times New Roman"/>
          <w:bCs/>
          <w:sz w:val="24"/>
          <w:szCs w:val="24"/>
        </w:rPr>
        <w:t xml:space="preserve">в Большемаресевском сельском поселении </w:t>
      </w:r>
    </w:p>
    <w:p w:rsidR="00A2252B" w:rsidRPr="006F5F40" w:rsidRDefault="00A2252B" w:rsidP="00A2252B">
      <w:pPr>
        <w:spacing w:after="0" w:line="240" w:lineRule="auto"/>
        <w:jc w:val="right"/>
        <w:rPr>
          <w:rFonts w:ascii="Times New Roman" w:eastAsia="Times New Roman" w:hAnsi="Times New Roman" w:cs="Times New Roman"/>
          <w:bCs/>
          <w:sz w:val="24"/>
          <w:szCs w:val="24"/>
        </w:rPr>
      </w:pPr>
      <w:r w:rsidRPr="006F5F40">
        <w:rPr>
          <w:rFonts w:ascii="Times New Roman" w:eastAsia="Times New Roman" w:hAnsi="Times New Roman" w:cs="Times New Roman"/>
          <w:bCs/>
          <w:sz w:val="24"/>
          <w:szCs w:val="24"/>
        </w:rPr>
        <w:t xml:space="preserve">Чамзинского муниципального района </w:t>
      </w:r>
    </w:p>
    <w:p w:rsidR="00A2252B" w:rsidRPr="006F5F40" w:rsidRDefault="00A2252B" w:rsidP="00A2252B">
      <w:pPr>
        <w:spacing w:after="0" w:line="240" w:lineRule="auto"/>
        <w:jc w:val="right"/>
        <w:rPr>
          <w:rFonts w:ascii="Times New Roman" w:eastAsia="Times New Roman" w:hAnsi="Times New Roman" w:cs="Times New Roman"/>
          <w:bCs/>
          <w:sz w:val="24"/>
          <w:szCs w:val="24"/>
        </w:rPr>
      </w:pPr>
      <w:r w:rsidRPr="006F5F40">
        <w:rPr>
          <w:rFonts w:ascii="Times New Roman" w:eastAsia="Times New Roman" w:hAnsi="Times New Roman" w:cs="Times New Roman"/>
          <w:bCs/>
          <w:sz w:val="24"/>
          <w:szCs w:val="24"/>
        </w:rPr>
        <w:t>Республики Мордовия на 2019-2025 годы</w:t>
      </w:r>
    </w:p>
    <w:p w:rsidR="00A2252B" w:rsidRPr="00BA5B5C" w:rsidRDefault="00A2252B" w:rsidP="00A2252B">
      <w:pPr>
        <w:spacing w:after="0" w:line="240" w:lineRule="auto"/>
        <w:rPr>
          <w:rFonts w:ascii="Times New Roman" w:eastAsia="Times New Roman" w:hAnsi="Times New Roman"/>
          <w:sz w:val="24"/>
          <w:szCs w:val="24"/>
        </w:rPr>
      </w:pPr>
    </w:p>
    <w:p w:rsidR="00A2252B" w:rsidRPr="00BA5B5C" w:rsidRDefault="00A2252B" w:rsidP="00A2252B">
      <w:pPr>
        <w:autoSpaceDE w:val="0"/>
        <w:spacing w:after="0" w:line="240" w:lineRule="auto"/>
        <w:jc w:val="center"/>
        <w:rPr>
          <w:rFonts w:ascii="Times New Roman" w:eastAsia="Times New Roman" w:hAnsi="Times New Roman"/>
          <w:b/>
          <w:bCs/>
          <w:sz w:val="24"/>
          <w:szCs w:val="24"/>
        </w:rPr>
      </w:pPr>
      <w:r w:rsidRPr="00BA5B5C">
        <w:rPr>
          <w:rFonts w:ascii="Times New Roman" w:eastAsia="Times New Roman" w:hAnsi="Times New Roman"/>
          <w:b/>
          <w:bCs/>
          <w:sz w:val="24"/>
          <w:szCs w:val="24"/>
        </w:rPr>
        <w:t>Подпрограмма</w:t>
      </w:r>
      <w:r w:rsidRPr="00BA5B5C">
        <w:rPr>
          <w:rFonts w:ascii="Times New Roman" w:eastAsia="Times New Roman" w:hAnsi="Times New Roman"/>
          <w:b/>
          <w:bCs/>
          <w:sz w:val="24"/>
          <w:szCs w:val="24"/>
        </w:rPr>
        <w:br/>
        <w:t>"Управление муниципальным долгом Большемаресевского сельского поселения Чамзинского муниципального района Республики Мордовия"</w:t>
      </w:r>
    </w:p>
    <w:p w:rsidR="00A2252B" w:rsidRPr="00BA5B5C" w:rsidRDefault="00A2252B" w:rsidP="00A2252B">
      <w:pPr>
        <w:spacing w:after="0" w:line="240" w:lineRule="auto"/>
        <w:jc w:val="center"/>
        <w:rPr>
          <w:rFonts w:ascii="Times New Roman" w:eastAsia="Times New Roman" w:hAnsi="Times New Roman"/>
          <w:b/>
          <w:sz w:val="24"/>
          <w:szCs w:val="24"/>
        </w:rPr>
      </w:pPr>
      <w:r w:rsidRPr="00BA5B5C">
        <w:rPr>
          <w:rFonts w:ascii="Times New Roman" w:eastAsia="Times New Roman" w:hAnsi="Times New Roman"/>
          <w:b/>
          <w:sz w:val="24"/>
          <w:szCs w:val="24"/>
        </w:rPr>
        <w:t>Паспорт</w:t>
      </w:r>
      <w:r w:rsidRPr="00BA5B5C">
        <w:rPr>
          <w:rFonts w:ascii="Times New Roman" w:eastAsia="Times New Roman" w:hAnsi="Times New Roman"/>
          <w:b/>
          <w:sz w:val="24"/>
          <w:szCs w:val="24"/>
        </w:rPr>
        <w:br/>
        <w:t xml:space="preserve">подпрограммы "Управление муниципальным долгом </w:t>
      </w:r>
      <w:r w:rsidRPr="00BA5B5C">
        <w:rPr>
          <w:rFonts w:ascii="Times New Roman" w:eastAsia="Times New Roman" w:hAnsi="Times New Roman"/>
          <w:b/>
          <w:bCs/>
          <w:sz w:val="24"/>
          <w:szCs w:val="24"/>
        </w:rPr>
        <w:t xml:space="preserve">Большемаресевского сельского поселения </w:t>
      </w:r>
      <w:r w:rsidRPr="00BA5B5C">
        <w:rPr>
          <w:rFonts w:ascii="Times New Roman" w:eastAsia="Times New Roman" w:hAnsi="Times New Roman"/>
          <w:b/>
          <w:sz w:val="24"/>
          <w:szCs w:val="24"/>
        </w:rPr>
        <w:t>Чамзинского муниципального района Республики Мордовия"</w:t>
      </w:r>
    </w:p>
    <w:p w:rsidR="00A2252B" w:rsidRDefault="00A2252B" w:rsidP="00A2252B">
      <w:pPr>
        <w:spacing w:after="0" w:line="240" w:lineRule="auto"/>
        <w:jc w:val="center"/>
        <w:rPr>
          <w:rFonts w:ascii="Times New Roman" w:eastAsia="Times New Roman" w:hAnsi="Times New Roman"/>
          <w:b/>
          <w:sz w:val="24"/>
          <w:szCs w:val="24"/>
        </w:rPr>
      </w:pPr>
    </w:p>
    <w:tbl>
      <w:tblPr>
        <w:tblW w:w="10060" w:type="dxa"/>
        <w:tblInd w:w="113" w:type="dxa"/>
        <w:tblLook w:val="04A0"/>
      </w:tblPr>
      <w:tblGrid>
        <w:gridCol w:w="2880"/>
        <w:gridCol w:w="7180"/>
      </w:tblGrid>
      <w:tr w:rsidR="00A2252B" w:rsidRPr="0035701C" w:rsidTr="00726BED">
        <w:trPr>
          <w:trHeight w:val="945"/>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2252B" w:rsidRPr="0035701C" w:rsidRDefault="00A2252B" w:rsidP="00726BED">
            <w:pPr>
              <w:spacing w:after="0" w:line="240" w:lineRule="auto"/>
              <w:jc w:val="both"/>
              <w:rPr>
                <w:rFonts w:ascii="Times New Roman" w:eastAsia="Times New Roman" w:hAnsi="Times New Roman" w:cs="Times New Roman"/>
                <w:sz w:val="24"/>
                <w:szCs w:val="24"/>
              </w:rPr>
            </w:pPr>
            <w:r w:rsidRPr="0035701C">
              <w:rPr>
                <w:rFonts w:ascii="Times New Roman" w:eastAsia="Times New Roman" w:hAnsi="Times New Roman" w:cs="Times New Roman"/>
                <w:sz w:val="24"/>
                <w:szCs w:val="24"/>
              </w:rPr>
              <w:t>Ответственный исполнитель подпрограммы</w:t>
            </w:r>
          </w:p>
        </w:tc>
        <w:tc>
          <w:tcPr>
            <w:tcW w:w="7180" w:type="dxa"/>
            <w:tcBorders>
              <w:top w:val="single" w:sz="4" w:space="0" w:color="auto"/>
              <w:left w:val="nil"/>
              <w:bottom w:val="single" w:sz="4" w:space="0" w:color="auto"/>
              <w:right w:val="single" w:sz="4" w:space="0" w:color="auto"/>
            </w:tcBorders>
            <w:shd w:val="clear" w:color="auto" w:fill="auto"/>
            <w:vAlign w:val="center"/>
            <w:hideMark/>
          </w:tcPr>
          <w:p w:rsidR="00A2252B" w:rsidRPr="0035701C" w:rsidRDefault="00A2252B" w:rsidP="00726BED">
            <w:pPr>
              <w:spacing w:after="0" w:line="240" w:lineRule="auto"/>
              <w:jc w:val="both"/>
              <w:rPr>
                <w:rFonts w:ascii="Times New Roman" w:eastAsia="Times New Roman" w:hAnsi="Times New Roman" w:cs="Times New Roman"/>
                <w:sz w:val="24"/>
                <w:szCs w:val="24"/>
              </w:rPr>
            </w:pPr>
            <w:r w:rsidRPr="0035701C">
              <w:rPr>
                <w:rFonts w:ascii="Times New Roman" w:eastAsia="Times New Roman" w:hAnsi="Times New Roman" w:cs="Times New Roman"/>
                <w:sz w:val="24"/>
                <w:szCs w:val="24"/>
              </w:rPr>
              <w:t>Администрация Большемаресевского сельского поселения Чамзинского муниципального района Республики Мордовия</w:t>
            </w:r>
          </w:p>
        </w:tc>
      </w:tr>
      <w:tr w:rsidR="00A2252B" w:rsidRPr="0035701C" w:rsidTr="00726BED">
        <w:trPr>
          <w:trHeight w:val="630"/>
        </w:trPr>
        <w:tc>
          <w:tcPr>
            <w:tcW w:w="2880" w:type="dxa"/>
            <w:tcBorders>
              <w:top w:val="nil"/>
              <w:left w:val="single" w:sz="4" w:space="0" w:color="auto"/>
              <w:bottom w:val="single" w:sz="4" w:space="0" w:color="auto"/>
              <w:right w:val="single" w:sz="4" w:space="0" w:color="auto"/>
            </w:tcBorders>
            <w:shd w:val="clear" w:color="auto" w:fill="auto"/>
            <w:vAlign w:val="center"/>
            <w:hideMark/>
          </w:tcPr>
          <w:p w:rsidR="00A2252B" w:rsidRPr="0035701C" w:rsidRDefault="00A2252B" w:rsidP="00726BED">
            <w:pPr>
              <w:spacing w:after="0" w:line="240" w:lineRule="auto"/>
              <w:jc w:val="both"/>
              <w:rPr>
                <w:rFonts w:ascii="Times New Roman" w:eastAsia="Times New Roman" w:hAnsi="Times New Roman" w:cs="Times New Roman"/>
                <w:sz w:val="24"/>
                <w:szCs w:val="24"/>
              </w:rPr>
            </w:pPr>
            <w:r w:rsidRPr="0035701C">
              <w:rPr>
                <w:rFonts w:ascii="Times New Roman" w:eastAsia="Times New Roman" w:hAnsi="Times New Roman" w:cs="Times New Roman"/>
                <w:sz w:val="24"/>
                <w:szCs w:val="24"/>
              </w:rPr>
              <w:t>Соисполнитель подпрограммы</w:t>
            </w:r>
          </w:p>
        </w:tc>
        <w:tc>
          <w:tcPr>
            <w:tcW w:w="7180" w:type="dxa"/>
            <w:tcBorders>
              <w:top w:val="nil"/>
              <w:left w:val="nil"/>
              <w:bottom w:val="single" w:sz="4" w:space="0" w:color="auto"/>
              <w:right w:val="single" w:sz="4" w:space="0" w:color="auto"/>
            </w:tcBorders>
            <w:shd w:val="clear" w:color="auto" w:fill="auto"/>
            <w:vAlign w:val="center"/>
            <w:hideMark/>
          </w:tcPr>
          <w:p w:rsidR="00A2252B" w:rsidRPr="0035701C" w:rsidRDefault="00A2252B" w:rsidP="00726BED">
            <w:pPr>
              <w:spacing w:after="0" w:line="240" w:lineRule="auto"/>
              <w:jc w:val="both"/>
              <w:rPr>
                <w:rFonts w:ascii="Times New Roman" w:eastAsia="Times New Roman" w:hAnsi="Times New Roman" w:cs="Times New Roman"/>
                <w:sz w:val="24"/>
                <w:szCs w:val="24"/>
              </w:rPr>
            </w:pPr>
            <w:r w:rsidRPr="0035701C">
              <w:rPr>
                <w:rFonts w:ascii="Times New Roman" w:eastAsia="Times New Roman" w:hAnsi="Times New Roman" w:cs="Times New Roman"/>
                <w:sz w:val="24"/>
                <w:szCs w:val="24"/>
              </w:rPr>
              <w:t>Администрация Чамзинского муниципального района</w:t>
            </w:r>
          </w:p>
        </w:tc>
      </w:tr>
      <w:tr w:rsidR="00A2252B" w:rsidRPr="0035701C" w:rsidTr="00726BED">
        <w:trPr>
          <w:trHeight w:val="630"/>
        </w:trPr>
        <w:tc>
          <w:tcPr>
            <w:tcW w:w="2880" w:type="dxa"/>
            <w:tcBorders>
              <w:top w:val="nil"/>
              <w:left w:val="single" w:sz="4" w:space="0" w:color="auto"/>
              <w:bottom w:val="single" w:sz="4" w:space="0" w:color="auto"/>
              <w:right w:val="single" w:sz="4" w:space="0" w:color="auto"/>
            </w:tcBorders>
            <w:shd w:val="clear" w:color="auto" w:fill="auto"/>
            <w:vAlign w:val="center"/>
            <w:hideMark/>
          </w:tcPr>
          <w:p w:rsidR="00A2252B" w:rsidRPr="0035701C" w:rsidRDefault="00A2252B" w:rsidP="00726BED">
            <w:pPr>
              <w:spacing w:after="0" w:line="240" w:lineRule="auto"/>
              <w:jc w:val="both"/>
              <w:rPr>
                <w:rFonts w:ascii="Times New Roman" w:eastAsia="Times New Roman" w:hAnsi="Times New Roman" w:cs="Times New Roman"/>
                <w:sz w:val="24"/>
                <w:szCs w:val="24"/>
              </w:rPr>
            </w:pPr>
            <w:r w:rsidRPr="0035701C">
              <w:rPr>
                <w:rFonts w:ascii="Times New Roman" w:eastAsia="Times New Roman" w:hAnsi="Times New Roman" w:cs="Times New Roman"/>
                <w:sz w:val="24"/>
                <w:szCs w:val="24"/>
              </w:rPr>
              <w:t>Программно-целевые инструменты программы</w:t>
            </w:r>
          </w:p>
        </w:tc>
        <w:tc>
          <w:tcPr>
            <w:tcW w:w="7180" w:type="dxa"/>
            <w:tcBorders>
              <w:top w:val="nil"/>
              <w:left w:val="nil"/>
              <w:bottom w:val="single" w:sz="4" w:space="0" w:color="auto"/>
              <w:right w:val="single" w:sz="4" w:space="0" w:color="auto"/>
            </w:tcBorders>
            <w:shd w:val="clear" w:color="auto" w:fill="auto"/>
            <w:vAlign w:val="center"/>
            <w:hideMark/>
          </w:tcPr>
          <w:p w:rsidR="00A2252B" w:rsidRPr="0035701C" w:rsidRDefault="00A2252B" w:rsidP="00726BED">
            <w:pPr>
              <w:spacing w:after="0" w:line="240" w:lineRule="auto"/>
              <w:jc w:val="both"/>
              <w:rPr>
                <w:rFonts w:ascii="Times New Roman" w:eastAsia="Times New Roman" w:hAnsi="Times New Roman" w:cs="Times New Roman"/>
                <w:sz w:val="24"/>
                <w:szCs w:val="24"/>
              </w:rPr>
            </w:pPr>
            <w:r w:rsidRPr="0035701C">
              <w:rPr>
                <w:rFonts w:ascii="Times New Roman" w:eastAsia="Times New Roman" w:hAnsi="Times New Roman" w:cs="Times New Roman"/>
                <w:sz w:val="24"/>
                <w:szCs w:val="24"/>
              </w:rPr>
              <w:t>в рамках подпрограммы не предусмотрена реализация муниципальных целевых программ</w:t>
            </w:r>
          </w:p>
        </w:tc>
      </w:tr>
      <w:tr w:rsidR="00A2252B" w:rsidRPr="0035701C" w:rsidTr="00726BED">
        <w:trPr>
          <w:trHeight w:val="1260"/>
        </w:trPr>
        <w:tc>
          <w:tcPr>
            <w:tcW w:w="2880" w:type="dxa"/>
            <w:vMerge w:val="restart"/>
            <w:tcBorders>
              <w:top w:val="nil"/>
              <w:left w:val="single" w:sz="4" w:space="0" w:color="auto"/>
              <w:bottom w:val="single" w:sz="4" w:space="0" w:color="auto"/>
              <w:right w:val="single" w:sz="4" w:space="0" w:color="auto"/>
            </w:tcBorders>
            <w:shd w:val="clear" w:color="auto" w:fill="auto"/>
            <w:vAlign w:val="center"/>
            <w:hideMark/>
          </w:tcPr>
          <w:p w:rsidR="00A2252B" w:rsidRPr="0035701C" w:rsidRDefault="00A2252B" w:rsidP="00726BED">
            <w:pPr>
              <w:spacing w:after="0" w:line="240" w:lineRule="auto"/>
              <w:jc w:val="both"/>
              <w:rPr>
                <w:rFonts w:ascii="Times New Roman" w:eastAsia="Times New Roman" w:hAnsi="Times New Roman" w:cs="Times New Roman"/>
                <w:sz w:val="24"/>
                <w:szCs w:val="24"/>
              </w:rPr>
            </w:pPr>
            <w:r w:rsidRPr="0035701C">
              <w:rPr>
                <w:rFonts w:ascii="Times New Roman" w:eastAsia="Times New Roman" w:hAnsi="Times New Roman" w:cs="Times New Roman"/>
                <w:sz w:val="24"/>
                <w:szCs w:val="24"/>
              </w:rPr>
              <w:t>Цели и задачи подпрограммы</w:t>
            </w:r>
          </w:p>
        </w:tc>
        <w:tc>
          <w:tcPr>
            <w:tcW w:w="7180" w:type="dxa"/>
            <w:tcBorders>
              <w:top w:val="nil"/>
              <w:left w:val="nil"/>
              <w:bottom w:val="single" w:sz="4" w:space="0" w:color="auto"/>
              <w:right w:val="single" w:sz="4" w:space="0" w:color="auto"/>
            </w:tcBorders>
            <w:shd w:val="clear" w:color="auto" w:fill="auto"/>
            <w:vAlign w:val="center"/>
            <w:hideMark/>
          </w:tcPr>
          <w:p w:rsidR="00A2252B" w:rsidRPr="0035701C" w:rsidRDefault="00A2252B" w:rsidP="00726BED">
            <w:pPr>
              <w:spacing w:after="0" w:line="240" w:lineRule="auto"/>
              <w:jc w:val="both"/>
              <w:rPr>
                <w:rFonts w:ascii="Times New Roman" w:eastAsia="Times New Roman" w:hAnsi="Times New Roman" w:cs="Times New Roman"/>
                <w:sz w:val="24"/>
                <w:szCs w:val="24"/>
              </w:rPr>
            </w:pPr>
            <w:r w:rsidRPr="0035701C">
              <w:rPr>
                <w:rFonts w:ascii="Times New Roman" w:eastAsia="Times New Roman" w:hAnsi="Times New Roman" w:cs="Times New Roman"/>
                <w:sz w:val="24"/>
                <w:szCs w:val="24"/>
              </w:rPr>
              <w:t>Цель подпрограммы - оптимизация системы управления и осуществление эффективного управления муниципальным долгом Большемаресевского сельского поселения Чамзинского муниципального района Республики Мордовия</w:t>
            </w:r>
          </w:p>
        </w:tc>
      </w:tr>
      <w:tr w:rsidR="00A2252B" w:rsidRPr="0035701C" w:rsidTr="00726BED">
        <w:trPr>
          <w:trHeight w:val="315"/>
        </w:trPr>
        <w:tc>
          <w:tcPr>
            <w:tcW w:w="2880" w:type="dxa"/>
            <w:vMerge/>
            <w:tcBorders>
              <w:top w:val="nil"/>
              <w:left w:val="single" w:sz="4" w:space="0" w:color="auto"/>
              <w:bottom w:val="single" w:sz="4" w:space="0" w:color="auto"/>
              <w:right w:val="single" w:sz="4" w:space="0" w:color="auto"/>
            </w:tcBorders>
            <w:vAlign w:val="center"/>
            <w:hideMark/>
          </w:tcPr>
          <w:p w:rsidR="00A2252B" w:rsidRPr="0035701C" w:rsidRDefault="00A2252B" w:rsidP="00726BED">
            <w:pPr>
              <w:spacing w:after="0" w:line="240" w:lineRule="auto"/>
              <w:rPr>
                <w:rFonts w:ascii="Times New Roman" w:eastAsia="Times New Roman" w:hAnsi="Times New Roman" w:cs="Times New Roman"/>
                <w:sz w:val="24"/>
                <w:szCs w:val="24"/>
              </w:rPr>
            </w:pPr>
          </w:p>
        </w:tc>
        <w:tc>
          <w:tcPr>
            <w:tcW w:w="7180" w:type="dxa"/>
            <w:tcBorders>
              <w:top w:val="nil"/>
              <w:left w:val="nil"/>
              <w:bottom w:val="single" w:sz="4" w:space="0" w:color="auto"/>
              <w:right w:val="single" w:sz="4" w:space="0" w:color="auto"/>
            </w:tcBorders>
            <w:shd w:val="clear" w:color="auto" w:fill="auto"/>
            <w:vAlign w:val="center"/>
            <w:hideMark/>
          </w:tcPr>
          <w:p w:rsidR="00A2252B" w:rsidRPr="0035701C" w:rsidRDefault="00A2252B" w:rsidP="00726BED">
            <w:pPr>
              <w:spacing w:after="0" w:line="240" w:lineRule="auto"/>
              <w:jc w:val="both"/>
              <w:rPr>
                <w:rFonts w:ascii="Times New Roman" w:eastAsia="Times New Roman" w:hAnsi="Times New Roman" w:cs="Times New Roman"/>
                <w:sz w:val="24"/>
                <w:szCs w:val="24"/>
              </w:rPr>
            </w:pPr>
            <w:r w:rsidRPr="0035701C">
              <w:rPr>
                <w:rFonts w:ascii="Times New Roman" w:eastAsia="Times New Roman" w:hAnsi="Times New Roman" w:cs="Times New Roman"/>
                <w:sz w:val="24"/>
                <w:szCs w:val="24"/>
              </w:rPr>
              <w:t>Задачи подпрограммы:</w:t>
            </w:r>
          </w:p>
        </w:tc>
      </w:tr>
      <w:tr w:rsidR="00A2252B" w:rsidRPr="0035701C" w:rsidTr="00726BED">
        <w:trPr>
          <w:trHeight w:val="945"/>
        </w:trPr>
        <w:tc>
          <w:tcPr>
            <w:tcW w:w="2880" w:type="dxa"/>
            <w:vMerge/>
            <w:tcBorders>
              <w:top w:val="nil"/>
              <w:left w:val="single" w:sz="4" w:space="0" w:color="auto"/>
              <w:bottom w:val="single" w:sz="4" w:space="0" w:color="auto"/>
              <w:right w:val="single" w:sz="4" w:space="0" w:color="auto"/>
            </w:tcBorders>
            <w:vAlign w:val="center"/>
            <w:hideMark/>
          </w:tcPr>
          <w:p w:rsidR="00A2252B" w:rsidRPr="0035701C" w:rsidRDefault="00A2252B" w:rsidP="00726BED">
            <w:pPr>
              <w:spacing w:after="0" w:line="240" w:lineRule="auto"/>
              <w:rPr>
                <w:rFonts w:ascii="Times New Roman" w:eastAsia="Times New Roman" w:hAnsi="Times New Roman" w:cs="Times New Roman"/>
                <w:sz w:val="24"/>
                <w:szCs w:val="24"/>
              </w:rPr>
            </w:pPr>
          </w:p>
        </w:tc>
        <w:tc>
          <w:tcPr>
            <w:tcW w:w="7180" w:type="dxa"/>
            <w:tcBorders>
              <w:top w:val="nil"/>
              <w:left w:val="nil"/>
              <w:bottom w:val="single" w:sz="4" w:space="0" w:color="auto"/>
              <w:right w:val="single" w:sz="4" w:space="0" w:color="auto"/>
            </w:tcBorders>
            <w:shd w:val="clear" w:color="auto" w:fill="auto"/>
            <w:vAlign w:val="center"/>
            <w:hideMark/>
          </w:tcPr>
          <w:p w:rsidR="00A2252B" w:rsidRPr="0035701C" w:rsidRDefault="00A2252B" w:rsidP="00726BED">
            <w:pPr>
              <w:spacing w:after="0" w:line="240" w:lineRule="auto"/>
              <w:jc w:val="both"/>
              <w:rPr>
                <w:rFonts w:ascii="Times New Roman" w:eastAsia="Times New Roman" w:hAnsi="Times New Roman" w:cs="Times New Roman"/>
                <w:sz w:val="24"/>
                <w:szCs w:val="24"/>
              </w:rPr>
            </w:pPr>
            <w:r w:rsidRPr="0035701C">
              <w:rPr>
                <w:rFonts w:ascii="Times New Roman" w:eastAsia="Times New Roman" w:hAnsi="Times New Roman" w:cs="Times New Roman"/>
                <w:sz w:val="24"/>
                <w:szCs w:val="24"/>
              </w:rPr>
              <w:t>1. Оптимизация объема и структуры муниципального долга Большемаресевского сельского поселения Чамзинского муниципального района Республики Мордовия.</w:t>
            </w:r>
          </w:p>
        </w:tc>
      </w:tr>
      <w:tr w:rsidR="00A2252B" w:rsidRPr="0035701C" w:rsidTr="00726BED">
        <w:trPr>
          <w:trHeight w:val="945"/>
        </w:trPr>
        <w:tc>
          <w:tcPr>
            <w:tcW w:w="2880" w:type="dxa"/>
            <w:vMerge/>
            <w:tcBorders>
              <w:top w:val="nil"/>
              <w:left w:val="single" w:sz="4" w:space="0" w:color="auto"/>
              <w:bottom w:val="single" w:sz="4" w:space="0" w:color="auto"/>
              <w:right w:val="single" w:sz="4" w:space="0" w:color="auto"/>
            </w:tcBorders>
            <w:vAlign w:val="center"/>
            <w:hideMark/>
          </w:tcPr>
          <w:p w:rsidR="00A2252B" w:rsidRPr="0035701C" w:rsidRDefault="00A2252B" w:rsidP="00726BED">
            <w:pPr>
              <w:spacing w:after="0" w:line="240" w:lineRule="auto"/>
              <w:rPr>
                <w:rFonts w:ascii="Times New Roman" w:eastAsia="Times New Roman" w:hAnsi="Times New Roman" w:cs="Times New Roman"/>
                <w:sz w:val="24"/>
                <w:szCs w:val="24"/>
              </w:rPr>
            </w:pPr>
          </w:p>
        </w:tc>
        <w:tc>
          <w:tcPr>
            <w:tcW w:w="7180" w:type="dxa"/>
            <w:tcBorders>
              <w:top w:val="nil"/>
              <w:left w:val="nil"/>
              <w:bottom w:val="single" w:sz="4" w:space="0" w:color="auto"/>
              <w:right w:val="single" w:sz="4" w:space="0" w:color="auto"/>
            </w:tcBorders>
            <w:shd w:val="clear" w:color="auto" w:fill="auto"/>
            <w:vAlign w:val="center"/>
            <w:hideMark/>
          </w:tcPr>
          <w:p w:rsidR="00A2252B" w:rsidRPr="0035701C" w:rsidRDefault="00A2252B" w:rsidP="00726BED">
            <w:pPr>
              <w:spacing w:after="0" w:line="240" w:lineRule="auto"/>
              <w:jc w:val="both"/>
              <w:rPr>
                <w:rFonts w:ascii="Times New Roman" w:eastAsia="Times New Roman" w:hAnsi="Times New Roman" w:cs="Times New Roman"/>
                <w:sz w:val="24"/>
                <w:szCs w:val="24"/>
              </w:rPr>
            </w:pPr>
            <w:r w:rsidRPr="0035701C">
              <w:rPr>
                <w:rFonts w:ascii="Times New Roman" w:eastAsia="Times New Roman" w:hAnsi="Times New Roman" w:cs="Times New Roman"/>
                <w:sz w:val="24"/>
                <w:szCs w:val="24"/>
              </w:rPr>
              <w:t>2. Соблюдение законодательных ограничений предельного объема муниципального долга и расходов на обслуживание муниципального долга.</w:t>
            </w:r>
          </w:p>
        </w:tc>
      </w:tr>
      <w:tr w:rsidR="00A2252B" w:rsidRPr="0035701C" w:rsidTr="00726BED">
        <w:trPr>
          <w:trHeight w:val="945"/>
        </w:trPr>
        <w:tc>
          <w:tcPr>
            <w:tcW w:w="2880" w:type="dxa"/>
            <w:vMerge/>
            <w:tcBorders>
              <w:top w:val="nil"/>
              <w:left w:val="single" w:sz="4" w:space="0" w:color="auto"/>
              <w:bottom w:val="single" w:sz="4" w:space="0" w:color="auto"/>
              <w:right w:val="single" w:sz="4" w:space="0" w:color="auto"/>
            </w:tcBorders>
            <w:vAlign w:val="center"/>
            <w:hideMark/>
          </w:tcPr>
          <w:p w:rsidR="00A2252B" w:rsidRPr="0035701C" w:rsidRDefault="00A2252B" w:rsidP="00726BED">
            <w:pPr>
              <w:spacing w:after="0" w:line="240" w:lineRule="auto"/>
              <w:rPr>
                <w:rFonts w:ascii="Times New Roman" w:eastAsia="Times New Roman" w:hAnsi="Times New Roman" w:cs="Times New Roman"/>
                <w:sz w:val="24"/>
                <w:szCs w:val="24"/>
              </w:rPr>
            </w:pPr>
          </w:p>
        </w:tc>
        <w:tc>
          <w:tcPr>
            <w:tcW w:w="7180" w:type="dxa"/>
            <w:tcBorders>
              <w:top w:val="nil"/>
              <w:left w:val="nil"/>
              <w:bottom w:val="single" w:sz="4" w:space="0" w:color="auto"/>
              <w:right w:val="single" w:sz="4" w:space="0" w:color="auto"/>
            </w:tcBorders>
            <w:shd w:val="clear" w:color="auto" w:fill="auto"/>
            <w:vAlign w:val="center"/>
            <w:hideMark/>
          </w:tcPr>
          <w:p w:rsidR="00A2252B" w:rsidRPr="0035701C" w:rsidRDefault="00A2252B" w:rsidP="00726BED">
            <w:pPr>
              <w:spacing w:after="0" w:line="240" w:lineRule="auto"/>
              <w:jc w:val="both"/>
              <w:rPr>
                <w:rFonts w:ascii="Times New Roman" w:eastAsia="Times New Roman" w:hAnsi="Times New Roman" w:cs="Times New Roman"/>
                <w:sz w:val="24"/>
                <w:szCs w:val="24"/>
              </w:rPr>
            </w:pPr>
            <w:r w:rsidRPr="0035701C">
              <w:rPr>
                <w:rFonts w:ascii="Times New Roman" w:eastAsia="Times New Roman" w:hAnsi="Times New Roman" w:cs="Times New Roman"/>
                <w:sz w:val="24"/>
                <w:szCs w:val="24"/>
              </w:rPr>
              <w:t>3. Обеспечение своевременного исполнения долговых обязательств Большемаресевского сельского поселения Чамзинского муниципального района Республики Мордовия.</w:t>
            </w:r>
          </w:p>
        </w:tc>
      </w:tr>
      <w:tr w:rsidR="00A2252B" w:rsidRPr="0035701C" w:rsidTr="00726BED">
        <w:trPr>
          <w:trHeight w:val="945"/>
        </w:trPr>
        <w:tc>
          <w:tcPr>
            <w:tcW w:w="2880" w:type="dxa"/>
            <w:vMerge/>
            <w:tcBorders>
              <w:top w:val="nil"/>
              <w:left w:val="single" w:sz="4" w:space="0" w:color="auto"/>
              <w:bottom w:val="single" w:sz="4" w:space="0" w:color="auto"/>
              <w:right w:val="single" w:sz="4" w:space="0" w:color="auto"/>
            </w:tcBorders>
            <w:vAlign w:val="center"/>
            <w:hideMark/>
          </w:tcPr>
          <w:p w:rsidR="00A2252B" w:rsidRPr="0035701C" w:rsidRDefault="00A2252B" w:rsidP="00726BED">
            <w:pPr>
              <w:spacing w:after="0" w:line="240" w:lineRule="auto"/>
              <w:rPr>
                <w:rFonts w:ascii="Times New Roman" w:eastAsia="Times New Roman" w:hAnsi="Times New Roman" w:cs="Times New Roman"/>
                <w:sz w:val="24"/>
                <w:szCs w:val="24"/>
              </w:rPr>
            </w:pPr>
          </w:p>
        </w:tc>
        <w:tc>
          <w:tcPr>
            <w:tcW w:w="7180" w:type="dxa"/>
            <w:tcBorders>
              <w:top w:val="nil"/>
              <w:left w:val="nil"/>
              <w:bottom w:val="single" w:sz="4" w:space="0" w:color="auto"/>
              <w:right w:val="single" w:sz="4" w:space="0" w:color="auto"/>
            </w:tcBorders>
            <w:shd w:val="clear" w:color="auto" w:fill="auto"/>
            <w:vAlign w:val="center"/>
            <w:hideMark/>
          </w:tcPr>
          <w:p w:rsidR="00A2252B" w:rsidRPr="0035701C" w:rsidRDefault="00A2252B" w:rsidP="00726BED">
            <w:pPr>
              <w:spacing w:after="0" w:line="240" w:lineRule="auto"/>
              <w:jc w:val="both"/>
              <w:rPr>
                <w:rFonts w:ascii="Times New Roman" w:eastAsia="Times New Roman" w:hAnsi="Times New Roman" w:cs="Times New Roman"/>
                <w:sz w:val="24"/>
                <w:szCs w:val="24"/>
              </w:rPr>
            </w:pPr>
            <w:r w:rsidRPr="0035701C">
              <w:rPr>
                <w:rFonts w:ascii="Times New Roman" w:eastAsia="Times New Roman" w:hAnsi="Times New Roman" w:cs="Times New Roman"/>
                <w:sz w:val="24"/>
                <w:szCs w:val="24"/>
              </w:rPr>
              <w:t>4. Сокращение расходов на обслуживание долговых обязательств Большемаресевского сельского поселения Чамзинского муниципального района Республики Мордовия.</w:t>
            </w:r>
          </w:p>
        </w:tc>
      </w:tr>
      <w:tr w:rsidR="00A2252B" w:rsidRPr="0035701C" w:rsidTr="00726BED">
        <w:trPr>
          <w:trHeight w:val="1680"/>
        </w:trPr>
        <w:tc>
          <w:tcPr>
            <w:tcW w:w="2880" w:type="dxa"/>
            <w:vMerge w:val="restart"/>
            <w:tcBorders>
              <w:top w:val="nil"/>
              <w:left w:val="single" w:sz="4" w:space="0" w:color="auto"/>
              <w:bottom w:val="single" w:sz="4" w:space="0" w:color="auto"/>
              <w:right w:val="single" w:sz="4" w:space="0" w:color="auto"/>
            </w:tcBorders>
            <w:shd w:val="clear" w:color="auto" w:fill="auto"/>
            <w:vAlign w:val="center"/>
            <w:hideMark/>
          </w:tcPr>
          <w:p w:rsidR="00A2252B" w:rsidRPr="0035701C" w:rsidRDefault="00A2252B" w:rsidP="00726BED">
            <w:pPr>
              <w:spacing w:after="0" w:line="240" w:lineRule="auto"/>
              <w:jc w:val="both"/>
              <w:rPr>
                <w:rFonts w:ascii="Times New Roman" w:eastAsia="Times New Roman" w:hAnsi="Times New Roman" w:cs="Times New Roman"/>
                <w:sz w:val="24"/>
                <w:szCs w:val="24"/>
              </w:rPr>
            </w:pPr>
            <w:r w:rsidRPr="0035701C">
              <w:rPr>
                <w:rFonts w:ascii="Times New Roman" w:eastAsia="Times New Roman" w:hAnsi="Times New Roman" w:cs="Times New Roman"/>
                <w:sz w:val="24"/>
                <w:szCs w:val="24"/>
              </w:rPr>
              <w:t>Целевые индикаторы и показатели подпрограммы</w:t>
            </w:r>
          </w:p>
        </w:tc>
        <w:tc>
          <w:tcPr>
            <w:tcW w:w="7180" w:type="dxa"/>
            <w:tcBorders>
              <w:top w:val="nil"/>
              <w:left w:val="nil"/>
              <w:bottom w:val="single" w:sz="4" w:space="0" w:color="auto"/>
              <w:right w:val="single" w:sz="4" w:space="0" w:color="auto"/>
            </w:tcBorders>
            <w:shd w:val="clear" w:color="auto" w:fill="auto"/>
            <w:vAlign w:val="center"/>
            <w:hideMark/>
          </w:tcPr>
          <w:p w:rsidR="00A2252B" w:rsidRPr="0035701C" w:rsidRDefault="00A2252B" w:rsidP="00726BED">
            <w:pPr>
              <w:spacing w:after="0" w:line="240" w:lineRule="auto"/>
              <w:jc w:val="both"/>
              <w:rPr>
                <w:rFonts w:ascii="Times New Roman" w:eastAsia="Times New Roman" w:hAnsi="Times New Roman" w:cs="Times New Roman"/>
                <w:sz w:val="24"/>
                <w:szCs w:val="24"/>
              </w:rPr>
            </w:pPr>
            <w:r w:rsidRPr="0035701C">
              <w:rPr>
                <w:rFonts w:ascii="Times New Roman" w:eastAsia="Times New Roman" w:hAnsi="Times New Roman" w:cs="Times New Roman"/>
                <w:sz w:val="24"/>
                <w:szCs w:val="24"/>
              </w:rPr>
              <w:t>1. Соблюдение соответствия параметров муниципального долга Большемаресевского сельского поселения Чамзинского муниципального района Республики Мордовия бюджетным ограничениям, определяемым законодательством Российской Федерации и Республики Мордовия.</w:t>
            </w:r>
          </w:p>
        </w:tc>
      </w:tr>
      <w:tr w:rsidR="00A2252B" w:rsidRPr="0035701C" w:rsidTr="00726BED">
        <w:trPr>
          <w:trHeight w:val="945"/>
        </w:trPr>
        <w:tc>
          <w:tcPr>
            <w:tcW w:w="2880" w:type="dxa"/>
            <w:vMerge/>
            <w:tcBorders>
              <w:top w:val="nil"/>
              <w:left w:val="single" w:sz="4" w:space="0" w:color="auto"/>
              <w:bottom w:val="single" w:sz="4" w:space="0" w:color="auto"/>
              <w:right w:val="single" w:sz="4" w:space="0" w:color="auto"/>
            </w:tcBorders>
            <w:vAlign w:val="center"/>
            <w:hideMark/>
          </w:tcPr>
          <w:p w:rsidR="00A2252B" w:rsidRPr="0035701C" w:rsidRDefault="00A2252B" w:rsidP="00726BED">
            <w:pPr>
              <w:spacing w:after="0" w:line="240" w:lineRule="auto"/>
              <w:rPr>
                <w:rFonts w:ascii="Times New Roman" w:eastAsia="Times New Roman" w:hAnsi="Times New Roman" w:cs="Times New Roman"/>
                <w:sz w:val="24"/>
                <w:szCs w:val="24"/>
              </w:rPr>
            </w:pPr>
          </w:p>
        </w:tc>
        <w:tc>
          <w:tcPr>
            <w:tcW w:w="7180" w:type="dxa"/>
            <w:tcBorders>
              <w:top w:val="nil"/>
              <w:left w:val="nil"/>
              <w:bottom w:val="single" w:sz="4" w:space="0" w:color="auto"/>
              <w:right w:val="single" w:sz="4" w:space="0" w:color="auto"/>
            </w:tcBorders>
            <w:shd w:val="clear" w:color="auto" w:fill="auto"/>
            <w:vAlign w:val="center"/>
            <w:hideMark/>
          </w:tcPr>
          <w:p w:rsidR="00A2252B" w:rsidRPr="0035701C" w:rsidRDefault="00A2252B" w:rsidP="00726BED">
            <w:pPr>
              <w:spacing w:after="0" w:line="240" w:lineRule="auto"/>
              <w:jc w:val="both"/>
              <w:rPr>
                <w:rFonts w:ascii="Times New Roman" w:eastAsia="Times New Roman" w:hAnsi="Times New Roman" w:cs="Times New Roman"/>
                <w:sz w:val="24"/>
                <w:szCs w:val="24"/>
              </w:rPr>
            </w:pPr>
            <w:r w:rsidRPr="0035701C">
              <w:rPr>
                <w:rFonts w:ascii="Times New Roman" w:eastAsia="Times New Roman" w:hAnsi="Times New Roman" w:cs="Times New Roman"/>
                <w:sz w:val="24"/>
                <w:szCs w:val="24"/>
              </w:rPr>
              <w:t>2. Просроченная задолженность по муниципальным долговым обязательствам Большемаресевского сельского поселения Чамзинского муниципального района.</w:t>
            </w:r>
          </w:p>
        </w:tc>
      </w:tr>
      <w:tr w:rsidR="00A2252B" w:rsidRPr="0035701C" w:rsidTr="00726BED">
        <w:trPr>
          <w:trHeight w:val="1692"/>
        </w:trPr>
        <w:tc>
          <w:tcPr>
            <w:tcW w:w="2880" w:type="dxa"/>
            <w:vMerge/>
            <w:tcBorders>
              <w:top w:val="nil"/>
              <w:left w:val="single" w:sz="4" w:space="0" w:color="auto"/>
              <w:bottom w:val="single" w:sz="4" w:space="0" w:color="auto"/>
              <w:right w:val="single" w:sz="4" w:space="0" w:color="auto"/>
            </w:tcBorders>
            <w:vAlign w:val="center"/>
            <w:hideMark/>
          </w:tcPr>
          <w:p w:rsidR="00A2252B" w:rsidRPr="0035701C" w:rsidRDefault="00A2252B" w:rsidP="00726BED">
            <w:pPr>
              <w:spacing w:after="0" w:line="240" w:lineRule="auto"/>
              <w:rPr>
                <w:rFonts w:ascii="Times New Roman" w:eastAsia="Times New Roman" w:hAnsi="Times New Roman" w:cs="Times New Roman"/>
                <w:sz w:val="24"/>
                <w:szCs w:val="24"/>
              </w:rPr>
            </w:pPr>
          </w:p>
        </w:tc>
        <w:tc>
          <w:tcPr>
            <w:tcW w:w="7180" w:type="dxa"/>
            <w:tcBorders>
              <w:top w:val="nil"/>
              <w:left w:val="nil"/>
              <w:bottom w:val="single" w:sz="4" w:space="0" w:color="auto"/>
              <w:right w:val="single" w:sz="4" w:space="0" w:color="auto"/>
            </w:tcBorders>
            <w:shd w:val="clear" w:color="auto" w:fill="auto"/>
            <w:vAlign w:val="center"/>
            <w:hideMark/>
          </w:tcPr>
          <w:p w:rsidR="00A2252B" w:rsidRPr="0035701C" w:rsidRDefault="00A2252B" w:rsidP="00726BED">
            <w:pPr>
              <w:spacing w:after="0" w:line="240" w:lineRule="auto"/>
              <w:jc w:val="both"/>
              <w:rPr>
                <w:rFonts w:ascii="Times New Roman" w:eastAsia="Times New Roman" w:hAnsi="Times New Roman" w:cs="Times New Roman"/>
                <w:sz w:val="24"/>
                <w:szCs w:val="24"/>
              </w:rPr>
            </w:pPr>
            <w:hyperlink r:id="rId30" w:history="1">
              <w:r w:rsidRPr="0035701C">
                <w:rPr>
                  <w:rFonts w:ascii="Times New Roman" w:eastAsia="Times New Roman" w:hAnsi="Times New Roman" w:cs="Times New Roman"/>
                  <w:sz w:val="24"/>
                  <w:szCs w:val="24"/>
                </w:rPr>
                <w:t>3. Соответствие показателя "Доля расходов на обслуживание муниципального долга Большемаресевского сельского поселения Чамзинского муниципального района Республики Мордовия в общем объеме расходов бюджета Большемаресевского сельского поселения " требованиям Бюджетного кодекса Российской Федерации.</w:t>
              </w:r>
            </w:hyperlink>
          </w:p>
        </w:tc>
      </w:tr>
      <w:tr w:rsidR="00A2252B" w:rsidRPr="0035701C" w:rsidTr="00726BED">
        <w:trPr>
          <w:trHeight w:val="1686"/>
        </w:trPr>
        <w:tc>
          <w:tcPr>
            <w:tcW w:w="2880" w:type="dxa"/>
            <w:vMerge/>
            <w:tcBorders>
              <w:top w:val="nil"/>
              <w:left w:val="single" w:sz="4" w:space="0" w:color="auto"/>
              <w:bottom w:val="single" w:sz="4" w:space="0" w:color="auto"/>
              <w:right w:val="single" w:sz="4" w:space="0" w:color="auto"/>
            </w:tcBorders>
            <w:vAlign w:val="center"/>
            <w:hideMark/>
          </w:tcPr>
          <w:p w:rsidR="00A2252B" w:rsidRPr="0035701C" w:rsidRDefault="00A2252B" w:rsidP="00726BED">
            <w:pPr>
              <w:spacing w:after="0" w:line="240" w:lineRule="auto"/>
              <w:rPr>
                <w:rFonts w:ascii="Times New Roman" w:eastAsia="Times New Roman" w:hAnsi="Times New Roman" w:cs="Times New Roman"/>
                <w:sz w:val="24"/>
                <w:szCs w:val="24"/>
              </w:rPr>
            </w:pPr>
          </w:p>
        </w:tc>
        <w:tc>
          <w:tcPr>
            <w:tcW w:w="7180" w:type="dxa"/>
            <w:tcBorders>
              <w:top w:val="nil"/>
              <w:left w:val="nil"/>
              <w:bottom w:val="single" w:sz="4" w:space="0" w:color="auto"/>
              <w:right w:val="single" w:sz="4" w:space="0" w:color="auto"/>
            </w:tcBorders>
            <w:shd w:val="clear" w:color="auto" w:fill="auto"/>
            <w:vAlign w:val="center"/>
            <w:hideMark/>
          </w:tcPr>
          <w:p w:rsidR="00A2252B" w:rsidRPr="0035701C" w:rsidRDefault="00A2252B" w:rsidP="00726BED">
            <w:pPr>
              <w:spacing w:after="0" w:line="240" w:lineRule="auto"/>
              <w:jc w:val="both"/>
              <w:rPr>
                <w:rFonts w:ascii="Times New Roman" w:eastAsia="Times New Roman" w:hAnsi="Times New Roman" w:cs="Times New Roman"/>
                <w:sz w:val="24"/>
                <w:szCs w:val="24"/>
              </w:rPr>
            </w:pPr>
            <w:r w:rsidRPr="0035701C">
              <w:rPr>
                <w:rFonts w:ascii="Times New Roman" w:eastAsia="Times New Roman" w:hAnsi="Times New Roman" w:cs="Times New Roman"/>
                <w:sz w:val="24"/>
                <w:szCs w:val="24"/>
              </w:rPr>
              <w:t>4. Отношение объема муниципального долга Большемаресевского сельского поселения Чамзинского муниципального района Республики Мордовия (без учета бюджетных кредитов) к доходам Большемаресевского сельского поселения Чамзинского муниципального района Республики Мордовия без учета безвозмездных поступлений</w:t>
            </w:r>
          </w:p>
        </w:tc>
      </w:tr>
      <w:tr w:rsidR="00A2252B" w:rsidRPr="0035701C" w:rsidTr="00726BED">
        <w:trPr>
          <w:trHeight w:val="450"/>
        </w:trPr>
        <w:tc>
          <w:tcPr>
            <w:tcW w:w="2880" w:type="dxa"/>
            <w:vMerge w:val="restart"/>
            <w:tcBorders>
              <w:top w:val="nil"/>
              <w:left w:val="single" w:sz="4" w:space="0" w:color="auto"/>
              <w:bottom w:val="single" w:sz="4" w:space="0" w:color="auto"/>
              <w:right w:val="single" w:sz="4" w:space="0" w:color="auto"/>
            </w:tcBorders>
            <w:shd w:val="clear" w:color="auto" w:fill="auto"/>
            <w:vAlign w:val="center"/>
            <w:hideMark/>
          </w:tcPr>
          <w:p w:rsidR="00A2252B" w:rsidRPr="0035701C" w:rsidRDefault="00A2252B" w:rsidP="00726BED">
            <w:pPr>
              <w:spacing w:after="0" w:line="240" w:lineRule="auto"/>
              <w:jc w:val="both"/>
              <w:rPr>
                <w:rFonts w:ascii="Times New Roman" w:eastAsia="Times New Roman" w:hAnsi="Times New Roman" w:cs="Times New Roman"/>
                <w:sz w:val="24"/>
                <w:szCs w:val="24"/>
              </w:rPr>
            </w:pPr>
            <w:r w:rsidRPr="0035701C">
              <w:rPr>
                <w:rFonts w:ascii="Times New Roman" w:eastAsia="Times New Roman" w:hAnsi="Times New Roman" w:cs="Times New Roman"/>
                <w:sz w:val="24"/>
                <w:szCs w:val="24"/>
              </w:rPr>
              <w:t>Этапы и сроки реализации подпрограммы</w:t>
            </w:r>
          </w:p>
        </w:tc>
        <w:tc>
          <w:tcPr>
            <w:tcW w:w="7180" w:type="dxa"/>
            <w:tcBorders>
              <w:top w:val="nil"/>
              <w:left w:val="nil"/>
              <w:bottom w:val="single" w:sz="4" w:space="0" w:color="auto"/>
              <w:right w:val="single" w:sz="4" w:space="0" w:color="auto"/>
            </w:tcBorders>
            <w:shd w:val="clear" w:color="auto" w:fill="auto"/>
            <w:vAlign w:val="center"/>
            <w:hideMark/>
          </w:tcPr>
          <w:p w:rsidR="00A2252B" w:rsidRPr="0035701C" w:rsidRDefault="00A2252B" w:rsidP="00726BED">
            <w:pPr>
              <w:spacing w:after="0" w:line="240" w:lineRule="auto"/>
              <w:jc w:val="both"/>
              <w:rPr>
                <w:rFonts w:ascii="Times New Roman" w:eastAsia="Times New Roman" w:hAnsi="Times New Roman" w:cs="Times New Roman"/>
                <w:sz w:val="24"/>
                <w:szCs w:val="24"/>
              </w:rPr>
            </w:pPr>
            <w:r w:rsidRPr="0035701C">
              <w:rPr>
                <w:rFonts w:ascii="Times New Roman" w:eastAsia="Times New Roman" w:hAnsi="Times New Roman" w:cs="Times New Roman"/>
                <w:sz w:val="24"/>
                <w:szCs w:val="24"/>
              </w:rPr>
              <w:t>на постоянной основе, с 1 января 2019 г. по 31 декабря 2025 года</w:t>
            </w:r>
          </w:p>
        </w:tc>
      </w:tr>
      <w:tr w:rsidR="00A2252B" w:rsidRPr="0035701C" w:rsidTr="00726BED">
        <w:trPr>
          <w:trHeight w:val="315"/>
        </w:trPr>
        <w:tc>
          <w:tcPr>
            <w:tcW w:w="2880" w:type="dxa"/>
            <w:vMerge/>
            <w:tcBorders>
              <w:top w:val="nil"/>
              <w:left w:val="single" w:sz="4" w:space="0" w:color="auto"/>
              <w:bottom w:val="single" w:sz="4" w:space="0" w:color="auto"/>
              <w:right w:val="single" w:sz="4" w:space="0" w:color="auto"/>
            </w:tcBorders>
            <w:vAlign w:val="center"/>
            <w:hideMark/>
          </w:tcPr>
          <w:p w:rsidR="00A2252B" w:rsidRPr="0035701C" w:rsidRDefault="00A2252B" w:rsidP="00726BED">
            <w:pPr>
              <w:spacing w:after="0" w:line="240" w:lineRule="auto"/>
              <w:rPr>
                <w:rFonts w:ascii="Times New Roman" w:eastAsia="Times New Roman" w:hAnsi="Times New Roman" w:cs="Times New Roman"/>
                <w:sz w:val="24"/>
                <w:szCs w:val="24"/>
              </w:rPr>
            </w:pPr>
          </w:p>
        </w:tc>
        <w:tc>
          <w:tcPr>
            <w:tcW w:w="7180" w:type="dxa"/>
            <w:tcBorders>
              <w:top w:val="nil"/>
              <w:left w:val="nil"/>
              <w:bottom w:val="single" w:sz="4" w:space="0" w:color="auto"/>
              <w:right w:val="single" w:sz="4" w:space="0" w:color="auto"/>
            </w:tcBorders>
            <w:shd w:val="clear" w:color="auto" w:fill="auto"/>
            <w:vAlign w:val="center"/>
            <w:hideMark/>
          </w:tcPr>
          <w:p w:rsidR="00A2252B" w:rsidRPr="0035701C" w:rsidRDefault="00A2252B" w:rsidP="00726BED">
            <w:pPr>
              <w:spacing w:after="0" w:line="240" w:lineRule="auto"/>
              <w:jc w:val="both"/>
              <w:rPr>
                <w:rFonts w:ascii="Times New Roman" w:eastAsia="Times New Roman" w:hAnsi="Times New Roman" w:cs="Times New Roman"/>
                <w:sz w:val="24"/>
                <w:szCs w:val="24"/>
              </w:rPr>
            </w:pPr>
            <w:r w:rsidRPr="0035701C">
              <w:rPr>
                <w:rFonts w:ascii="Times New Roman" w:eastAsia="Times New Roman" w:hAnsi="Times New Roman" w:cs="Times New Roman"/>
                <w:sz w:val="24"/>
                <w:szCs w:val="24"/>
              </w:rPr>
              <w:t>Этапы не выделяются</w:t>
            </w:r>
          </w:p>
        </w:tc>
      </w:tr>
      <w:tr w:rsidR="00A2252B" w:rsidRPr="0035701C" w:rsidTr="00726BED">
        <w:trPr>
          <w:trHeight w:val="1095"/>
        </w:trPr>
        <w:tc>
          <w:tcPr>
            <w:tcW w:w="2880" w:type="dxa"/>
            <w:vMerge w:val="restart"/>
            <w:tcBorders>
              <w:top w:val="nil"/>
              <w:left w:val="single" w:sz="4" w:space="0" w:color="auto"/>
              <w:bottom w:val="single" w:sz="4" w:space="0" w:color="auto"/>
              <w:right w:val="single" w:sz="4" w:space="0" w:color="auto"/>
            </w:tcBorders>
            <w:shd w:val="clear" w:color="auto" w:fill="auto"/>
            <w:vAlign w:val="center"/>
            <w:hideMark/>
          </w:tcPr>
          <w:p w:rsidR="00A2252B" w:rsidRPr="0035701C" w:rsidRDefault="00A2252B" w:rsidP="00726BED">
            <w:pPr>
              <w:spacing w:after="0" w:line="240" w:lineRule="auto"/>
              <w:jc w:val="both"/>
              <w:rPr>
                <w:rFonts w:ascii="Times New Roman" w:eastAsia="Times New Roman" w:hAnsi="Times New Roman" w:cs="Times New Roman"/>
                <w:sz w:val="24"/>
                <w:szCs w:val="24"/>
              </w:rPr>
            </w:pPr>
            <w:bookmarkStart w:id="40" w:name="RANGE!A44"/>
            <w:r w:rsidRPr="0035701C">
              <w:rPr>
                <w:rFonts w:ascii="Times New Roman" w:eastAsia="Times New Roman" w:hAnsi="Times New Roman" w:cs="Times New Roman"/>
                <w:sz w:val="24"/>
                <w:szCs w:val="24"/>
              </w:rPr>
              <w:t>Объем бюджетных ассигнований подпрограммы</w:t>
            </w:r>
            <w:bookmarkEnd w:id="40"/>
          </w:p>
        </w:tc>
        <w:tc>
          <w:tcPr>
            <w:tcW w:w="7180" w:type="dxa"/>
            <w:tcBorders>
              <w:top w:val="nil"/>
              <w:left w:val="nil"/>
              <w:bottom w:val="single" w:sz="4" w:space="0" w:color="auto"/>
              <w:right w:val="single" w:sz="4" w:space="0" w:color="auto"/>
            </w:tcBorders>
            <w:shd w:val="clear" w:color="auto" w:fill="auto"/>
            <w:vAlign w:val="center"/>
            <w:hideMark/>
          </w:tcPr>
          <w:p w:rsidR="00A2252B" w:rsidRPr="0035701C" w:rsidRDefault="00A2252B" w:rsidP="00726BED">
            <w:pPr>
              <w:spacing w:after="0" w:line="240" w:lineRule="auto"/>
              <w:jc w:val="both"/>
              <w:rPr>
                <w:rFonts w:ascii="Times New Roman" w:eastAsia="Times New Roman" w:hAnsi="Times New Roman" w:cs="Times New Roman"/>
                <w:sz w:val="24"/>
                <w:szCs w:val="24"/>
              </w:rPr>
            </w:pPr>
            <w:r w:rsidRPr="0035701C">
              <w:rPr>
                <w:rFonts w:ascii="Times New Roman" w:eastAsia="Times New Roman" w:hAnsi="Times New Roman" w:cs="Times New Roman"/>
                <w:sz w:val="24"/>
                <w:szCs w:val="24"/>
              </w:rPr>
              <w:t>общий объем финансирования составляет 6,4 тыс. рублей за счет средств бюджета Большемаресевского сельского поселения Чамзинского муниципального района Республики Мордовия.</w:t>
            </w:r>
          </w:p>
        </w:tc>
      </w:tr>
      <w:tr w:rsidR="00A2252B" w:rsidRPr="0035701C" w:rsidTr="00726BED">
        <w:trPr>
          <w:trHeight w:val="1184"/>
        </w:trPr>
        <w:tc>
          <w:tcPr>
            <w:tcW w:w="2880" w:type="dxa"/>
            <w:vMerge/>
            <w:tcBorders>
              <w:top w:val="nil"/>
              <w:left w:val="single" w:sz="4" w:space="0" w:color="auto"/>
              <w:bottom w:val="single" w:sz="4" w:space="0" w:color="auto"/>
              <w:right w:val="single" w:sz="4" w:space="0" w:color="auto"/>
            </w:tcBorders>
            <w:vAlign w:val="center"/>
            <w:hideMark/>
          </w:tcPr>
          <w:p w:rsidR="00A2252B" w:rsidRPr="0035701C" w:rsidRDefault="00A2252B" w:rsidP="00726BED">
            <w:pPr>
              <w:spacing w:after="0" w:line="240" w:lineRule="auto"/>
              <w:rPr>
                <w:rFonts w:ascii="Times New Roman" w:eastAsia="Times New Roman" w:hAnsi="Times New Roman" w:cs="Times New Roman"/>
                <w:sz w:val="24"/>
                <w:szCs w:val="24"/>
              </w:rPr>
            </w:pPr>
          </w:p>
        </w:tc>
        <w:tc>
          <w:tcPr>
            <w:tcW w:w="7180" w:type="dxa"/>
            <w:tcBorders>
              <w:top w:val="nil"/>
              <w:left w:val="nil"/>
              <w:bottom w:val="single" w:sz="4" w:space="0" w:color="auto"/>
              <w:right w:val="single" w:sz="4" w:space="0" w:color="auto"/>
            </w:tcBorders>
            <w:shd w:val="clear" w:color="auto" w:fill="auto"/>
            <w:vAlign w:val="center"/>
            <w:hideMark/>
          </w:tcPr>
          <w:p w:rsidR="00A2252B" w:rsidRPr="0035701C" w:rsidRDefault="00A2252B" w:rsidP="00726BED">
            <w:pPr>
              <w:spacing w:after="0" w:line="240" w:lineRule="auto"/>
              <w:jc w:val="both"/>
              <w:rPr>
                <w:rFonts w:ascii="Times New Roman" w:eastAsia="Times New Roman" w:hAnsi="Times New Roman" w:cs="Times New Roman"/>
                <w:sz w:val="24"/>
                <w:szCs w:val="24"/>
              </w:rPr>
            </w:pPr>
            <w:r w:rsidRPr="0035701C">
              <w:rPr>
                <w:rFonts w:ascii="Times New Roman" w:eastAsia="Times New Roman" w:hAnsi="Times New Roman" w:cs="Times New Roman"/>
                <w:sz w:val="24"/>
                <w:szCs w:val="24"/>
              </w:rPr>
              <w:t>Указанный объем финансирования может меняться в соответствии с решением Совета депутатов Большемаресевского сельского поселения о бюджете Большемаресевского сельского поселения на очередной финансовый год и плановый период</w:t>
            </w:r>
          </w:p>
        </w:tc>
      </w:tr>
      <w:tr w:rsidR="00A2252B" w:rsidRPr="0035701C" w:rsidTr="00726BED">
        <w:trPr>
          <w:trHeight w:val="1116"/>
        </w:trPr>
        <w:tc>
          <w:tcPr>
            <w:tcW w:w="2880" w:type="dxa"/>
            <w:vMerge w:val="restart"/>
            <w:tcBorders>
              <w:top w:val="nil"/>
              <w:left w:val="single" w:sz="4" w:space="0" w:color="auto"/>
              <w:bottom w:val="single" w:sz="4" w:space="0" w:color="auto"/>
              <w:right w:val="single" w:sz="4" w:space="0" w:color="auto"/>
            </w:tcBorders>
            <w:shd w:val="clear" w:color="auto" w:fill="auto"/>
            <w:vAlign w:val="center"/>
            <w:hideMark/>
          </w:tcPr>
          <w:p w:rsidR="00A2252B" w:rsidRPr="0035701C" w:rsidRDefault="00A2252B" w:rsidP="00726BED">
            <w:pPr>
              <w:spacing w:after="0" w:line="240" w:lineRule="auto"/>
              <w:jc w:val="both"/>
              <w:rPr>
                <w:rFonts w:ascii="Times New Roman" w:eastAsia="Times New Roman" w:hAnsi="Times New Roman" w:cs="Times New Roman"/>
                <w:sz w:val="24"/>
                <w:szCs w:val="24"/>
              </w:rPr>
            </w:pPr>
            <w:r w:rsidRPr="0035701C">
              <w:rPr>
                <w:rFonts w:ascii="Times New Roman" w:eastAsia="Times New Roman" w:hAnsi="Times New Roman" w:cs="Times New Roman"/>
                <w:sz w:val="24"/>
                <w:szCs w:val="24"/>
              </w:rPr>
              <w:t>Ожидаемые результаты реализации подпрограммы</w:t>
            </w:r>
          </w:p>
        </w:tc>
        <w:tc>
          <w:tcPr>
            <w:tcW w:w="7180" w:type="dxa"/>
            <w:tcBorders>
              <w:top w:val="nil"/>
              <w:left w:val="nil"/>
              <w:bottom w:val="single" w:sz="4" w:space="0" w:color="auto"/>
              <w:right w:val="single" w:sz="4" w:space="0" w:color="auto"/>
            </w:tcBorders>
            <w:shd w:val="clear" w:color="auto" w:fill="auto"/>
            <w:vAlign w:val="center"/>
            <w:hideMark/>
          </w:tcPr>
          <w:p w:rsidR="00A2252B" w:rsidRPr="0035701C" w:rsidRDefault="00A2252B" w:rsidP="00726BED">
            <w:pPr>
              <w:spacing w:after="0" w:line="240" w:lineRule="auto"/>
              <w:jc w:val="both"/>
              <w:rPr>
                <w:rFonts w:ascii="Times New Roman" w:eastAsia="Times New Roman" w:hAnsi="Times New Roman" w:cs="Times New Roman"/>
                <w:sz w:val="24"/>
                <w:szCs w:val="24"/>
              </w:rPr>
            </w:pPr>
            <w:hyperlink r:id="rId31" w:history="1">
              <w:r w:rsidRPr="0035701C">
                <w:rPr>
                  <w:rFonts w:ascii="Times New Roman" w:eastAsia="Times New Roman" w:hAnsi="Times New Roman" w:cs="Times New Roman"/>
                  <w:sz w:val="24"/>
                  <w:szCs w:val="24"/>
                </w:rPr>
                <w:t>1) сохранение объема муниципального долга реализации подпрограммы Большемаресевского сельского поселения на уровне, не превышающем предельных значений, установленных бюджетным законодательством;</w:t>
              </w:r>
            </w:hyperlink>
          </w:p>
        </w:tc>
      </w:tr>
      <w:tr w:rsidR="00A2252B" w:rsidRPr="0035701C" w:rsidTr="00726BED">
        <w:trPr>
          <w:trHeight w:val="1260"/>
        </w:trPr>
        <w:tc>
          <w:tcPr>
            <w:tcW w:w="2880" w:type="dxa"/>
            <w:vMerge/>
            <w:tcBorders>
              <w:top w:val="nil"/>
              <w:left w:val="single" w:sz="4" w:space="0" w:color="auto"/>
              <w:bottom w:val="single" w:sz="4" w:space="0" w:color="auto"/>
              <w:right w:val="single" w:sz="4" w:space="0" w:color="auto"/>
            </w:tcBorders>
            <w:vAlign w:val="center"/>
            <w:hideMark/>
          </w:tcPr>
          <w:p w:rsidR="00A2252B" w:rsidRPr="0035701C" w:rsidRDefault="00A2252B" w:rsidP="00726BED">
            <w:pPr>
              <w:spacing w:after="0" w:line="240" w:lineRule="auto"/>
              <w:rPr>
                <w:rFonts w:ascii="Times New Roman" w:eastAsia="Times New Roman" w:hAnsi="Times New Roman" w:cs="Times New Roman"/>
                <w:sz w:val="24"/>
                <w:szCs w:val="24"/>
              </w:rPr>
            </w:pPr>
          </w:p>
        </w:tc>
        <w:tc>
          <w:tcPr>
            <w:tcW w:w="7180" w:type="dxa"/>
            <w:tcBorders>
              <w:top w:val="nil"/>
              <w:left w:val="nil"/>
              <w:bottom w:val="single" w:sz="4" w:space="0" w:color="auto"/>
              <w:right w:val="single" w:sz="4" w:space="0" w:color="auto"/>
            </w:tcBorders>
            <w:shd w:val="clear" w:color="auto" w:fill="auto"/>
            <w:vAlign w:val="center"/>
            <w:hideMark/>
          </w:tcPr>
          <w:p w:rsidR="00A2252B" w:rsidRPr="0035701C" w:rsidRDefault="00A2252B" w:rsidP="00726BED">
            <w:pPr>
              <w:spacing w:after="0" w:line="240" w:lineRule="auto"/>
              <w:jc w:val="both"/>
              <w:rPr>
                <w:rFonts w:ascii="Times New Roman" w:eastAsia="Times New Roman" w:hAnsi="Times New Roman" w:cs="Times New Roman"/>
                <w:sz w:val="24"/>
                <w:szCs w:val="24"/>
              </w:rPr>
            </w:pPr>
            <w:r w:rsidRPr="0035701C">
              <w:rPr>
                <w:rFonts w:ascii="Times New Roman" w:eastAsia="Times New Roman" w:hAnsi="Times New Roman" w:cs="Times New Roman"/>
                <w:sz w:val="24"/>
                <w:szCs w:val="24"/>
              </w:rPr>
              <w:t>2) сохранение объема расходов на обслуживание муниципального долга Большемаресевского сельского поселения на уровне, не превышающем предельных значений, установленных бюджетным законодательством.</w:t>
            </w:r>
          </w:p>
        </w:tc>
      </w:tr>
    </w:tbl>
    <w:p w:rsidR="00A2252B" w:rsidRDefault="00A2252B" w:rsidP="00A2252B">
      <w:pPr>
        <w:spacing w:after="0" w:line="240" w:lineRule="auto"/>
        <w:jc w:val="center"/>
        <w:rPr>
          <w:rFonts w:ascii="Times New Roman" w:eastAsia="Times New Roman" w:hAnsi="Times New Roman"/>
          <w:b/>
          <w:sz w:val="24"/>
          <w:szCs w:val="24"/>
        </w:rPr>
      </w:pPr>
    </w:p>
    <w:p w:rsidR="00A2252B" w:rsidRPr="00BA5B5C" w:rsidRDefault="00A2252B" w:rsidP="00A2252B">
      <w:pPr>
        <w:spacing w:after="0" w:line="240" w:lineRule="auto"/>
        <w:jc w:val="center"/>
        <w:rPr>
          <w:rFonts w:ascii="Times New Roman" w:eastAsia="Times New Roman" w:hAnsi="Times New Roman"/>
          <w:b/>
          <w:sz w:val="24"/>
          <w:szCs w:val="24"/>
        </w:rPr>
      </w:pPr>
    </w:p>
    <w:p w:rsidR="00A2252B" w:rsidRPr="00BA5B5C" w:rsidRDefault="00A2252B" w:rsidP="00A2252B">
      <w:pPr>
        <w:widowControl w:val="0"/>
        <w:autoSpaceDE w:val="0"/>
        <w:spacing w:after="0" w:line="240" w:lineRule="auto"/>
        <w:jc w:val="center"/>
        <w:rPr>
          <w:rFonts w:ascii="Times New Roman" w:eastAsia="Times New Roman" w:hAnsi="Times New Roman"/>
          <w:b/>
          <w:bCs/>
          <w:sz w:val="24"/>
          <w:szCs w:val="24"/>
        </w:rPr>
      </w:pPr>
      <w:r w:rsidRPr="00BA5B5C">
        <w:rPr>
          <w:rFonts w:ascii="Arial" w:eastAsia="Times New Roman" w:hAnsi="Arial" w:cs="Arial"/>
          <w:b/>
          <w:bCs/>
          <w:color w:val="000080"/>
          <w:sz w:val="24"/>
          <w:szCs w:val="24"/>
        </w:rPr>
        <w:tab/>
      </w:r>
      <w:r w:rsidRPr="00BA5B5C">
        <w:rPr>
          <w:rFonts w:ascii="Times New Roman" w:eastAsia="Times New Roman" w:hAnsi="Times New Roman"/>
          <w:b/>
          <w:bCs/>
          <w:sz w:val="24"/>
          <w:szCs w:val="24"/>
        </w:rPr>
        <w:t>1. Характеристика сферы реализации подпрограммы, описание основных проблем в указанной сфере и прогноз ее развития</w:t>
      </w:r>
    </w:p>
    <w:p w:rsidR="00A2252B" w:rsidRPr="0035701C" w:rsidRDefault="00A2252B" w:rsidP="00A2252B">
      <w:pPr>
        <w:spacing w:after="0" w:line="240" w:lineRule="auto"/>
        <w:jc w:val="both"/>
        <w:rPr>
          <w:rFonts w:ascii="Times New Roman" w:eastAsia="Times New Roman" w:hAnsi="Times New Roman"/>
          <w:color w:val="FF0000"/>
          <w:sz w:val="24"/>
          <w:szCs w:val="24"/>
        </w:rPr>
      </w:pPr>
      <w:r w:rsidRPr="00BA5B5C">
        <w:rPr>
          <w:rFonts w:ascii="Times New Roman" w:eastAsia="Times New Roman" w:hAnsi="Times New Roman"/>
          <w:sz w:val="24"/>
          <w:szCs w:val="24"/>
        </w:rPr>
        <w:t xml:space="preserve">Сложившаяся экономическая, социальная и политическая ситуация в поселении, как в районе, регионе и стране в целом определили текущий объем муниципального долга Большемаресевского сельского поселения. За последний  финансовый год объем муниципального долга значительно вырос. Увеличение объема муниципального долга обусловлено увеличением объема бюджетных кредитов, привлеченных Большемаресевским сельским поселением из бюджета Чамзинского муниципального района. </w:t>
      </w:r>
      <w:r w:rsidRPr="0035701C">
        <w:rPr>
          <w:rFonts w:ascii="Times New Roman" w:eastAsia="Times New Roman" w:hAnsi="Times New Roman"/>
          <w:color w:val="FF0000"/>
          <w:sz w:val="24"/>
          <w:szCs w:val="24"/>
        </w:rPr>
        <w:t xml:space="preserve">Так, за период с 2016 по 2018 год в бюджет Большемаресевского сельского поселения было привлечено из бюджета Чамзинского муниципального района бюджетных кредитов в размере </w:t>
      </w:r>
      <w:r w:rsidRPr="0035701C">
        <w:rPr>
          <w:rFonts w:ascii="Times New Roman" w:eastAsia="Times New Roman" w:hAnsi="Times New Roman"/>
          <w:color w:val="FF0000"/>
          <w:sz w:val="24"/>
          <w:szCs w:val="24"/>
          <w:highlight w:val="yellow"/>
        </w:rPr>
        <w:t>662,3</w:t>
      </w:r>
      <w:r w:rsidRPr="0035701C">
        <w:rPr>
          <w:rFonts w:ascii="Times New Roman" w:eastAsia="Times New Roman" w:hAnsi="Times New Roman"/>
          <w:color w:val="FF0000"/>
          <w:sz w:val="24"/>
          <w:szCs w:val="24"/>
        </w:rPr>
        <w:t> тыс. рублей, в том числе:</w:t>
      </w:r>
    </w:p>
    <w:p w:rsidR="00A2252B" w:rsidRPr="0035701C" w:rsidRDefault="00A2252B" w:rsidP="00A2252B">
      <w:pPr>
        <w:spacing w:after="0" w:line="240" w:lineRule="auto"/>
        <w:jc w:val="both"/>
        <w:rPr>
          <w:rFonts w:ascii="Times New Roman" w:eastAsia="Times New Roman" w:hAnsi="Times New Roman"/>
          <w:color w:val="FF0000"/>
          <w:sz w:val="24"/>
          <w:szCs w:val="24"/>
        </w:rPr>
      </w:pPr>
      <w:r w:rsidRPr="0035701C">
        <w:rPr>
          <w:rFonts w:ascii="Times New Roman" w:eastAsia="Times New Roman" w:hAnsi="Times New Roman"/>
          <w:color w:val="FF0000"/>
          <w:sz w:val="24"/>
          <w:szCs w:val="24"/>
        </w:rPr>
        <w:t xml:space="preserve">на строительство водопровода – </w:t>
      </w:r>
      <w:r w:rsidRPr="0035701C">
        <w:rPr>
          <w:rFonts w:ascii="Times New Roman" w:eastAsia="Times New Roman" w:hAnsi="Times New Roman"/>
          <w:color w:val="FF0000"/>
          <w:sz w:val="24"/>
          <w:szCs w:val="24"/>
          <w:highlight w:val="yellow"/>
        </w:rPr>
        <w:t>662,3</w:t>
      </w:r>
      <w:r w:rsidRPr="0035701C">
        <w:rPr>
          <w:rFonts w:ascii="Times New Roman" w:eastAsia="Times New Roman" w:hAnsi="Times New Roman"/>
          <w:color w:val="FF0000"/>
          <w:sz w:val="24"/>
          <w:szCs w:val="24"/>
        </w:rPr>
        <w:t> тыс. рублей.</w:t>
      </w:r>
    </w:p>
    <w:p w:rsidR="00A2252B" w:rsidRPr="0035701C" w:rsidRDefault="00A2252B" w:rsidP="00A2252B">
      <w:pPr>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 xml:space="preserve">Такой объем заимствований у бюджета Чамзинского муниципального района обусловлен </w:t>
      </w:r>
      <w:r w:rsidRPr="0035701C">
        <w:rPr>
          <w:rFonts w:ascii="Times New Roman" w:eastAsia="Times New Roman" w:hAnsi="Times New Roman"/>
          <w:sz w:val="24"/>
          <w:szCs w:val="24"/>
        </w:rPr>
        <w:t>необходимостью реализации масштабных задач по модернизации водоснабжения Большемаресевского сельского поселения.</w:t>
      </w:r>
    </w:p>
    <w:p w:rsidR="00A2252B" w:rsidRPr="0035701C" w:rsidRDefault="00A2252B" w:rsidP="00A2252B">
      <w:pPr>
        <w:spacing w:after="0" w:line="240" w:lineRule="auto"/>
        <w:jc w:val="both"/>
        <w:rPr>
          <w:rFonts w:ascii="Times New Roman" w:eastAsia="Times New Roman" w:hAnsi="Times New Roman"/>
          <w:sz w:val="24"/>
          <w:szCs w:val="24"/>
        </w:rPr>
      </w:pPr>
      <w:r w:rsidRPr="0035701C">
        <w:rPr>
          <w:rFonts w:ascii="Times New Roman" w:eastAsia="Times New Roman" w:hAnsi="Times New Roman"/>
          <w:sz w:val="24"/>
          <w:szCs w:val="24"/>
        </w:rPr>
        <w:t xml:space="preserve">В настоящее время объем муниципального долга соответствует предельным параметрам, определенным </w:t>
      </w:r>
      <w:hyperlink r:id="rId32" w:history="1">
        <w:r w:rsidRPr="0035701C">
          <w:rPr>
            <w:rStyle w:val="ab"/>
            <w:rFonts w:ascii="Times New Roman" w:hAnsi="Times New Roman"/>
            <w:sz w:val="24"/>
            <w:szCs w:val="24"/>
          </w:rPr>
          <w:t>Бюджетным кодексом</w:t>
        </w:r>
      </w:hyperlink>
      <w:r w:rsidRPr="0035701C">
        <w:rPr>
          <w:rFonts w:ascii="Times New Roman" w:eastAsia="Times New Roman" w:hAnsi="Times New Roman"/>
          <w:sz w:val="24"/>
          <w:szCs w:val="24"/>
        </w:rPr>
        <w:t xml:space="preserve"> Российской Федерации, однако является высоким.</w:t>
      </w:r>
    </w:p>
    <w:p w:rsidR="00A2252B" w:rsidRPr="0035701C" w:rsidRDefault="00A2252B" w:rsidP="00A2252B">
      <w:pPr>
        <w:spacing w:after="0" w:line="240" w:lineRule="auto"/>
        <w:jc w:val="both"/>
        <w:rPr>
          <w:rFonts w:ascii="Times New Roman" w:eastAsia="Times New Roman" w:hAnsi="Times New Roman"/>
          <w:sz w:val="24"/>
          <w:szCs w:val="24"/>
        </w:rPr>
      </w:pPr>
      <w:r w:rsidRPr="0035701C">
        <w:rPr>
          <w:rFonts w:ascii="Times New Roman" w:eastAsia="Times New Roman" w:hAnsi="Times New Roman"/>
          <w:sz w:val="24"/>
          <w:szCs w:val="24"/>
        </w:rPr>
        <w:t>Ограниченность доходных источников, а также увеличение расходных обязательств ведет к невозможности формирования бюджета на текущий финансовый год, а также среднесрочную перспективу без наличия дефицита. Это приводит к необходимости привлечения таких источников финансирования дефицита бюджета, как кредиты кредитных организаций в валюте Российской Федерации;</w:t>
      </w:r>
    </w:p>
    <w:p w:rsidR="00A2252B" w:rsidRPr="0035701C" w:rsidRDefault="00A2252B" w:rsidP="00A2252B">
      <w:pPr>
        <w:spacing w:after="0" w:line="240" w:lineRule="auto"/>
        <w:jc w:val="both"/>
        <w:rPr>
          <w:rFonts w:ascii="Times New Roman" w:eastAsia="Times New Roman" w:hAnsi="Times New Roman"/>
          <w:sz w:val="24"/>
          <w:szCs w:val="24"/>
        </w:rPr>
      </w:pPr>
      <w:r w:rsidRPr="0035701C">
        <w:rPr>
          <w:rFonts w:ascii="Times New Roman" w:eastAsia="Times New Roman" w:hAnsi="Times New Roman"/>
          <w:sz w:val="24"/>
          <w:szCs w:val="24"/>
        </w:rPr>
        <w:t>бюджетные кредиты от других бюджетов бюджетной системы Российской Федерации.</w:t>
      </w:r>
    </w:p>
    <w:p w:rsidR="00A2252B" w:rsidRPr="00BA5B5C" w:rsidRDefault="00A2252B" w:rsidP="00A2252B">
      <w:pPr>
        <w:spacing w:after="0" w:line="240" w:lineRule="auto"/>
        <w:jc w:val="both"/>
        <w:rPr>
          <w:rFonts w:ascii="Times New Roman" w:eastAsia="Times New Roman" w:hAnsi="Times New Roman"/>
          <w:sz w:val="24"/>
          <w:szCs w:val="24"/>
        </w:rPr>
      </w:pPr>
      <w:r w:rsidRPr="0035701C">
        <w:rPr>
          <w:rFonts w:ascii="Times New Roman" w:eastAsia="Times New Roman" w:hAnsi="Times New Roman"/>
          <w:sz w:val="24"/>
          <w:szCs w:val="24"/>
        </w:rPr>
        <w:t xml:space="preserve">Прогноз развития ситуации с муниципальным долгом напрямую связан с экономической ситуацией в поселении, прогнозом социально-экономического развития, развитием налоговой и </w:t>
      </w:r>
      <w:r w:rsidRPr="0035701C">
        <w:rPr>
          <w:rFonts w:ascii="Times New Roman" w:eastAsia="Times New Roman" w:hAnsi="Times New Roman"/>
          <w:sz w:val="24"/>
          <w:szCs w:val="24"/>
        </w:rPr>
        <w:lastRenderedPageBreak/>
        <w:t>бюджетной политики. При формировании благоприятной рыночной инфраструктуры и стабильной экономической ситуации снижение объема</w:t>
      </w:r>
      <w:r w:rsidRPr="00BA5B5C">
        <w:rPr>
          <w:rFonts w:ascii="Times New Roman" w:eastAsia="Times New Roman" w:hAnsi="Times New Roman"/>
          <w:sz w:val="24"/>
          <w:szCs w:val="24"/>
        </w:rPr>
        <w:t xml:space="preserve"> муниципального </w:t>
      </w:r>
      <w:proofErr w:type="gramStart"/>
      <w:r w:rsidRPr="00BA5B5C">
        <w:rPr>
          <w:rFonts w:ascii="Times New Roman" w:eastAsia="Times New Roman" w:hAnsi="Times New Roman"/>
          <w:sz w:val="24"/>
          <w:szCs w:val="24"/>
        </w:rPr>
        <w:t>долга</w:t>
      </w:r>
      <w:proofErr w:type="gramEnd"/>
      <w:r w:rsidRPr="00BA5B5C">
        <w:rPr>
          <w:rFonts w:ascii="Times New Roman" w:eastAsia="Times New Roman" w:hAnsi="Times New Roman"/>
          <w:sz w:val="24"/>
          <w:szCs w:val="24"/>
        </w:rPr>
        <w:t xml:space="preserve"> возможно за счет формирования профицитного бюджета и направления дополнительно полученных доходов на снижение дефицита и объема накопленного долга.</w:t>
      </w:r>
    </w:p>
    <w:p w:rsidR="00A2252B" w:rsidRPr="00BA5B5C" w:rsidRDefault="00A2252B" w:rsidP="00A2252B">
      <w:pPr>
        <w:spacing w:after="0" w:line="240" w:lineRule="auto"/>
        <w:jc w:val="both"/>
        <w:rPr>
          <w:rFonts w:ascii="Times New Roman" w:eastAsia="Times New Roman" w:hAnsi="Times New Roman"/>
          <w:sz w:val="24"/>
          <w:szCs w:val="24"/>
        </w:rPr>
      </w:pPr>
    </w:p>
    <w:p w:rsidR="00A2252B" w:rsidRPr="00BA5B5C" w:rsidRDefault="00A2252B" w:rsidP="00A2252B">
      <w:pPr>
        <w:autoSpaceDE w:val="0"/>
        <w:spacing w:after="0" w:line="240" w:lineRule="auto"/>
        <w:jc w:val="center"/>
        <w:rPr>
          <w:rFonts w:ascii="Times New Roman" w:eastAsia="Times New Roman" w:hAnsi="Times New Roman"/>
          <w:b/>
          <w:bCs/>
          <w:sz w:val="24"/>
          <w:szCs w:val="24"/>
        </w:rPr>
      </w:pPr>
      <w:r w:rsidRPr="00BA5B5C">
        <w:rPr>
          <w:rFonts w:ascii="Times New Roman" w:eastAsia="Times New Roman" w:hAnsi="Times New Roman"/>
          <w:b/>
          <w:bCs/>
          <w:sz w:val="24"/>
          <w:szCs w:val="24"/>
        </w:rPr>
        <w:t>2. Приоритеты государственной политики в сфере реализации подпрограммы, цели, задачи и показатели (индикаторы) достижения целей и решения задач, описание основных ожидаемых конечных результатов подпрограммы, сроков и контрольных этапов реализации подпрограммы</w:t>
      </w:r>
    </w:p>
    <w:p w:rsidR="00A2252B" w:rsidRPr="00BA5B5C" w:rsidRDefault="00A2252B" w:rsidP="00A2252B">
      <w:pPr>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Основной целью подпрограммы является оптимизация системы управления и осуществление эффективного управления муниципальным долгом Большемаресевского сельского поселения. Для этого необходимо решить следующие задачи:</w:t>
      </w:r>
    </w:p>
    <w:p w:rsidR="00A2252B" w:rsidRPr="00BA5B5C" w:rsidRDefault="00A2252B" w:rsidP="00A2252B">
      <w:pPr>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1. Оптимизация объема и структуры муниципального долга Большемаресевского сельского поселения.</w:t>
      </w:r>
    </w:p>
    <w:p w:rsidR="00A2252B" w:rsidRPr="00BA5B5C" w:rsidRDefault="00A2252B" w:rsidP="00A2252B">
      <w:pPr>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 xml:space="preserve">Для решения данной задачи необходимо продолжить привлечение новых заимствований на конкурсной основе путем проведения открытых аукционов в электронной форме с выбором кредитных организаций, предлагающих наиболее низкие процентные ставки и удлиненные сроки кредитования (не менее трех лет). </w:t>
      </w:r>
    </w:p>
    <w:p w:rsidR="00A2252B" w:rsidRPr="00BA5B5C" w:rsidRDefault="00A2252B" w:rsidP="00A2252B">
      <w:pPr>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2. Соблюдение законодательных ограничений предельного объема муниципального долга и расходов на обслуживание муниципального долга.</w:t>
      </w:r>
    </w:p>
    <w:p w:rsidR="00A2252B" w:rsidRPr="0035701C" w:rsidRDefault="00A2252B" w:rsidP="00A2252B">
      <w:pPr>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 xml:space="preserve">Привлечение заемных средств, а </w:t>
      </w:r>
      <w:r w:rsidRPr="0035701C">
        <w:rPr>
          <w:rFonts w:ascii="Times New Roman" w:eastAsia="Times New Roman" w:hAnsi="Times New Roman"/>
          <w:sz w:val="24"/>
          <w:szCs w:val="24"/>
        </w:rPr>
        <w:t xml:space="preserve">также расходование средств бюджета на обслуживание долговых обязательств должно осуществляться в рамках неукоснительного соблюдения ограничений, установленных </w:t>
      </w:r>
      <w:hyperlink r:id="rId33" w:history="1">
        <w:r w:rsidRPr="0035701C">
          <w:rPr>
            <w:rStyle w:val="ab"/>
            <w:rFonts w:ascii="Times New Roman" w:hAnsi="Times New Roman"/>
            <w:sz w:val="24"/>
            <w:szCs w:val="24"/>
          </w:rPr>
          <w:t>Бюджетным кодексом</w:t>
        </w:r>
      </w:hyperlink>
      <w:r w:rsidRPr="0035701C">
        <w:rPr>
          <w:rFonts w:ascii="Times New Roman" w:eastAsia="Times New Roman" w:hAnsi="Times New Roman"/>
          <w:sz w:val="24"/>
          <w:szCs w:val="24"/>
        </w:rPr>
        <w:t xml:space="preserve"> Российской Федерации.</w:t>
      </w:r>
    </w:p>
    <w:p w:rsidR="00A2252B" w:rsidRPr="0035701C" w:rsidRDefault="00A2252B" w:rsidP="00A2252B">
      <w:pPr>
        <w:spacing w:after="0" w:line="240" w:lineRule="auto"/>
        <w:jc w:val="both"/>
        <w:rPr>
          <w:rFonts w:ascii="Times New Roman" w:eastAsia="Times New Roman" w:hAnsi="Times New Roman"/>
          <w:sz w:val="24"/>
          <w:szCs w:val="24"/>
        </w:rPr>
      </w:pPr>
      <w:r w:rsidRPr="0035701C">
        <w:rPr>
          <w:rFonts w:ascii="Times New Roman" w:eastAsia="Times New Roman" w:hAnsi="Times New Roman"/>
          <w:sz w:val="24"/>
          <w:szCs w:val="24"/>
        </w:rPr>
        <w:t>3. Обеспечение своевременного исполнения долговых обязательств Большемаресевского сельского поселения.</w:t>
      </w:r>
    </w:p>
    <w:p w:rsidR="00A2252B" w:rsidRPr="0035701C" w:rsidRDefault="00A2252B" w:rsidP="00A2252B">
      <w:pPr>
        <w:spacing w:after="0" w:line="240" w:lineRule="auto"/>
        <w:jc w:val="both"/>
        <w:rPr>
          <w:rFonts w:ascii="Times New Roman" w:eastAsia="Times New Roman" w:hAnsi="Times New Roman"/>
          <w:sz w:val="24"/>
          <w:szCs w:val="24"/>
        </w:rPr>
      </w:pPr>
      <w:r w:rsidRPr="0035701C">
        <w:rPr>
          <w:rFonts w:ascii="Times New Roman" w:eastAsia="Times New Roman" w:hAnsi="Times New Roman"/>
          <w:sz w:val="24"/>
          <w:szCs w:val="24"/>
        </w:rPr>
        <w:t>Недопущение просрочек по погашению основного долга либо процентов за обслуживание является важным направлением.</w:t>
      </w:r>
    </w:p>
    <w:p w:rsidR="00A2252B" w:rsidRPr="0035701C" w:rsidRDefault="00A2252B" w:rsidP="00A2252B">
      <w:pPr>
        <w:spacing w:after="0" w:line="240" w:lineRule="auto"/>
        <w:jc w:val="both"/>
        <w:rPr>
          <w:rFonts w:ascii="Times New Roman" w:eastAsia="Times New Roman" w:hAnsi="Times New Roman"/>
          <w:sz w:val="24"/>
          <w:szCs w:val="24"/>
        </w:rPr>
      </w:pPr>
      <w:r w:rsidRPr="0035701C">
        <w:rPr>
          <w:rFonts w:ascii="Times New Roman" w:eastAsia="Times New Roman" w:hAnsi="Times New Roman"/>
          <w:sz w:val="24"/>
          <w:szCs w:val="24"/>
        </w:rPr>
        <w:t>4. Сокращение расходов на обслуживание долговых обязательств Большемаресевского сельского поселения.</w:t>
      </w:r>
    </w:p>
    <w:p w:rsidR="00A2252B" w:rsidRPr="0035701C" w:rsidRDefault="00A2252B" w:rsidP="00A2252B">
      <w:pPr>
        <w:spacing w:after="0" w:line="240" w:lineRule="auto"/>
        <w:jc w:val="both"/>
        <w:rPr>
          <w:rFonts w:ascii="Times New Roman" w:eastAsia="Times New Roman" w:hAnsi="Times New Roman"/>
          <w:sz w:val="24"/>
          <w:szCs w:val="24"/>
        </w:rPr>
      </w:pPr>
      <w:r w:rsidRPr="0035701C">
        <w:rPr>
          <w:rFonts w:ascii="Times New Roman" w:eastAsia="Times New Roman" w:hAnsi="Times New Roman"/>
          <w:sz w:val="24"/>
          <w:szCs w:val="24"/>
        </w:rPr>
        <w:t>Главным направлением для решения данной задачи является использование таких методов сокращения расходов на обслуживание муниципального долга Большемаресевского сельского поселения, как досрочное погашение долговых обязательств Большемаресевского сельского поселения.</w:t>
      </w:r>
    </w:p>
    <w:p w:rsidR="00A2252B" w:rsidRPr="0035701C" w:rsidRDefault="00A2252B" w:rsidP="00A2252B">
      <w:pPr>
        <w:spacing w:after="0" w:line="240" w:lineRule="auto"/>
        <w:jc w:val="both"/>
        <w:rPr>
          <w:rFonts w:ascii="Times New Roman" w:eastAsia="Times New Roman" w:hAnsi="Times New Roman"/>
          <w:sz w:val="24"/>
          <w:szCs w:val="24"/>
        </w:rPr>
      </w:pPr>
      <w:r w:rsidRPr="0035701C">
        <w:rPr>
          <w:rFonts w:ascii="Times New Roman" w:eastAsia="Times New Roman" w:hAnsi="Times New Roman"/>
          <w:sz w:val="24"/>
          <w:szCs w:val="24"/>
        </w:rPr>
        <w:t>Основные целевые индикаторы и показатели подпрограммы:</w:t>
      </w:r>
    </w:p>
    <w:p w:rsidR="00A2252B" w:rsidRPr="0035701C" w:rsidRDefault="00A2252B" w:rsidP="00A2252B">
      <w:pPr>
        <w:spacing w:after="0" w:line="240" w:lineRule="auto"/>
        <w:jc w:val="both"/>
        <w:rPr>
          <w:rFonts w:ascii="Times New Roman" w:eastAsia="Times New Roman" w:hAnsi="Times New Roman"/>
          <w:sz w:val="24"/>
          <w:szCs w:val="24"/>
        </w:rPr>
      </w:pPr>
      <w:r w:rsidRPr="0035701C">
        <w:rPr>
          <w:rFonts w:ascii="Times New Roman" w:eastAsia="Times New Roman" w:hAnsi="Times New Roman"/>
          <w:sz w:val="24"/>
          <w:szCs w:val="24"/>
        </w:rPr>
        <w:t>1. Соблюдение соответствия параметров муниципального долга Большемаресевского сельского поселения бюджетным ограничениям, определяемым законодательством Российской Федерации и Республики Мордовия.</w:t>
      </w:r>
    </w:p>
    <w:p w:rsidR="00A2252B" w:rsidRPr="0035701C" w:rsidRDefault="00A2252B" w:rsidP="00A2252B">
      <w:pPr>
        <w:spacing w:after="0" w:line="240" w:lineRule="auto"/>
        <w:jc w:val="both"/>
        <w:rPr>
          <w:rFonts w:ascii="Times New Roman" w:eastAsia="Times New Roman" w:hAnsi="Times New Roman"/>
          <w:sz w:val="24"/>
          <w:szCs w:val="24"/>
        </w:rPr>
      </w:pPr>
      <w:r w:rsidRPr="0035701C">
        <w:rPr>
          <w:rFonts w:ascii="Times New Roman" w:eastAsia="Times New Roman" w:hAnsi="Times New Roman"/>
          <w:sz w:val="24"/>
          <w:szCs w:val="24"/>
        </w:rPr>
        <w:t xml:space="preserve">Соблюдение параметров муниципального долга является существенным требованием для решения поставленных задач и базируется на положениях </w:t>
      </w:r>
      <w:hyperlink r:id="rId34" w:history="1">
        <w:r w:rsidRPr="0035701C">
          <w:rPr>
            <w:rStyle w:val="ab"/>
            <w:rFonts w:ascii="Times New Roman" w:hAnsi="Times New Roman"/>
            <w:sz w:val="24"/>
            <w:szCs w:val="24"/>
          </w:rPr>
          <w:t>Бюджетного кодекса</w:t>
        </w:r>
      </w:hyperlink>
      <w:r w:rsidRPr="0035701C">
        <w:rPr>
          <w:rFonts w:ascii="Times New Roman" w:eastAsia="Times New Roman" w:hAnsi="Times New Roman"/>
          <w:sz w:val="24"/>
          <w:szCs w:val="24"/>
        </w:rPr>
        <w:t xml:space="preserve"> Российской Федерации по соблюдению:</w:t>
      </w:r>
    </w:p>
    <w:p w:rsidR="00A2252B" w:rsidRPr="0035701C" w:rsidRDefault="00A2252B" w:rsidP="00A2252B">
      <w:pPr>
        <w:spacing w:after="0" w:line="240" w:lineRule="auto"/>
        <w:jc w:val="both"/>
        <w:rPr>
          <w:rFonts w:ascii="Times New Roman" w:eastAsia="Times New Roman" w:hAnsi="Times New Roman"/>
          <w:sz w:val="24"/>
          <w:szCs w:val="24"/>
        </w:rPr>
      </w:pPr>
      <w:r w:rsidRPr="0035701C">
        <w:rPr>
          <w:rFonts w:ascii="Times New Roman" w:eastAsia="Times New Roman" w:hAnsi="Times New Roman"/>
          <w:sz w:val="24"/>
          <w:szCs w:val="24"/>
        </w:rPr>
        <w:t>объема дефицита бюджета;</w:t>
      </w:r>
    </w:p>
    <w:p w:rsidR="00A2252B" w:rsidRPr="00BA5B5C" w:rsidRDefault="00A2252B" w:rsidP="00A2252B">
      <w:pPr>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объема расходов на обслуживание муниципального долга;</w:t>
      </w:r>
    </w:p>
    <w:p w:rsidR="00A2252B" w:rsidRPr="00BA5B5C" w:rsidRDefault="00A2252B" w:rsidP="00A2252B">
      <w:pPr>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предельного объема заимствований;</w:t>
      </w:r>
    </w:p>
    <w:p w:rsidR="00A2252B" w:rsidRPr="00BA5B5C" w:rsidRDefault="00A2252B" w:rsidP="00A2252B">
      <w:pPr>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предельного объема муниципального долга.</w:t>
      </w:r>
    </w:p>
    <w:p w:rsidR="00A2252B" w:rsidRPr="0035701C" w:rsidRDefault="00A2252B" w:rsidP="00A2252B">
      <w:pPr>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 xml:space="preserve">2. Просроченная задолженность по муниципальным долговым обязательствам </w:t>
      </w:r>
      <w:r w:rsidRPr="0035701C">
        <w:rPr>
          <w:rFonts w:ascii="Times New Roman" w:eastAsia="Times New Roman" w:hAnsi="Times New Roman"/>
          <w:sz w:val="24"/>
          <w:szCs w:val="24"/>
        </w:rPr>
        <w:t>Большемаресевского сельского поселения.</w:t>
      </w:r>
    </w:p>
    <w:p w:rsidR="00A2252B" w:rsidRPr="0035701C" w:rsidRDefault="00A2252B" w:rsidP="00A2252B">
      <w:pPr>
        <w:spacing w:after="0" w:line="240" w:lineRule="auto"/>
        <w:jc w:val="both"/>
        <w:rPr>
          <w:rFonts w:ascii="Times New Roman" w:eastAsia="Times New Roman" w:hAnsi="Times New Roman"/>
          <w:sz w:val="24"/>
          <w:szCs w:val="24"/>
        </w:rPr>
      </w:pPr>
      <w:r w:rsidRPr="0035701C">
        <w:rPr>
          <w:rFonts w:ascii="Times New Roman" w:eastAsia="Times New Roman" w:hAnsi="Times New Roman"/>
          <w:sz w:val="24"/>
          <w:szCs w:val="24"/>
        </w:rPr>
        <w:t>Данный показатель отражает качество выполнения поселением обязательств по возврату заемных средств по всем видам долговых обязательств.</w:t>
      </w:r>
    </w:p>
    <w:p w:rsidR="00A2252B" w:rsidRPr="0035701C" w:rsidRDefault="00A2252B" w:rsidP="00A2252B">
      <w:pPr>
        <w:spacing w:after="0" w:line="240" w:lineRule="auto"/>
        <w:jc w:val="both"/>
        <w:rPr>
          <w:rFonts w:ascii="Times New Roman" w:eastAsia="Times New Roman" w:hAnsi="Times New Roman"/>
          <w:sz w:val="24"/>
          <w:szCs w:val="24"/>
        </w:rPr>
      </w:pPr>
      <w:r w:rsidRPr="0035701C">
        <w:rPr>
          <w:rFonts w:ascii="Times New Roman" w:eastAsia="Times New Roman" w:hAnsi="Times New Roman"/>
          <w:sz w:val="24"/>
          <w:szCs w:val="24"/>
        </w:rPr>
        <w:t xml:space="preserve">3. Соответствие показателя "Доля расходов на обслуживание государственного долга Чамзинского муниципального района в общем объеме расходов бюджета Большемаресевского сельского поселения " требованиям </w:t>
      </w:r>
      <w:hyperlink r:id="rId35" w:history="1">
        <w:r w:rsidRPr="0035701C">
          <w:rPr>
            <w:rStyle w:val="ab"/>
            <w:rFonts w:ascii="Times New Roman" w:hAnsi="Times New Roman"/>
            <w:sz w:val="24"/>
            <w:szCs w:val="24"/>
          </w:rPr>
          <w:t>Бюджетного кодекса</w:t>
        </w:r>
      </w:hyperlink>
      <w:r w:rsidRPr="0035701C">
        <w:rPr>
          <w:rFonts w:ascii="Times New Roman" w:eastAsia="Times New Roman" w:hAnsi="Times New Roman"/>
          <w:sz w:val="24"/>
          <w:szCs w:val="24"/>
        </w:rPr>
        <w:t xml:space="preserve"> Российской Федерации.</w:t>
      </w:r>
    </w:p>
    <w:p w:rsidR="00A2252B" w:rsidRPr="0035701C" w:rsidRDefault="00A2252B" w:rsidP="00A2252B">
      <w:pPr>
        <w:spacing w:after="0" w:line="240" w:lineRule="auto"/>
        <w:jc w:val="both"/>
        <w:rPr>
          <w:rFonts w:ascii="Times New Roman" w:eastAsia="Times New Roman" w:hAnsi="Times New Roman"/>
          <w:sz w:val="24"/>
          <w:szCs w:val="24"/>
        </w:rPr>
      </w:pPr>
      <w:r w:rsidRPr="0035701C">
        <w:rPr>
          <w:rFonts w:ascii="Times New Roman" w:eastAsia="Times New Roman" w:hAnsi="Times New Roman"/>
          <w:sz w:val="24"/>
          <w:szCs w:val="24"/>
        </w:rPr>
        <w:lastRenderedPageBreak/>
        <w:t xml:space="preserve">Указанный показатель позволяет проверить соблюдение ограничения, установленного </w:t>
      </w:r>
      <w:hyperlink r:id="rId36" w:history="1">
        <w:r w:rsidRPr="0035701C">
          <w:rPr>
            <w:rStyle w:val="ab"/>
            <w:rFonts w:ascii="Times New Roman" w:hAnsi="Times New Roman"/>
            <w:sz w:val="24"/>
            <w:szCs w:val="24"/>
          </w:rPr>
          <w:t>Бюджетным кодексом</w:t>
        </w:r>
      </w:hyperlink>
      <w:r w:rsidRPr="0035701C">
        <w:rPr>
          <w:rFonts w:ascii="Times New Roman" w:eastAsia="Times New Roman" w:hAnsi="Times New Roman"/>
          <w:sz w:val="24"/>
          <w:szCs w:val="24"/>
        </w:rPr>
        <w:t xml:space="preserve"> Российской Федерации в части объема расходов, направляемого на обслуживание муниципального долга Большемаресевского сельского поселения. </w:t>
      </w:r>
      <w:proofErr w:type="gramStart"/>
      <w:r w:rsidRPr="0035701C">
        <w:rPr>
          <w:rFonts w:ascii="Times New Roman" w:eastAsia="Times New Roman" w:hAnsi="Times New Roman"/>
          <w:sz w:val="24"/>
          <w:szCs w:val="24"/>
        </w:rPr>
        <w:t>Объем расходов на обслуживание муниципального долга субъекта Российской Федерации в очередном финансовом году и плановом периоде, утвержденный решением о соответствующем бюджете, по данным отчета об исполнении соответствующего бюджета за отчетный финансовый год не должен превышать 15% объема расходов соответствующего бюджета, за исключением объема расходов, которые осуществляются за счет субвенций, предоставляемых из бюджетов бюджетной системы Российской Федерации.</w:t>
      </w:r>
      <w:proofErr w:type="gramEnd"/>
    </w:p>
    <w:p w:rsidR="00A2252B" w:rsidRPr="0035701C" w:rsidRDefault="00A2252B" w:rsidP="00A2252B">
      <w:pPr>
        <w:spacing w:after="0" w:line="240" w:lineRule="auto"/>
        <w:jc w:val="both"/>
        <w:rPr>
          <w:rFonts w:ascii="Times New Roman" w:eastAsia="Times New Roman" w:hAnsi="Times New Roman"/>
          <w:sz w:val="24"/>
          <w:szCs w:val="24"/>
        </w:rPr>
      </w:pPr>
      <w:r w:rsidRPr="0035701C">
        <w:rPr>
          <w:rFonts w:ascii="Times New Roman" w:eastAsia="Times New Roman" w:hAnsi="Times New Roman"/>
          <w:sz w:val="24"/>
          <w:szCs w:val="24"/>
        </w:rPr>
        <w:t>4. Отношение объема муниципального долга Чамзинского муниципального района (без учета бюджетных кредитов) к доходам бюджета Большемаресевского сельского поселения без учета объема безвозмездных поступлений (Од).</w:t>
      </w:r>
    </w:p>
    <w:p w:rsidR="00A2252B" w:rsidRPr="00BA5B5C" w:rsidRDefault="00A2252B" w:rsidP="00A2252B">
      <w:pPr>
        <w:spacing w:after="0" w:line="240" w:lineRule="auto"/>
        <w:jc w:val="both"/>
        <w:rPr>
          <w:rFonts w:ascii="Times New Roman" w:eastAsia="Times New Roman" w:hAnsi="Times New Roman"/>
          <w:sz w:val="24"/>
          <w:szCs w:val="24"/>
        </w:rPr>
      </w:pPr>
      <w:r w:rsidRPr="0035701C">
        <w:rPr>
          <w:rFonts w:ascii="Times New Roman" w:eastAsia="Times New Roman" w:hAnsi="Times New Roman"/>
          <w:sz w:val="24"/>
          <w:szCs w:val="24"/>
        </w:rPr>
        <w:t xml:space="preserve">Данный показатель рассчитывается в процентах и отображает соблюдение установленного </w:t>
      </w:r>
      <w:hyperlink r:id="rId37" w:history="1">
        <w:r w:rsidRPr="0035701C">
          <w:rPr>
            <w:rStyle w:val="ab"/>
            <w:rFonts w:ascii="Times New Roman" w:hAnsi="Times New Roman"/>
            <w:sz w:val="24"/>
            <w:szCs w:val="24"/>
          </w:rPr>
          <w:t>Бюджетным кодексом</w:t>
        </w:r>
      </w:hyperlink>
      <w:r w:rsidRPr="0035701C">
        <w:rPr>
          <w:rFonts w:ascii="Times New Roman" w:eastAsia="Times New Roman" w:hAnsi="Times New Roman"/>
          <w:sz w:val="24"/>
          <w:szCs w:val="24"/>
        </w:rPr>
        <w:t xml:space="preserve"> Российской Федерации требования о соотношении объема муниципального долга к общему годовому объему</w:t>
      </w:r>
      <w:r w:rsidRPr="00BA5B5C">
        <w:rPr>
          <w:rFonts w:ascii="Times New Roman" w:eastAsia="Times New Roman" w:hAnsi="Times New Roman"/>
          <w:sz w:val="24"/>
          <w:szCs w:val="24"/>
        </w:rPr>
        <w:t xml:space="preserve"> доходов бюджета Большемаресевского сельского поселения без учета объема безвозмездных поступлений</w:t>
      </w:r>
    </w:p>
    <w:p w:rsidR="00A2252B" w:rsidRPr="00BA5B5C" w:rsidRDefault="00A2252B" w:rsidP="00A2252B">
      <w:pPr>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Показатель рассчитывается по формуле:</w:t>
      </w:r>
    </w:p>
    <w:p w:rsidR="00A2252B" w:rsidRPr="00BA5B5C" w:rsidRDefault="00A2252B" w:rsidP="00A2252B">
      <w:pPr>
        <w:spacing w:after="0" w:line="240" w:lineRule="auto"/>
        <w:rPr>
          <w:rFonts w:ascii="Times New Roman" w:eastAsia="Times New Roman" w:hAnsi="Times New Roman"/>
          <w:sz w:val="24"/>
          <w:szCs w:val="24"/>
        </w:rPr>
      </w:pPr>
    </w:p>
    <w:p w:rsidR="00A2252B" w:rsidRPr="00BA5B5C" w:rsidRDefault="00A2252B" w:rsidP="00A2252B">
      <w:pPr>
        <w:spacing w:after="0" w:line="240" w:lineRule="auto"/>
        <w:jc w:val="center"/>
        <w:rPr>
          <w:rFonts w:ascii="Times New Roman" w:eastAsia="Times New Roman" w:hAnsi="Times New Roman"/>
          <w:sz w:val="24"/>
          <w:szCs w:val="24"/>
        </w:rPr>
      </w:pPr>
      <w:r>
        <w:rPr>
          <w:rFonts w:ascii="Times New Roman" w:eastAsia="Times New Roman" w:hAnsi="Times New Roman"/>
          <w:noProof/>
          <w:sz w:val="24"/>
          <w:szCs w:val="24"/>
        </w:rPr>
        <w:drawing>
          <wp:inline distT="0" distB="0" distL="0" distR="0">
            <wp:extent cx="1190625" cy="228600"/>
            <wp:effectExtent l="19050" t="0" r="952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8"/>
                    <a:srcRect/>
                    <a:stretch>
                      <a:fillRect/>
                    </a:stretch>
                  </pic:blipFill>
                  <pic:spPr bwMode="auto">
                    <a:xfrm>
                      <a:off x="0" y="0"/>
                      <a:ext cx="1190625" cy="228600"/>
                    </a:xfrm>
                    <a:prstGeom prst="rect">
                      <a:avLst/>
                    </a:prstGeom>
                    <a:solidFill>
                      <a:srgbClr val="FFFFFF"/>
                    </a:solidFill>
                    <a:ln w="9525">
                      <a:noFill/>
                      <a:miter lim="800000"/>
                      <a:headEnd/>
                      <a:tailEnd/>
                    </a:ln>
                  </pic:spPr>
                </pic:pic>
              </a:graphicData>
            </a:graphic>
          </wp:inline>
        </w:drawing>
      </w:r>
    </w:p>
    <w:p w:rsidR="00A2252B" w:rsidRPr="00BA5B5C" w:rsidRDefault="00A2252B" w:rsidP="00A2252B">
      <w:pPr>
        <w:spacing w:after="0" w:line="240" w:lineRule="auto"/>
        <w:rPr>
          <w:rFonts w:ascii="Times New Roman" w:eastAsia="Times New Roman" w:hAnsi="Times New Roman"/>
          <w:sz w:val="24"/>
          <w:szCs w:val="24"/>
        </w:rPr>
      </w:pPr>
    </w:p>
    <w:p w:rsidR="00A2252B" w:rsidRPr="00BA5B5C" w:rsidRDefault="00A2252B" w:rsidP="00A2252B">
      <w:pPr>
        <w:spacing w:after="0" w:line="240" w:lineRule="auto"/>
        <w:rPr>
          <w:rFonts w:ascii="Times New Roman" w:eastAsia="Times New Roman" w:hAnsi="Times New Roman"/>
          <w:sz w:val="24"/>
          <w:szCs w:val="24"/>
        </w:rPr>
      </w:pPr>
      <w:r w:rsidRPr="00BA5B5C">
        <w:rPr>
          <w:rFonts w:ascii="Times New Roman" w:eastAsia="Times New Roman" w:hAnsi="Times New Roman"/>
          <w:sz w:val="24"/>
          <w:szCs w:val="24"/>
        </w:rPr>
        <w:t>Огд - объем муниципального долга Большемаресевского сельского поселения;</w:t>
      </w:r>
    </w:p>
    <w:p w:rsidR="00A2252B" w:rsidRPr="00BA5B5C" w:rsidRDefault="00A2252B" w:rsidP="00A2252B">
      <w:pPr>
        <w:spacing w:after="0" w:line="240" w:lineRule="auto"/>
        <w:rPr>
          <w:rFonts w:ascii="Times New Roman" w:eastAsia="Times New Roman" w:hAnsi="Times New Roman"/>
          <w:sz w:val="24"/>
          <w:szCs w:val="24"/>
        </w:rPr>
      </w:pPr>
      <w:r w:rsidRPr="00BA5B5C">
        <w:rPr>
          <w:rFonts w:ascii="Times New Roman" w:eastAsia="Times New Roman" w:hAnsi="Times New Roman"/>
          <w:sz w:val="24"/>
          <w:szCs w:val="24"/>
        </w:rPr>
        <w:t>Одох - общий годовой объем доходов бюджета Большемаресевского сельского поселения без учета объема безвозмездных поступлений.</w:t>
      </w:r>
    </w:p>
    <w:p w:rsidR="00A2252B" w:rsidRPr="00BA5B5C" w:rsidRDefault="00A2252B" w:rsidP="00A2252B">
      <w:pPr>
        <w:spacing w:after="0" w:line="240" w:lineRule="auto"/>
        <w:rPr>
          <w:rFonts w:ascii="Times New Roman" w:eastAsia="Times New Roman" w:hAnsi="Times New Roman"/>
          <w:sz w:val="24"/>
          <w:szCs w:val="24"/>
        </w:rPr>
      </w:pPr>
      <w:r w:rsidRPr="00BA5B5C">
        <w:rPr>
          <w:rFonts w:ascii="Times New Roman" w:eastAsia="Times New Roman" w:hAnsi="Times New Roman"/>
          <w:sz w:val="24"/>
          <w:szCs w:val="24"/>
        </w:rPr>
        <w:t>Значение показателя не должно превышать 100%.</w:t>
      </w:r>
    </w:p>
    <w:p w:rsidR="00A2252B" w:rsidRPr="00BA5B5C" w:rsidRDefault="00A2252B" w:rsidP="00A2252B">
      <w:pPr>
        <w:spacing w:after="0" w:line="240" w:lineRule="auto"/>
        <w:rPr>
          <w:rFonts w:ascii="Times New Roman" w:eastAsia="Times New Roman" w:hAnsi="Times New Roman"/>
          <w:sz w:val="24"/>
          <w:szCs w:val="24"/>
        </w:rPr>
      </w:pPr>
      <w:r w:rsidRPr="00BA5B5C">
        <w:rPr>
          <w:rFonts w:ascii="Times New Roman" w:eastAsia="Times New Roman" w:hAnsi="Times New Roman"/>
          <w:sz w:val="24"/>
          <w:szCs w:val="24"/>
        </w:rPr>
        <w:t>Ожидаемые результаты реализации подпрограммы:</w:t>
      </w:r>
    </w:p>
    <w:p w:rsidR="00A2252B" w:rsidRPr="0035701C" w:rsidRDefault="00A2252B" w:rsidP="00A2252B">
      <w:pPr>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 xml:space="preserve">1. </w:t>
      </w:r>
      <w:r w:rsidRPr="0035701C">
        <w:rPr>
          <w:rFonts w:ascii="Times New Roman" w:eastAsia="Times New Roman" w:hAnsi="Times New Roman"/>
          <w:sz w:val="24"/>
          <w:szCs w:val="24"/>
        </w:rPr>
        <w:t xml:space="preserve">Сохранение объема муниципального долга Большемаресевского сельского поселения на уровне, не превышающем предельных значений, установленных </w:t>
      </w:r>
      <w:hyperlink r:id="rId39" w:history="1">
        <w:r w:rsidRPr="0035701C">
          <w:rPr>
            <w:rStyle w:val="ab"/>
            <w:rFonts w:ascii="Times New Roman" w:hAnsi="Times New Roman"/>
            <w:sz w:val="24"/>
            <w:szCs w:val="24"/>
          </w:rPr>
          <w:t>бюджетным законодательством</w:t>
        </w:r>
      </w:hyperlink>
      <w:r w:rsidRPr="0035701C">
        <w:rPr>
          <w:rFonts w:ascii="Times New Roman" w:eastAsia="Times New Roman" w:hAnsi="Times New Roman"/>
          <w:sz w:val="24"/>
          <w:szCs w:val="24"/>
        </w:rPr>
        <w:t>.</w:t>
      </w:r>
    </w:p>
    <w:p w:rsidR="00A2252B" w:rsidRPr="0035701C" w:rsidRDefault="00A2252B" w:rsidP="00A2252B">
      <w:pPr>
        <w:spacing w:after="0" w:line="240" w:lineRule="auto"/>
        <w:jc w:val="both"/>
        <w:rPr>
          <w:rFonts w:ascii="Times New Roman" w:eastAsia="Times New Roman" w:hAnsi="Times New Roman"/>
          <w:sz w:val="24"/>
          <w:szCs w:val="24"/>
        </w:rPr>
      </w:pPr>
      <w:r w:rsidRPr="0035701C">
        <w:rPr>
          <w:rFonts w:ascii="Times New Roman" w:eastAsia="Times New Roman" w:hAnsi="Times New Roman"/>
          <w:sz w:val="24"/>
          <w:szCs w:val="24"/>
        </w:rPr>
        <w:t xml:space="preserve">2. Сохранение объема расходов на обслуживание муниципального долга Большемаресевского сельского поселения на уровне, не превышающем предельных значений, установленных </w:t>
      </w:r>
      <w:hyperlink r:id="rId40" w:history="1">
        <w:r w:rsidRPr="0035701C">
          <w:rPr>
            <w:rStyle w:val="ab"/>
            <w:rFonts w:ascii="Times New Roman" w:hAnsi="Times New Roman"/>
            <w:sz w:val="24"/>
            <w:szCs w:val="24"/>
          </w:rPr>
          <w:t>бюджетным законодательством</w:t>
        </w:r>
      </w:hyperlink>
      <w:r w:rsidRPr="0035701C">
        <w:rPr>
          <w:rFonts w:ascii="Times New Roman" w:eastAsia="Times New Roman" w:hAnsi="Times New Roman"/>
          <w:sz w:val="24"/>
          <w:szCs w:val="24"/>
        </w:rPr>
        <w:t>.</w:t>
      </w:r>
    </w:p>
    <w:p w:rsidR="00A2252B" w:rsidRPr="00BA5B5C" w:rsidRDefault="00A2252B" w:rsidP="00A2252B">
      <w:pPr>
        <w:spacing w:after="0" w:line="240" w:lineRule="auto"/>
        <w:jc w:val="both"/>
        <w:rPr>
          <w:rFonts w:ascii="Times New Roman" w:eastAsia="Times New Roman" w:hAnsi="Times New Roman"/>
          <w:sz w:val="24"/>
          <w:szCs w:val="24"/>
        </w:rPr>
      </w:pPr>
      <w:r w:rsidRPr="0035701C">
        <w:rPr>
          <w:rFonts w:ascii="Times New Roman" w:eastAsia="Times New Roman" w:hAnsi="Times New Roman"/>
          <w:sz w:val="24"/>
          <w:szCs w:val="24"/>
        </w:rPr>
        <w:t>Подпрограмма носит постоянный характер. В силу постоянного характера решаемых в рамках подпрограммы задач выделение отдельных этапов ее реализации</w:t>
      </w:r>
      <w:r w:rsidRPr="00BA5B5C">
        <w:rPr>
          <w:rFonts w:ascii="Times New Roman" w:eastAsia="Times New Roman" w:hAnsi="Times New Roman"/>
          <w:sz w:val="24"/>
          <w:szCs w:val="24"/>
        </w:rPr>
        <w:t xml:space="preserve"> не предусматривается.</w:t>
      </w:r>
    </w:p>
    <w:p w:rsidR="00A2252B" w:rsidRPr="00BA5B5C" w:rsidRDefault="00A2252B" w:rsidP="00A2252B">
      <w:pPr>
        <w:autoSpaceDE w:val="0"/>
        <w:spacing w:after="0" w:line="240" w:lineRule="auto"/>
        <w:jc w:val="center"/>
        <w:rPr>
          <w:rFonts w:ascii="Times New Roman" w:eastAsia="Times New Roman" w:hAnsi="Times New Roman"/>
          <w:b/>
          <w:bCs/>
          <w:sz w:val="24"/>
          <w:szCs w:val="24"/>
        </w:rPr>
      </w:pPr>
    </w:p>
    <w:p w:rsidR="00A2252B" w:rsidRPr="00BA5B5C" w:rsidRDefault="00A2252B" w:rsidP="00A2252B">
      <w:pPr>
        <w:autoSpaceDE w:val="0"/>
        <w:spacing w:after="0" w:line="240" w:lineRule="auto"/>
        <w:jc w:val="center"/>
        <w:rPr>
          <w:rFonts w:ascii="Times New Roman" w:eastAsia="Times New Roman" w:hAnsi="Times New Roman"/>
          <w:b/>
          <w:bCs/>
          <w:sz w:val="24"/>
          <w:szCs w:val="24"/>
        </w:rPr>
      </w:pPr>
      <w:r w:rsidRPr="00BA5B5C">
        <w:rPr>
          <w:rFonts w:ascii="Times New Roman" w:eastAsia="Times New Roman" w:hAnsi="Times New Roman"/>
          <w:b/>
          <w:bCs/>
          <w:sz w:val="24"/>
          <w:szCs w:val="24"/>
        </w:rPr>
        <w:t>3. Характеристика основных мероприятий подпрограммы</w:t>
      </w:r>
    </w:p>
    <w:p w:rsidR="00A2252B" w:rsidRPr="00BA5B5C" w:rsidRDefault="00A2252B" w:rsidP="00A2252B">
      <w:pPr>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Для достижения поставленных целей и задач предусмотрены следующие основные мероприятия подпрограммы.</w:t>
      </w:r>
    </w:p>
    <w:p w:rsidR="00A2252B" w:rsidRPr="00BA5B5C" w:rsidRDefault="00A2252B" w:rsidP="00A2252B">
      <w:pPr>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1. Мониторинг состояния муниципального долга Большемаресевского сельского поселения.</w:t>
      </w:r>
    </w:p>
    <w:p w:rsidR="00A2252B" w:rsidRPr="00BA5B5C" w:rsidRDefault="00A2252B" w:rsidP="00A2252B">
      <w:pPr>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В рамках данного мероприятия администрацией Большемаресевского сельского поселения осуществляется ведение Муниципальной долговой книги Большемаресевского сельского поселения, анализируется ситуация с текущим состоянием муниципального долга, прогнозируется состояние долга на краткосрочную и среднесрочную перспективу.</w:t>
      </w:r>
    </w:p>
    <w:p w:rsidR="00A2252B" w:rsidRPr="00BA5B5C" w:rsidRDefault="00A2252B" w:rsidP="00A2252B">
      <w:pPr>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2. Своевременное обслуживание долговых обязательств Большемаресевского сельского поселения по бюджетным кредитам перед бюджетом Чамзинского муниципального района.</w:t>
      </w:r>
    </w:p>
    <w:p w:rsidR="00A2252B" w:rsidRPr="00BA5B5C" w:rsidRDefault="00A2252B" w:rsidP="00A2252B">
      <w:pPr>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Работа по реализации данного мероприятия заключается в своевременном и в полном объеме погашении основного долга, уплате процентов за пользование средствами бюджетного кредита, предоставлении отчетов и иной информации, предусмотренной соглашениями о предоставлении бюджетного кредита.</w:t>
      </w:r>
    </w:p>
    <w:p w:rsidR="00A2252B" w:rsidRPr="00BA5B5C" w:rsidRDefault="00A2252B" w:rsidP="00A2252B">
      <w:pPr>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 xml:space="preserve">Выполнение данного мероприятия влияет на качество поселения как заемщика в отношениях с Финансовым управлением администрации Чамзинского муниципального района. </w:t>
      </w:r>
    </w:p>
    <w:p w:rsidR="00A2252B" w:rsidRPr="00BA5B5C" w:rsidRDefault="00A2252B" w:rsidP="00A2252B">
      <w:pPr>
        <w:autoSpaceDE w:val="0"/>
        <w:spacing w:after="0" w:line="240" w:lineRule="auto"/>
        <w:jc w:val="center"/>
        <w:rPr>
          <w:rFonts w:ascii="Times New Roman" w:eastAsia="Times New Roman" w:hAnsi="Times New Roman"/>
          <w:b/>
          <w:bCs/>
          <w:sz w:val="24"/>
          <w:szCs w:val="24"/>
        </w:rPr>
      </w:pPr>
    </w:p>
    <w:p w:rsidR="00A2252B" w:rsidRPr="00BA5B5C" w:rsidRDefault="00A2252B" w:rsidP="00A2252B">
      <w:pPr>
        <w:autoSpaceDE w:val="0"/>
        <w:spacing w:after="0" w:line="240" w:lineRule="auto"/>
        <w:jc w:val="center"/>
        <w:rPr>
          <w:rFonts w:ascii="Times New Roman" w:eastAsia="Times New Roman" w:hAnsi="Times New Roman"/>
          <w:b/>
          <w:bCs/>
          <w:sz w:val="24"/>
          <w:szCs w:val="24"/>
        </w:rPr>
      </w:pPr>
      <w:r w:rsidRPr="00BA5B5C">
        <w:rPr>
          <w:rFonts w:ascii="Times New Roman" w:eastAsia="Times New Roman" w:hAnsi="Times New Roman"/>
          <w:b/>
          <w:bCs/>
          <w:sz w:val="24"/>
          <w:szCs w:val="24"/>
        </w:rPr>
        <w:t>4. Характеристика мер государственного и правового регулирования</w:t>
      </w:r>
    </w:p>
    <w:p w:rsidR="00A2252B" w:rsidRPr="00BA5B5C" w:rsidRDefault="00A2252B" w:rsidP="00A2252B">
      <w:pPr>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lastRenderedPageBreak/>
        <w:t>Для реализации предусмотренных подпрограммой мероприятий необходимы меры правового регулирования, направленные на обеспечение перехода к рыночному финансированию дефицита бюджета Большемаресевского сельского поселения посредством размещения муниципальных ценных бумаг.</w:t>
      </w:r>
    </w:p>
    <w:p w:rsidR="00A2252B" w:rsidRPr="00BA5B5C" w:rsidRDefault="00A2252B" w:rsidP="00A2252B">
      <w:pPr>
        <w:autoSpaceDE w:val="0"/>
        <w:spacing w:after="0" w:line="240" w:lineRule="auto"/>
        <w:jc w:val="center"/>
        <w:rPr>
          <w:rFonts w:ascii="Times New Roman" w:eastAsia="Times New Roman" w:hAnsi="Times New Roman"/>
          <w:b/>
          <w:bCs/>
          <w:sz w:val="24"/>
          <w:szCs w:val="24"/>
        </w:rPr>
      </w:pPr>
    </w:p>
    <w:p w:rsidR="00A2252B" w:rsidRPr="00BA5B5C" w:rsidRDefault="00A2252B" w:rsidP="00A2252B">
      <w:pPr>
        <w:autoSpaceDE w:val="0"/>
        <w:spacing w:after="0" w:line="240" w:lineRule="auto"/>
        <w:jc w:val="center"/>
        <w:rPr>
          <w:rFonts w:ascii="Times New Roman" w:eastAsia="Times New Roman" w:hAnsi="Times New Roman"/>
          <w:b/>
          <w:bCs/>
          <w:sz w:val="24"/>
          <w:szCs w:val="24"/>
        </w:rPr>
      </w:pPr>
      <w:r w:rsidRPr="00BA5B5C">
        <w:rPr>
          <w:rFonts w:ascii="Times New Roman" w:eastAsia="Times New Roman" w:hAnsi="Times New Roman"/>
          <w:b/>
          <w:bCs/>
          <w:sz w:val="24"/>
          <w:szCs w:val="24"/>
        </w:rPr>
        <w:t>5. Обоснование объема финансовых ресурсов, необходимых для реализации подпрограммы</w:t>
      </w:r>
    </w:p>
    <w:p w:rsidR="00A2252B" w:rsidRPr="00BA5B5C" w:rsidRDefault="00A2252B" w:rsidP="00A2252B">
      <w:pPr>
        <w:spacing w:after="0" w:line="240" w:lineRule="auto"/>
        <w:jc w:val="both"/>
        <w:rPr>
          <w:rFonts w:ascii="Times New Roman" w:eastAsia="Times New Roman" w:hAnsi="Times New Roman"/>
          <w:sz w:val="24"/>
          <w:szCs w:val="24"/>
        </w:rPr>
      </w:pPr>
      <w:bookmarkStart w:id="41" w:name="sub_7062"/>
      <w:r w:rsidRPr="00BA5B5C">
        <w:rPr>
          <w:rFonts w:ascii="Times New Roman" w:eastAsia="Times New Roman" w:hAnsi="Times New Roman"/>
          <w:sz w:val="24"/>
          <w:szCs w:val="24"/>
        </w:rPr>
        <w:t>Объем финансового обеспечения реализации подпрограммы за счет средств бюджета Большемаресевского сельского поселения за весь период ее реализации составит 4,5 тыс. рублей.</w:t>
      </w:r>
    </w:p>
    <w:p w:rsidR="00A2252B" w:rsidRPr="00BA5B5C" w:rsidRDefault="00A2252B" w:rsidP="00A2252B">
      <w:pPr>
        <w:autoSpaceDE w:val="0"/>
        <w:spacing w:after="0" w:line="240" w:lineRule="auto"/>
        <w:jc w:val="center"/>
        <w:rPr>
          <w:rFonts w:ascii="Times New Roman" w:eastAsia="Times New Roman" w:hAnsi="Times New Roman"/>
          <w:b/>
          <w:bCs/>
          <w:sz w:val="24"/>
          <w:szCs w:val="24"/>
        </w:rPr>
      </w:pPr>
      <w:bookmarkStart w:id="42" w:name="sub_707"/>
      <w:bookmarkEnd w:id="41"/>
    </w:p>
    <w:p w:rsidR="00A2252B" w:rsidRPr="00BA5B5C" w:rsidRDefault="00A2252B" w:rsidP="00A2252B">
      <w:pPr>
        <w:autoSpaceDE w:val="0"/>
        <w:spacing w:after="0" w:line="240" w:lineRule="auto"/>
        <w:jc w:val="center"/>
        <w:rPr>
          <w:rFonts w:ascii="Times New Roman" w:eastAsia="Times New Roman" w:hAnsi="Times New Roman"/>
          <w:b/>
          <w:bCs/>
          <w:sz w:val="24"/>
          <w:szCs w:val="24"/>
        </w:rPr>
      </w:pPr>
      <w:r w:rsidRPr="00BA5B5C">
        <w:rPr>
          <w:rFonts w:ascii="Times New Roman" w:eastAsia="Times New Roman" w:hAnsi="Times New Roman"/>
          <w:b/>
          <w:bCs/>
          <w:sz w:val="24"/>
          <w:szCs w:val="24"/>
        </w:rPr>
        <w:t>6. Анализ рисков реализации подпрограммы и описание мер управления рисками реализации подпрограммы</w:t>
      </w:r>
    </w:p>
    <w:bookmarkEnd w:id="42"/>
    <w:p w:rsidR="00A2252B" w:rsidRPr="00BA5B5C" w:rsidRDefault="00A2252B" w:rsidP="00A2252B">
      <w:pPr>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Риски реализации подпрограммы состоят в следующем:</w:t>
      </w:r>
    </w:p>
    <w:p w:rsidR="00A2252B" w:rsidRPr="00BA5B5C" w:rsidRDefault="00A2252B" w:rsidP="00A2252B">
      <w:pPr>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снижение долговой устойчивости Большемаресевского сельского поселения;</w:t>
      </w:r>
    </w:p>
    <w:p w:rsidR="00A2252B" w:rsidRPr="00BA5B5C" w:rsidRDefault="00A2252B" w:rsidP="00A2252B">
      <w:pPr>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увеличение нагрузки на бюджет Большемаресевского сельского поселения в части увеличения доли расходов на обслуживание долга в связи с увеличением стоимости заимствований.</w:t>
      </w:r>
    </w:p>
    <w:p w:rsidR="00A2252B" w:rsidRPr="00BA5B5C" w:rsidRDefault="00A2252B" w:rsidP="00A2252B">
      <w:pPr>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Управление рисками реализации подпрограммы будет осуществляться на основе следующих мер:</w:t>
      </w:r>
    </w:p>
    <w:p w:rsidR="00A2252B" w:rsidRPr="00BA5B5C" w:rsidRDefault="00A2252B" w:rsidP="00A2252B">
      <w:pPr>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соблюдение установленного верхнего предела государственного внутреннего и внешнего долга;</w:t>
      </w:r>
    </w:p>
    <w:p w:rsidR="00A2252B" w:rsidRPr="00BA5B5C" w:rsidRDefault="00A2252B" w:rsidP="00A2252B">
      <w:pPr>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мониторинг показателей долговой устойчивости Большемаресевского сельского поселения.</w:t>
      </w:r>
    </w:p>
    <w:p w:rsidR="00A2252B" w:rsidRPr="00BA5B5C" w:rsidRDefault="00A2252B" w:rsidP="00A2252B">
      <w:pPr>
        <w:autoSpaceDE w:val="0"/>
        <w:spacing w:after="0" w:line="240" w:lineRule="auto"/>
        <w:jc w:val="center"/>
        <w:rPr>
          <w:rFonts w:ascii="Times New Roman" w:eastAsia="Times New Roman" w:hAnsi="Times New Roman"/>
          <w:b/>
          <w:bCs/>
          <w:sz w:val="24"/>
          <w:szCs w:val="24"/>
        </w:rPr>
      </w:pPr>
    </w:p>
    <w:p w:rsidR="00A2252B" w:rsidRPr="00BA5B5C" w:rsidRDefault="00A2252B" w:rsidP="00A2252B">
      <w:pPr>
        <w:autoSpaceDE w:val="0"/>
        <w:spacing w:after="0" w:line="240" w:lineRule="auto"/>
        <w:jc w:val="center"/>
        <w:rPr>
          <w:rFonts w:ascii="Times New Roman" w:eastAsia="Times New Roman" w:hAnsi="Times New Roman"/>
          <w:b/>
          <w:bCs/>
          <w:sz w:val="24"/>
          <w:szCs w:val="24"/>
        </w:rPr>
      </w:pPr>
      <w:r w:rsidRPr="00BA5B5C">
        <w:rPr>
          <w:rFonts w:ascii="Times New Roman" w:eastAsia="Times New Roman" w:hAnsi="Times New Roman"/>
          <w:b/>
          <w:bCs/>
          <w:sz w:val="24"/>
          <w:szCs w:val="24"/>
        </w:rPr>
        <w:t>7. Методика оценки эффективности подпрограммы</w:t>
      </w:r>
    </w:p>
    <w:p w:rsidR="00A2252B" w:rsidRPr="00BA5B5C" w:rsidRDefault="00A2252B" w:rsidP="00A2252B">
      <w:pPr>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Эффективность реализации подпрограммы в целом оценивается исходя из достижения уровня по каждому из основных показателей (индикаторов) как по годам по отношению к предыдущему году, так и нарастающим итогом к базовому году.</w:t>
      </w:r>
    </w:p>
    <w:p w:rsidR="00A2252B" w:rsidRPr="00BA5B5C" w:rsidRDefault="00A2252B" w:rsidP="00A2252B">
      <w:pPr>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Оценка эффективности выполнения показателей подпрограммы производится на основе ежегодного мониторинга выполнения соответствующих индикаторов и количественных показателей.</w:t>
      </w:r>
    </w:p>
    <w:p w:rsidR="00A2252B" w:rsidRPr="00BA5B5C" w:rsidRDefault="00A2252B" w:rsidP="00A2252B">
      <w:pPr>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Степень достижения целей (решения задач) подпрограммы (Сд) определяется по формуле:</w:t>
      </w:r>
    </w:p>
    <w:p w:rsidR="00A2252B" w:rsidRPr="00BA5B5C" w:rsidRDefault="00A2252B" w:rsidP="00A2252B">
      <w:pPr>
        <w:spacing w:after="0" w:line="240" w:lineRule="auto"/>
        <w:rPr>
          <w:rFonts w:ascii="Times New Roman" w:eastAsia="Times New Roman" w:hAnsi="Times New Roman"/>
          <w:sz w:val="24"/>
          <w:szCs w:val="24"/>
        </w:rPr>
      </w:pPr>
    </w:p>
    <w:p w:rsidR="00A2252B" w:rsidRPr="00BA5B5C" w:rsidRDefault="00A2252B" w:rsidP="00A2252B">
      <w:pPr>
        <w:spacing w:after="0" w:line="240" w:lineRule="auto"/>
        <w:jc w:val="center"/>
        <w:rPr>
          <w:rFonts w:ascii="Times New Roman" w:eastAsia="Times New Roman" w:hAnsi="Times New Roman"/>
          <w:sz w:val="24"/>
          <w:szCs w:val="24"/>
        </w:rPr>
      </w:pPr>
      <w:r>
        <w:rPr>
          <w:rFonts w:ascii="Times New Roman" w:eastAsia="Times New Roman" w:hAnsi="Times New Roman"/>
          <w:noProof/>
          <w:sz w:val="24"/>
          <w:szCs w:val="24"/>
        </w:rPr>
        <w:drawing>
          <wp:inline distT="0" distB="0" distL="0" distR="0">
            <wp:extent cx="1028700" cy="228600"/>
            <wp:effectExtent l="1905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1"/>
                    <a:srcRect/>
                    <a:stretch>
                      <a:fillRect/>
                    </a:stretch>
                  </pic:blipFill>
                  <pic:spPr bwMode="auto">
                    <a:xfrm>
                      <a:off x="0" y="0"/>
                      <a:ext cx="1028700" cy="228600"/>
                    </a:xfrm>
                    <a:prstGeom prst="rect">
                      <a:avLst/>
                    </a:prstGeom>
                    <a:solidFill>
                      <a:srgbClr val="FFFFFF"/>
                    </a:solidFill>
                    <a:ln w="9525">
                      <a:noFill/>
                      <a:miter lim="800000"/>
                      <a:headEnd/>
                      <a:tailEnd/>
                    </a:ln>
                  </pic:spPr>
                </pic:pic>
              </a:graphicData>
            </a:graphic>
          </wp:inline>
        </w:drawing>
      </w:r>
    </w:p>
    <w:p w:rsidR="00A2252B" w:rsidRPr="00BA5B5C" w:rsidRDefault="00A2252B" w:rsidP="00A2252B">
      <w:pPr>
        <w:spacing w:after="0" w:line="240" w:lineRule="auto"/>
        <w:rPr>
          <w:rFonts w:ascii="Times New Roman" w:eastAsia="Times New Roman" w:hAnsi="Times New Roman"/>
          <w:sz w:val="24"/>
          <w:szCs w:val="24"/>
        </w:rPr>
      </w:pPr>
    </w:p>
    <w:p w:rsidR="00A2252B" w:rsidRPr="00BA5B5C" w:rsidRDefault="00A2252B" w:rsidP="00A2252B">
      <w:pPr>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Пф - фактическое значение индикатора (показателя) подпрограммы;</w:t>
      </w:r>
    </w:p>
    <w:p w:rsidR="00A2252B" w:rsidRPr="00BA5B5C" w:rsidRDefault="00A2252B" w:rsidP="00A2252B">
      <w:pPr>
        <w:spacing w:after="0" w:line="240" w:lineRule="auto"/>
        <w:jc w:val="both"/>
        <w:rPr>
          <w:rFonts w:ascii="Times New Roman" w:eastAsia="Times New Roman" w:hAnsi="Times New Roman"/>
          <w:sz w:val="24"/>
          <w:szCs w:val="24"/>
        </w:rPr>
      </w:pPr>
      <w:proofErr w:type="gramStart"/>
      <w:r w:rsidRPr="00BA5B5C">
        <w:rPr>
          <w:rFonts w:ascii="Times New Roman" w:eastAsia="Times New Roman" w:hAnsi="Times New Roman"/>
          <w:sz w:val="24"/>
          <w:szCs w:val="24"/>
        </w:rPr>
        <w:t>Пп - плановое значение индикатора (показателя) подпрограммы (для индикаторов (показателей), желаемой тенденцией развития которых является рост значений.</w:t>
      </w:r>
      <w:proofErr w:type="gramEnd"/>
    </w:p>
    <w:p w:rsidR="00A2252B" w:rsidRPr="00BA5B5C" w:rsidRDefault="00A2252B" w:rsidP="00A2252B">
      <w:pPr>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Уровень финансирования реализации мероприятий подпрограммы (Уф) определяется по формуле:</w:t>
      </w:r>
    </w:p>
    <w:p w:rsidR="00A2252B" w:rsidRPr="00BA5B5C" w:rsidRDefault="00A2252B" w:rsidP="00A2252B">
      <w:pPr>
        <w:spacing w:after="0" w:line="240" w:lineRule="auto"/>
        <w:rPr>
          <w:rFonts w:ascii="Times New Roman" w:eastAsia="Times New Roman" w:hAnsi="Times New Roman"/>
          <w:sz w:val="24"/>
          <w:szCs w:val="24"/>
        </w:rPr>
      </w:pPr>
    </w:p>
    <w:p w:rsidR="00A2252B" w:rsidRPr="00BA5B5C" w:rsidRDefault="00A2252B" w:rsidP="00A2252B">
      <w:pPr>
        <w:spacing w:after="0" w:line="240" w:lineRule="auto"/>
        <w:jc w:val="center"/>
        <w:rPr>
          <w:rFonts w:ascii="Times New Roman" w:eastAsia="Times New Roman" w:hAnsi="Times New Roman"/>
          <w:sz w:val="24"/>
          <w:szCs w:val="24"/>
        </w:rPr>
      </w:pPr>
      <w:r>
        <w:rPr>
          <w:rFonts w:ascii="Times New Roman" w:eastAsia="Times New Roman" w:hAnsi="Times New Roman"/>
          <w:noProof/>
          <w:sz w:val="24"/>
          <w:szCs w:val="24"/>
        </w:rPr>
        <w:drawing>
          <wp:inline distT="0" distB="0" distL="0" distR="0">
            <wp:extent cx="990600" cy="228600"/>
            <wp:effectExtent l="1905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2"/>
                    <a:srcRect/>
                    <a:stretch>
                      <a:fillRect/>
                    </a:stretch>
                  </pic:blipFill>
                  <pic:spPr bwMode="auto">
                    <a:xfrm>
                      <a:off x="0" y="0"/>
                      <a:ext cx="990600" cy="228600"/>
                    </a:xfrm>
                    <a:prstGeom prst="rect">
                      <a:avLst/>
                    </a:prstGeom>
                    <a:solidFill>
                      <a:srgbClr val="FFFFFF"/>
                    </a:solidFill>
                    <a:ln w="9525">
                      <a:noFill/>
                      <a:miter lim="800000"/>
                      <a:headEnd/>
                      <a:tailEnd/>
                    </a:ln>
                  </pic:spPr>
                </pic:pic>
              </a:graphicData>
            </a:graphic>
          </wp:inline>
        </w:drawing>
      </w:r>
    </w:p>
    <w:p w:rsidR="00A2252B" w:rsidRPr="00BA5B5C" w:rsidRDefault="00A2252B" w:rsidP="00A2252B">
      <w:pPr>
        <w:spacing w:after="0" w:line="240" w:lineRule="auto"/>
        <w:rPr>
          <w:rFonts w:ascii="Times New Roman" w:eastAsia="Times New Roman" w:hAnsi="Times New Roman"/>
          <w:sz w:val="24"/>
          <w:szCs w:val="24"/>
        </w:rPr>
      </w:pPr>
    </w:p>
    <w:p w:rsidR="00A2252B" w:rsidRPr="00BA5B5C" w:rsidRDefault="00A2252B" w:rsidP="00A2252B">
      <w:pPr>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Зф - фактический объем финансовых ресурсов, направленный на реализацию мероприятий подпрограммы;</w:t>
      </w:r>
    </w:p>
    <w:p w:rsidR="00A2252B" w:rsidRPr="00BA5B5C" w:rsidRDefault="00A2252B" w:rsidP="00A2252B">
      <w:pPr>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Зп - плановый объем финансовых ресурсов на соответствующий отчетный период.</w:t>
      </w:r>
    </w:p>
    <w:p w:rsidR="00A2252B" w:rsidRPr="00BA5B5C" w:rsidRDefault="00A2252B" w:rsidP="00A2252B">
      <w:pPr>
        <w:spacing w:after="0" w:line="240" w:lineRule="auto"/>
        <w:jc w:val="both"/>
        <w:rPr>
          <w:rFonts w:ascii="Times New Roman" w:eastAsia="Times New Roman" w:hAnsi="Times New Roman"/>
          <w:sz w:val="24"/>
          <w:szCs w:val="24"/>
        </w:rPr>
      </w:pPr>
      <w:r w:rsidRPr="00BA5B5C">
        <w:rPr>
          <w:rFonts w:ascii="Times New Roman" w:eastAsia="Times New Roman" w:hAnsi="Times New Roman"/>
          <w:sz w:val="24"/>
          <w:szCs w:val="24"/>
        </w:rPr>
        <w:t>Степень реализации мероприятий подпрограммы (Эм) определяется исходя из числа выполнения запланированных мероприятий в соответствии со следующей формулой:</w:t>
      </w:r>
    </w:p>
    <w:p w:rsidR="00A2252B" w:rsidRPr="00BA5B5C" w:rsidRDefault="00A2252B" w:rsidP="00A2252B">
      <w:pPr>
        <w:spacing w:after="0" w:line="240" w:lineRule="auto"/>
        <w:rPr>
          <w:rFonts w:ascii="Times New Roman" w:eastAsia="Times New Roman" w:hAnsi="Times New Roman"/>
          <w:sz w:val="24"/>
          <w:szCs w:val="24"/>
        </w:rPr>
      </w:pPr>
    </w:p>
    <w:p w:rsidR="00A2252B" w:rsidRPr="00BA5B5C" w:rsidRDefault="00A2252B" w:rsidP="00A2252B">
      <w:pPr>
        <w:spacing w:after="0" w:line="240" w:lineRule="auto"/>
        <w:jc w:val="center"/>
        <w:rPr>
          <w:rFonts w:ascii="Times New Roman" w:eastAsia="Times New Roman" w:hAnsi="Times New Roman"/>
          <w:sz w:val="24"/>
          <w:szCs w:val="24"/>
        </w:rPr>
      </w:pPr>
      <w:r>
        <w:rPr>
          <w:rFonts w:ascii="Times New Roman" w:eastAsia="Times New Roman" w:hAnsi="Times New Roman"/>
          <w:noProof/>
          <w:sz w:val="24"/>
          <w:szCs w:val="24"/>
        </w:rPr>
        <w:drawing>
          <wp:inline distT="0" distB="0" distL="0" distR="0">
            <wp:extent cx="1104900" cy="228600"/>
            <wp:effectExtent l="1905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3"/>
                    <a:srcRect/>
                    <a:stretch>
                      <a:fillRect/>
                    </a:stretch>
                  </pic:blipFill>
                  <pic:spPr bwMode="auto">
                    <a:xfrm>
                      <a:off x="0" y="0"/>
                      <a:ext cx="1104900" cy="228600"/>
                    </a:xfrm>
                    <a:prstGeom prst="rect">
                      <a:avLst/>
                    </a:prstGeom>
                    <a:solidFill>
                      <a:srgbClr val="FFFFFF"/>
                    </a:solidFill>
                    <a:ln w="9525">
                      <a:noFill/>
                      <a:miter lim="800000"/>
                      <a:headEnd/>
                      <a:tailEnd/>
                    </a:ln>
                  </pic:spPr>
                </pic:pic>
              </a:graphicData>
            </a:graphic>
          </wp:inline>
        </w:drawing>
      </w:r>
    </w:p>
    <w:p w:rsidR="00A2252B" w:rsidRPr="00BA5B5C" w:rsidRDefault="00A2252B" w:rsidP="00A2252B">
      <w:pPr>
        <w:spacing w:after="0" w:line="240" w:lineRule="auto"/>
        <w:rPr>
          <w:rFonts w:ascii="Times New Roman" w:eastAsia="Times New Roman" w:hAnsi="Times New Roman"/>
          <w:sz w:val="24"/>
          <w:szCs w:val="24"/>
        </w:rPr>
      </w:pPr>
    </w:p>
    <w:p w:rsidR="00A2252B" w:rsidRPr="00BA5B5C" w:rsidRDefault="00A2252B" w:rsidP="00A2252B">
      <w:pPr>
        <w:spacing w:after="0" w:line="240" w:lineRule="auto"/>
        <w:rPr>
          <w:rFonts w:ascii="Times New Roman" w:eastAsia="Times New Roman" w:hAnsi="Times New Roman"/>
          <w:sz w:val="24"/>
          <w:szCs w:val="24"/>
        </w:rPr>
      </w:pPr>
      <w:r w:rsidRPr="00BA5B5C">
        <w:rPr>
          <w:rFonts w:ascii="Times New Roman" w:eastAsia="Times New Roman" w:hAnsi="Times New Roman"/>
          <w:sz w:val="24"/>
          <w:szCs w:val="24"/>
        </w:rPr>
        <w:t>Мф - количество реализованных мероприятий подпрограммы;</w:t>
      </w:r>
    </w:p>
    <w:p w:rsidR="00A2252B" w:rsidRPr="00BA5B5C" w:rsidRDefault="00A2252B" w:rsidP="00A2252B">
      <w:pPr>
        <w:tabs>
          <w:tab w:val="left" w:pos="4365"/>
        </w:tabs>
        <w:spacing w:after="0" w:line="240" w:lineRule="auto"/>
        <w:rPr>
          <w:rFonts w:ascii="Times New Roman" w:eastAsia="Times New Roman" w:hAnsi="Times New Roman"/>
          <w:sz w:val="24"/>
          <w:szCs w:val="24"/>
        </w:rPr>
      </w:pPr>
      <w:r w:rsidRPr="00BA5B5C">
        <w:rPr>
          <w:rFonts w:ascii="Times New Roman" w:eastAsia="Times New Roman" w:hAnsi="Times New Roman"/>
          <w:sz w:val="24"/>
          <w:szCs w:val="24"/>
        </w:rPr>
        <w:t>Мп - количество мероприятий подпрограммы, планируемое к реализации.</w:t>
      </w:r>
    </w:p>
    <w:p w:rsidR="00A2252B" w:rsidRPr="00BA5B5C" w:rsidRDefault="00A2252B" w:rsidP="00A2252B">
      <w:pPr>
        <w:spacing w:after="0" w:line="240" w:lineRule="auto"/>
        <w:rPr>
          <w:rFonts w:ascii="Times New Roman" w:eastAsia="Times New Roman" w:hAnsi="Times New Roman"/>
          <w:sz w:val="24"/>
          <w:szCs w:val="24"/>
        </w:rPr>
      </w:pPr>
    </w:p>
    <w:p w:rsidR="00A2252B" w:rsidRDefault="00A2252B" w:rsidP="00A2252B">
      <w:pPr>
        <w:jc w:val="center"/>
        <w:rPr>
          <w:sz w:val="28"/>
          <w:szCs w:val="28"/>
        </w:rPr>
      </w:pPr>
      <w:r>
        <w:rPr>
          <w:sz w:val="28"/>
          <w:szCs w:val="28"/>
        </w:rPr>
        <w:t>Республика Мордовия</w:t>
      </w:r>
    </w:p>
    <w:p w:rsidR="00A2252B" w:rsidRDefault="00A2252B" w:rsidP="00A2252B">
      <w:pPr>
        <w:jc w:val="center"/>
        <w:rPr>
          <w:sz w:val="28"/>
          <w:szCs w:val="28"/>
        </w:rPr>
      </w:pPr>
      <w:r>
        <w:rPr>
          <w:sz w:val="28"/>
          <w:szCs w:val="28"/>
        </w:rPr>
        <w:t>Чамзинский муниципальный район</w:t>
      </w:r>
    </w:p>
    <w:p w:rsidR="00A2252B" w:rsidRDefault="00A2252B" w:rsidP="00A2252B">
      <w:pPr>
        <w:jc w:val="center"/>
        <w:rPr>
          <w:sz w:val="28"/>
          <w:szCs w:val="28"/>
        </w:rPr>
      </w:pPr>
      <w:r>
        <w:rPr>
          <w:sz w:val="28"/>
          <w:szCs w:val="28"/>
        </w:rPr>
        <w:lastRenderedPageBreak/>
        <w:t>Администрация Большемаресевского сельского поселения</w:t>
      </w:r>
    </w:p>
    <w:p w:rsidR="00A2252B" w:rsidRDefault="00A2252B" w:rsidP="00A2252B">
      <w:pPr>
        <w:jc w:val="center"/>
        <w:rPr>
          <w:sz w:val="28"/>
          <w:szCs w:val="28"/>
        </w:rPr>
      </w:pPr>
    </w:p>
    <w:p w:rsidR="00A2252B" w:rsidRDefault="00A2252B" w:rsidP="00A2252B">
      <w:pPr>
        <w:jc w:val="center"/>
        <w:rPr>
          <w:sz w:val="28"/>
          <w:szCs w:val="28"/>
        </w:rPr>
      </w:pPr>
      <w:r>
        <w:rPr>
          <w:sz w:val="28"/>
          <w:szCs w:val="28"/>
        </w:rPr>
        <w:t>ПОСТАНОВЛЕНИЕ</w:t>
      </w:r>
    </w:p>
    <w:p w:rsidR="00A2252B" w:rsidRDefault="00A2252B" w:rsidP="00A2252B">
      <w:pPr>
        <w:jc w:val="center"/>
        <w:rPr>
          <w:sz w:val="28"/>
          <w:szCs w:val="28"/>
        </w:rPr>
      </w:pPr>
    </w:p>
    <w:p w:rsidR="00A2252B" w:rsidRDefault="00A2252B" w:rsidP="00A2252B">
      <w:pPr>
        <w:jc w:val="center"/>
        <w:rPr>
          <w:sz w:val="28"/>
          <w:szCs w:val="28"/>
        </w:rPr>
      </w:pPr>
      <w:r>
        <w:rPr>
          <w:sz w:val="28"/>
          <w:szCs w:val="28"/>
        </w:rPr>
        <w:t>03.11.2020 г.                                                                              № 69</w:t>
      </w:r>
    </w:p>
    <w:p w:rsidR="00A2252B" w:rsidRDefault="00A2252B" w:rsidP="00A2252B">
      <w:pPr>
        <w:jc w:val="center"/>
        <w:rPr>
          <w:sz w:val="28"/>
          <w:szCs w:val="28"/>
        </w:rPr>
      </w:pPr>
      <w:r>
        <w:rPr>
          <w:sz w:val="28"/>
          <w:szCs w:val="28"/>
        </w:rPr>
        <w:t xml:space="preserve">с. Большое Маресево                               </w:t>
      </w:r>
    </w:p>
    <w:p w:rsidR="00A2252B" w:rsidRPr="009800DF" w:rsidRDefault="00A2252B" w:rsidP="00A2252B">
      <w:pPr>
        <w:pStyle w:val="a5"/>
        <w:jc w:val="center"/>
        <w:rPr>
          <w:b/>
          <w:sz w:val="27"/>
          <w:szCs w:val="27"/>
        </w:rPr>
      </w:pPr>
      <w:r w:rsidRPr="009800DF">
        <w:rPr>
          <w:b/>
          <w:color w:val="000000"/>
          <w:sz w:val="27"/>
          <w:szCs w:val="27"/>
        </w:rPr>
        <w:t xml:space="preserve">О внесении изменений в муниципальную программу «Профилактика правонарушений на территории Большемаресевского сельского поселения на 2019-2022 годы», утверждённую постановлением администрации Большемаресевского сельского поселения Чамзинского муниципального района Республики Мордовия </w:t>
      </w:r>
      <w:r>
        <w:rPr>
          <w:b/>
          <w:sz w:val="27"/>
          <w:szCs w:val="27"/>
        </w:rPr>
        <w:t>от 20</w:t>
      </w:r>
      <w:r w:rsidRPr="009800DF">
        <w:rPr>
          <w:b/>
          <w:sz w:val="27"/>
          <w:szCs w:val="27"/>
        </w:rPr>
        <w:t>.</w:t>
      </w:r>
      <w:r>
        <w:rPr>
          <w:b/>
          <w:sz w:val="27"/>
          <w:szCs w:val="27"/>
        </w:rPr>
        <w:t>12</w:t>
      </w:r>
      <w:r w:rsidRPr="009800DF">
        <w:rPr>
          <w:b/>
          <w:sz w:val="27"/>
          <w:szCs w:val="27"/>
        </w:rPr>
        <w:t>.2018 г. №</w:t>
      </w:r>
      <w:r>
        <w:rPr>
          <w:b/>
          <w:sz w:val="27"/>
          <w:szCs w:val="27"/>
        </w:rPr>
        <w:t xml:space="preserve"> 14</w:t>
      </w:r>
      <w:r w:rsidRPr="009800DF">
        <w:rPr>
          <w:b/>
          <w:sz w:val="27"/>
          <w:szCs w:val="27"/>
        </w:rPr>
        <w:t xml:space="preserve"> (с изменениями от 08.10.2019 г. №</w:t>
      </w:r>
      <w:r>
        <w:rPr>
          <w:b/>
          <w:sz w:val="27"/>
          <w:szCs w:val="27"/>
        </w:rPr>
        <w:t xml:space="preserve"> 73</w:t>
      </w:r>
      <w:r w:rsidRPr="009800DF">
        <w:rPr>
          <w:b/>
          <w:sz w:val="27"/>
          <w:szCs w:val="27"/>
        </w:rPr>
        <w:t xml:space="preserve">, от 01.04.2020 г. </w:t>
      </w:r>
      <w:r>
        <w:rPr>
          <w:b/>
          <w:sz w:val="27"/>
          <w:szCs w:val="27"/>
        </w:rPr>
        <w:t>№ 22, от 17.08.2020г. № 50</w:t>
      </w:r>
      <w:r w:rsidRPr="009800DF">
        <w:rPr>
          <w:b/>
          <w:sz w:val="27"/>
          <w:szCs w:val="27"/>
        </w:rPr>
        <w:t>)</w:t>
      </w:r>
    </w:p>
    <w:p w:rsidR="00A2252B" w:rsidRDefault="00A2252B" w:rsidP="00A2252B">
      <w:pPr>
        <w:pStyle w:val="a5"/>
        <w:jc w:val="both"/>
        <w:rPr>
          <w:color w:val="000000"/>
          <w:sz w:val="27"/>
          <w:szCs w:val="27"/>
        </w:rPr>
      </w:pPr>
      <w:proofErr w:type="gramStart"/>
      <w:r>
        <w:rPr>
          <w:color w:val="000000"/>
          <w:sz w:val="27"/>
          <w:szCs w:val="27"/>
        </w:rPr>
        <w:t>В целях обеспечения общественной безопасности на территории Большемаресевского сельского поселения, в соответствии с Федеральными законами от 06.10.2003 № 131-ФЗ «Об общих принципах организации местного самоуправления в Российской Федерации», от 23.06.2016 № 182-ФЗ «Об основах системы профилактики правонарушений в Российской Федерации», постановлением администрации Большемаресевского городского поселения от 11.04.2016г. № 20 «Об утверждении Порядка принятия решений о разработке, формирования, согласования, утверждения и реализации муниципальных</w:t>
      </w:r>
      <w:proofErr w:type="gramEnd"/>
      <w:r>
        <w:rPr>
          <w:color w:val="000000"/>
          <w:sz w:val="27"/>
          <w:szCs w:val="27"/>
        </w:rPr>
        <w:t xml:space="preserve"> программ» администрация Большемаресевского сельского поселения</w:t>
      </w:r>
    </w:p>
    <w:p w:rsidR="00A2252B" w:rsidRDefault="00A2252B" w:rsidP="00A2252B">
      <w:pPr>
        <w:pStyle w:val="a5"/>
        <w:jc w:val="center"/>
        <w:rPr>
          <w:color w:val="000000"/>
          <w:sz w:val="27"/>
          <w:szCs w:val="27"/>
        </w:rPr>
      </w:pPr>
      <w:r>
        <w:rPr>
          <w:color w:val="000000"/>
          <w:sz w:val="27"/>
          <w:szCs w:val="27"/>
        </w:rPr>
        <w:t>ПОСТАНОВЛЯЕТ:</w:t>
      </w:r>
    </w:p>
    <w:p w:rsidR="00A2252B" w:rsidRDefault="00A2252B" w:rsidP="00A2252B">
      <w:pPr>
        <w:pStyle w:val="a5"/>
        <w:numPr>
          <w:ilvl w:val="0"/>
          <w:numId w:val="9"/>
        </w:numPr>
        <w:spacing w:beforeAutospacing="0" w:afterAutospacing="0"/>
        <w:ind w:right="-185"/>
        <w:jc w:val="both"/>
        <w:rPr>
          <w:color w:val="000000"/>
          <w:sz w:val="27"/>
          <w:szCs w:val="27"/>
        </w:rPr>
      </w:pPr>
      <w:r>
        <w:rPr>
          <w:color w:val="000000"/>
          <w:sz w:val="27"/>
          <w:szCs w:val="27"/>
        </w:rPr>
        <w:t>Продлить срок действия муниципальной программы «Профилактика правонарушений на территории Большемаресевского сельского поселения на 2019-2022 годы» до 2025 года (приложение №1);</w:t>
      </w:r>
    </w:p>
    <w:p w:rsidR="00A2252B" w:rsidRDefault="00A2252B" w:rsidP="00A2252B">
      <w:pPr>
        <w:pStyle w:val="a5"/>
        <w:numPr>
          <w:ilvl w:val="0"/>
          <w:numId w:val="9"/>
        </w:numPr>
        <w:spacing w:beforeAutospacing="0" w:afterAutospacing="0"/>
        <w:ind w:right="-185"/>
        <w:jc w:val="both"/>
        <w:rPr>
          <w:color w:val="000000"/>
          <w:sz w:val="27"/>
          <w:szCs w:val="27"/>
        </w:rPr>
      </w:pPr>
      <w:r>
        <w:rPr>
          <w:color w:val="000000"/>
          <w:sz w:val="27"/>
          <w:szCs w:val="27"/>
        </w:rPr>
        <w:t>Изложить муниципальную программу «Профилактика правонарушений на территории Большемаресевского сельского поселения на 2019-2025 годы» в новой редакции;</w:t>
      </w:r>
    </w:p>
    <w:p w:rsidR="00A2252B" w:rsidRDefault="00A2252B" w:rsidP="00A2252B">
      <w:pPr>
        <w:pStyle w:val="a5"/>
        <w:numPr>
          <w:ilvl w:val="0"/>
          <w:numId w:val="9"/>
        </w:numPr>
        <w:spacing w:beforeAutospacing="0" w:afterAutospacing="0"/>
        <w:ind w:right="-185"/>
        <w:jc w:val="both"/>
        <w:rPr>
          <w:color w:val="000000"/>
          <w:sz w:val="27"/>
          <w:szCs w:val="27"/>
        </w:rPr>
      </w:pPr>
      <w:r>
        <w:rPr>
          <w:color w:val="000000"/>
          <w:sz w:val="27"/>
          <w:szCs w:val="27"/>
        </w:rPr>
        <w:t>Утвердить муниципальную программу «Профилактика правонарушений на территории Большемаресевского сельского поселения на 2019-2025 годы»;</w:t>
      </w:r>
    </w:p>
    <w:p w:rsidR="00A2252B" w:rsidRDefault="00A2252B" w:rsidP="00A2252B">
      <w:pPr>
        <w:pStyle w:val="a5"/>
        <w:numPr>
          <w:ilvl w:val="0"/>
          <w:numId w:val="9"/>
        </w:numPr>
        <w:spacing w:beforeAutospacing="0" w:afterAutospacing="0"/>
        <w:ind w:right="-185"/>
        <w:jc w:val="both"/>
        <w:rPr>
          <w:color w:val="000000"/>
          <w:sz w:val="27"/>
          <w:szCs w:val="27"/>
        </w:rPr>
      </w:pPr>
      <w:proofErr w:type="gramStart"/>
      <w:r>
        <w:rPr>
          <w:color w:val="000000"/>
          <w:sz w:val="27"/>
          <w:szCs w:val="27"/>
        </w:rPr>
        <w:t>Разместить</w:t>
      </w:r>
      <w:proofErr w:type="gramEnd"/>
      <w:r>
        <w:rPr>
          <w:color w:val="000000"/>
          <w:sz w:val="27"/>
          <w:szCs w:val="27"/>
        </w:rPr>
        <w:t xml:space="preserve"> настоящее постановление на сайте Большемаресевского сельского поселения и опубликовать в Информационном бюллетене;</w:t>
      </w:r>
    </w:p>
    <w:p w:rsidR="00A2252B" w:rsidRDefault="00A2252B" w:rsidP="00A2252B">
      <w:pPr>
        <w:pStyle w:val="a5"/>
        <w:numPr>
          <w:ilvl w:val="0"/>
          <w:numId w:val="9"/>
        </w:numPr>
        <w:spacing w:beforeAutospacing="0" w:afterAutospacing="0"/>
        <w:ind w:right="-185"/>
        <w:jc w:val="both"/>
        <w:rPr>
          <w:color w:val="000000"/>
          <w:sz w:val="27"/>
          <w:szCs w:val="27"/>
        </w:rPr>
      </w:pPr>
      <w:proofErr w:type="gramStart"/>
      <w:r>
        <w:rPr>
          <w:color w:val="000000"/>
          <w:sz w:val="27"/>
          <w:szCs w:val="27"/>
        </w:rPr>
        <w:t>Контроль за</w:t>
      </w:r>
      <w:proofErr w:type="gramEnd"/>
      <w:r>
        <w:rPr>
          <w:color w:val="000000"/>
          <w:sz w:val="27"/>
          <w:szCs w:val="27"/>
        </w:rPr>
        <w:t xml:space="preserve"> исполнением настоящего постановления оставляю за собой.</w:t>
      </w:r>
    </w:p>
    <w:p w:rsidR="00A2252B" w:rsidRDefault="00A2252B" w:rsidP="00A2252B">
      <w:pPr>
        <w:pStyle w:val="a5"/>
        <w:spacing w:beforeAutospacing="0" w:afterAutospacing="0"/>
        <w:ind w:left="-180" w:right="-185"/>
        <w:jc w:val="both"/>
        <w:rPr>
          <w:color w:val="000000"/>
          <w:sz w:val="27"/>
          <w:szCs w:val="27"/>
        </w:rPr>
      </w:pPr>
      <w:r>
        <w:rPr>
          <w:color w:val="000000"/>
          <w:sz w:val="27"/>
          <w:szCs w:val="27"/>
        </w:rPr>
        <w:t>И.о</w:t>
      </w:r>
      <w:proofErr w:type="gramStart"/>
      <w:r>
        <w:rPr>
          <w:color w:val="000000"/>
          <w:sz w:val="27"/>
          <w:szCs w:val="27"/>
        </w:rPr>
        <w:t>.Г</w:t>
      </w:r>
      <w:proofErr w:type="gramEnd"/>
      <w:r>
        <w:rPr>
          <w:color w:val="000000"/>
          <w:sz w:val="27"/>
          <w:szCs w:val="27"/>
        </w:rPr>
        <w:t>лавы</w:t>
      </w:r>
    </w:p>
    <w:p w:rsidR="00A2252B" w:rsidRDefault="00A2252B" w:rsidP="00A2252B">
      <w:pPr>
        <w:pStyle w:val="a5"/>
        <w:spacing w:beforeAutospacing="0" w:afterAutospacing="0"/>
        <w:ind w:left="-180" w:right="-185"/>
        <w:jc w:val="both"/>
        <w:rPr>
          <w:color w:val="000000"/>
          <w:sz w:val="27"/>
          <w:szCs w:val="27"/>
        </w:rPr>
      </w:pPr>
      <w:r>
        <w:rPr>
          <w:color w:val="000000"/>
          <w:sz w:val="27"/>
          <w:szCs w:val="27"/>
        </w:rPr>
        <w:lastRenderedPageBreak/>
        <w:t xml:space="preserve">Большемаресевского </w:t>
      </w:r>
    </w:p>
    <w:p w:rsidR="00A2252B" w:rsidRDefault="00A2252B" w:rsidP="00A2252B">
      <w:pPr>
        <w:pStyle w:val="a5"/>
        <w:spacing w:beforeAutospacing="0" w:afterAutospacing="0"/>
        <w:ind w:left="-180" w:right="-185"/>
        <w:jc w:val="both"/>
        <w:rPr>
          <w:color w:val="000000"/>
          <w:sz w:val="27"/>
          <w:szCs w:val="27"/>
        </w:rPr>
      </w:pPr>
      <w:r>
        <w:rPr>
          <w:color w:val="000000"/>
          <w:sz w:val="27"/>
          <w:szCs w:val="27"/>
        </w:rPr>
        <w:t>сельского поселения</w:t>
      </w:r>
      <w:r>
        <w:rPr>
          <w:color w:val="000000"/>
          <w:sz w:val="27"/>
          <w:szCs w:val="27"/>
        </w:rPr>
        <w:tab/>
        <w:t xml:space="preserve">                             О.Н.Куракина</w:t>
      </w:r>
    </w:p>
    <w:p w:rsidR="00A2252B" w:rsidRDefault="00A2252B" w:rsidP="00A2252B">
      <w:pPr>
        <w:pStyle w:val="a5"/>
        <w:spacing w:beforeAutospacing="0" w:afterAutospacing="0"/>
        <w:ind w:left="-180" w:right="-185"/>
        <w:jc w:val="both"/>
        <w:rPr>
          <w:color w:val="000000"/>
          <w:sz w:val="27"/>
          <w:szCs w:val="27"/>
        </w:rPr>
      </w:pPr>
    </w:p>
    <w:p w:rsidR="00A2252B" w:rsidRDefault="00A2252B" w:rsidP="00A2252B">
      <w:pPr>
        <w:pStyle w:val="a5"/>
        <w:spacing w:beforeAutospacing="0" w:afterAutospacing="0"/>
        <w:ind w:left="-180" w:right="-185"/>
        <w:jc w:val="both"/>
        <w:rPr>
          <w:color w:val="000000"/>
          <w:sz w:val="27"/>
          <w:szCs w:val="27"/>
        </w:rPr>
      </w:pPr>
    </w:p>
    <w:p w:rsidR="00A2252B" w:rsidRDefault="00A2252B" w:rsidP="00A2252B">
      <w:pPr>
        <w:pStyle w:val="a5"/>
        <w:spacing w:beforeAutospacing="0" w:afterAutospacing="0"/>
        <w:ind w:left="-180" w:right="-185"/>
        <w:jc w:val="right"/>
        <w:rPr>
          <w:color w:val="000000"/>
          <w:sz w:val="27"/>
          <w:szCs w:val="27"/>
        </w:rPr>
      </w:pPr>
      <w:r>
        <w:rPr>
          <w:color w:val="000000"/>
          <w:sz w:val="27"/>
          <w:szCs w:val="27"/>
        </w:rPr>
        <w:t>Утверждена</w:t>
      </w:r>
    </w:p>
    <w:p w:rsidR="00A2252B" w:rsidRDefault="00A2252B" w:rsidP="00A2252B">
      <w:pPr>
        <w:pStyle w:val="a5"/>
        <w:spacing w:beforeAutospacing="0" w:afterAutospacing="0"/>
        <w:ind w:left="-180" w:right="-185"/>
        <w:jc w:val="right"/>
        <w:rPr>
          <w:color w:val="000000"/>
          <w:sz w:val="27"/>
          <w:szCs w:val="27"/>
        </w:rPr>
      </w:pPr>
      <w:r>
        <w:rPr>
          <w:color w:val="000000"/>
          <w:sz w:val="27"/>
          <w:szCs w:val="27"/>
        </w:rPr>
        <w:t xml:space="preserve">постановлением администрации </w:t>
      </w:r>
    </w:p>
    <w:p w:rsidR="00A2252B" w:rsidRDefault="00A2252B" w:rsidP="00A2252B">
      <w:pPr>
        <w:pStyle w:val="a5"/>
        <w:spacing w:beforeAutospacing="0" w:afterAutospacing="0"/>
        <w:ind w:left="-180" w:right="-185"/>
        <w:jc w:val="right"/>
        <w:rPr>
          <w:color w:val="000000"/>
          <w:sz w:val="27"/>
          <w:szCs w:val="27"/>
        </w:rPr>
      </w:pPr>
      <w:r>
        <w:rPr>
          <w:color w:val="000000"/>
          <w:sz w:val="27"/>
          <w:szCs w:val="27"/>
        </w:rPr>
        <w:t xml:space="preserve">Большемаресевского сельского поселения </w:t>
      </w:r>
    </w:p>
    <w:p w:rsidR="00A2252B" w:rsidRDefault="00A2252B" w:rsidP="00A2252B">
      <w:pPr>
        <w:pStyle w:val="a5"/>
        <w:spacing w:beforeAutospacing="0" w:afterAutospacing="0"/>
        <w:ind w:left="-180" w:right="-185"/>
        <w:jc w:val="center"/>
        <w:rPr>
          <w:color w:val="000000"/>
          <w:sz w:val="27"/>
          <w:szCs w:val="27"/>
        </w:rPr>
      </w:pPr>
    </w:p>
    <w:p w:rsidR="00A2252B" w:rsidRDefault="00A2252B" w:rsidP="00A2252B">
      <w:pPr>
        <w:pStyle w:val="a5"/>
        <w:spacing w:beforeAutospacing="0" w:afterAutospacing="0"/>
        <w:ind w:left="-180" w:right="-185"/>
        <w:jc w:val="center"/>
        <w:rPr>
          <w:color w:val="000000"/>
          <w:sz w:val="27"/>
          <w:szCs w:val="27"/>
        </w:rPr>
      </w:pPr>
      <w:r>
        <w:rPr>
          <w:color w:val="000000"/>
          <w:sz w:val="27"/>
          <w:szCs w:val="27"/>
        </w:rPr>
        <w:t>МУНИЦИПАЛЬНАЯ ПРОГРАММА</w:t>
      </w:r>
    </w:p>
    <w:p w:rsidR="00A2252B" w:rsidRDefault="00A2252B" w:rsidP="00A2252B">
      <w:pPr>
        <w:pStyle w:val="a5"/>
        <w:spacing w:beforeAutospacing="0" w:afterAutospacing="0"/>
        <w:ind w:left="-180" w:right="-185"/>
        <w:jc w:val="center"/>
        <w:rPr>
          <w:color w:val="000000"/>
          <w:sz w:val="27"/>
          <w:szCs w:val="27"/>
        </w:rPr>
      </w:pPr>
      <w:r>
        <w:rPr>
          <w:color w:val="000000"/>
          <w:sz w:val="27"/>
          <w:szCs w:val="27"/>
        </w:rPr>
        <w:t>«Профилактика правонарушений на территории</w:t>
      </w:r>
    </w:p>
    <w:p w:rsidR="00A2252B" w:rsidRDefault="00A2252B" w:rsidP="00A2252B">
      <w:pPr>
        <w:pStyle w:val="a5"/>
        <w:spacing w:beforeAutospacing="0" w:afterAutospacing="0"/>
        <w:ind w:left="-180" w:right="-185"/>
        <w:jc w:val="center"/>
        <w:rPr>
          <w:color w:val="000000"/>
          <w:sz w:val="27"/>
          <w:szCs w:val="27"/>
        </w:rPr>
      </w:pPr>
      <w:r>
        <w:rPr>
          <w:color w:val="000000"/>
          <w:sz w:val="27"/>
          <w:szCs w:val="27"/>
        </w:rPr>
        <w:t>Большемаресевского сельского поселения 2019-2025 годы»</w:t>
      </w:r>
    </w:p>
    <w:p w:rsidR="00A2252B" w:rsidRDefault="00A2252B" w:rsidP="00A2252B">
      <w:pPr>
        <w:pStyle w:val="a5"/>
        <w:spacing w:beforeAutospacing="0" w:afterAutospacing="0"/>
        <w:ind w:left="-180" w:right="-185"/>
        <w:jc w:val="center"/>
        <w:rPr>
          <w:color w:val="000000"/>
          <w:sz w:val="27"/>
          <w:szCs w:val="27"/>
        </w:rPr>
      </w:pPr>
      <w:r>
        <w:rPr>
          <w:color w:val="000000"/>
          <w:sz w:val="27"/>
          <w:szCs w:val="27"/>
        </w:rPr>
        <w:t>с. Большое Маресево</w:t>
      </w:r>
    </w:p>
    <w:p w:rsidR="00A2252B" w:rsidRDefault="00A2252B" w:rsidP="00A2252B">
      <w:pPr>
        <w:pStyle w:val="a5"/>
        <w:spacing w:beforeAutospacing="0" w:afterAutospacing="0"/>
        <w:ind w:left="-180" w:right="-185"/>
        <w:jc w:val="center"/>
        <w:rPr>
          <w:color w:val="000000"/>
          <w:sz w:val="27"/>
          <w:szCs w:val="27"/>
        </w:rPr>
      </w:pPr>
      <w:r>
        <w:rPr>
          <w:color w:val="000000"/>
          <w:sz w:val="27"/>
          <w:szCs w:val="27"/>
        </w:rPr>
        <w:t>ПАСПОРТ</w:t>
      </w:r>
    </w:p>
    <w:p w:rsidR="00A2252B" w:rsidRDefault="00A2252B" w:rsidP="00A2252B">
      <w:pPr>
        <w:pStyle w:val="a5"/>
        <w:rPr>
          <w:color w:val="000000"/>
          <w:sz w:val="27"/>
          <w:szCs w:val="27"/>
        </w:rPr>
      </w:pPr>
      <w:r>
        <w:rPr>
          <w:color w:val="000000"/>
          <w:sz w:val="27"/>
          <w:szCs w:val="27"/>
        </w:rPr>
        <w:t>муниципальной программы «Профилактика правонарушений на территории Большемаресевского сельского поселения на 2019-2025 годы»</w:t>
      </w:r>
    </w:p>
    <w:tbl>
      <w:tblPr>
        <w:tblW w:w="10222" w:type="dxa"/>
        <w:tblInd w:w="-318" w:type="dxa"/>
        <w:tblLook w:val="04A0"/>
      </w:tblPr>
      <w:tblGrid>
        <w:gridCol w:w="3545"/>
        <w:gridCol w:w="6677"/>
      </w:tblGrid>
      <w:tr w:rsidR="00A2252B" w:rsidRPr="00081463" w:rsidTr="00726BED">
        <w:trPr>
          <w:trHeight w:val="954"/>
        </w:trPr>
        <w:tc>
          <w:tcPr>
            <w:tcW w:w="3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2252B" w:rsidRPr="00081463" w:rsidRDefault="00A2252B" w:rsidP="00726BED">
            <w:pPr>
              <w:rPr>
                <w:color w:val="000000"/>
              </w:rPr>
            </w:pPr>
            <w:r w:rsidRPr="00081463">
              <w:rPr>
                <w:color w:val="000000"/>
              </w:rPr>
              <w:t xml:space="preserve">Наименование Программы </w:t>
            </w:r>
          </w:p>
        </w:tc>
        <w:tc>
          <w:tcPr>
            <w:tcW w:w="6677" w:type="dxa"/>
            <w:tcBorders>
              <w:top w:val="single" w:sz="4" w:space="0" w:color="auto"/>
              <w:left w:val="nil"/>
              <w:bottom w:val="single" w:sz="4" w:space="0" w:color="auto"/>
              <w:right w:val="single" w:sz="4" w:space="0" w:color="auto"/>
            </w:tcBorders>
            <w:shd w:val="clear" w:color="auto" w:fill="auto"/>
            <w:vAlign w:val="center"/>
            <w:hideMark/>
          </w:tcPr>
          <w:p w:rsidR="00A2252B" w:rsidRPr="00081463" w:rsidRDefault="00A2252B" w:rsidP="00726BED">
            <w:pPr>
              <w:jc w:val="both"/>
              <w:rPr>
                <w:color w:val="000000"/>
              </w:rPr>
            </w:pPr>
            <w:r w:rsidRPr="00081463">
              <w:rPr>
                <w:color w:val="000000"/>
              </w:rPr>
              <w:t xml:space="preserve">Муниципальная программа «Профилактика правонарушений на территории Большемаресевского сельского поселения на 2019-2025 годы» </w:t>
            </w:r>
          </w:p>
        </w:tc>
      </w:tr>
      <w:tr w:rsidR="00A2252B" w:rsidRPr="00081463" w:rsidTr="00726BED">
        <w:trPr>
          <w:trHeight w:val="1346"/>
        </w:trPr>
        <w:tc>
          <w:tcPr>
            <w:tcW w:w="3545" w:type="dxa"/>
            <w:tcBorders>
              <w:top w:val="nil"/>
              <w:left w:val="single" w:sz="4" w:space="0" w:color="auto"/>
              <w:bottom w:val="single" w:sz="4" w:space="0" w:color="auto"/>
              <w:right w:val="single" w:sz="4" w:space="0" w:color="auto"/>
            </w:tcBorders>
            <w:shd w:val="clear" w:color="auto" w:fill="auto"/>
            <w:vAlign w:val="center"/>
            <w:hideMark/>
          </w:tcPr>
          <w:p w:rsidR="00A2252B" w:rsidRPr="00081463" w:rsidRDefault="00A2252B" w:rsidP="00726BED">
            <w:pPr>
              <w:jc w:val="both"/>
            </w:pPr>
            <w:r w:rsidRPr="00081463">
              <w:t>Ответственный исполнитель Муниципальной программы администрации Большемаресевского сельского поселения</w:t>
            </w:r>
          </w:p>
        </w:tc>
        <w:tc>
          <w:tcPr>
            <w:tcW w:w="6677" w:type="dxa"/>
            <w:tcBorders>
              <w:top w:val="nil"/>
              <w:left w:val="nil"/>
              <w:bottom w:val="single" w:sz="4" w:space="0" w:color="auto"/>
              <w:right w:val="single" w:sz="4" w:space="0" w:color="auto"/>
            </w:tcBorders>
            <w:shd w:val="clear" w:color="auto" w:fill="auto"/>
            <w:vAlign w:val="center"/>
            <w:hideMark/>
          </w:tcPr>
          <w:p w:rsidR="00A2252B" w:rsidRPr="00081463" w:rsidRDefault="00A2252B" w:rsidP="00726BED">
            <w:pPr>
              <w:jc w:val="both"/>
            </w:pPr>
            <w:r w:rsidRPr="00081463">
              <w:t>Администрация Большемаресевского сельского поселения Чамзинского муниципального района Республики Мордовия</w:t>
            </w:r>
          </w:p>
        </w:tc>
      </w:tr>
      <w:tr w:rsidR="00A2252B" w:rsidRPr="00081463" w:rsidTr="00726BED">
        <w:trPr>
          <w:trHeight w:val="1507"/>
        </w:trPr>
        <w:tc>
          <w:tcPr>
            <w:tcW w:w="3545" w:type="dxa"/>
            <w:tcBorders>
              <w:top w:val="nil"/>
              <w:left w:val="single" w:sz="4" w:space="0" w:color="auto"/>
              <w:bottom w:val="single" w:sz="4" w:space="0" w:color="auto"/>
              <w:right w:val="single" w:sz="4" w:space="0" w:color="auto"/>
            </w:tcBorders>
            <w:shd w:val="clear" w:color="auto" w:fill="auto"/>
            <w:hideMark/>
          </w:tcPr>
          <w:p w:rsidR="00A2252B" w:rsidRPr="00081463" w:rsidRDefault="00A2252B" w:rsidP="00726BED">
            <w:pPr>
              <w:rPr>
                <w:color w:val="000000"/>
              </w:rPr>
            </w:pPr>
            <w:r w:rsidRPr="00081463">
              <w:rPr>
                <w:color w:val="000000"/>
              </w:rPr>
              <w:t>Основание для разработки</w:t>
            </w:r>
          </w:p>
        </w:tc>
        <w:tc>
          <w:tcPr>
            <w:tcW w:w="6677" w:type="dxa"/>
            <w:tcBorders>
              <w:top w:val="nil"/>
              <w:left w:val="nil"/>
              <w:bottom w:val="single" w:sz="4" w:space="0" w:color="auto"/>
              <w:right w:val="single" w:sz="4" w:space="0" w:color="auto"/>
            </w:tcBorders>
            <w:shd w:val="clear" w:color="auto" w:fill="auto"/>
            <w:vAlign w:val="center"/>
            <w:hideMark/>
          </w:tcPr>
          <w:p w:rsidR="00A2252B" w:rsidRPr="00081463" w:rsidRDefault="00A2252B" w:rsidP="00726BED">
            <w:pPr>
              <w:jc w:val="both"/>
              <w:rPr>
                <w:color w:val="000000"/>
              </w:rPr>
            </w:pPr>
            <w:r w:rsidRPr="00081463">
              <w:rPr>
                <w:color w:val="000000"/>
              </w:rPr>
              <w:t>Программы Федеральные законы: - от 06.10.2003 № 131-ФЗ «Об общих принципах организации местного самоуправления в Российской Федерации»; - от 23.06.2016 № 182-ФЗ «Об основах системы профилактики правонарушений в Российской Федерации»</w:t>
            </w:r>
          </w:p>
        </w:tc>
      </w:tr>
      <w:tr w:rsidR="00A2252B" w:rsidRPr="00081463" w:rsidTr="00726BED">
        <w:trPr>
          <w:trHeight w:val="410"/>
        </w:trPr>
        <w:tc>
          <w:tcPr>
            <w:tcW w:w="3545" w:type="dxa"/>
            <w:tcBorders>
              <w:top w:val="nil"/>
              <w:left w:val="single" w:sz="4" w:space="0" w:color="auto"/>
              <w:bottom w:val="single" w:sz="4" w:space="0" w:color="auto"/>
              <w:right w:val="single" w:sz="4" w:space="0" w:color="auto"/>
            </w:tcBorders>
            <w:shd w:val="clear" w:color="auto" w:fill="auto"/>
            <w:hideMark/>
          </w:tcPr>
          <w:p w:rsidR="00A2252B" w:rsidRPr="00081463" w:rsidRDefault="00A2252B" w:rsidP="00726BED">
            <w:pPr>
              <w:rPr>
                <w:color w:val="000000"/>
              </w:rPr>
            </w:pPr>
            <w:r w:rsidRPr="00081463">
              <w:rPr>
                <w:color w:val="000000"/>
              </w:rPr>
              <w:t>Заказчик Программы</w:t>
            </w:r>
          </w:p>
        </w:tc>
        <w:tc>
          <w:tcPr>
            <w:tcW w:w="6677" w:type="dxa"/>
            <w:tcBorders>
              <w:top w:val="nil"/>
              <w:left w:val="nil"/>
              <w:bottom w:val="single" w:sz="4" w:space="0" w:color="auto"/>
              <w:right w:val="single" w:sz="4" w:space="0" w:color="auto"/>
            </w:tcBorders>
            <w:shd w:val="clear" w:color="auto" w:fill="auto"/>
            <w:vAlign w:val="center"/>
            <w:hideMark/>
          </w:tcPr>
          <w:p w:rsidR="00A2252B" w:rsidRPr="00081463" w:rsidRDefault="00A2252B" w:rsidP="00726BED">
            <w:pPr>
              <w:jc w:val="both"/>
              <w:rPr>
                <w:color w:val="000000"/>
              </w:rPr>
            </w:pPr>
            <w:r w:rsidRPr="00081463">
              <w:rPr>
                <w:color w:val="000000"/>
              </w:rPr>
              <w:t xml:space="preserve">Администрация Большемаресевского сельского поселения </w:t>
            </w:r>
          </w:p>
        </w:tc>
      </w:tr>
      <w:tr w:rsidR="00A2252B" w:rsidRPr="00081463" w:rsidTr="00726BED">
        <w:trPr>
          <w:trHeight w:val="333"/>
        </w:trPr>
        <w:tc>
          <w:tcPr>
            <w:tcW w:w="3545" w:type="dxa"/>
            <w:tcBorders>
              <w:top w:val="nil"/>
              <w:left w:val="single" w:sz="4" w:space="0" w:color="auto"/>
              <w:bottom w:val="single" w:sz="4" w:space="0" w:color="auto"/>
              <w:right w:val="single" w:sz="4" w:space="0" w:color="auto"/>
            </w:tcBorders>
            <w:shd w:val="clear" w:color="auto" w:fill="auto"/>
            <w:hideMark/>
          </w:tcPr>
          <w:p w:rsidR="00A2252B" w:rsidRPr="00081463" w:rsidRDefault="00A2252B" w:rsidP="00726BED">
            <w:pPr>
              <w:rPr>
                <w:color w:val="000000"/>
              </w:rPr>
            </w:pPr>
            <w:r w:rsidRPr="00081463">
              <w:rPr>
                <w:color w:val="000000"/>
              </w:rPr>
              <w:t>Разработчик Программы</w:t>
            </w:r>
          </w:p>
        </w:tc>
        <w:tc>
          <w:tcPr>
            <w:tcW w:w="6677" w:type="dxa"/>
            <w:tcBorders>
              <w:top w:val="nil"/>
              <w:left w:val="nil"/>
              <w:bottom w:val="single" w:sz="4" w:space="0" w:color="auto"/>
              <w:right w:val="single" w:sz="4" w:space="0" w:color="auto"/>
            </w:tcBorders>
            <w:shd w:val="clear" w:color="auto" w:fill="auto"/>
            <w:vAlign w:val="center"/>
            <w:hideMark/>
          </w:tcPr>
          <w:p w:rsidR="00A2252B" w:rsidRPr="00081463" w:rsidRDefault="00A2252B" w:rsidP="00726BED">
            <w:pPr>
              <w:jc w:val="both"/>
              <w:rPr>
                <w:color w:val="000000"/>
              </w:rPr>
            </w:pPr>
            <w:r w:rsidRPr="00081463">
              <w:rPr>
                <w:color w:val="000000"/>
              </w:rPr>
              <w:t xml:space="preserve">Администрация Большемаресевского сельского поселения </w:t>
            </w:r>
          </w:p>
        </w:tc>
      </w:tr>
      <w:tr w:rsidR="00A2252B" w:rsidRPr="00081463" w:rsidTr="00726BED">
        <w:trPr>
          <w:trHeight w:val="954"/>
        </w:trPr>
        <w:tc>
          <w:tcPr>
            <w:tcW w:w="3545" w:type="dxa"/>
            <w:tcBorders>
              <w:top w:val="nil"/>
              <w:left w:val="single" w:sz="4" w:space="0" w:color="auto"/>
              <w:bottom w:val="single" w:sz="4" w:space="0" w:color="auto"/>
              <w:right w:val="single" w:sz="4" w:space="0" w:color="auto"/>
            </w:tcBorders>
            <w:shd w:val="clear" w:color="auto" w:fill="auto"/>
            <w:hideMark/>
          </w:tcPr>
          <w:p w:rsidR="00A2252B" w:rsidRPr="00081463" w:rsidRDefault="00A2252B" w:rsidP="00726BED">
            <w:pPr>
              <w:rPr>
                <w:color w:val="000000"/>
              </w:rPr>
            </w:pPr>
            <w:r w:rsidRPr="00081463">
              <w:rPr>
                <w:color w:val="000000"/>
              </w:rPr>
              <w:t xml:space="preserve">Оъсновная цель Программы </w:t>
            </w:r>
          </w:p>
        </w:tc>
        <w:tc>
          <w:tcPr>
            <w:tcW w:w="6677" w:type="dxa"/>
            <w:tcBorders>
              <w:top w:val="nil"/>
              <w:left w:val="nil"/>
              <w:bottom w:val="single" w:sz="4" w:space="0" w:color="auto"/>
              <w:right w:val="single" w:sz="4" w:space="0" w:color="auto"/>
            </w:tcBorders>
            <w:shd w:val="clear" w:color="auto" w:fill="auto"/>
            <w:vAlign w:val="center"/>
            <w:hideMark/>
          </w:tcPr>
          <w:p w:rsidR="00A2252B" w:rsidRPr="00081463" w:rsidRDefault="00A2252B" w:rsidP="00726BED">
            <w:pPr>
              <w:jc w:val="both"/>
              <w:rPr>
                <w:color w:val="000000"/>
              </w:rPr>
            </w:pPr>
            <w:r w:rsidRPr="00081463">
              <w:rPr>
                <w:color w:val="000000"/>
              </w:rPr>
              <w:t>Решение проблемы профилактики правонарушений, повышение безопасности жителей Большемаресевского сельского поселения, снижение уровня преступности</w:t>
            </w:r>
          </w:p>
        </w:tc>
      </w:tr>
      <w:tr w:rsidR="00A2252B" w:rsidRPr="00081463" w:rsidTr="00726BED">
        <w:trPr>
          <w:trHeight w:val="3817"/>
        </w:trPr>
        <w:tc>
          <w:tcPr>
            <w:tcW w:w="3545" w:type="dxa"/>
            <w:tcBorders>
              <w:top w:val="nil"/>
              <w:left w:val="single" w:sz="4" w:space="0" w:color="auto"/>
              <w:bottom w:val="single" w:sz="4" w:space="0" w:color="auto"/>
              <w:right w:val="single" w:sz="4" w:space="0" w:color="auto"/>
            </w:tcBorders>
            <w:shd w:val="clear" w:color="auto" w:fill="auto"/>
            <w:hideMark/>
          </w:tcPr>
          <w:p w:rsidR="00A2252B" w:rsidRPr="00081463" w:rsidRDefault="00A2252B" w:rsidP="00726BED">
            <w:pPr>
              <w:rPr>
                <w:color w:val="000000"/>
              </w:rPr>
            </w:pPr>
            <w:r w:rsidRPr="00081463">
              <w:rPr>
                <w:color w:val="000000"/>
              </w:rPr>
              <w:lastRenderedPageBreak/>
              <w:t xml:space="preserve">Основные задачи Программы </w:t>
            </w:r>
          </w:p>
        </w:tc>
        <w:tc>
          <w:tcPr>
            <w:tcW w:w="6677" w:type="dxa"/>
            <w:tcBorders>
              <w:top w:val="nil"/>
              <w:left w:val="nil"/>
              <w:bottom w:val="single" w:sz="4" w:space="0" w:color="auto"/>
              <w:right w:val="single" w:sz="4" w:space="0" w:color="auto"/>
            </w:tcBorders>
            <w:shd w:val="clear" w:color="auto" w:fill="auto"/>
            <w:vAlign w:val="center"/>
            <w:hideMark/>
          </w:tcPr>
          <w:p w:rsidR="00A2252B" w:rsidRPr="00081463" w:rsidRDefault="00A2252B" w:rsidP="00726BED">
            <w:pPr>
              <w:jc w:val="both"/>
              <w:rPr>
                <w:color w:val="000000"/>
              </w:rPr>
            </w:pPr>
            <w:proofErr w:type="gramStart"/>
            <w:r w:rsidRPr="00081463">
              <w:rPr>
                <w:color w:val="000000"/>
              </w:rPr>
              <w:t>1) комплексное решение проблемы профилактики правонарушений;                                                                               2) обеспечение безопасности жителей Большемаресевского сельского поселения;                                                                  3) предупреждение безнадзорности и беспризорности среди несовершеннолетних;                                                                                          4) выявление и устранение причин и условий, способствующих совершению правонарушений;                                      5) координация деятельности органов и учреждений системы профилактики правонарушений;                                                                       6) снижение уровня преступности на территории Большемаресевского сельского поселения;                                                7) профилактика проявлений экстремизма и терроризма, алкоголизма и наркомании</w:t>
            </w:r>
            <w:proofErr w:type="gramEnd"/>
          </w:p>
        </w:tc>
      </w:tr>
      <w:tr w:rsidR="00A2252B" w:rsidRPr="00081463" w:rsidTr="00726BED">
        <w:trPr>
          <w:trHeight w:val="317"/>
        </w:trPr>
        <w:tc>
          <w:tcPr>
            <w:tcW w:w="3545" w:type="dxa"/>
            <w:tcBorders>
              <w:top w:val="nil"/>
              <w:left w:val="single" w:sz="4" w:space="0" w:color="auto"/>
              <w:bottom w:val="single" w:sz="4" w:space="0" w:color="auto"/>
              <w:right w:val="single" w:sz="4" w:space="0" w:color="auto"/>
            </w:tcBorders>
            <w:shd w:val="clear" w:color="auto" w:fill="auto"/>
            <w:hideMark/>
          </w:tcPr>
          <w:p w:rsidR="00A2252B" w:rsidRPr="00081463" w:rsidRDefault="00A2252B" w:rsidP="00726BED">
            <w:pPr>
              <w:rPr>
                <w:color w:val="000000"/>
              </w:rPr>
            </w:pPr>
            <w:r w:rsidRPr="00081463">
              <w:rPr>
                <w:color w:val="000000"/>
              </w:rPr>
              <w:t xml:space="preserve">Сроки реализации Программы: </w:t>
            </w:r>
          </w:p>
        </w:tc>
        <w:tc>
          <w:tcPr>
            <w:tcW w:w="6677" w:type="dxa"/>
            <w:tcBorders>
              <w:top w:val="nil"/>
              <w:left w:val="nil"/>
              <w:bottom w:val="single" w:sz="4" w:space="0" w:color="auto"/>
              <w:right w:val="single" w:sz="4" w:space="0" w:color="auto"/>
            </w:tcBorders>
            <w:shd w:val="clear" w:color="auto" w:fill="auto"/>
            <w:vAlign w:val="center"/>
            <w:hideMark/>
          </w:tcPr>
          <w:p w:rsidR="00A2252B" w:rsidRPr="00081463" w:rsidRDefault="00A2252B" w:rsidP="00726BED">
            <w:pPr>
              <w:jc w:val="both"/>
              <w:rPr>
                <w:color w:val="000000"/>
              </w:rPr>
            </w:pPr>
            <w:r w:rsidRPr="00081463">
              <w:rPr>
                <w:color w:val="000000"/>
              </w:rPr>
              <w:t>2019-2025 годы</w:t>
            </w:r>
          </w:p>
        </w:tc>
      </w:tr>
      <w:tr w:rsidR="00A2252B" w:rsidRPr="00081463" w:rsidTr="00726BED">
        <w:trPr>
          <w:trHeight w:val="1749"/>
        </w:trPr>
        <w:tc>
          <w:tcPr>
            <w:tcW w:w="3545" w:type="dxa"/>
            <w:tcBorders>
              <w:top w:val="nil"/>
              <w:left w:val="single" w:sz="4" w:space="0" w:color="auto"/>
              <w:bottom w:val="single" w:sz="4" w:space="0" w:color="auto"/>
              <w:right w:val="single" w:sz="4" w:space="0" w:color="auto"/>
            </w:tcBorders>
            <w:shd w:val="clear" w:color="auto" w:fill="auto"/>
            <w:hideMark/>
          </w:tcPr>
          <w:p w:rsidR="00A2252B" w:rsidRPr="00081463" w:rsidRDefault="00A2252B" w:rsidP="00726BED">
            <w:pPr>
              <w:rPr>
                <w:color w:val="000000"/>
              </w:rPr>
            </w:pPr>
            <w:r w:rsidRPr="00081463">
              <w:rPr>
                <w:color w:val="000000"/>
              </w:rPr>
              <w:t>Перечень основных мероприятий</w:t>
            </w:r>
          </w:p>
        </w:tc>
        <w:tc>
          <w:tcPr>
            <w:tcW w:w="6677" w:type="dxa"/>
            <w:tcBorders>
              <w:top w:val="nil"/>
              <w:left w:val="nil"/>
              <w:bottom w:val="single" w:sz="4" w:space="0" w:color="auto"/>
              <w:right w:val="single" w:sz="4" w:space="0" w:color="auto"/>
            </w:tcBorders>
            <w:shd w:val="clear" w:color="auto" w:fill="auto"/>
            <w:vAlign w:val="center"/>
            <w:hideMark/>
          </w:tcPr>
          <w:p w:rsidR="00A2252B" w:rsidRPr="00081463" w:rsidRDefault="00A2252B" w:rsidP="00726BED">
            <w:pPr>
              <w:jc w:val="both"/>
              <w:rPr>
                <w:color w:val="000000"/>
              </w:rPr>
            </w:pPr>
            <w:r w:rsidRPr="00081463">
              <w:rPr>
                <w:color w:val="000000"/>
              </w:rPr>
              <w:t>Принятие нормативных правовых актов по профилактике правонарушений, проведение спортивных и иных мероприятий, направленных на формирование здорового образа жизни у несовершеннолетних, проведение иных мероприятий направленных на снижение уровня правонарушений</w:t>
            </w:r>
          </w:p>
        </w:tc>
      </w:tr>
      <w:tr w:rsidR="00A2252B" w:rsidRPr="00081463" w:rsidTr="00726BED">
        <w:trPr>
          <w:trHeight w:val="2881"/>
        </w:trPr>
        <w:tc>
          <w:tcPr>
            <w:tcW w:w="3545" w:type="dxa"/>
            <w:tcBorders>
              <w:top w:val="nil"/>
              <w:left w:val="single" w:sz="4" w:space="0" w:color="auto"/>
              <w:bottom w:val="single" w:sz="4" w:space="0" w:color="auto"/>
              <w:right w:val="single" w:sz="4" w:space="0" w:color="auto"/>
            </w:tcBorders>
            <w:shd w:val="clear" w:color="auto" w:fill="auto"/>
            <w:hideMark/>
          </w:tcPr>
          <w:p w:rsidR="00A2252B" w:rsidRPr="00081463" w:rsidRDefault="00A2252B" w:rsidP="00726BED">
            <w:pPr>
              <w:rPr>
                <w:color w:val="000000"/>
              </w:rPr>
            </w:pPr>
            <w:r w:rsidRPr="00081463">
              <w:rPr>
                <w:color w:val="000000"/>
              </w:rPr>
              <w:t>Исполнители основных мероприятий</w:t>
            </w:r>
          </w:p>
        </w:tc>
        <w:tc>
          <w:tcPr>
            <w:tcW w:w="6677" w:type="dxa"/>
            <w:tcBorders>
              <w:top w:val="nil"/>
              <w:left w:val="nil"/>
              <w:bottom w:val="single" w:sz="4" w:space="0" w:color="auto"/>
              <w:right w:val="single" w:sz="4" w:space="0" w:color="auto"/>
            </w:tcBorders>
            <w:shd w:val="clear" w:color="auto" w:fill="auto"/>
            <w:vAlign w:val="center"/>
            <w:hideMark/>
          </w:tcPr>
          <w:p w:rsidR="00A2252B" w:rsidRPr="00081463" w:rsidRDefault="00A2252B" w:rsidP="00726BED">
            <w:pPr>
              <w:jc w:val="both"/>
              <w:rPr>
                <w:color w:val="000000"/>
              </w:rPr>
            </w:pPr>
            <w:r w:rsidRPr="00081463">
              <w:rPr>
                <w:color w:val="000000"/>
              </w:rPr>
              <w:t xml:space="preserve"> </w:t>
            </w:r>
            <w:proofErr w:type="gramStart"/>
            <w:r w:rsidRPr="00081463">
              <w:rPr>
                <w:color w:val="000000"/>
              </w:rPr>
              <w:t>Администрация Большемаресевского сельского поселения;                                                                                                                                     общественная комиссия по делам несовершенно-летних и защите их прав при администрации поселения;                                                                                           Отдел ММО МВД России «Чамзинский» (по согласованию);                                                                                               муниципальные бюджетные общеобразова-тельные учреждения (далее - МБОУ (по согласованию);                                                                   комиссия по делам несовершеннолетних и защите их прав;                                                                                 муниципальное бюджетное учреждение культуры поселения (далее – МБУК КДЦ);                                             библиотека поселения.</w:t>
            </w:r>
            <w:proofErr w:type="gramEnd"/>
          </w:p>
        </w:tc>
      </w:tr>
      <w:tr w:rsidR="00A2252B" w:rsidRPr="00081463" w:rsidTr="00726BED">
        <w:trPr>
          <w:trHeight w:val="2242"/>
        </w:trPr>
        <w:tc>
          <w:tcPr>
            <w:tcW w:w="3545" w:type="dxa"/>
            <w:tcBorders>
              <w:top w:val="nil"/>
              <w:left w:val="single" w:sz="4" w:space="0" w:color="auto"/>
              <w:bottom w:val="single" w:sz="4" w:space="0" w:color="auto"/>
              <w:right w:val="single" w:sz="4" w:space="0" w:color="auto"/>
            </w:tcBorders>
            <w:shd w:val="clear" w:color="auto" w:fill="auto"/>
            <w:hideMark/>
          </w:tcPr>
          <w:p w:rsidR="00A2252B" w:rsidRPr="00081463" w:rsidRDefault="00A2252B" w:rsidP="00726BED">
            <w:pPr>
              <w:rPr>
                <w:color w:val="000000"/>
              </w:rPr>
            </w:pPr>
            <w:r w:rsidRPr="00081463">
              <w:rPr>
                <w:color w:val="000000"/>
              </w:rPr>
              <w:t xml:space="preserve">Объемы финансирования </w:t>
            </w:r>
          </w:p>
        </w:tc>
        <w:tc>
          <w:tcPr>
            <w:tcW w:w="6677" w:type="dxa"/>
            <w:tcBorders>
              <w:top w:val="nil"/>
              <w:left w:val="nil"/>
              <w:bottom w:val="single" w:sz="4" w:space="0" w:color="auto"/>
              <w:right w:val="single" w:sz="4" w:space="0" w:color="auto"/>
            </w:tcBorders>
            <w:shd w:val="clear" w:color="auto" w:fill="auto"/>
            <w:vAlign w:val="center"/>
            <w:hideMark/>
          </w:tcPr>
          <w:p w:rsidR="00A2252B" w:rsidRPr="00081463" w:rsidRDefault="00A2252B" w:rsidP="00726BED">
            <w:pPr>
              <w:rPr>
                <w:color w:val="000000"/>
              </w:rPr>
            </w:pPr>
            <w:r w:rsidRPr="00081463">
              <w:rPr>
                <w:color w:val="000000"/>
              </w:rPr>
              <w:t>Средства бюджета Большемаресевского сельского поселения</w:t>
            </w:r>
            <w:proofErr w:type="gramStart"/>
            <w:r w:rsidRPr="00081463">
              <w:rPr>
                <w:color w:val="000000"/>
              </w:rPr>
              <w:t xml:space="preserve"> :</w:t>
            </w:r>
            <w:proofErr w:type="gramEnd"/>
            <w:r w:rsidRPr="00081463">
              <w:rPr>
                <w:color w:val="000000"/>
              </w:rPr>
              <w:t xml:space="preserve">                                                                                                2019 г. - 0,3 тыс. руб.;                                                                  2020 г. - 0,3 тыс. руб.;                                                                            2021 г. - 0,3 тыс. руб.;                                                                             2022 г. - 0,3 тыс. руб.;                                                                2023 г. - 0,3 тыс. руб.;                                                                               2024 г. - 0,3 тыс. руб.;                                                                                                                   2025 г. - 0,3 тыс. руб.</w:t>
            </w:r>
          </w:p>
        </w:tc>
      </w:tr>
    </w:tbl>
    <w:p w:rsidR="00A2252B" w:rsidRDefault="00A2252B" w:rsidP="00A2252B">
      <w:pPr>
        <w:pStyle w:val="a5"/>
        <w:spacing w:beforeAutospacing="0" w:afterAutospacing="0"/>
        <w:ind w:left="-180" w:right="-185"/>
        <w:jc w:val="both"/>
        <w:rPr>
          <w:color w:val="000000"/>
          <w:sz w:val="27"/>
          <w:szCs w:val="27"/>
        </w:rPr>
      </w:pPr>
      <w:r>
        <w:rPr>
          <w:color w:val="000000"/>
          <w:sz w:val="27"/>
          <w:szCs w:val="27"/>
        </w:rPr>
        <w:t>Ожидаемые результаты реализации программы Профилактика правонарушений в Большемаресевского сельском поселении, снижение уровня преступности на территории Большемаресевского сельского поселения, снижение количества лиц, употребляющих алкогольные и наркотические вещества</w:t>
      </w:r>
    </w:p>
    <w:p w:rsidR="00A2252B" w:rsidRDefault="00A2252B" w:rsidP="00A2252B">
      <w:pPr>
        <w:pStyle w:val="a5"/>
        <w:spacing w:beforeAutospacing="0" w:afterAutospacing="0"/>
        <w:ind w:left="-180" w:right="-185"/>
        <w:jc w:val="both"/>
        <w:rPr>
          <w:color w:val="000000"/>
          <w:sz w:val="27"/>
          <w:szCs w:val="27"/>
        </w:rPr>
      </w:pPr>
      <w:r>
        <w:rPr>
          <w:color w:val="000000"/>
          <w:sz w:val="27"/>
          <w:szCs w:val="27"/>
        </w:rPr>
        <w:t>Система организации контроля по исполнению программы:</w:t>
      </w:r>
    </w:p>
    <w:p w:rsidR="00A2252B" w:rsidRDefault="00A2252B" w:rsidP="00A2252B">
      <w:pPr>
        <w:pStyle w:val="a5"/>
        <w:spacing w:beforeAutospacing="0" w:afterAutospacing="0"/>
        <w:ind w:left="-180" w:right="-185"/>
        <w:jc w:val="both"/>
        <w:rPr>
          <w:color w:val="000000"/>
          <w:sz w:val="27"/>
          <w:szCs w:val="27"/>
        </w:rPr>
      </w:pPr>
      <w:r>
        <w:rPr>
          <w:color w:val="000000"/>
          <w:sz w:val="27"/>
          <w:szCs w:val="27"/>
        </w:rPr>
        <w:t xml:space="preserve">Координацию деятельности субъектов профилактики правонарушений осуществляет администрация Большемаресевского сельского поселения. </w:t>
      </w:r>
      <w:proofErr w:type="gramStart"/>
      <w:r>
        <w:rPr>
          <w:color w:val="000000"/>
          <w:sz w:val="27"/>
          <w:szCs w:val="27"/>
        </w:rPr>
        <w:t>Контроль за</w:t>
      </w:r>
      <w:proofErr w:type="gramEnd"/>
      <w:r>
        <w:rPr>
          <w:color w:val="000000"/>
          <w:sz w:val="27"/>
          <w:szCs w:val="27"/>
        </w:rPr>
        <w:t xml:space="preserve"> исполнением программы осуществляет глава администрации Большемаресевского сельского поселения</w:t>
      </w:r>
    </w:p>
    <w:p w:rsidR="00A2252B" w:rsidRDefault="00A2252B" w:rsidP="00A2252B">
      <w:pPr>
        <w:pStyle w:val="a5"/>
        <w:spacing w:beforeAutospacing="0" w:afterAutospacing="0"/>
        <w:ind w:left="-180" w:right="-185"/>
        <w:jc w:val="both"/>
        <w:rPr>
          <w:color w:val="000000"/>
          <w:sz w:val="27"/>
          <w:szCs w:val="27"/>
        </w:rPr>
      </w:pPr>
      <w:r>
        <w:rPr>
          <w:color w:val="000000"/>
          <w:sz w:val="27"/>
          <w:szCs w:val="27"/>
        </w:rPr>
        <w:lastRenderedPageBreak/>
        <w:t>1. Анализ исходного состояния проблемы, подлежащей решению на программной основе</w:t>
      </w:r>
    </w:p>
    <w:p w:rsidR="00A2252B" w:rsidRDefault="00A2252B" w:rsidP="00A2252B">
      <w:pPr>
        <w:pStyle w:val="a5"/>
        <w:spacing w:beforeAutospacing="0" w:afterAutospacing="0"/>
        <w:ind w:left="-180" w:right="-185"/>
        <w:jc w:val="both"/>
        <w:rPr>
          <w:color w:val="000000"/>
          <w:sz w:val="27"/>
          <w:szCs w:val="27"/>
        </w:rPr>
      </w:pPr>
      <w:proofErr w:type="gramStart"/>
      <w:r>
        <w:rPr>
          <w:color w:val="000000"/>
          <w:sz w:val="27"/>
          <w:szCs w:val="27"/>
        </w:rPr>
        <w:t>Правовую основу комплексной программы профилактики правонарушений Большемаресевского сельского поселения на 2019 – 2025 годы (далее - Программа) составляют Конституция Российской Федерации, Федеральные законы, Указы Президента Российской Федерации, Уголовный кодекс Российской Федерации, Кодекс Российской Федерации об административных правонарушениях, иные федеральные нормативные правовые акты, а также принимаемые в соответствии с ними нормативные правовые акты государственных органов.</w:t>
      </w:r>
      <w:proofErr w:type="gramEnd"/>
    </w:p>
    <w:p w:rsidR="00A2252B" w:rsidRDefault="00A2252B" w:rsidP="00A2252B">
      <w:pPr>
        <w:pStyle w:val="a5"/>
        <w:spacing w:beforeAutospacing="0" w:afterAutospacing="0"/>
        <w:ind w:left="-180" w:right="-185"/>
        <w:jc w:val="both"/>
        <w:rPr>
          <w:color w:val="000000"/>
          <w:sz w:val="27"/>
          <w:szCs w:val="27"/>
        </w:rPr>
      </w:pPr>
      <w:r>
        <w:rPr>
          <w:color w:val="000000"/>
          <w:sz w:val="27"/>
          <w:szCs w:val="27"/>
        </w:rPr>
        <w:t>Профилактика правонарушений остается одним из главных инструментов противодействия преступности. Наиболее уязвимое направление — это профилактика правонарушений и преступности среди несовершеннолетних.</w:t>
      </w:r>
    </w:p>
    <w:p w:rsidR="00A2252B" w:rsidRDefault="00A2252B" w:rsidP="00A2252B">
      <w:pPr>
        <w:pStyle w:val="a5"/>
        <w:spacing w:beforeAutospacing="0" w:afterAutospacing="0"/>
        <w:ind w:left="-180" w:right="-185"/>
        <w:jc w:val="both"/>
        <w:rPr>
          <w:color w:val="000000"/>
          <w:sz w:val="27"/>
          <w:szCs w:val="27"/>
        </w:rPr>
      </w:pPr>
      <w:r>
        <w:rPr>
          <w:color w:val="000000"/>
          <w:sz w:val="27"/>
          <w:szCs w:val="27"/>
        </w:rPr>
        <w:t>С целью предупреждения молодежной преступности в МБОУ проводились лекции, беседы по правовой и антинаркотической тематике. В предстоящий период основной задачей всех субъектов профилактики правонарушений остается контроль за подучетной категорией несовершеннолетних, привлечение всех структур и ведом</w:t>
      </w:r>
      <w:proofErr w:type="gramStart"/>
      <w:r>
        <w:rPr>
          <w:color w:val="000000"/>
          <w:sz w:val="27"/>
          <w:szCs w:val="27"/>
        </w:rPr>
        <w:t>ств дл</w:t>
      </w:r>
      <w:proofErr w:type="gramEnd"/>
      <w:r>
        <w:rPr>
          <w:color w:val="000000"/>
          <w:sz w:val="27"/>
          <w:szCs w:val="27"/>
        </w:rPr>
        <w:t>я профилактической работы с ними, недопущение повторной преступности, принятие мер по исправлению детей и подростков и снятия их с учета.</w:t>
      </w:r>
    </w:p>
    <w:p w:rsidR="00A2252B" w:rsidRDefault="00A2252B" w:rsidP="00A2252B">
      <w:pPr>
        <w:pStyle w:val="a5"/>
        <w:spacing w:beforeAutospacing="0" w:afterAutospacing="0"/>
        <w:ind w:left="-180" w:right="-185"/>
        <w:jc w:val="both"/>
        <w:rPr>
          <w:color w:val="000000"/>
          <w:sz w:val="27"/>
          <w:szCs w:val="27"/>
        </w:rPr>
      </w:pPr>
      <w:r>
        <w:rPr>
          <w:color w:val="000000"/>
          <w:sz w:val="27"/>
          <w:szCs w:val="27"/>
        </w:rPr>
        <w:t>В общем, характер преступности обусловлен в основном социальной нестабильностью во многих семьях, отсутствием материальных средств и возможностью трудоустроиться, асоциальный и порой паразитический образ жизни некоторых граждан, пьянство, наркомания и т.д.</w:t>
      </w:r>
    </w:p>
    <w:p w:rsidR="00A2252B" w:rsidRDefault="00A2252B" w:rsidP="00A2252B">
      <w:pPr>
        <w:pStyle w:val="a5"/>
        <w:spacing w:beforeAutospacing="0" w:afterAutospacing="0"/>
        <w:ind w:left="-180" w:right="-185"/>
        <w:jc w:val="both"/>
        <w:rPr>
          <w:color w:val="000000"/>
          <w:sz w:val="27"/>
          <w:szCs w:val="27"/>
        </w:rPr>
      </w:pPr>
      <w:r>
        <w:rPr>
          <w:color w:val="000000"/>
          <w:sz w:val="27"/>
          <w:szCs w:val="27"/>
        </w:rPr>
        <w:t xml:space="preserve">Эти факты указывают на необходимость </w:t>
      </w:r>
      <w:proofErr w:type="gramStart"/>
      <w:r>
        <w:rPr>
          <w:color w:val="000000"/>
          <w:sz w:val="27"/>
          <w:szCs w:val="27"/>
        </w:rPr>
        <w:t>координации деятельности всех субъектов профилактики правонарушений</w:t>
      </w:r>
      <w:proofErr w:type="gramEnd"/>
      <w:r>
        <w:rPr>
          <w:color w:val="000000"/>
          <w:sz w:val="27"/>
          <w:szCs w:val="27"/>
        </w:rPr>
        <w:t xml:space="preserve"> в Большемаресевского сельском поселении принятие муниципальной программы профилактики правонарушений на территории Большемаресевского сельского поселения на 2017-</w:t>
      </w:r>
      <w:smartTag w:uri="urn:schemas-microsoft-com:office:smarttags" w:element="metricconverter">
        <w:smartTagPr>
          <w:attr w:name="ProductID" w:val="2019 г"/>
        </w:smartTagPr>
        <w:r>
          <w:rPr>
            <w:color w:val="000000"/>
            <w:sz w:val="27"/>
            <w:szCs w:val="27"/>
          </w:rPr>
          <w:t>2019 г</w:t>
        </w:r>
      </w:smartTag>
      <w:r>
        <w:rPr>
          <w:color w:val="000000"/>
          <w:sz w:val="27"/>
          <w:szCs w:val="27"/>
        </w:rPr>
        <w:t>.г., что повлечет за собой снижение количества правонарушений, улучшит взаимодействие органов системы профилактики правонарушений.</w:t>
      </w:r>
    </w:p>
    <w:p w:rsidR="00A2252B" w:rsidRDefault="00A2252B" w:rsidP="00A2252B">
      <w:pPr>
        <w:pStyle w:val="a5"/>
        <w:spacing w:beforeAutospacing="0" w:afterAutospacing="0"/>
        <w:ind w:left="-180" w:right="-185"/>
        <w:jc w:val="both"/>
        <w:rPr>
          <w:color w:val="000000"/>
          <w:sz w:val="27"/>
          <w:szCs w:val="27"/>
        </w:rPr>
      </w:pPr>
      <w:r>
        <w:rPr>
          <w:color w:val="000000"/>
          <w:sz w:val="27"/>
          <w:szCs w:val="27"/>
        </w:rPr>
        <w:t>2. Цели и задачи Программы</w:t>
      </w:r>
    </w:p>
    <w:p w:rsidR="00A2252B" w:rsidRDefault="00A2252B" w:rsidP="00A2252B">
      <w:pPr>
        <w:pStyle w:val="a5"/>
        <w:spacing w:beforeAutospacing="0" w:afterAutospacing="0"/>
        <w:ind w:left="-180" w:right="-185"/>
        <w:jc w:val="both"/>
        <w:rPr>
          <w:color w:val="000000"/>
          <w:sz w:val="27"/>
          <w:szCs w:val="27"/>
        </w:rPr>
      </w:pPr>
      <w:r>
        <w:rPr>
          <w:color w:val="000000"/>
          <w:sz w:val="27"/>
          <w:szCs w:val="27"/>
        </w:rPr>
        <w:t>2.1. Целью Программы являются:</w:t>
      </w:r>
    </w:p>
    <w:p w:rsidR="00A2252B" w:rsidRDefault="00A2252B" w:rsidP="00A2252B">
      <w:pPr>
        <w:pStyle w:val="a5"/>
        <w:spacing w:beforeAutospacing="0" w:afterAutospacing="0"/>
        <w:ind w:left="-180" w:right="-185"/>
        <w:jc w:val="both"/>
        <w:rPr>
          <w:color w:val="000000"/>
          <w:sz w:val="27"/>
          <w:szCs w:val="27"/>
        </w:rPr>
      </w:pPr>
      <w:r>
        <w:rPr>
          <w:color w:val="000000"/>
          <w:sz w:val="27"/>
          <w:szCs w:val="27"/>
        </w:rPr>
        <w:t>- комплексное решение проблемы профилактики правонарушений;</w:t>
      </w:r>
    </w:p>
    <w:p w:rsidR="00A2252B" w:rsidRDefault="00A2252B" w:rsidP="00A2252B">
      <w:pPr>
        <w:pStyle w:val="a5"/>
        <w:spacing w:beforeAutospacing="0" w:afterAutospacing="0"/>
        <w:ind w:left="-180" w:right="-185"/>
        <w:jc w:val="both"/>
        <w:rPr>
          <w:color w:val="000000"/>
          <w:sz w:val="27"/>
          <w:szCs w:val="27"/>
        </w:rPr>
      </w:pPr>
      <w:r>
        <w:rPr>
          <w:color w:val="000000"/>
          <w:sz w:val="27"/>
          <w:szCs w:val="27"/>
        </w:rPr>
        <w:t>- обеспечение безопасности жителей Большемаресевского сельского поселения;</w:t>
      </w:r>
    </w:p>
    <w:p w:rsidR="00A2252B" w:rsidRDefault="00A2252B" w:rsidP="00A2252B">
      <w:pPr>
        <w:pStyle w:val="a5"/>
        <w:spacing w:beforeAutospacing="0" w:afterAutospacing="0"/>
        <w:ind w:left="-180" w:right="-185"/>
        <w:jc w:val="both"/>
        <w:rPr>
          <w:color w:val="000000"/>
          <w:sz w:val="27"/>
          <w:szCs w:val="27"/>
        </w:rPr>
      </w:pPr>
      <w:r>
        <w:rPr>
          <w:color w:val="000000"/>
          <w:sz w:val="27"/>
          <w:szCs w:val="27"/>
        </w:rPr>
        <w:t>- профилактика правонарушений на территории Большемаресевского сельского поселения;</w:t>
      </w:r>
    </w:p>
    <w:p w:rsidR="00A2252B" w:rsidRDefault="00A2252B" w:rsidP="00A2252B">
      <w:pPr>
        <w:pStyle w:val="a5"/>
        <w:spacing w:beforeAutospacing="0" w:afterAutospacing="0"/>
        <w:ind w:left="-180" w:right="-185"/>
        <w:jc w:val="both"/>
        <w:rPr>
          <w:color w:val="000000"/>
          <w:sz w:val="27"/>
          <w:szCs w:val="27"/>
        </w:rPr>
      </w:pPr>
      <w:r>
        <w:rPr>
          <w:color w:val="000000"/>
          <w:sz w:val="27"/>
          <w:szCs w:val="27"/>
        </w:rPr>
        <w:t>- предупреждение безнадзорности и беспризорности среди несовершеннолетних;</w:t>
      </w:r>
    </w:p>
    <w:p w:rsidR="00A2252B" w:rsidRDefault="00A2252B" w:rsidP="00A2252B">
      <w:pPr>
        <w:pStyle w:val="a5"/>
        <w:spacing w:beforeAutospacing="0" w:afterAutospacing="0"/>
        <w:ind w:left="-180" w:right="-185"/>
        <w:jc w:val="both"/>
        <w:rPr>
          <w:color w:val="000000"/>
          <w:sz w:val="27"/>
          <w:szCs w:val="27"/>
        </w:rPr>
      </w:pPr>
      <w:r>
        <w:rPr>
          <w:color w:val="000000"/>
          <w:sz w:val="27"/>
          <w:szCs w:val="27"/>
        </w:rPr>
        <w:t>- выявление и устранение причин и условий, способствующих совершению правонарушений;</w:t>
      </w:r>
    </w:p>
    <w:p w:rsidR="00A2252B" w:rsidRDefault="00A2252B" w:rsidP="00A2252B">
      <w:pPr>
        <w:pStyle w:val="a5"/>
        <w:spacing w:beforeAutospacing="0" w:afterAutospacing="0"/>
        <w:ind w:left="-180" w:right="-185"/>
        <w:jc w:val="both"/>
        <w:rPr>
          <w:color w:val="000000"/>
          <w:sz w:val="27"/>
          <w:szCs w:val="27"/>
        </w:rPr>
      </w:pPr>
      <w:r>
        <w:rPr>
          <w:color w:val="000000"/>
          <w:sz w:val="27"/>
          <w:szCs w:val="27"/>
        </w:rPr>
        <w:t>- координация деятельности органов и учреждений системы профилактики правонарушений;</w:t>
      </w:r>
    </w:p>
    <w:p w:rsidR="00A2252B" w:rsidRDefault="00A2252B" w:rsidP="00A2252B">
      <w:pPr>
        <w:pStyle w:val="a5"/>
        <w:spacing w:beforeAutospacing="0" w:afterAutospacing="0"/>
        <w:ind w:left="-180" w:right="-185"/>
        <w:jc w:val="both"/>
        <w:rPr>
          <w:color w:val="000000"/>
          <w:sz w:val="27"/>
          <w:szCs w:val="27"/>
        </w:rPr>
      </w:pPr>
      <w:r>
        <w:rPr>
          <w:color w:val="000000"/>
          <w:sz w:val="27"/>
          <w:szCs w:val="27"/>
        </w:rPr>
        <w:lastRenderedPageBreak/>
        <w:t>- снижение уровня преступности на территории Большемаресевского сельского поселения;</w:t>
      </w:r>
    </w:p>
    <w:p w:rsidR="00A2252B" w:rsidRDefault="00A2252B" w:rsidP="00A2252B">
      <w:pPr>
        <w:pStyle w:val="a5"/>
        <w:spacing w:beforeAutospacing="0" w:afterAutospacing="0"/>
        <w:ind w:left="-180" w:right="-185"/>
        <w:jc w:val="both"/>
        <w:rPr>
          <w:color w:val="000000"/>
          <w:sz w:val="27"/>
          <w:szCs w:val="27"/>
        </w:rPr>
      </w:pPr>
      <w:r>
        <w:rPr>
          <w:color w:val="000000"/>
          <w:sz w:val="27"/>
          <w:szCs w:val="27"/>
        </w:rPr>
        <w:t>- проведение мероприятий по противодействию экстремизму, терроризму, алкоголизму и наркомании.</w:t>
      </w:r>
    </w:p>
    <w:p w:rsidR="00A2252B" w:rsidRDefault="00A2252B" w:rsidP="00A2252B">
      <w:pPr>
        <w:pStyle w:val="a5"/>
        <w:spacing w:beforeAutospacing="0" w:afterAutospacing="0"/>
        <w:ind w:left="-180" w:right="-185"/>
        <w:jc w:val="both"/>
        <w:rPr>
          <w:color w:val="000000"/>
          <w:sz w:val="27"/>
          <w:szCs w:val="27"/>
        </w:rPr>
      </w:pPr>
      <w:r>
        <w:rPr>
          <w:color w:val="000000"/>
          <w:sz w:val="27"/>
          <w:szCs w:val="27"/>
        </w:rPr>
        <w:t>2.2. Задачами программы являются:</w:t>
      </w:r>
    </w:p>
    <w:p w:rsidR="00A2252B" w:rsidRDefault="00A2252B" w:rsidP="00A2252B">
      <w:pPr>
        <w:pStyle w:val="a5"/>
        <w:spacing w:beforeAutospacing="0" w:afterAutospacing="0"/>
        <w:ind w:left="-180" w:right="-185"/>
        <w:jc w:val="both"/>
        <w:rPr>
          <w:color w:val="000000"/>
          <w:sz w:val="27"/>
          <w:szCs w:val="27"/>
        </w:rPr>
      </w:pPr>
      <w:r>
        <w:rPr>
          <w:color w:val="000000"/>
          <w:sz w:val="27"/>
          <w:szCs w:val="27"/>
        </w:rPr>
        <w:t>- воссоздание системы социальной профилактики правонарушений, направленной, прежде всего на активизацию борьбы с алкоголизмом, наркоманией; преступностью, безнадзорностью, беспризорностью несовершеннолетних;</w:t>
      </w:r>
    </w:p>
    <w:p w:rsidR="00A2252B" w:rsidRDefault="00A2252B" w:rsidP="00A2252B">
      <w:pPr>
        <w:pStyle w:val="a5"/>
        <w:spacing w:beforeAutospacing="0" w:afterAutospacing="0"/>
        <w:ind w:left="-180" w:right="-185"/>
        <w:jc w:val="both"/>
        <w:rPr>
          <w:color w:val="000000"/>
          <w:sz w:val="27"/>
          <w:szCs w:val="27"/>
        </w:rPr>
      </w:pPr>
      <w:r>
        <w:rPr>
          <w:color w:val="000000"/>
          <w:sz w:val="27"/>
          <w:szCs w:val="27"/>
        </w:rPr>
        <w:t>- вовлечение в предупреждение правонарушений представителей предприятий, учреждений, организаций всех форм собственности, а также общественных организаций;</w:t>
      </w:r>
    </w:p>
    <w:p w:rsidR="00A2252B" w:rsidRDefault="00A2252B" w:rsidP="00A2252B">
      <w:pPr>
        <w:pStyle w:val="a5"/>
        <w:spacing w:beforeAutospacing="0" w:afterAutospacing="0"/>
        <w:ind w:left="-180" w:right="-185"/>
        <w:jc w:val="both"/>
        <w:rPr>
          <w:color w:val="000000"/>
          <w:sz w:val="27"/>
          <w:szCs w:val="27"/>
        </w:rPr>
      </w:pPr>
      <w:r>
        <w:rPr>
          <w:color w:val="000000"/>
          <w:sz w:val="27"/>
          <w:szCs w:val="27"/>
        </w:rPr>
        <w:t>- снижение «правового нигилизма» населения, создание системы стимулов для ведения законопослушного образа жизни;</w:t>
      </w:r>
    </w:p>
    <w:p w:rsidR="00A2252B" w:rsidRDefault="00A2252B" w:rsidP="00A2252B">
      <w:pPr>
        <w:pStyle w:val="a5"/>
        <w:spacing w:beforeAutospacing="0" w:afterAutospacing="0"/>
        <w:ind w:left="-180" w:right="-185"/>
        <w:jc w:val="both"/>
        <w:rPr>
          <w:color w:val="000000"/>
          <w:sz w:val="27"/>
          <w:szCs w:val="27"/>
        </w:rPr>
      </w:pPr>
      <w:r>
        <w:rPr>
          <w:color w:val="000000"/>
          <w:sz w:val="27"/>
          <w:szCs w:val="27"/>
        </w:rPr>
        <w:t xml:space="preserve">- повышение оперативности реагирования на заявления и сообщения о правонарушении за счет наращивания сил правопорядка и технических средств </w:t>
      </w:r>
      <w:proofErr w:type="gramStart"/>
      <w:r>
        <w:rPr>
          <w:color w:val="000000"/>
          <w:sz w:val="27"/>
          <w:szCs w:val="27"/>
        </w:rPr>
        <w:t>контроля за</w:t>
      </w:r>
      <w:proofErr w:type="gramEnd"/>
      <w:r>
        <w:rPr>
          <w:color w:val="000000"/>
          <w:sz w:val="27"/>
          <w:szCs w:val="27"/>
        </w:rPr>
        <w:t xml:space="preserve"> ситуацией в общественных местах;</w:t>
      </w:r>
    </w:p>
    <w:p w:rsidR="00A2252B" w:rsidRDefault="00A2252B" w:rsidP="00A2252B">
      <w:pPr>
        <w:pStyle w:val="a5"/>
        <w:spacing w:beforeAutospacing="0" w:afterAutospacing="0"/>
        <w:ind w:left="-180" w:right="-185"/>
        <w:jc w:val="both"/>
        <w:rPr>
          <w:color w:val="000000"/>
          <w:sz w:val="27"/>
          <w:szCs w:val="27"/>
        </w:rPr>
      </w:pPr>
      <w:r>
        <w:rPr>
          <w:color w:val="000000"/>
          <w:sz w:val="27"/>
          <w:szCs w:val="27"/>
        </w:rPr>
        <w:t>- оптимизация работы по предупреждению и профилактике правонарушений, совершаемых на улицах и в общественных местах.</w:t>
      </w:r>
    </w:p>
    <w:p w:rsidR="00A2252B" w:rsidRDefault="00A2252B" w:rsidP="00A2252B">
      <w:pPr>
        <w:pStyle w:val="a5"/>
        <w:spacing w:beforeAutospacing="0" w:afterAutospacing="0"/>
        <w:ind w:left="-180" w:right="-185"/>
        <w:jc w:val="both"/>
        <w:rPr>
          <w:color w:val="000000"/>
          <w:sz w:val="27"/>
          <w:szCs w:val="27"/>
        </w:rPr>
      </w:pPr>
      <w:r>
        <w:rPr>
          <w:color w:val="000000"/>
          <w:sz w:val="27"/>
          <w:szCs w:val="27"/>
        </w:rPr>
        <w:t>3. Перечень мероприятий и работ по реализации Программы</w:t>
      </w:r>
    </w:p>
    <w:p w:rsidR="00A2252B" w:rsidRDefault="00A2252B" w:rsidP="00A2252B">
      <w:pPr>
        <w:pStyle w:val="a5"/>
        <w:spacing w:beforeAutospacing="0" w:afterAutospacing="0"/>
        <w:ind w:left="-180" w:right="-185"/>
        <w:jc w:val="both"/>
        <w:rPr>
          <w:color w:val="000000"/>
          <w:sz w:val="27"/>
          <w:szCs w:val="27"/>
        </w:rPr>
      </w:pPr>
      <w:r>
        <w:rPr>
          <w:color w:val="000000"/>
          <w:sz w:val="27"/>
          <w:szCs w:val="27"/>
        </w:rPr>
        <w:t xml:space="preserve">1. </w:t>
      </w:r>
      <w:proofErr w:type="gramStart"/>
      <w:r>
        <w:rPr>
          <w:color w:val="000000"/>
          <w:sz w:val="27"/>
          <w:szCs w:val="27"/>
        </w:rPr>
        <w:t>Обеспечение регулярного выступления работников администрации Большемаресевского сельского поселения, сотрудников ведущих служб ММО МВД России «Чамзинский» перед населением Большемаресевского сельского поселения, в трудовых коллективах, по месту жительства о разъяснении состояния работы по профилактики преступлений и правонарушений и принимаемых мерах по обеспечению правопорядка, безопасности на улицах и в других общественных местах, исполнитель: администрация поселения;</w:t>
      </w:r>
      <w:proofErr w:type="gramEnd"/>
      <w:r>
        <w:rPr>
          <w:color w:val="000000"/>
          <w:sz w:val="27"/>
          <w:szCs w:val="27"/>
        </w:rPr>
        <w:t xml:space="preserve"> период: 2019-2025 гг. </w:t>
      </w:r>
    </w:p>
    <w:p w:rsidR="00A2252B" w:rsidRDefault="00A2252B" w:rsidP="00A2252B">
      <w:pPr>
        <w:pStyle w:val="a5"/>
        <w:spacing w:beforeAutospacing="0" w:afterAutospacing="0"/>
        <w:ind w:left="-180" w:right="-185"/>
        <w:jc w:val="both"/>
        <w:rPr>
          <w:color w:val="000000"/>
          <w:sz w:val="27"/>
          <w:szCs w:val="27"/>
        </w:rPr>
      </w:pPr>
      <w:r>
        <w:rPr>
          <w:color w:val="000000"/>
          <w:sz w:val="27"/>
          <w:szCs w:val="27"/>
        </w:rPr>
        <w:t xml:space="preserve">2. Привлечение членов добровольной народной дружины к охране общественного порядка при проведении публичных мероприятий, исполнитель: администрация поселения, период: 2019-2025 гг. </w:t>
      </w:r>
    </w:p>
    <w:p w:rsidR="00A2252B" w:rsidRDefault="00A2252B" w:rsidP="00A2252B">
      <w:pPr>
        <w:pStyle w:val="a5"/>
        <w:spacing w:beforeAutospacing="0" w:afterAutospacing="0"/>
        <w:ind w:left="-180" w:right="-185"/>
        <w:jc w:val="both"/>
        <w:rPr>
          <w:color w:val="000000"/>
          <w:sz w:val="27"/>
          <w:szCs w:val="27"/>
        </w:rPr>
      </w:pPr>
      <w:r>
        <w:rPr>
          <w:color w:val="000000"/>
          <w:sz w:val="27"/>
          <w:szCs w:val="27"/>
        </w:rPr>
        <w:t xml:space="preserve">3. Организация и содержание в надлежащем порядке спортивных площадок при МБОУ и площадок для неорганизованного и самостоятельного занятия спортом МБОУ (за спортивными площадками при школе), исполнитель: администрация сельского поселения; период: 2019-2025 гг. </w:t>
      </w:r>
    </w:p>
    <w:p w:rsidR="00A2252B" w:rsidRDefault="00A2252B" w:rsidP="00A2252B">
      <w:pPr>
        <w:pStyle w:val="a5"/>
        <w:spacing w:beforeAutospacing="0" w:afterAutospacing="0"/>
        <w:ind w:left="-180" w:right="-185"/>
        <w:jc w:val="both"/>
        <w:rPr>
          <w:color w:val="000000"/>
          <w:sz w:val="27"/>
          <w:szCs w:val="27"/>
        </w:rPr>
      </w:pPr>
      <w:r>
        <w:rPr>
          <w:color w:val="000000"/>
          <w:sz w:val="27"/>
          <w:szCs w:val="27"/>
        </w:rPr>
        <w:t xml:space="preserve">4. Обеспечение занятости детей из малообеспеченных семей в спортивных секциях исполнители: МБОУ, МБУК КДЦ; период: 2019-2025 гг. </w:t>
      </w:r>
    </w:p>
    <w:p w:rsidR="00A2252B" w:rsidRDefault="00A2252B" w:rsidP="00A2252B">
      <w:pPr>
        <w:pStyle w:val="a5"/>
        <w:spacing w:beforeAutospacing="0" w:afterAutospacing="0"/>
        <w:ind w:left="-180" w:right="-185"/>
        <w:jc w:val="both"/>
        <w:rPr>
          <w:color w:val="000000"/>
          <w:sz w:val="27"/>
          <w:szCs w:val="27"/>
        </w:rPr>
      </w:pPr>
      <w:r>
        <w:rPr>
          <w:color w:val="000000"/>
          <w:sz w:val="27"/>
          <w:szCs w:val="27"/>
        </w:rPr>
        <w:t>5. Организация создания и работы «Общественных советов по работе с семьями» исполнитель: администрация поселения; период: 2019-2025 гг.</w:t>
      </w:r>
    </w:p>
    <w:p w:rsidR="00A2252B" w:rsidRDefault="00A2252B" w:rsidP="00A2252B">
      <w:pPr>
        <w:pStyle w:val="a5"/>
        <w:spacing w:beforeAutospacing="0" w:afterAutospacing="0"/>
        <w:ind w:left="-180" w:right="-185"/>
        <w:jc w:val="both"/>
        <w:rPr>
          <w:color w:val="000000"/>
          <w:sz w:val="27"/>
          <w:szCs w:val="27"/>
        </w:rPr>
      </w:pPr>
      <w:r>
        <w:rPr>
          <w:color w:val="000000"/>
          <w:sz w:val="27"/>
          <w:szCs w:val="27"/>
        </w:rPr>
        <w:t xml:space="preserve">6. Создать на базе сельской библиотеки информационный центр по проблемам детства и юношества; исполнитель: администрация поселения, библиотека; период: 2019-2025 гг. </w:t>
      </w:r>
    </w:p>
    <w:p w:rsidR="00A2252B" w:rsidRDefault="00A2252B" w:rsidP="00A2252B">
      <w:pPr>
        <w:pStyle w:val="a5"/>
        <w:spacing w:beforeAutospacing="0" w:afterAutospacing="0"/>
        <w:ind w:left="-180" w:right="-185"/>
        <w:jc w:val="both"/>
        <w:rPr>
          <w:color w:val="000000"/>
          <w:sz w:val="27"/>
          <w:szCs w:val="27"/>
        </w:rPr>
      </w:pPr>
      <w:r>
        <w:rPr>
          <w:color w:val="000000"/>
          <w:sz w:val="27"/>
          <w:szCs w:val="27"/>
        </w:rPr>
        <w:lastRenderedPageBreak/>
        <w:t xml:space="preserve">7. Вовлекать несовершеннолетних, состоящих на учете в ПДН, в спортивные мероприятия (соревнования, фестивали и т.д.) во внеурочное и каникулярное время, исполнитель: администрация поселения; МБОУ, МБУК; период: 2019-2025 гг. </w:t>
      </w:r>
    </w:p>
    <w:p w:rsidR="00A2252B" w:rsidRDefault="00A2252B" w:rsidP="00A2252B">
      <w:pPr>
        <w:pStyle w:val="a5"/>
        <w:spacing w:beforeAutospacing="0" w:afterAutospacing="0"/>
        <w:ind w:left="-180" w:right="-185"/>
        <w:jc w:val="both"/>
        <w:rPr>
          <w:color w:val="000000"/>
          <w:sz w:val="27"/>
          <w:szCs w:val="27"/>
        </w:rPr>
      </w:pPr>
      <w:r>
        <w:rPr>
          <w:color w:val="000000"/>
          <w:sz w:val="27"/>
          <w:szCs w:val="27"/>
        </w:rPr>
        <w:t>8. Организовать: - проведение лекций для обучающихся в МБОУ о профилактике и борьбе с незаконным оборотом и употреблением наркотиков, пьянством, алкоголизмом, терроризмом и экстремизмом; - изготовление наглядной агитации о профилактике и борьбе с незаконным оборотом и употреблением наркотиков, пьянством, алкоголизмом, исполнитель: администрация поселения, МБОУ, МБУК, библиотека 2019-2025 гг.;</w:t>
      </w:r>
    </w:p>
    <w:p w:rsidR="00A2252B" w:rsidRDefault="00A2252B" w:rsidP="00A2252B">
      <w:pPr>
        <w:pStyle w:val="a5"/>
        <w:spacing w:beforeAutospacing="0" w:afterAutospacing="0"/>
        <w:ind w:left="-180" w:right="-185"/>
        <w:jc w:val="both"/>
        <w:rPr>
          <w:color w:val="000000"/>
          <w:sz w:val="27"/>
          <w:szCs w:val="27"/>
        </w:rPr>
      </w:pPr>
      <w:r>
        <w:rPr>
          <w:color w:val="000000"/>
          <w:sz w:val="27"/>
          <w:szCs w:val="27"/>
        </w:rPr>
        <w:t xml:space="preserve">9. Провести антинаркотические акции, конкурсы рисунков, фотографий среди несовершеннолетних, исполнитель: администрация поселения, МБОУ, МБУК, библиотека; период: 2019-2025 гг. </w:t>
      </w:r>
    </w:p>
    <w:p w:rsidR="00A2252B" w:rsidRDefault="00A2252B" w:rsidP="00A2252B">
      <w:pPr>
        <w:pStyle w:val="a5"/>
        <w:spacing w:beforeAutospacing="0" w:afterAutospacing="0"/>
        <w:ind w:left="-180" w:right="-185"/>
        <w:jc w:val="both"/>
        <w:rPr>
          <w:color w:val="000000"/>
          <w:sz w:val="27"/>
          <w:szCs w:val="27"/>
        </w:rPr>
      </w:pPr>
      <w:r>
        <w:rPr>
          <w:color w:val="000000"/>
          <w:sz w:val="27"/>
          <w:szCs w:val="27"/>
        </w:rPr>
        <w:t>10. Информировать граждан о способах и средствах правомерной защиты от преступных посягательств, действиях при обнаружении подозрительных предметов, угрозе терроризма, путем проведения соответствующей разъяснительной работы при проведении сходов, митингов, собраний, исполнитель: администрация поселения; период: 2019-2025 гг.</w:t>
      </w:r>
    </w:p>
    <w:p w:rsidR="00A2252B" w:rsidRDefault="00A2252B" w:rsidP="00A2252B">
      <w:pPr>
        <w:pStyle w:val="a5"/>
        <w:spacing w:beforeAutospacing="0" w:afterAutospacing="0"/>
        <w:ind w:left="-180" w:right="-185"/>
        <w:jc w:val="both"/>
        <w:rPr>
          <w:color w:val="000000"/>
          <w:sz w:val="27"/>
          <w:szCs w:val="27"/>
        </w:rPr>
      </w:pPr>
      <w:r>
        <w:rPr>
          <w:color w:val="000000"/>
          <w:sz w:val="27"/>
          <w:szCs w:val="27"/>
        </w:rPr>
        <w:t xml:space="preserve">11. Провести комплексные обследования МБОУ, объектов культуры и прилегающих к ним территорий, в целях проверки их антитеррористической защищенности и противопожарной безопасности; исполнитель: администрация  поселения, ММО МВД России «Чамзинский» (по согласованию) МБОУ, МБУК; период 2019-2025 гг. </w:t>
      </w:r>
    </w:p>
    <w:p w:rsidR="00A2252B" w:rsidRDefault="00A2252B" w:rsidP="00A2252B">
      <w:pPr>
        <w:pStyle w:val="a5"/>
        <w:spacing w:beforeAutospacing="0" w:afterAutospacing="0"/>
        <w:ind w:left="-180" w:right="-185"/>
        <w:jc w:val="both"/>
        <w:rPr>
          <w:color w:val="000000"/>
          <w:sz w:val="27"/>
          <w:szCs w:val="27"/>
        </w:rPr>
      </w:pPr>
      <w:r>
        <w:rPr>
          <w:color w:val="000000"/>
          <w:sz w:val="27"/>
          <w:szCs w:val="27"/>
        </w:rPr>
        <w:t xml:space="preserve">12. Провести рейды, обследования домашних условий неблагополучных семей совместно с представителями КДНиЗП; исполнитель: КДНиЗП, администрация поселения; период: 2019-2025 гг. </w:t>
      </w:r>
    </w:p>
    <w:p w:rsidR="00A2252B" w:rsidRDefault="00A2252B" w:rsidP="00A2252B">
      <w:pPr>
        <w:pStyle w:val="a5"/>
        <w:spacing w:beforeAutospacing="0" w:afterAutospacing="0"/>
        <w:ind w:left="-180" w:right="-185"/>
        <w:jc w:val="both"/>
        <w:rPr>
          <w:color w:val="000000"/>
          <w:sz w:val="27"/>
          <w:szCs w:val="27"/>
        </w:rPr>
      </w:pPr>
      <w:r>
        <w:rPr>
          <w:color w:val="000000"/>
          <w:sz w:val="27"/>
          <w:szCs w:val="27"/>
        </w:rPr>
        <w:t>13. Информационное просвещение населения путём организации в СМИ постоянных тематических рубрик, ориентированных на укрепление семейных ценностей и традиций, привлечение общественного мнения к проблемам современной семьи, популяризации положительных форм семейного воспитания, формирование сознательного отношения к воспитанию детей; исполнитель:  органы и учреждения системы профилактики безнадзорности и правонарушений несовершеннолетних; период: 2019-2025 гг.</w:t>
      </w:r>
    </w:p>
    <w:p w:rsidR="00A2252B" w:rsidRDefault="00A2252B" w:rsidP="00A2252B">
      <w:pPr>
        <w:pStyle w:val="a5"/>
        <w:spacing w:beforeAutospacing="0" w:afterAutospacing="0"/>
        <w:ind w:left="-180" w:right="-185"/>
        <w:jc w:val="both"/>
        <w:rPr>
          <w:color w:val="000000"/>
          <w:sz w:val="27"/>
          <w:szCs w:val="27"/>
        </w:rPr>
      </w:pPr>
      <w:r>
        <w:rPr>
          <w:color w:val="000000"/>
          <w:sz w:val="27"/>
          <w:szCs w:val="27"/>
        </w:rPr>
        <w:t>Механизм осуществления Программы</w:t>
      </w:r>
    </w:p>
    <w:p w:rsidR="00A2252B" w:rsidRDefault="00A2252B" w:rsidP="00A2252B">
      <w:pPr>
        <w:pStyle w:val="a5"/>
        <w:spacing w:beforeAutospacing="0" w:afterAutospacing="0"/>
        <w:ind w:left="-180" w:right="-185"/>
        <w:jc w:val="both"/>
        <w:rPr>
          <w:color w:val="000000"/>
          <w:sz w:val="27"/>
          <w:szCs w:val="27"/>
        </w:rPr>
      </w:pPr>
      <w:r>
        <w:rPr>
          <w:color w:val="000000"/>
          <w:sz w:val="27"/>
          <w:szCs w:val="27"/>
        </w:rPr>
        <w:t>Общественная комиссия по делам несовершеннолетних и защите их прав при администрации поселения осуществляет взаимодействие с органами системы профилактики правонарушений.</w:t>
      </w:r>
    </w:p>
    <w:p w:rsidR="00A2252B" w:rsidRDefault="00A2252B" w:rsidP="00A2252B">
      <w:pPr>
        <w:pStyle w:val="a5"/>
        <w:spacing w:beforeAutospacing="0" w:afterAutospacing="0"/>
        <w:ind w:left="-180" w:right="-185"/>
        <w:jc w:val="both"/>
        <w:rPr>
          <w:color w:val="000000"/>
          <w:sz w:val="27"/>
          <w:szCs w:val="27"/>
        </w:rPr>
      </w:pPr>
      <w:r>
        <w:rPr>
          <w:color w:val="000000"/>
          <w:sz w:val="27"/>
          <w:szCs w:val="27"/>
        </w:rPr>
        <w:t>Председатель комиссии проводит заседание не реже одного раза в квартал. На основании предложений субъектов профилактики правонарушений формируется повестка дня очередного заседания комиссии.</w:t>
      </w:r>
    </w:p>
    <w:p w:rsidR="00A2252B" w:rsidRDefault="00A2252B" w:rsidP="00A2252B">
      <w:pPr>
        <w:pStyle w:val="a5"/>
        <w:spacing w:beforeAutospacing="0" w:afterAutospacing="0"/>
        <w:ind w:left="-180" w:right="-185"/>
        <w:jc w:val="both"/>
        <w:rPr>
          <w:color w:val="000000"/>
          <w:sz w:val="27"/>
          <w:szCs w:val="27"/>
        </w:rPr>
      </w:pPr>
      <w:r>
        <w:rPr>
          <w:color w:val="000000"/>
          <w:sz w:val="27"/>
          <w:szCs w:val="27"/>
        </w:rPr>
        <w:t>На повестку дня выносятся вопросы, требующие немедленного реагирования со стороны субъектов профилактики, а также вопросы, при положительном решении которых будет достигнута цель программы.</w:t>
      </w:r>
    </w:p>
    <w:p w:rsidR="00A2252B" w:rsidRDefault="00A2252B" w:rsidP="00A2252B">
      <w:pPr>
        <w:pStyle w:val="a5"/>
        <w:spacing w:beforeAutospacing="0" w:afterAutospacing="0"/>
        <w:ind w:left="-180" w:right="-185"/>
        <w:jc w:val="both"/>
        <w:rPr>
          <w:color w:val="000000"/>
          <w:sz w:val="27"/>
          <w:szCs w:val="27"/>
        </w:rPr>
      </w:pPr>
      <w:r>
        <w:rPr>
          <w:color w:val="000000"/>
          <w:sz w:val="27"/>
          <w:szCs w:val="27"/>
        </w:rPr>
        <w:t>Основные исполнители:</w:t>
      </w:r>
    </w:p>
    <w:p w:rsidR="00A2252B" w:rsidRDefault="00A2252B" w:rsidP="00A2252B">
      <w:pPr>
        <w:pStyle w:val="a5"/>
        <w:spacing w:beforeAutospacing="0" w:afterAutospacing="0"/>
        <w:ind w:left="-180" w:right="-185"/>
        <w:jc w:val="both"/>
        <w:rPr>
          <w:color w:val="000000"/>
          <w:sz w:val="27"/>
          <w:szCs w:val="27"/>
        </w:rPr>
      </w:pPr>
      <w:r>
        <w:rPr>
          <w:color w:val="000000"/>
          <w:sz w:val="27"/>
          <w:szCs w:val="27"/>
        </w:rPr>
        <w:lastRenderedPageBreak/>
        <w:t>- участвуют в программных мероприятиях Программы;</w:t>
      </w:r>
    </w:p>
    <w:p w:rsidR="00A2252B" w:rsidRDefault="00A2252B" w:rsidP="00A2252B">
      <w:pPr>
        <w:pStyle w:val="a5"/>
        <w:spacing w:beforeAutospacing="0" w:afterAutospacing="0"/>
        <w:ind w:left="-180" w:right="-185"/>
        <w:jc w:val="both"/>
        <w:rPr>
          <w:color w:val="000000"/>
          <w:sz w:val="27"/>
          <w:szCs w:val="27"/>
        </w:rPr>
      </w:pPr>
      <w:r>
        <w:rPr>
          <w:color w:val="000000"/>
          <w:sz w:val="27"/>
          <w:szCs w:val="27"/>
        </w:rPr>
        <w:t>- определяют источники финансирования мероприятий, исходя из максимального привлечения внебюджетных средств, а также средств поселения;</w:t>
      </w:r>
    </w:p>
    <w:p w:rsidR="00A2252B" w:rsidRDefault="00A2252B" w:rsidP="00A2252B">
      <w:pPr>
        <w:pStyle w:val="a5"/>
        <w:spacing w:beforeAutospacing="0" w:afterAutospacing="0"/>
        <w:ind w:left="-180" w:right="-185"/>
        <w:jc w:val="both"/>
        <w:rPr>
          <w:color w:val="000000"/>
          <w:sz w:val="27"/>
          <w:szCs w:val="27"/>
        </w:rPr>
      </w:pPr>
      <w:r>
        <w:rPr>
          <w:color w:val="000000"/>
          <w:sz w:val="27"/>
          <w:szCs w:val="27"/>
        </w:rPr>
        <w:t xml:space="preserve">- </w:t>
      </w:r>
      <w:proofErr w:type="gramStart"/>
      <w:r>
        <w:rPr>
          <w:color w:val="000000"/>
          <w:sz w:val="27"/>
          <w:szCs w:val="27"/>
        </w:rPr>
        <w:t>отчитываются о</w:t>
      </w:r>
      <w:proofErr w:type="gramEnd"/>
      <w:r>
        <w:rPr>
          <w:color w:val="000000"/>
          <w:sz w:val="27"/>
          <w:szCs w:val="27"/>
        </w:rPr>
        <w:t xml:space="preserve"> проведенных мероприятиях не реже 1 раза в полугодие</w:t>
      </w:r>
    </w:p>
    <w:p w:rsidR="00A2252B" w:rsidRDefault="00A2252B" w:rsidP="00A2252B">
      <w:pPr>
        <w:pStyle w:val="a5"/>
        <w:spacing w:beforeAutospacing="0" w:afterAutospacing="0"/>
        <w:ind w:left="-180" w:right="-185"/>
        <w:jc w:val="both"/>
        <w:rPr>
          <w:color w:val="000000"/>
          <w:sz w:val="27"/>
          <w:szCs w:val="27"/>
        </w:rPr>
      </w:pPr>
      <w:r>
        <w:rPr>
          <w:color w:val="000000"/>
          <w:sz w:val="27"/>
          <w:szCs w:val="27"/>
        </w:rPr>
        <w:t>5. Ресурсное обеспечение Программы</w:t>
      </w:r>
    </w:p>
    <w:p w:rsidR="00A2252B" w:rsidRDefault="00A2252B" w:rsidP="00A2252B">
      <w:pPr>
        <w:pStyle w:val="a5"/>
        <w:spacing w:beforeAutospacing="0" w:afterAutospacing="0"/>
        <w:ind w:left="-180" w:right="-185"/>
        <w:jc w:val="both"/>
        <w:rPr>
          <w:color w:val="000000"/>
          <w:sz w:val="27"/>
          <w:szCs w:val="27"/>
        </w:rPr>
      </w:pPr>
      <w:r>
        <w:rPr>
          <w:color w:val="000000"/>
          <w:sz w:val="27"/>
          <w:szCs w:val="27"/>
        </w:rPr>
        <w:t>5.1. Источники и объемы финансирования Программы:</w:t>
      </w:r>
    </w:p>
    <w:p w:rsidR="00A2252B" w:rsidRDefault="00A2252B" w:rsidP="00A2252B">
      <w:pPr>
        <w:pStyle w:val="a5"/>
        <w:spacing w:beforeAutospacing="0" w:afterAutospacing="0"/>
        <w:ind w:left="-180" w:right="-185"/>
        <w:jc w:val="both"/>
        <w:rPr>
          <w:color w:val="000000"/>
          <w:sz w:val="27"/>
          <w:szCs w:val="27"/>
        </w:rPr>
      </w:pPr>
      <w:r>
        <w:rPr>
          <w:color w:val="000000"/>
          <w:sz w:val="27"/>
          <w:szCs w:val="27"/>
        </w:rPr>
        <w:t>- бюджет Большемаресевского сельского поселения:</w:t>
      </w:r>
    </w:p>
    <w:p w:rsidR="00A2252B" w:rsidRDefault="00A2252B" w:rsidP="00A2252B">
      <w:pPr>
        <w:pStyle w:val="a5"/>
        <w:spacing w:beforeAutospacing="0" w:afterAutospacing="0"/>
        <w:ind w:left="-180" w:right="-185"/>
        <w:jc w:val="both"/>
        <w:rPr>
          <w:color w:val="000000"/>
          <w:sz w:val="27"/>
          <w:szCs w:val="27"/>
        </w:rPr>
      </w:pPr>
      <w:r>
        <w:rPr>
          <w:color w:val="000000"/>
          <w:sz w:val="27"/>
          <w:szCs w:val="27"/>
        </w:rPr>
        <w:t>2019 год - 0,3 тыс</w:t>
      </w:r>
      <w:proofErr w:type="gramStart"/>
      <w:r>
        <w:rPr>
          <w:color w:val="000000"/>
          <w:sz w:val="27"/>
          <w:szCs w:val="27"/>
        </w:rPr>
        <w:t>.р</w:t>
      </w:r>
      <w:proofErr w:type="gramEnd"/>
      <w:r>
        <w:rPr>
          <w:color w:val="000000"/>
          <w:sz w:val="27"/>
          <w:szCs w:val="27"/>
        </w:rPr>
        <w:t>уб.;</w:t>
      </w:r>
    </w:p>
    <w:p w:rsidR="00A2252B" w:rsidRDefault="00A2252B" w:rsidP="00A2252B">
      <w:pPr>
        <w:pStyle w:val="a5"/>
        <w:spacing w:beforeAutospacing="0" w:afterAutospacing="0"/>
        <w:ind w:left="-180" w:right="-185"/>
        <w:jc w:val="both"/>
        <w:rPr>
          <w:color w:val="000000"/>
          <w:sz w:val="27"/>
          <w:szCs w:val="27"/>
        </w:rPr>
      </w:pPr>
      <w:r>
        <w:rPr>
          <w:color w:val="000000"/>
          <w:sz w:val="27"/>
          <w:szCs w:val="27"/>
        </w:rPr>
        <w:t>2020 год - 0,3 тыс</w:t>
      </w:r>
      <w:proofErr w:type="gramStart"/>
      <w:r>
        <w:rPr>
          <w:color w:val="000000"/>
          <w:sz w:val="27"/>
          <w:szCs w:val="27"/>
        </w:rPr>
        <w:t>.р</w:t>
      </w:r>
      <w:proofErr w:type="gramEnd"/>
      <w:r>
        <w:rPr>
          <w:color w:val="000000"/>
          <w:sz w:val="27"/>
          <w:szCs w:val="27"/>
        </w:rPr>
        <w:t>уб.;</w:t>
      </w:r>
    </w:p>
    <w:p w:rsidR="00A2252B" w:rsidRDefault="00A2252B" w:rsidP="00A2252B">
      <w:pPr>
        <w:pStyle w:val="a5"/>
        <w:spacing w:beforeAutospacing="0" w:afterAutospacing="0"/>
        <w:ind w:left="-180" w:right="-185"/>
        <w:jc w:val="both"/>
        <w:rPr>
          <w:color w:val="000000"/>
          <w:sz w:val="27"/>
          <w:szCs w:val="27"/>
        </w:rPr>
      </w:pPr>
      <w:r>
        <w:rPr>
          <w:color w:val="000000"/>
          <w:sz w:val="27"/>
          <w:szCs w:val="27"/>
        </w:rPr>
        <w:t>2021 год - 0,3 тыс</w:t>
      </w:r>
      <w:proofErr w:type="gramStart"/>
      <w:r>
        <w:rPr>
          <w:color w:val="000000"/>
          <w:sz w:val="27"/>
          <w:szCs w:val="27"/>
        </w:rPr>
        <w:t>.р</w:t>
      </w:r>
      <w:proofErr w:type="gramEnd"/>
      <w:r>
        <w:rPr>
          <w:color w:val="000000"/>
          <w:sz w:val="27"/>
          <w:szCs w:val="27"/>
        </w:rPr>
        <w:t>уб.;</w:t>
      </w:r>
    </w:p>
    <w:p w:rsidR="00A2252B" w:rsidRDefault="00A2252B" w:rsidP="00A2252B">
      <w:pPr>
        <w:pStyle w:val="a5"/>
        <w:spacing w:beforeAutospacing="0" w:afterAutospacing="0"/>
        <w:ind w:left="-180" w:right="-185"/>
        <w:jc w:val="both"/>
        <w:rPr>
          <w:color w:val="000000"/>
          <w:sz w:val="27"/>
          <w:szCs w:val="27"/>
        </w:rPr>
      </w:pPr>
      <w:r>
        <w:rPr>
          <w:color w:val="000000"/>
          <w:sz w:val="27"/>
          <w:szCs w:val="27"/>
        </w:rPr>
        <w:t>2022 год - 0,3 тыс</w:t>
      </w:r>
      <w:proofErr w:type="gramStart"/>
      <w:r>
        <w:rPr>
          <w:color w:val="000000"/>
          <w:sz w:val="27"/>
          <w:szCs w:val="27"/>
        </w:rPr>
        <w:t>.р</w:t>
      </w:r>
      <w:proofErr w:type="gramEnd"/>
      <w:r>
        <w:rPr>
          <w:color w:val="000000"/>
          <w:sz w:val="27"/>
          <w:szCs w:val="27"/>
        </w:rPr>
        <w:t>уб.;</w:t>
      </w:r>
    </w:p>
    <w:p w:rsidR="00A2252B" w:rsidRDefault="00A2252B" w:rsidP="00A2252B">
      <w:pPr>
        <w:pStyle w:val="a5"/>
        <w:spacing w:beforeAutospacing="0" w:afterAutospacing="0"/>
        <w:ind w:left="-180" w:right="-185"/>
        <w:jc w:val="both"/>
        <w:rPr>
          <w:color w:val="000000"/>
          <w:sz w:val="27"/>
          <w:szCs w:val="27"/>
        </w:rPr>
      </w:pPr>
      <w:r>
        <w:rPr>
          <w:color w:val="000000"/>
          <w:sz w:val="27"/>
          <w:szCs w:val="27"/>
        </w:rPr>
        <w:t>2023 год - 0,3 тыс</w:t>
      </w:r>
      <w:proofErr w:type="gramStart"/>
      <w:r>
        <w:rPr>
          <w:color w:val="000000"/>
          <w:sz w:val="27"/>
          <w:szCs w:val="27"/>
        </w:rPr>
        <w:t>.р</w:t>
      </w:r>
      <w:proofErr w:type="gramEnd"/>
      <w:r>
        <w:rPr>
          <w:color w:val="000000"/>
          <w:sz w:val="27"/>
          <w:szCs w:val="27"/>
        </w:rPr>
        <w:t>уб.;</w:t>
      </w:r>
    </w:p>
    <w:p w:rsidR="00A2252B" w:rsidRDefault="00A2252B" w:rsidP="00A2252B">
      <w:pPr>
        <w:pStyle w:val="a5"/>
        <w:spacing w:beforeAutospacing="0" w:afterAutospacing="0"/>
        <w:ind w:left="-180" w:right="-185"/>
        <w:jc w:val="both"/>
        <w:rPr>
          <w:color w:val="000000"/>
          <w:sz w:val="27"/>
          <w:szCs w:val="27"/>
        </w:rPr>
      </w:pPr>
      <w:r>
        <w:rPr>
          <w:color w:val="000000"/>
          <w:sz w:val="27"/>
          <w:szCs w:val="27"/>
        </w:rPr>
        <w:t>2024 год - 0,3 тыс</w:t>
      </w:r>
      <w:proofErr w:type="gramStart"/>
      <w:r>
        <w:rPr>
          <w:color w:val="000000"/>
          <w:sz w:val="27"/>
          <w:szCs w:val="27"/>
        </w:rPr>
        <w:t>.р</w:t>
      </w:r>
      <w:proofErr w:type="gramEnd"/>
      <w:r>
        <w:rPr>
          <w:color w:val="000000"/>
          <w:sz w:val="27"/>
          <w:szCs w:val="27"/>
        </w:rPr>
        <w:t>уб.;</w:t>
      </w:r>
    </w:p>
    <w:p w:rsidR="00A2252B" w:rsidRDefault="00A2252B" w:rsidP="00A2252B">
      <w:pPr>
        <w:pStyle w:val="a5"/>
        <w:spacing w:beforeAutospacing="0" w:afterAutospacing="0"/>
        <w:ind w:left="-180" w:right="-185"/>
        <w:jc w:val="both"/>
        <w:rPr>
          <w:color w:val="000000"/>
          <w:sz w:val="27"/>
          <w:szCs w:val="27"/>
        </w:rPr>
      </w:pPr>
      <w:r>
        <w:rPr>
          <w:color w:val="000000"/>
          <w:sz w:val="27"/>
          <w:szCs w:val="27"/>
        </w:rPr>
        <w:t>2025 год - 0,3 тыс</w:t>
      </w:r>
      <w:proofErr w:type="gramStart"/>
      <w:r>
        <w:rPr>
          <w:color w:val="000000"/>
          <w:sz w:val="27"/>
          <w:szCs w:val="27"/>
        </w:rPr>
        <w:t>.р</w:t>
      </w:r>
      <w:proofErr w:type="gramEnd"/>
      <w:r>
        <w:rPr>
          <w:color w:val="000000"/>
          <w:sz w:val="27"/>
          <w:szCs w:val="27"/>
        </w:rPr>
        <w:t>уб.</w:t>
      </w:r>
    </w:p>
    <w:p w:rsidR="00A2252B" w:rsidRDefault="00A2252B" w:rsidP="00A2252B">
      <w:pPr>
        <w:pStyle w:val="a5"/>
        <w:spacing w:beforeAutospacing="0" w:afterAutospacing="0"/>
        <w:ind w:left="-180" w:right="-185"/>
        <w:jc w:val="both"/>
        <w:rPr>
          <w:color w:val="000000"/>
          <w:sz w:val="27"/>
          <w:szCs w:val="27"/>
        </w:rPr>
      </w:pPr>
      <w:r>
        <w:rPr>
          <w:color w:val="000000"/>
          <w:sz w:val="27"/>
          <w:szCs w:val="27"/>
        </w:rPr>
        <w:t>5.2. Объемы финансирования программных мероприятий определятся при формировании бюджета сельского поселения на очередной финансовый год и плановый период.</w:t>
      </w:r>
    </w:p>
    <w:p w:rsidR="00A2252B" w:rsidRDefault="00A2252B" w:rsidP="00A2252B">
      <w:pPr>
        <w:pStyle w:val="a5"/>
        <w:spacing w:beforeAutospacing="0" w:afterAutospacing="0"/>
        <w:ind w:left="-180" w:right="-185"/>
        <w:jc w:val="both"/>
        <w:rPr>
          <w:color w:val="000000"/>
          <w:sz w:val="27"/>
          <w:szCs w:val="27"/>
        </w:rPr>
      </w:pPr>
      <w:r>
        <w:rPr>
          <w:color w:val="000000"/>
          <w:sz w:val="27"/>
          <w:szCs w:val="27"/>
        </w:rPr>
        <w:t>6. Координация программных мероприятий</w:t>
      </w:r>
    </w:p>
    <w:p w:rsidR="00A2252B" w:rsidRDefault="00A2252B" w:rsidP="00A2252B">
      <w:pPr>
        <w:pStyle w:val="a5"/>
        <w:spacing w:beforeAutospacing="0" w:afterAutospacing="0"/>
        <w:ind w:left="-180" w:right="-185"/>
        <w:jc w:val="both"/>
        <w:rPr>
          <w:color w:val="000000"/>
          <w:sz w:val="27"/>
          <w:szCs w:val="27"/>
        </w:rPr>
      </w:pPr>
      <w:r>
        <w:rPr>
          <w:color w:val="000000"/>
          <w:sz w:val="27"/>
          <w:szCs w:val="27"/>
        </w:rPr>
        <w:t>6.1. Координация деятельности субъектов профилактики правонарушений, а также выполнения программных мероприятий возлагается на общественную комиссию по делам несовершеннолетних и защите их прав при администрации сельского поселения.</w:t>
      </w:r>
    </w:p>
    <w:p w:rsidR="00A2252B" w:rsidRDefault="00A2252B" w:rsidP="00A2252B">
      <w:pPr>
        <w:pStyle w:val="a5"/>
        <w:spacing w:beforeAutospacing="0" w:afterAutospacing="0"/>
        <w:ind w:left="-180" w:right="-185"/>
        <w:jc w:val="both"/>
        <w:rPr>
          <w:color w:val="000000"/>
          <w:sz w:val="27"/>
          <w:szCs w:val="27"/>
        </w:rPr>
      </w:pPr>
      <w:r>
        <w:rPr>
          <w:color w:val="000000"/>
          <w:sz w:val="27"/>
          <w:szCs w:val="27"/>
        </w:rPr>
        <w:t>К участию в работе общественной комиссии по делам несовершеннолетних и защите их прав при администрации сельского поселения могут приглашаться с их согласия представители правоохранительных органов, органов прокуратуры.</w:t>
      </w:r>
    </w:p>
    <w:p w:rsidR="00A2252B" w:rsidRDefault="00A2252B" w:rsidP="00A2252B">
      <w:pPr>
        <w:pStyle w:val="a5"/>
        <w:spacing w:beforeAutospacing="0" w:afterAutospacing="0"/>
        <w:ind w:left="-180" w:right="-185"/>
        <w:jc w:val="both"/>
        <w:rPr>
          <w:color w:val="000000"/>
          <w:sz w:val="27"/>
          <w:szCs w:val="27"/>
        </w:rPr>
      </w:pPr>
      <w:r>
        <w:rPr>
          <w:color w:val="000000"/>
          <w:sz w:val="27"/>
          <w:szCs w:val="27"/>
        </w:rPr>
        <w:t>Реализация Программы позволит:</w:t>
      </w:r>
    </w:p>
    <w:p w:rsidR="00A2252B" w:rsidRDefault="00A2252B" w:rsidP="00A2252B">
      <w:pPr>
        <w:pStyle w:val="a5"/>
        <w:spacing w:beforeAutospacing="0" w:afterAutospacing="0"/>
        <w:ind w:left="-180" w:right="-185"/>
        <w:jc w:val="both"/>
        <w:rPr>
          <w:color w:val="000000"/>
          <w:sz w:val="27"/>
          <w:szCs w:val="27"/>
        </w:rPr>
      </w:pPr>
      <w:r>
        <w:rPr>
          <w:color w:val="000000"/>
          <w:sz w:val="27"/>
          <w:szCs w:val="27"/>
        </w:rPr>
        <w:t>- повысить эффективность системы социальной профилактики правонарушений, привлечь к организации деятельности по предупреждению правонарушений организации всех форм собственности (по согласованию), а также общественные организации (по согласованию);</w:t>
      </w:r>
    </w:p>
    <w:p w:rsidR="00A2252B" w:rsidRDefault="00A2252B" w:rsidP="00A2252B">
      <w:pPr>
        <w:pStyle w:val="a5"/>
        <w:spacing w:beforeAutospacing="0" w:afterAutospacing="0"/>
        <w:ind w:left="-180" w:right="-185"/>
        <w:jc w:val="both"/>
        <w:rPr>
          <w:color w:val="000000"/>
          <w:sz w:val="27"/>
          <w:szCs w:val="27"/>
        </w:rPr>
      </w:pPr>
      <w:r>
        <w:rPr>
          <w:color w:val="000000"/>
          <w:sz w:val="27"/>
          <w:szCs w:val="27"/>
        </w:rPr>
        <w:t>- обеспечить нормативное правовое регулирование профилактики правонарушений;</w:t>
      </w:r>
    </w:p>
    <w:p w:rsidR="00A2252B" w:rsidRDefault="00A2252B" w:rsidP="00A2252B">
      <w:pPr>
        <w:pStyle w:val="a5"/>
        <w:spacing w:beforeAutospacing="0" w:afterAutospacing="0"/>
        <w:ind w:left="-180" w:right="-185"/>
        <w:jc w:val="both"/>
        <w:rPr>
          <w:color w:val="000000"/>
          <w:sz w:val="27"/>
          <w:szCs w:val="27"/>
        </w:rPr>
      </w:pPr>
      <w:r>
        <w:rPr>
          <w:color w:val="000000"/>
          <w:sz w:val="27"/>
          <w:szCs w:val="27"/>
        </w:rPr>
        <w:t>- улучшить информационное обеспечение деятельности муниципальных органов и общественных организаций по обеспечению охраны общественного порядка на территории Большемаресевского сельского поселения;</w:t>
      </w:r>
    </w:p>
    <w:p w:rsidR="00A2252B" w:rsidRDefault="00A2252B" w:rsidP="00A2252B">
      <w:pPr>
        <w:pStyle w:val="a5"/>
        <w:spacing w:beforeAutospacing="0" w:afterAutospacing="0"/>
        <w:ind w:left="-180" w:right="-185"/>
        <w:jc w:val="both"/>
        <w:rPr>
          <w:color w:val="000000"/>
          <w:sz w:val="27"/>
          <w:szCs w:val="27"/>
        </w:rPr>
      </w:pPr>
      <w:r>
        <w:rPr>
          <w:color w:val="000000"/>
          <w:sz w:val="27"/>
          <w:szCs w:val="27"/>
        </w:rPr>
        <w:t>- оздоровить обстановку на улицах и в общественных местах;</w:t>
      </w:r>
    </w:p>
    <w:p w:rsidR="00A2252B" w:rsidRDefault="00A2252B" w:rsidP="00A2252B">
      <w:pPr>
        <w:pStyle w:val="a5"/>
        <w:spacing w:beforeAutospacing="0" w:afterAutospacing="0"/>
        <w:ind w:left="-180" w:right="-185"/>
        <w:jc w:val="both"/>
        <w:rPr>
          <w:color w:val="000000"/>
          <w:sz w:val="27"/>
          <w:szCs w:val="27"/>
        </w:rPr>
      </w:pPr>
      <w:r>
        <w:rPr>
          <w:color w:val="000000"/>
          <w:sz w:val="27"/>
          <w:szCs w:val="27"/>
        </w:rPr>
        <w:t>- улучшить профилактику правонарушений среди несовершеннолетних и молодежи;</w:t>
      </w:r>
    </w:p>
    <w:p w:rsidR="00A2252B" w:rsidRDefault="00A2252B" w:rsidP="00A2252B">
      <w:pPr>
        <w:pStyle w:val="a5"/>
        <w:spacing w:beforeAutospacing="0" w:afterAutospacing="0"/>
        <w:ind w:left="-180" w:right="-185"/>
        <w:jc w:val="both"/>
        <w:rPr>
          <w:color w:val="000000"/>
          <w:sz w:val="27"/>
          <w:szCs w:val="27"/>
        </w:rPr>
      </w:pPr>
      <w:r>
        <w:rPr>
          <w:color w:val="000000"/>
          <w:sz w:val="27"/>
          <w:szCs w:val="27"/>
        </w:rPr>
        <w:t>- повысить уровень доверия населения к правоохранительным органам.</w:t>
      </w:r>
    </w:p>
    <w:p w:rsidR="00A2252B" w:rsidRDefault="00A2252B" w:rsidP="00A2252B">
      <w:pPr>
        <w:pStyle w:val="a5"/>
        <w:spacing w:beforeAutospacing="0" w:afterAutospacing="0"/>
        <w:ind w:left="-180" w:right="-185"/>
        <w:jc w:val="both"/>
        <w:rPr>
          <w:color w:val="000000"/>
          <w:sz w:val="27"/>
          <w:szCs w:val="27"/>
        </w:rPr>
      </w:pPr>
      <w:r>
        <w:rPr>
          <w:color w:val="000000"/>
          <w:sz w:val="27"/>
          <w:szCs w:val="27"/>
        </w:rPr>
        <w:t>8. Организация, формы и методы управления Программой</w:t>
      </w:r>
    </w:p>
    <w:p w:rsidR="00A2252B" w:rsidRDefault="00A2252B" w:rsidP="00A2252B">
      <w:pPr>
        <w:pStyle w:val="a5"/>
        <w:spacing w:beforeAutospacing="0" w:afterAutospacing="0"/>
        <w:ind w:left="-180" w:right="-185"/>
        <w:jc w:val="both"/>
        <w:rPr>
          <w:color w:val="000000"/>
          <w:sz w:val="27"/>
          <w:szCs w:val="27"/>
        </w:rPr>
      </w:pPr>
      <w:proofErr w:type="gramStart"/>
      <w:r>
        <w:rPr>
          <w:color w:val="000000"/>
          <w:sz w:val="27"/>
          <w:szCs w:val="27"/>
        </w:rPr>
        <w:lastRenderedPageBreak/>
        <w:t>Контроль за</w:t>
      </w:r>
      <w:proofErr w:type="gramEnd"/>
      <w:r>
        <w:rPr>
          <w:color w:val="000000"/>
          <w:sz w:val="27"/>
          <w:szCs w:val="27"/>
        </w:rPr>
        <w:t xml:space="preserve"> исполнением Программы осуществляет глава Большемаресевского сельского поселения.</w:t>
      </w:r>
    </w:p>
    <w:p w:rsidR="00A2252B" w:rsidRDefault="00A2252B" w:rsidP="00A2252B">
      <w:pPr>
        <w:pStyle w:val="a5"/>
        <w:spacing w:beforeAutospacing="0" w:afterAutospacing="0"/>
        <w:ind w:left="-180" w:right="-185"/>
        <w:jc w:val="both"/>
        <w:rPr>
          <w:color w:val="000000"/>
          <w:sz w:val="27"/>
          <w:szCs w:val="27"/>
        </w:rPr>
      </w:pPr>
      <w:r>
        <w:rPr>
          <w:color w:val="000000"/>
          <w:sz w:val="27"/>
          <w:szCs w:val="27"/>
        </w:rPr>
        <w:t>Органы системы профилактики правонарушений вправе вносить свои предложения на заседания комиссии.</w:t>
      </w:r>
    </w:p>
    <w:p w:rsidR="00A2252B" w:rsidRDefault="00A2252B" w:rsidP="00A2252B">
      <w:pPr>
        <w:ind w:left="-180" w:right="-185"/>
        <w:jc w:val="both"/>
      </w:pPr>
    </w:p>
    <w:p w:rsidR="00A2252B" w:rsidRDefault="00A2252B" w:rsidP="00A2252B">
      <w:pPr>
        <w:pStyle w:val="a5"/>
        <w:spacing w:before="0" w:after="0"/>
        <w:jc w:val="center"/>
        <w:rPr>
          <w:b/>
          <w:color w:val="000000"/>
          <w:sz w:val="28"/>
          <w:szCs w:val="28"/>
        </w:rPr>
      </w:pPr>
      <w:r>
        <w:rPr>
          <w:b/>
          <w:color w:val="000000"/>
          <w:sz w:val="28"/>
          <w:szCs w:val="28"/>
        </w:rPr>
        <w:t>АДМИНИСТРАЦИЯ БОЛЬШЕМАРЕСЕВСКОГО СЕЛЬСКОГО ПОСЕЛЕНИЯ</w:t>
      </w:r>
    </w:p>
    <w:p w:rsidR="00A2252B" w:rsidRDefault="00A2252B" w:rsidP="00A2252B">
      <w:pPr>
        <w:pStyle w:val="a5"/>
        <w:spacing w:before="0" w:after="0"/>
        <w:jc w:val="center"/>
        <w:rPr>
          <w:b/>
          <w:color w:val="000000"/>
          <w:sz w:val="28"/>
          <w:szCs w:val="28"/>
        </w:rPr>
      </w:pPr>
      <w:r>
        <w:rPr>
          <w:b/>
          <w:color w:val="000000"/>
          <w:sz w:val="28"/>
          <w:szCs w:val="28"/>
        </w:rPr>
        <w:t>ЧАМЗИНСКОГО МУНИЦИПАЛЬНОГО РАЙОНА</w:t>
      </w:r>
    </w:p>
    <w:p w:rsidR="00A2252B" w:rsidRDefault="00A2252B" w:rsidP="00A2252B">
      <w:pPr>
        <w:pStyle w:val="a5"/>
        <w:spacing w:before="0" w:after="0"/>
        <w:jc w:val="center"/>
        <w:rPr>
          <w:b/>
          <w:color w:val="000000"/>
          <w:sz w:val="28"/>
          <w:szCs w:val="28"/>
        </w:rPr>
      </w:pPr>
      <w:r>
        <w:rPr>
          <w:b/>
          <w:color w:val="000000"/>
          <w:sz w:val="28"/>
          <w:szCs w:val="28"/>
        </w:rPr>
        <w:t>РЕСПУБЛИКИ МОРДОВИЯ</w:t>
      </w:r>
    </w:p>
    <w:p w:rsidR="00A2252B" w:rsidRDefault="00A2252B" w:rsidP="00A2252B">
      <w:pPr>
        <w:pStyle w:val="a5"/>
        <w:spacing w:after="0"/>
        <w:jc w:val="center"/>
        <w:rPr>
          <w:b/>
          <w:bCs/>
          <w:color w:val="000000"/>
          <w:sz w:val="28"/>
          <w:szCs w:val="28"/>
        </w:rPr>
      </w:pPr>
    </w:p>
    <w:p w:rsidR="00A2252B" w:rsidRDefault="00A2252B" w:rsidP="00A2252B">
      <w:pPr>
        <w:pStyle w:val="a5"/>
        <w:spacing w:after="0"/>
        <w:jc w:val="center"/>
        <w:rPr>
          <w:b/>
          <w:bCs/>
          <w:color w:val="000000"/>
          <w:sz w:val="28"/>
          <w:szCs w:val="28"/>
        </w:rPr>
      </w:pPr>
      <w:r>
        <w:rPr>
          <w:b/>
          <w:bCs/>
          <w:color w:val="000000"/>
          <w:sz w:val="28"/>
          <w:szCs w:val="28"/>
        </w:rPr>
        <w:t>ПОСТАНОВЛЕНИЕ</w:t>
      </w:r>
    </w:p>
    <w:p w:rsidR="00A2252B" w:rsidRPr="008D1518" w:rsidRDefault="00A2252B" w:rsidP="00A2252B">
      <w:pPr>
        <w:pStyle w:val="a5"/>
        <w:spacing w:after="0"/>
        <w:rPr>
          <w:color w:val="000000"/>
          <w:sz w:val="28"/>
          <w:szCs w:val="28"/>
        </w:rPr>
      </w:pPr>
      <w:r w:rsidRPr="008D1518">
        <w:rPr>
          <w:color w:val="000000"/>
          <w:sz w:val="28"/>
          <w:szCs w:val="28"/>
        </w:rPr>
        <w:t>0</w:t>
      </w:r>
      <w:r>
        <w:rPr>
          <w:color w:val="000000"/>
          <w:sz w:val="28"/>
          <w:szCs w:val="28"/>
        </w:rPr>
        <w:t>3.11</w:t>
      </w:r>
      <w:r w:rsidRPr="008D1518">
        <w:rPr>
          <w:color w:val="000000"/>
          <w:sz w:val="28"/>
          <w:szCs w:val="28"/>
        </w:rPr>
        <w:t xml:space="preserve">.2020 г.                                                                           № </w:t>
      </w:r>
      <w:r>
        <w:rPr>
          <w:color w:val="000000"/>
          <w:sz w:val="28"/>
          <w:szCs w:val="28"/>
        </w:rPr>
        <w:t>7</w:t>
      </w:r>
      <w:r w:rsidRPr="008D1518">
        <w:rPr>
          <w:color w:val="000000"/>
          <w:sz w:val="28"/>
          <w:szCs w:val="28"/>
        </w:rPr>
        <w:t>0</w:t>
      </w:r>
    </w:p>
    <w:p w:rsidR="00A2252B" w:rsidRDefault="00A2252B" w:rsidP="00A2252B">
      <w:pPr>
        <w:pStyle w:val="a5"/>
        <w:spacing w:after="0"/>
        <w:jc w:val="center"/>
        <w:rPr>
          <w:b/>
          <w:sz w:val="28"/>
          <w:szCs w:val="28"/>
          <w:shd w:val="clear" w:color="auto" w:fill="FFFFFF"/>
        </w:rPr>
      </w:pPr>
      <w:r>
        <w:rPr>
          <w:b/>
          <w:sz w:val="28"/>
          <w:szCs w:val="28"/>
          <w:shd w:val="clear" w:color="auto" w:fill="FFFFFF"/>
        </w:rPr>
        <w:t>с</w:t>
      </w:r>
      <w:proofErr w:type="gramStart"/>
      <w:r>
        <w:rPr>
          <w:b/>
          <w:sz w:val="28"/>
          <w:szCs w:val="28"/>
          <w:shd w:val="clear" w:color="auto" w:fill="FFFFFF"/>
        </w:rPr>
        <w:t>.Б</w:t>
      </w:r>
      <w:proofErr w:type="gramEnd"/>
      <w:r>
        <w:rPr>
          <w:b/>
          <w:sz w:val="28"/>
          <w:szCs w:val="28"/>
          <w:shd w:val="clear" w:color="auto" w:fill="FFFFFF"/>
        </w:rPr>
        <w:t>ольшое Маресево</w:t>
      </w:r>
    </w:p>
    <w:p w:rsidR="00A2252B" w:rsidRDefault="00A2252B" w:rsidP="00A2252B">
      <w:pPr>
        <w:pStyle w:val="a5"/>
        <w:spacing w:after="0"/>
        <w:jc w:val="center"/>
        <w:rPr>
          <w:color w:val="000000"/>
          <w:sz w:val="28"/>
          <w:szCs w:val="28"/>
        </w:rPr>
      </w:pPr>
    </w:p>
    <w:p w:rsidR="00A2252B" w:rsidRPr="007E39D5" w:rsidRDefault="00A2252B" w:rsidP="00A2252B">
      <w:pPr>
        <w:spacing w:after="0"/>
        <w:jc w:val="center"/>
        <w:rPr>
          <w:rFonts w:ascii="Times New Roman" w:hAnsi="Times New Roman"/>
          <w:b/>
          <w:sz w:val="24"/>
          <w:szCs w:val="24"/>
        </w:rPr>
      </w:pPr>
      <w:r w:rsidRPr="007E39D5">
        <w:rPr>
          <w:rFonts w:ascii="Times New Roman" w:hAnsi="Times New Roman"/>
          <w:b/>
          <w:sz w:val="24"/>
          <w:szCs w:val="24"/>
        </w:rPr>
        <w:t>О внесении изменений в муниципальную программу «Развитие автомобильных дорог в Большемаресевском сельском поселении на 2019-2022гг.», утверждённую постановлением администрации Большемаресевского сельского поселения от 20.12.2018 №13 (с изменениями от 08.10.2019г. № 72, от 01.04.2020 г. №23, от 17.08.2020г. № 51)</w:t>
      </w:r>
    </w:p>
    <w:p w:rsidR="00A2252B" w:rsidRDefault="00A2252B" w:rsidP="00A2252B">
      <w:pPr>
        <w:jc w:val="both"/>
        <w:rPr>
          <w:rFonts w:ascii="Times New Roman" w:hAnsi="Times New Roman"/>
        </w:rPr>
      </w:pPr>
    </w:p>
    <w:p w:rsidR="00A2252B" w:rsidRPr="007E39D5" w:rsidRDefault="00A2252B" w:rsidP="00A2252B">
      <w:pPr>
        <w:spacing w:after="0"/>
        <w:jc w:val="both"/>
        <w:rPr>
          <w:rFonts w:ascii="Times New Roman" w:hAnsi="Times New Roman"/>
          <w:sz w:val="24"/>
          <w:szCs w:val="24"/>
        </w:rPr>
      </w:pPr>
      <w:proofErr w:type="gramStart"/>
      <w:r w:rsidRPr="007E39D5">
        <w:rPr>
          <w:rFonts w:ascii="Times New Roman" w:hAnsi="Times New Roman" w:cs="Times New Roman"/>
          <w:color w:val="2D2D2D"/>
          <w:spacing w:val="2"/>
          <w:sz w:val="24"/>
          <w:szCs w:val="24"/>
        </w:rPr>
        <w:t>Р</w:t>
      </w:r>
      <w:r w:rsidRPr="007E39D5">
        <w:rPr>
          <w:rFonts w:ascii="Times New Roman" w:hAnsi="Times New Roman"/>
          <w:sz w:val="24"/>
          <w:szCs w:val="24"/>
        </w:rPr>
        <w:t>уководствуясь Федеральным законом от 06.10.2003 № 131-ФЗ «Об общих принципах организации местного самоуправления в Российской Федерации», Федеральным законом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в целях реализации полномочий, связанных с организацией дорожной деятельности в отношении автомобильных дорог местного значения администрация Большемаресевского  сельского поселения Чамзинского</w:t>
      </w:r>
      <w:proofErr w:type="gramEnd"/>
      <w:r w:rsidRPr="007E39D5">
        <w:rPr>
          <w:rFonts w:ascii="Times New Roman" w:hAnsi="Times New Roman"/>
          <w:sz w:val="24"/>
          <w:szCs w:val="24"/>
        </w:rPr>
        <w:t xml:space="preserve"> муниципального района Республики Мордовия постановляет:   </w:t>
      </w:r>
    </w:p>
    <w:p w:rsidR="00A2252B" w:rsidRPr="007E39D5" w:rsidRDefault="00A2252B" w:rsidP="00A2252B">
      <w:pPr>
        <w:spacing w:after="0"/>
        <w:jc w:val="both"/>
        <w:rPr>
          <w:rFonts w:ascii="Times New Roman" w:hAnsi="Times New Roman"/>
          <w:bCs/>
          <w:sz w:val="24"/>
          <w:szCs w:val="24"/>
        </w:rPr>
      </w:pPr>
      <w:r w:rsidRPr="007E39D5">
        <w:rPr>
          <w:rFonts w:ascii="Times New Roman" w:hAnsi="Times New Roman"/>
          <w:sz w:val="24"/>
          <w:szCs w:val="24"/>
        </w:rPr>
        <w:t xml:space="preserve">        1. Продлить срок действия муниципальной программы </w:t>
      </w:r>
      <w:r w:rsidRPr="007E39D5">
        <w:rPr>
          <w:rFonts w:ascii="Times New Roman" w:hAnsi="Times New Roman"/>
          <w:bCs/>
          <w:sz w:val="24"/>
          <w:szCs w:val="24"/>
        </w:rPr>
        <w:t xml:space="preserve">«Развитие автомобильных дорог в Большемаресевском сельском поселении на 2019-2022гг.», </w:t>
      </w:r>
      <w:proofErr w:type="gramStart"/>
      <w:r w:rsidRPr="007E39D5">
        <w:rPr>
          <w:rFonts w:ascii="Times New Roman" w:hAnsi="Times New Roman"/>
          <w:bCs/>
          <w:sz w:val="24"/>
          <w:szCs w:val="24"/>
        </w:rPr>
        <w:t>утверждённую</w:t>
      </w:r>
      <w:proofErr w:type="gramEnd"/>
      <w:r w:rsidRPr="007E39D5">
        <w:rPr>
          <w:rFonts w:ascii="Times New Roman" w:hAnsi="Times New Roman"/>
          <w:bCs/>
          <w:sz w:val="24"/>
          <w:szCs w:val="24"/>
        </w:rPr>
        <w:t xml:space="preserve"> постановлением администрации Больше-маресевского сельского поселения </w:t>
      </w:r>
      <w:r w:rsidRPr="007E39D5">
        <w:rPr>
          <w:rFonts w:ascii="Times New Roman" w:hAnsi="Times New Roman"/>
          <w:sz w:val="24"/>
          <w:szCs w:val="24"/>
        </w:rPr>
        <w:t>от 20.12.2018 № 13</w:t>
      </w:r>
      <w:r w:rsidRPr="007E39D5">
        <w:rPr>
          <w:rFonts w:ascii="Times New Roman" w:hAnsi="Times New Roman"/>
          <w:b/>
          <w:sz w:val="24"/>
          <w:szCs w:val="24"/>
        </w:rPr>
        <w:t xml:space="preserve"> </w:t>
      </w:r>
      <w:r w:rsidRPr="007E39D5">
        <w:rPr>
          <w:rFonts w:ascii="Times New Roman" w:hAnsi="Times New Roman"/>
          <w:bCs/>
          <w:sz w:val="24"/>
          <w:szCs w:val="24"/>
        </w:rPr>
        <w:t xml:space="preserve">(с изменениями от </w:t>
      </w:r>
      <w:r w:rsidRPr="007E39D5">
        <w:rPr>
          <w:rFonts w:ascii="Times New Roman" w:hAnsi="Times New Roman"/>
          <w:b/>
          <w:sz w:val="24"/>
          <w:szCs w:val="24"/>
        </w:rPr>
        <w:t xml:space="preserve"> </w:t>
      </w:r>
      <w:r w:rsidRPr="007E39D5">
        <w:rPr>
          <w:rFonts w:ascii="Times New Roman" w:hAnsi="Times New Roman"/>
          <w:sz w:val="24"/>
          <w:szCs w:val="24"/>
        </w:rPr>
        <w:t>08.10.2019г. № 72, от 01.04.2020 г. №23, от 17.08.2020г. № 51</w:t>
      </w:r>
      <w:r w:rsidRPr="007E39D5">
        <w:rPr>
          <w:rFonts w:ascii="Times New Roman" w:hAnsi="Times New Roman"/>
          <w:bCs/>
          <w:sz w:val="24"/>
          <w:szCs w:val="24"/>
        </w:rPr>
        <w:t xml:space="preserve">) до 2025 года;            </w:t>
      </w:r>
    </w:p>
    <w:p w:rsidR="00A2252B" w:rsidRPr="007E39D5" w:rsidRDefault="00A2252B" w:rsidP="00A2252B">
      <w:pPr>
        <w:jc w:val="both"/>
        <w:rPr>
          <w:rFonts w:ascii="Times New Roman" w:hAnsi="Times New Roman"/>
          <w:sz w:val="24"/>
          <w:szCs w:val="24"/>
        </w:rPr>
      </w:pPr>
      <w:r w:rsidRPr="007E39D5">
        <w:rPr>
          <w:rFonts w:ascii="Times New Roman" w:hAnsi="Times New Roman"/>
          <w:sz w:val="24"/>
          <w:szCs w:val="24"/>
        </w:rPr>
        <w:t xml:space="preserve">2. Изложить муниципальную программу «Развитие автомобильных дорог в Большемаресевском сельском поселении на 2019-2025 годы» в новой редакции;  </w:t>
      </w:r>
    </w:p>
    <w:p w:rsidR="00A2252B" w:rsidRPr="007E39D5" w:rsidRDefault="00A2252B" w:rsidP="00A2252B">
      <w:pPr>
        <w:jc w:val="both"/>
        <w:rPr>
          <w:rFonts w:ascii="Times New Roman" w:hAnsi="Times New Roman"/>
          <w:sz w:val="24"/>
          <w:szCs w:val="24"/>
        </w:rPr>
      </w:pPr>
      <w:r w:rsidRPr="007E39D5">
        <w:rPr>
          <w:rFonts w:ascii="Times New Roman" w:hAnsi="Times New Roman"/>
          <w:sz w:val="24"/>
          <w:szCs w:val="24"/>
        </w:rPr>
        <w:t>3. Утвердить муниципальную программу «Развитие автомобильных дорог в Большемаресевском сельском поселении на 2019-2025 годы»;</w:t>
      </w:r>
    </w:p>
    <w:p w:rsidR="00A2252B" w:rsidRPr="007E39D5" w:rsidRDefault="00A2252B" w:rsidP="00A2252B">
      <w:pPr>
        <w:jc w:val="both"/>
        <w:rPr>
          <w:rFonts w:ascii="Times New Roman" w:hAnsi="Times New Roman"/>
          <w:sz w:val="24"/>
          <w:szCs w:val="24"/>
        </w:rPr>
      </w:pPr>
      <w:r w:rsidRPr="007E39D5">
        <w:rPr>
          <w:rFonts w:ascii="Times New Roman" w:hAnsi="Times New Roman"/>
          <w:sz w:val="24"/>
          <w:szCs w:val="24"/>
        </w:rPr>
        <w:t xml:space="preserve">4. </w:t>
      </w:r>
      <w:proofErr w:type="gramStart"/>
      <w:r w:rsidRPr="007E39D5">
        <w:rPr>
          <w:rFonts w:ascii="Times New Roman" w:hAnsi="Times New Roman"/>
          <w:sz w:val="24"/>
          <w:szCs w:val="24"/>
        </w:rPr>
        <w:t>Контроль за</w:t>
      </w:r>
      <w:proofErr w:type="gramEnd"/>
      <w:r w:rsidRPr="007E39D5">
        <w:rPr>
          <w:rFonts w:ascii="Times New Roman" w:hAnsi="Times New Roman"/>
          <w:sz w:val="24"/>
          <w:szCs w:val="24"/>
        </w:rPr>
        <w:t xml:space="preserve"> исполнением настоящего постановления оставляю за собой;</w:t>
      </w:r>
    </w:p>
    <w:p w:rsidR="00A2252B" w:rsidRPr="007E39D5" w:rsidRDefault="00A2252B" w:rsidP="00A2252B">
      <w:pPr>
        <w:spacing w:after="0"/>
        <w:jc w:val="both"/>
        <w:rPr>
          <w:rFonts w:ascii="Times New Roman" w:hAnsi="Times New Roman"/>
          <w:sz w:val="24"/>
          <w:szCs w:val="24"/>
        </w:rPr>
      </w:pPr>
      <w:r w:rsidRPr="007E39D5">
        <w:rPr>
          <w:rFonts w:ascii="Times New Roman" w:hAnsi="Times New Roman"/>
          <w:sz w:val="24"/>
          <w:szCs w:val="24"/>
        </w:rPr>
        <w:lastRenderedPageBreak/>
        <w:t xml:space="preserve"> 5.Настоящее постановление вступает в силу с момента подписания и подлежит опубликованию в информационном бюллетене Больше-маресевского сельского поселения.</w:t>
      </w:r>
    </w:p>
    <w:p w:rsidR="00A2252B" w:rsidRPr="007D1896" w:rsidRDefault="00A2252B" w:rsidP="00A2252B">
      <w:pPr>
        <w:pStyle w:val="a3"/>
        <w:rPr>
          <w:rFonts w:ascii="Times New Roman" w:hAnsi="Times New Roman"/>
          <w:sz w:val="28"/>
          <w:szCs w:val="28"/>
        </w:rPr>
      </w:pPr>
      <w:r w:rsidRPr="007D1896">
        <w:rPr>
          <w:rFonts w:ascii="Times New Roman" w:hAnsi="Times New Roman"/>
          <w:sz w:val="28"/>
          <w:szCs w:val="28"/>
        </w:rPr>
        <w:t>И.о</w:t>
      </w:r>
      <w:proofErr w:type="gramStart"/>
      <w:r w:rsidRPr="007D1896">
        <w:rPr>
          <w:rFonts w:ascii="Times New Roman" w:hAnsi="Times New Roman"/>
          <w:sz w:val="28"/>
          <w:szCs w:val="28"/>
        </w:rPr>
        <w:t>.Г</w:t>
      </w:r>
      <w:proofErr w:type="gramEnd"/>
      <w:r w:rsidRPr="007D1896">
        <w:rPr>
          <w:rFonts w:ascii="Times New Roman" w:hAnsi="Times New Roman"/>
          <w:sz w:val="28"/>
          <w:szCs w:val="28"/>
        </w:rPr>
        <w:t>лавы Большемаресевского</w:t>
      </w:r>
    </w:p>
    <w:p w:rsidR="00A2252B" w:rsidRDefault="00A2252B" w:rsidP="00A2252B">
      <w:pPr>
        <w:pStyle w:val="a3"/>
        <w:numPr>
          <w:ilvl w:val="0"/>
          <w:numId w:val="5"/>
        </w:numPr>
        <w:tabs>
          <w:tab w:val="left" w:pos="6480"/>
        </w:tabs>
        <w:ind w:left="0" w:firstLine="0"/>
        <w:rPr>
          <w:rFonts w:ascii="Times New Roman" w:hAnsi="Times New Roman"/>
          <w:sz w:val="28"/>
          <w:szCs w:val="28"/>
        </w:rPr>
      </w:pPr>
      <w:r w:rsidRPr="00C67F0D">
        <w:rPr>
          <w:rFonts w:ascii="Times New Roman" w:hAnsi="Times New Roman"/>
          <w:sz w:val="28"/>
          <w:szCs w:val="28"/>
        </w:rPr>
        <w:t>сельско</w:t>
      </w:r>
      <w:r>
        <w:rPr>
          <w:rFonts w:ascii="Times New Roman" w:hAnsi="Times New Roman"/>
          <w:sz w:val="28"/>
          <w:szCs w:val="28"/>
        </w:rPr>
        <w:t>го</w:t>
      </w:r>
      <w:r w:rsidRPr="00C67F0D">
        <w:rPr>
          <w:rFonts w:ascii="Times New Roman" w:hAnsi="Times New Roman"/>
          <w:sz w:val="28"/>
          <w:szCs w:val="28"/>
        </w:rPr>
        <w:t xml:space="preserve"> поселени</w:t>
      </w:r>
      <w:r>
        <w:rPr>
          <w:rFonts w:ascii="Times New Roman" w:hAnsi="Times New Roman"/>
          <w:sz w:val="28"/>
          <w:szCs w:val="28"/>
        </w:rPr>
        <w:t>я</w:t>
      </w:r>
      <w:r>
        <w:rPr>
          <w:rFonts w:ascii="Times New Roman" w:hAnsi="Times New Roman"/>
          <w:sz w:val="28"/>
          <w:szCs w:val="28"/>
        </w:rPr>
        <w:tab/>
        <w:t>О.Н.Куракина</w:t>
      </w:r>
    </w:p>
    <w:p w:rsidR="00A2252B" w:rsidRDefault="00A2252B" w:rsidP="00A2252B">
      <w:pPr>
        <w:pStyle w:val="1"/>
        <w:keepNext/>
        <w:widowControl/>
        <w:numPr>
          <w:ilvl w:val="0"/>
          <w:numId w:val="5"/>
        </w:numPr>
        <w:tabs>
          <w:tab w:val="left" w:pos="0"/>
        </w:tabs>
        <w:autoSpaceDE/>
        <w:spacing w:before="280" w:after="280"/>
        <w:ind w:left="0" w:firstLine="0"/>
        <w:rPr>
          <w:sz w:val="28"/>
          <w:szCs w:val="28"/>
        </w:rPr>
      </w:pPr>
      <w:r>
        <w:rPr>
          <w:sz w:val="28"/>
          <w:szCs w:val="28"/>
        </w:rPr>
        <w:t>Муниципальная  программа</w:t>
      </w:r>
      <w:r>
        <w:rPr>
          <w:sz w:val="28"/>
          <w:szCs w:val="28"/>
        </w:rPr>
        <w:br/>
        <w:t xml:space="preserve">"Развитие автомобильных дорог в Большемаресевском сельском поселении Чамзинского муниципального района  Республики Мордовия    на </w:t>
      </w:r>
      <w:bookmarkStart w:id="43" w:name="OLE_LINK5"/>
      <w:r>
        <w:rPr>
          <w:sz w:val="28"/>
          <w:szCs w:val="28"/>
        </w:rPr>
        <w:t>2019-2025 годы</w:t>
      </w:r>
      <w:bookmarkEnd w:id="43"/>
      <w:r>
        <w:rPr>
          <w:sz w:val="28"/>
          <w:szCs w:val="28"/>
        </w:rPr>
        <w:t>»</w:t>
      </w:r>
    </w:p>
    <w:p w:rsidR="00A2252B" w:rsidRDefault="00A2252B" w:rsidP="00A2252B">
      <w:pPr>
        <w:spacing w:after="0" w:line="240" w:lineRule="auto"/>
        <w:jc w:val="center"/>
        <w:rPr>
          <w:rFonts w:ascii="Times New Roman" w:hAnsi="Times New Roman"/>
          <w:b/>
          <w:sz w:val="28"/>
          <w:szCs w:val="28"/>
        </w:rPr>
      </w:pPr>
      <w:bookmarkStart w:id="44" w:name="sub_1111"/>
      <w:r>
        <w:rPr>
          <w:rFonts w:ascii="Times New Roman" w:hAnsi="Times New Roman"/>
          <w:b/>
          <w:sz w:val="28"/>
          <w:szCs w:val="28"/>
        </w:rPr>
        <w:t>Паспорт</w:t>
      </w:r>
    </w:p>
    <w:p w:rsidR="00A2252B" w:rsidRDefault="00A2252B" w:rsidP="00A2252B">
      <w:pPr>
        <w:spacing w:after="0" w:line="240" w:lineRule="auto"/>
        <w:jc w:val="center"/>
        <w:rPr>
          <w:rFonts w:ascii="Times New Roman" w:hAnsi="Times New Roman"/>
          <w:b/>
          <w:sz w:val="28"/>
          <w:szCs w:val="28"/>
        </w:rPr>
      </w:pPr>
      <w:r>
        <w:rPr>
          <w:rFonts w:ascii="Times New Roman" w:hAnsi="Times New Roman"/>
          <w:b/>
          <w:sz w:val="28"/>
          <w:szCs w:val="28"/>
        </w:rPr>
        <w:t xml:space="preserve">муниципальной  программы  «Развитие автомобильных дорог в Большемаресевском сельском поселении Чамзинского муниципального района Республики Мордовия </w:t>
      </w:r>
      <w:r w:rsidRPr="00CD28F8">
        <w:rPr>
          <w:rFonts w:ascii="Times New Roman" w:hAnsi="Times New Roman" w:cs="Times New Roman"/>
          <w:b/>
          <w:sz w:val="28"/>
          <w:szCs w:val="28"/>
        </w:rPr>
        <w:t xml:space="preserve">на </w:t>
      </w:r>
      <w:r w:rsidRPr="00CD28F8">
        <w:rPr>
          <w:rFonts w:ascii="Times New Roman" w:hAnsi="Times New Roman" w:cs="Times New Roman"/>
          <w:b/>
          <w:bCs/>
          <w:kern w:val="1"/>
          <w:sz w:val="28"/>
          <w:szCs w:val="28"/>
        </w:rPr>
        <w:t>201</w:t>
      </w:r>
      <w:r w:rsidRPr="00CD28F8">
        <w:rPr>
          <w:rFonts w:ascii="Times New Roman" w:hAnsi="Times New Roman" w:cs="Times New Roman"/>
          <w:b/>
          <w:sz w:val="28"/>
          <w:szCs w:val="28"/>
        </w:rPr>
        <w:t>9-202</w:t>
      </w:r>
      <w:r>
        <w:rPr>
          <w:rFonts w:ascii="Times New Roman" w:hAnsi="Times New Roman" w:cs="Times New Roman"/>
          <w:b/>
          <w:sz w:val="28"/>
          <w:szCs w:val="28"/>
        </w:rPr>
        <w:t xml:space="preserve">5 </w:t>
      </w:r>
      <w:r w:rsidRPr="00CD28F8">
        <w:rPr>
          <w:rFonts w:ascii="Times New Roman" w:hAnsi="Times New Roman" w:cs="Times New Roman"/>
          <w:b/>
          <w:bCs/>
          <w:kern w:val="1"/>
          <w:sz w:val="28"/>
          <w:szCs w:val="28"/>
        </w:rPr>
        <w:t>годы</w:t>
      </w:r>
      <w:r>
        <w:rPr>
          <w:rFonts w:ascii="Times New Roman" w:hAnsi="Times New Roman"/>
          <w:b/>
          <w:sz w:val="28"/>
          <w:szCs w:val="28"/>
        </w:rPr>
        <w:t>»</w:t>
      </w:r>
    </w:p>
    <w:tbl>
      <w:tblPr>
        <w:tblStyle w:val="a9"/>
        <w:tblW w:w="0" w:type="auto"/>
        <w:tblLook w:val="04A0"/>
      </w:tblPr>
      <w:tblGrid>
        <w:gridCol w:w="2943"/>
        <w:gridCol w:w="6626"/>
      </w:tblGrid>
      <w:tr w:rsidR="00A2252B" w:rsidRPr="004422CA" w:rsidTr="00726BED">
        <w:trPr>
          <w:trHeight w:val="823"/>
        </w:trPr>
        <w:tc>
          <w:tcPr>
            <w:tcW w:w="2943" w:type="dxa"/>
            <w:hideMark/>
          </w:tcPr>
          <w:bookmarkEnd w:id="44"/>
          <w:p w:rsidR="00A2252B" w:rsidRPr="004422CA" w:rsidRDefault="00A2252B" w:rsidP="00726BED">
            <w:pPr>
              <w:rPr>
                <w:rFonts w:ascii="Times New Roman" w:hAnsi="Times New Roman" w:cs="Times New Roman"/>
                <w:b/>
                <w:bCs/>
                <w:sz w:val="24"/>
                <w:szCs w:val="24"/>
              </w:rPr>
            </w:pPr>
            <w:r w:rsidRPr="004422CA">
              <w:rPr>
                <w:rFonts w:ascii="Times New Roman" w:hAnsi="Times New Roman" w:cs="Times New Roman"/>
                <w:b/>
                <w:bCs/>
                <w:sz w:val="24"/>
                <w:szCs w:val="24"/>
              </w:rPr>
              <w:t>Наименование программы</w:t>
            </w:r>
          </w:p>
        </w:tc>
        <w:tc>
          <w:tcPr>
            <w:tcW w:w="6626" w:type="dxa"/>
            <w:hideMark/>
          </w:tcPr>
          <w:p w:rsidR="00A2252B" w:rsidRPr="004422CA" w:rsidRDefault="00A2252B" w:rsidP="00726BED">
            <w:pPr>
              <w:rPr>
                <w:rFonts w:ascii="Times New Roman" w:hAnsi="Times New Roman" w:cs="Times New Roman"/>
                <w:sz w:val="24"/>
                <w:szCs w:val="24"/>
              </w:rPr>
            </w:pPr>
            <w:r w:rsidRPr="004422CA">
              <w:rPr>
                <w:rFonts w:ascii="Times New Roman" w:hAnsi="Times New Roman" w:cs="Times New Roman"/>
                <w:sz w:val="24"/>
                <w:szCs w:val="24"/>
              </w:rPr>
              <w:t>"Развитие автомобильных дорог в Большемаресевском сельском поселении Чамзинского муниципального района Республики Мордовия на 2019-2025 годы», (далее программа)</w:t>
            </w:r>
          </w:p>
        </w:tc>
      </w:tr>
      <w:tr w:rsidR="00A2252B" w:rsidRPr="004422CA" w:rsidTr="00726BED">
        <w:trPr>
          <w:trHeight w:val="1005"/>
        </w:trPr>
        <w:tc>
          <w:tcPr>
            <w:tcW w:w="2943" w:type="dxa"/>
            <w:hideMark/>
          </w:tcPr>
          <w:p w:rsidR="00A2252B" w:rsidRPr="004422CA" w:rsidRDefault="00A2252B" w:rsidP="00726BED">
            <w:pPr>
              <w:rPr>
                <w:rFonts w:ascii="Times New Roman" w:hAnsi="Times New Roman" w:cs="Times New Roman"/>
                <w:sz w:val="24"/>
                <w:szCs w:val="24"/>
              </w:rPr>
            </w:pPr>
            <w:r w:rsidRPr="004422CA">
              <w:rPr>
                <w:rFonts w:ascii="Times New Roman" w:hAnsi="Times New Roman" w:cs="Times New Roman"/>
                <w:sz w:val="24"/>
                <w:szCs w:val="24"/>
              </w:rPr>
              <w:t>Основания для разработки программы</w:t>
            </w:r>
          </w:p>
        </w:tc>
        <w:tc>
          <w:tcPr>
            <w:tcW w:w="6626" w:type="dxa"/>
            <w:hideMark/>
          </w:tcPr>
          <w:p w:rsidR="00A2252B" w:rsidRPr="004422CA" w:rsidRDefault="00A2252B" w:rsidP="00726BED">
            <w:pPr>
              <w:rPr>
                <w:rFonts w:ascii="Times New Roman" w:hAnsi="Times New Roman" w:cs="Times New Roman"/>
                <w:sz w:val="24"/>
                <w:szCs w:val="24"/>
              </w:rPr>
            </w:pPr>
            <w:r w:rsidRPr="004422CA">
              <w:rPr>
                <w:rFonts w:ascii="Times New Roman" w:hAnsi="Times New Roman" w:cs="Times New Roman"/>
                <w:sz w:val="24"/>
                <w:szCs w:val="24"/>
              </w:rPr>
              <w:t>государственная программа Республики Мордовия "Развитие автомобильных дорог регионального или межмуниципального значения Республики Мордовия" на 20</w:t>
            </w:r>
            <w:r>
              <w:rPr>
                <w:rFonts w:ascii="Times New Roman" w:hAnsi="Times New Roman" w:cs="Times New Roman"/>
                <w:sz w:val="24"/>
                <w:szCs w:val="24"/>
              </w:rPr>
              <w:t>20</w:t>
            </w:r>
            <w:r w:rsidRPr="004422CA">
              <w:rPr>
                <w:rFonts w:ascii="Times New Roman" w:hAnsi="Times New Roman" w:cs="Times New Roman"/>
                <w:sz w:val="24"/>
                <w:szCs w:val="24"/>
              </w:rPr>
              <w:t xml:space="preserve"> - 20</w:t>
            </w:r>
            <w:r>
              <w:rPr>
                <w:rFonts w:ascii="Times New Roman" w:hAnsi="Times New Roman" w:cs="Times New Roman"/>
                <w:sz w:val="24"/>
                <w:szCs w:val="24"/>
              </w:rPr>
              <w:t>25</w:t>
            </w:r>
            <w:r w:rsidRPr="004422CA">
              <w:rPr>
                <w:rFonts w:ascii="Times New Roman" w:hAnsi="Times New Roman" w:cs="Times New Roman"/>
                <w:sz w:val="24"/>
                <w:szCs w:val="24"/>
              </w:rPr>
              <w:t xml:space="preserve"> годы</w:t>
            </w:r>
          </w:p>
        </w:tc>
      </w:tr>
      <w:tr w:rsidR="00A2252B" w:rsidRPr="004422CA" w:rsidTr="00726BED">
        <w:trPr>
          <w:trHeight w:val="630"/>
        </w:trPr>
        <w:tc>
          <w:tcPr>
            <w:tcW w:w="2943" w:type="dxa"/>
            <w:hideMark/>
          </w:tcPr>
          <w:p w:rsidR="00A2252B" w:rsidRPr="004422CA" w:rsidRDefault="00A2252B" w:rsidP="00726BED">
            <w:pPr>
              <w:rPr>
                <w:rFonts w:ascii="Times New Roman" w:hAnsi="Times New Roman" w:cs="Times New Roman"/>
                <w:b/>
                <w:bCs/>
                <w:sz w:val="24"/>
                <w:szCs w:val="24"/>
              </w:rPr>
            </w:pPr>
            <w:r w:rsidRPr="004422CA">
              <w:rPr>
                <w:rFonts w:ascii="Times New Roman" w:hAnsi="Times New Roman" w:cs="Times New Roman"/>
                <w:b/>
                <w:bCs/>
                <w:sz w:val="24"/>
                <w:szCs w:val="24"/>
              </w:rPr>
              <w:t xml:space="preserve">Ответственный исполнитель </w:t>
            </w:r>
          </w:p>
        </w:tc>
        <w:tc>
          <w:tcPr>
            <w:tcW w:w="6626" w:type="dxa"/>
            <w:hideMark/>
          </w:tcPr>
          <w:p w:rsidR="00A2252B" w:rsidRPr="004422CA" w:rsidRDefault="00A2252B" w:rsidP="00726BED">
            <w:pPr>
              <w:rPr>
                <w:rFonts w:ascii="Times New Roman" w:hAnsi="Times New Roman" w:cs="Times New Roman"/>
                <w:sz w:val="24"/>
                <w:szCs w:val="24"/>
              </w:rPr>
            </w:pPr>
            <w:r w:rsidRPr="004422CA">
              <w:rPr>
                <w:rFonts w:ascii="Times New Roman" w:hAnsi="Times New Roman" w:cs="Times New Roman"/>
                <w:sz w:val="24"/>
                <w:szCs w:val="24"/>
              </w:rPr>
              <w:t>Администрация Большемаресевского сельского поселения Чамзинского муниципального района Республики Мордовия.</w:t>
            </w:r>
          </w:p>
        </w:tc>
      </w:tr>
      <w:tr w:rsidR="00A2252B" w:rsidRPr="004422CA" w:rsidTr="00726BED">
        <w:trPr>
          <w:trHeight w:val="630"/>
        </w:trPr>
        <w:tc>
          <w:tcPr>
            <w:tcW w:w="2943" w:type="dxa"/>
            <w:hideMark/>
          </w:tcPr>
          <w:p w:rsidR="00A2252B" w:rsidRPr="004422CA" w:rsidRDefault="00A2252B" w:rsidP="00726BED">
            <w:pPr>
              <w:rPr>
                <w:rFonts w:ascii="Times New Roman" w:hAnsi="Times New Roman" w:cs="Times New Roman"/>
                <w:b/>
                <w:bCs/>
                <w:sz w:val="24"/>
                <w:szCs w:val="24"/>
              </w:rPr>
            </w:pPr>
            <w:r w:rsidRPr="004422CA">
              <w:rPr>
                <w:rFonts w:ascii="Times New Roman" w:hAnsi="Times New Roman" w:cs="Times New Roman"/>
                <w:b/>
                <w:bCs/>
                <w:sz w:val="24"/>
                <w:szCs w:val="24"/>
              </w:rPr>
              <w:t>Соисполнители программы</w:t>
            </w:r>
          </w:p>
        </w:tc>
        <w:tc>
          <w:tcPr>
            <w:tcW w:w="6626" w:type="dxa"/>
            <w:hideMark/>
          </w:tcPr>
          <w:p w:rsidR="00A2252B" w:rsidRPr="004422CA" w:rsidRDefault="00A2252B" w:rsidP="00726BED">
            <w:pPr>
              <w:rPr>
                <w:rFonts w:ascii="Times New Roman" w:hAnsi="Times New Roman" w:cs="Times New Roman"/>
                <w:sz w:val="24"/>
                <w:szCs w:val="24"/>
              </w:rPr>
            </w:pPr>
            <w:r w:rsidRPr="004422CA">
              <w:rPr>
                <w:rFonts w:ascii="Times New Roman" w:hAnsi="Times New Roman" w:cs="Times New Roman"/>
                <w:sz w:val="24"/>
                <w:szCs w:val="24"/>
              </w:rPr>
              <w:t>Администрация Чамзинского муниципального района Республики Мордовия.</w:t>
            </w:r>
          </w:p>
        </w:tc>
      </w:tr>
      <w:tr w:rsidR="00A2252B" w:rsidRPr="004422CA" w:rsidTr="00726BED">
        <w:trPr>
          <w:trHeight w:val="1680"/>
        </w:trPr>
        <w:tc>
          <w:tcPr>
            <w:tcW w:w="2943" w:type="dxa"/>
            <w:hideMark/>
          </w:tcPr>
          <w:p w:rsidR="00A2252B" w:rsidRPr="004422CA" w:rsidRDefault="00A2252B" w:rsidP="00726BED">
            <w:pPr>
              <w:rPr>
                <w:rFonts w:ascii="Times New Roman" w:hAnsi="Times New Roman" w:cs="Times New Roman"/>
                <w:b/>
                <w:bCs/>
                <w:sz w:val="24"/>
                <w:szCs w:val="24"/>
              </w:rPr>
            </w:pPr>
            <w:r w:rsidRPr="004422CA">
              <w:rPr>
                <w:rFonts w:ascii="Times New Roman" w:hAnsi="Times New Roman" w:cs="Times New Roman"/>
                <w:b/>
                <w:bCs/>
                <w:sz w:val="24"/>
                <w:szCs w:val="24"/>
              </w:rPr>
              <w:t>Цели программы</w:t>
            </w:r>
          </w:p>
        </w:tc>
        <w:tc>
          <w:tcPr>
            <w:tcW w:w="6626" w:type="dxa"/>
            <w:hideMark/>
          </w:tcPr>
          <w:p w:rsidR="00A2252B" w:rsidRPr="004422CA" w:rsidRDefault="00A2252B" w:rsidP="00726BED">
            <w:pPr>
              <w:rPr>
                <w:rFonts w:ascii="Times New Roman" w:hAnsi="Times New Roman" w:cs="Times New Roman"/>
                <w:sz w:val="24"/>
                <w:szCs w:val="24"/>
              </w:rPr>
            </w:pPr>
            <w:r w:rsidRPr="004422CA">
              <w:rPr>
                <w:rFonts w:ascii="Times New Roman" w:hAnsi="Times New Roman" w:cs="Times New Roman"/>
                <w:sz w:val="24"/>
                <w:szCs w:val="24"/>
              </w:rPr>
              <w:t>Совершенствование и развитие сети автомобильных дорог, повышение их транспортно-эксплутационных характеристик, обеспечение экономического роста и спроса на автотранспортные перевозки, увеличение эффективности использования природно-ресурсного потенциала и повышение уровня жизни населения</w:t>
            </w:r>
          </w:p>
        </w:tc>
      </w:tr>
      <w:tr w:rsidR="00A2252B" w:rsidRPr="004422CA" w:rsidTr="00726BED">
        <w:trPr>
          <w:trHeight w:val="420"/>
        </w:trPr>
        <w:tc>
          <w:tcPr>
            <w:tcW w:w="2943" w:type="dxa"/>
            <w:vMerge w:val="restart"/>
            <w:hideMark/>
          </w:tcPr>
          <w:p w:rsidR="00A2252B" w:rsidRPr="004422CA" w:rsidRDefault="00A2252B" w:rsidP="00726BED">
            <w:pPr>
              <w:rPr>
                <w:rFonts w:ascii="Times New Roman" w:hAnsi="Times New Roman" w:cs="Times New Roman"/>
                <w:b/>
                <w:bCs/>
                <w:sz w:val="24"/>
                <w:szCs w:val="24"/>
              </w:rPr>
            </w:pPr>
            <w:r w:rsidRPr="004422CA">
              <w:rPr>
                <w:rFonts w:ascii="Times New Roman" w:hAnsi="Times New Roman" w:cs="Times New Roman"/>
                <w:b/>
                <w:bCs/>
                <w:sz w:val="24"/>
                <w:szCs w:val="24"/>
              </w:rPr>
              <w:t>Задачи программы</w:t>
            </w:r>
          </w:p>
        </w:tc>
        <w:tc>
          <w:tcPr>
            <w:tcW w:w="6626" w:type="dxa"/>
            <w:hideMark/>
          </w:tcPr>
          <w:p w:rsidR="00A2252B" w:rsidRPr="004422CA" w:rsidRDefault="00A2252B" w:rsidP="00726BED">
            <w:pPr>
              <w:rPr>
                <w:rFonts w:ascii="Times New Roman" w:hAnsi="Times New Roman" w:cs="Times New Roman"/>
                <w:sz w:val="24"/>
                <w:szCs w:val="24"/>
              </w:rPr>
            </w:pPr>
            <w:r w:rsidRPr="004422CA">
              <w:rPr>
                <w:rFonts w:ascii="Times New Roman" w:hAnsi="Times New Roman" w:cs="Times New Roman"/>
                <w:sz w:val="24"/>
                <w:szCs w:val="24"/>
              </w:rPr>
              <w:t>сохранение существующей сети автомобильных дорог общего пользования;</w:t>
            </w:r>
          </w:p>
        </w:tc>
      </w:tr>
      <w:tr w:rsidR="00A2252B" w:rsidRPr="004422CA" w:rsidTr="00726BED">
        <w:trPr>
          <w:trHeight w:val="630"/>
        </w:trPr>
        <w:tc>
          <w:tcPr>
            <w:tcW w:w="2943" w:type="dxa"/>
            <w:vMerge/>
            <w:hideMark/>
          </w:tcPr>
          <w:p w:rsidR="00A2252B" w:rsidRPr="004422CA" w:rsidRDefault="00A2252B" w:rsidP="00726BED">
            <w:pPr>
              <w:rPr>
                <w:rFonts w:ascii="Times New Roman" w:hAnsi="Times New Roman" w:cs="Times New Roman"/>
                <w:b/>
                <w:bCs/>
                <w:sz w:val="24"/>
                <w:szCs w:val="24"/>
              </w:rPr>
            </w:pPr>
          </w:p>
        </w:tc>
        <w:tc>
          <w:tcPr>
            <w:tcW w:w="6626" w:type="dxa"/>
            <w:hideMark/>
          </w:tcPr>
          <w:p w:rsidR="00A2252B" w:rsidRPr="004422CA" w:rsidRDefault="00A2252B" w:rsidP="00726BED">
            <w:pPr>
              <w:rPr>
                <w:rFonts w:ascii="Times New Roman" w:hAnsi="Times New Roman" w:cs="Times New Roman"/>
                <w:sz w:val="24"/>
                <w:szCs w:val="24"/>
              </w:rPr>
            </w:pPr>
            <w:r w:rsidRPr="004422CA">
              <w:rPr>
                <w:rFonts w:ascii="Times New Roman" w:hAnsi="Times New Roman" w:cs="Times New Roman"/>
                <w:sz w:val="24"/>
                <w:szCs w:val="24"/>
              </w:rPr>
              <w:t>увеличение доли нормативных объемов работ по содержанию и ремонту автодорог;</w:t>
            </w:r>
          </w:p>
        </w:tc>
      </w:tr>
      <w:tr w:rsidR="00A2252B" w:rsidRPr="004422CA" w:rsidTr="00726BED">
        <w:trPr>
          <w:trHeight w:val="945"/>
        </w:trPr>
        <w:tc>
          <w:tcPr>
            <w:tcW w:w="2943" w:type="dxa"/>
            <w:vMerge/>
            <w:hideMark/>
          </w:tcPr>
          <w:p w:rsidR="00A2252B" w:rsidRPr="004422CA" w:rsidRDefault="00A2252B" w:rsidP="00726BED">
            <w:pPr>
              <w:rPr>
                <w:rFonts w:ascii="Times New Roman" w:hAnsi="Times New Roman" w:cs="Times New Roman"/>
                <w:b/>
                <w:bCs/>
                <w:sz w:val="24"/>
                <w:szCs w:val="24"/>
              </w:rPr>
            </w:pPr>
          </w:p>
        </w:tc>
        <w:tc>
          <w:tcPr>
            <w:tcW w:w="6626" w:type="dxa"/>
            <w:hideMark/>
          </w:tcPr>
          <w:p w:rsidR="00A2252B" w:rsidRPr="004422CA" w:rsidRDefault="00A2252B" w:rsidP="00726BED">
            <w:pPr>
              <w:rPr>
                <w:rFonts w:ascii="Times New Roman" w:hAnsi="Times New Roman" w:cs="Times New Roman"/>
                <w:sz w:val="24"/>
                <w:szCs w:val="24"/>
              </w:rPr>
            </w:pPr>
            <w:r w:rsidRPr="004422CA">
              <w:rPr>
                <w:rFonts w:ascii="Times New Roman" w:hAnsi="Times New Roman" w:cs="Times New Roman"/>
                <w:sz w:val="24"/>
                <w:szCs w:val="24"/>
              </w:rPr>
              <w:t>приведение технических параметров дорог в соответствие с существующей и прогнозируемой интенсивностью движения с целью обеспечения безопасного пропуска автомобильного транспорта;</w:t>
            </w:r>
          </w:p>
        </w:tc>
      </w:tr>
      <w:tr w:rsidR="00A2252B" w:rsidRPr="004422CA" w:rsidTr="00726BED">
        <w:trPr>
          <w:trHeight w:val="1350"/>
        </w:trPr>
        <w:tc>
          <w:tcPr>
            <w:tcW w:w="2943" w:type="dxa"/>
            <w:vMerge/>
            <w:hideMark/>
          </w:tcPr>
          <w:p w:rsidR="00A2252B" w:rsidRPr="004422CA" w:rsidRDefault="00A2252B" w:rsidP="00726BED">
            <w:pPr>
              <w:rPr>
                <w:rFonts w:ascii="Times New Roman" w:hAnsi="Times New Roman" w:cs="Times New Roman"/>
                <w:b/>
                <w:bCs/>
                <w:sz w:val="24"/>
                <w:szCs w:val="24"/>
              </w:rPr>
            </w:pPr>
          </w:p>
        </w:tc>
        <w:tc>
          <w:tcPr>
            <w:tcW w:w="6626" w:type="dxa"/>
            <w:hideMark/>
          </w:tcPr>
          <w:p w:rsidR="00A2252B" w:rsidRPr="004422CA" w:rsidRDefault="00A2252B" w:rsidP="00726BED">
            <w:pPr>
              <w:rPr>
                <w:rFonts w:ascii="Times New Roman" w:hAnsi="Times New Roman" w:cs="Times New Roman"/>
                <w:sz w:val="24"/>
                <w:szCs w:val="24"/>
              </w:rPr>
            </w:pPr>
            <w:r w:rsidRPr="004422CA">
              <w:rPr>
                <w:rFonts w:ascii="Times New Roman" w:hAnsi="Times New Roman" w:cs="Times New Roman"/>
                <w:sz w:val="24"/>
                <w:szCs w:val="24"/>
              </w:rPr>
              <w:t>реконструкция и ремонт автомобильных дорог, связывающих сельские населенные пункты, создание сети автомобильных дорог с твердым покрытием в сельской местности, обеспечивающей связи населенных пунктов с опорной сетью автомобильных дорог;</w:t>
            </w:r>
          </w:p>
        </w:tc>
      </w:tr>
      <w:tr w:rsidR="00A2252B" w:rsidRPr="004422CA" w:rsidTr="00726BED">
        <w:trPr>
          <w:trHeight w:val="630"/>
        </w:trPr>
        <w:tc>
          <w:tcPr>
            <w:tcW w:w="2943" w:type="dxa"/>
            <w:vMerge w:val="restart"/>
            <w:hideMark/>
          </w:tcPr>
          <w:p w:rsidR="00A2252B" w:rsidRPr="004422CA" w:rsidRDefault="00A2252B" w:rsidP="00726BED">
            <w:pPr>
              <w:rPr>
                <w:rFonts w:ascii="Times New Roman" w:hAnsi="Times New Roman" w:cs="Times New Roman"/>
                <w:b/>
                <w:bCs/>
                <w:sz w:val="24"/>
                <w:szCs w:val="24"/>
              </w:rPr>
            </w:pPr>
            <w:r w:rsidRPr="004422CA">
              <w:rPr>
                <w:rFonts w:ascii="Times New Roman" w:hAnsi="Times New Roman" w:cs="Times New Roman"/>
                <w:b/>
                <w:bCs/>
                <w:sz w:val="24"/>
                <w:szCs w:val="24"/>
              </w:rPr>
              <w:t>Целевые индикаторы и показатели программы</w:t>
            </w:r>
          </w:p>
        </w:tc>
        <w:tc>
          <w:tcPr>
            <w:tcW w:w="6626" w:type="dxa"/>
            <w:hideMark/>
          </w:tcPr>
          <w:p w:rsidR="00A2252B" w:rsidRPr="004422CA" w:rsidRDefault="00A2252B" w:rsidP="00726BED">
            <w:pPr>
              <w:rPr>
                <w:rFonts w:ascii="Times New Roman" w:hAnsi="Times New Roman" w:cs="Times New Roman"/>
                <w:sz w:val="24"/>
                <w:szCs w:val="24"/>
              </w:rPr>
            </w:pPr>
            <w:r w:rsidRPr="004422CA">
              <w:rPr>
                <w:rFonts w:ascii="Times New Roman" w:hAnsi="Times New Roman" w:cs="Times New Roman"/>
                <w:sz w:val="24"/>
                <w:szCs w:val="24"/>
              </w:rPr>
              <w:t>протяженность участков автомобильных дорог внутрипоселенческого значения, прошедших капитальный ремонт и ремонт;</w:t>
            </w:r>
          </w:p>
        </w:tc>
      </w:tr>
      <w:tr w:rsidR="00A2252B" w:rsidRPr="004422CA" w:rsidTr="00726BED">
        <w:trPr>
          <w:trHeight w:val="1146"/>
        </w:trPr>
        <w:tc>
          <w:tcPr>
            <w:tcW w:w="2943" w:type="dxa"/>
            <w:vMerge/>
            <w:hideMark/>
          </w:tcPr>
          <w:p w:rsidR="00A2252B" w:rsidRPr="004422CA" w:rsidRDefault="00A2252B" w:rsidP="00726BED">
            <w:pPr>
              <w:rPr>
                <w:rFonts w:ascii="Times New Roman" w:hAnsi="Times New Roman" w:cs="Times New Roman"/>
                <w:b/>
                <w:bCs/>
                <w:sz w:val="24"/>
                <w:szCs w:val="24"/>
              </w:rPr>
            </w:pPr>
          </w:p>
        </w:tc>
        <w:tc>
          <w:tcPr>
            <w:tcW w:w="6626" w:type="dxa"/>
            <w:hideMark/>
          </w:tcPr>
          <w:p w:rsidR="00A2252B" w:rsidRPr="004422CA" w:rsidRDefault="00A2252B" w:rsidP="00726BED">
            <w:pPr>
              <w:rPr>
                <w:rFonts w:ascii="Times New Roman" w:hAnsi="Times New Roman" w:cs="Times New Roman"/>
                <w:sz w:val="24"/>
                <w:szCs w:val="24"/>
              </w:rPr>
            </w:pPr>
            <w:r w:rsidRPr="004422CA">
              <w:rPr>
                <w:rFonts w:ascii="Times New Roman" w:hAnsi="Times New Roman" w:cs="Times New Roman"/>
                <w:sz w:val="24"/>
                <w:szCs w:val="24"/>
              </w:rPr>
              <w:t xml:space="preserve">протяженность участков автомобильных дорог внутрипоселенческого значения </w:t>
            </w:r>
            <w:proofErr w:type="gramStart"/>
            <w:r w:rsidRPr="004422CA">
              <w:rPr>
                <w:rFonts w:ascii="Times New Roman" w:hAnsi="Times New Roman" w:cs="Times New Roman"/>
                <w:sz w:val="24"/>
                <w:szCs w:val="24"/>
              </w:rPr>
              <w:t>-д</w:t>
            </w:r>
            <w:proofErr w:type="gramEnd"/>
            <w:r w:rsidRPr="004422CA">
              <w:rPr>
                <w:rFonts w:ascii="Times New Roman" w:hAnsi="Times New Roman" w:cs="Times New Roman"/>
                <w:sz w:val="24"/>
                <w:szCs w:val="24"/>
              </w:rPr>
              <w:t>орог с твердым покрытием в сельской местности, обеспечивающей связи населенных пунктов с опорной сетью автомобильных дорог;</w:t>
            </w:r>
          </w:p>
        </w:tc>
      </w:tr>
      <w:tr w:rsidR="00A2252B" w:rsidRPr="004422CA" w:rsidTr="00726BED">
        <w:trPr>
          <w:trHeight w:val="630"/>
        </w:trPr>
        <w:tc>
          <w:tcPr>
            <w:tcW w:w="2943" w:type="dxa"/>
            <w:vMerge/>
            <w:hideMark/>
          </w:tcPr>
          <w:p w:rsidR="00A2252B" w:rsidRPr="004422CA" w:rsidRDefault="00A2252B" w:rsidP="00726BED">
            <w:pPr>
              <w:rPr>
                <w:rFonts w:ascii="Times New Roman" w:hAnsi="Times New Roman" w:cs="Times New Roman"/>
                <w:b/>
                <w:bCs/>
                <w:sz w:val="24"/>
                <w:szCs w:val="24"/>
              </w:rPr>
            </w:pPr>
          </w:p>
        </w:tc>
        <w:tc>
          <w:tcPr>
            <w:tcW w:w="6626" w:type="dxa"/>
            <w:hideMark/>
          </w:tcPr>
          <w:p w:rsidR="00A2252B" w:rsidRPr="004422CA" w:rsidRDefault="00A2252B" w:rsidP="00726BED">
            <w:pPr>
              <w:rPr>
                <w:rFonts w:ascii="Times New Roman" w:hAnsi="Times New Roman" w:cs="Times New Roman"/>
                <w:sz w:val="24"/>
                <w:szCs w:val="24"/>
              </w:rPr>
            </w:pPr>
            <w:r w:rsidRPr="004422CA">
              <w:rPr>
                <w:rFonts w:ascii="Times New Roman" w:hAnsi="Times New Roman" w:cs="Times New Roman"/>
                <w:sz w:val="24"/>
                <w:szCs w:val="24"/>
              </w:rPr>
              <w:t>- количество отремонтированных переездов, отвечающих нормативному состоянию;</w:t>
            </w:r>
          </w:p>
        </w:tc>
      </w:tr>
      <w:tr w:rsidR="00A2252B" w:rsidRPr="004422CA" w:rsidTr="00726BED">
        <w:trPr>
          <w:trHeight w:val="315"/>
        </w:trPr>
        <w:tc>
          <w:tcPr>
            <w:tcW w:w="2943" w:type="dxa"/>
            <w:vMerge/>
            <w:hideMark/>
          </w:tcPr>
          <w:p w:rsidR="00A2252B" w:rsidRPr="004422CA" w:rsidRDefault="00A2252B" w:rsidP="00726BED">
            <w:pPr>
              <w:rPr>
                <w:rFonts w:ascii="Times New Roman" w:hAnsi="Times New Roman" w:cs="Times New Roman"/>
                <w:b/>
                <w:bCs/>
                <w:sz w:val="24"/>
                <w:szCs w:val="24"/>
              </w:rPr>
            </w:pPr>
          </w:p>
        </w:tc>
        <w:tc>
          <w:tcPr>
            <w:tcW w:w="6626" w:type="dxa"/>
            <w:hideMark/>
          </w:tcPr>
          <w:p w:rsidR="00A2252B" w:rsidRPr="004422CA" w:rsidRDefault="00A2252B" w:rsidP="00726BED">
            <w:pPr>
              <w:rPr>
                <w:rFonts w:ascii="Times New Roman" w:hAnsi="Times New Roman" w:cs="Times New Roman"/>
                <w:sz w:val="24"/>
                <w:szCs w:val="24"/>
              </w:rPr>
            </w:pPr>
            <w:r w:rsidRPr="004422CA">
              <w:rPr>
                <w:rFonts w:ascii="Times New Roman" w:hAnsi="Times New Roman" w:cs="Times New Roman"/>
                <w:sz w:val="24"/>
                <w:szCs w:val="24"/>
              </w:rPr>
              <w:t>- протяженность построенных пешеходных тротуаров;</w:t>
            </w:r>
          </w:p>
        </w:tc>
      </w:tr>
      <w:tr w:rsidR="00A2252B" w:rsidRPr="004422CA" w:rsidTr="00726BED">
        <w:trPr>
          <w:trHeight w:val="630"/>
        </w:trPr>
        <w:tc>
          <w:tcPr>
            <w:tcW w:w="2943" w:type="dxa"/>
            <w:vMerge/>
            <w:hideMark/>
          </w:tcPr>
          <w:p w:rsidR="00A2252B" w:rsidRPr="004422CA" w:rsidRDefault="00A2252B" w:rsidP="00726BED">
            <w:pPr>
              <w:rPr>
                <w:rFonts w:ascii="Times New Roman" w:hAnsi="Times New Roman" w:cs="Times New Roman"/>
                <w:b/>
                <w:bCs/>
                <w:sz w:val="24"/>
                <w:szCs w:val="24"/>
              </w:rPr>
            </w:pPr>
          </w:p>
        </w:tc>
        <w:tc>
          <w:tcPr>
            <w:tcW w:w="6626" w:type="dxa"/>
            <w:hideMark/>
          </w:tcPr>
          <w:p w:rsidR="00A2252B" w:rsidRPr="004422CA" w:rsidRDefault="00A2252B" w:rsidP="00726BED">
            <w:pPr>
              <w:rPr>
                <w:rFonts w:ascii="Times New Roman" w:hAnsi="Times New Roman" w:cs="Times New Roman"/>
                <w:sz w:val="24"/>
                <w:szCs w:val="24"/>
              </w:rPr>
            </w:pPr>
            <w:r w:rsidRPr="004422CA">
              <w:rPr>
                <w:rFonts w:ascii="Times New Roman" w:hAnsi="Times New Roman" w:cs="Times New Roman"/>
                <w:sz w:val="24"/>
                <w:szCs w:val="24"/>
              </w:rPr>
              <w:t xml:space="preserve"> - протяженность построенных линий освещения вдоль автомобильных дорог;</w:t>
            </w:r>
          </w:p>
        </w:tc>
      </w:tr>
      <w:tr w:rsidR="00A2252B" w:rsidRPr="004422CA" w:rsidTr="00726BED">
        <w:trPr>
          <w:trHeight w:val="630"/>
        </w:trPr>
        <w:tc>
          <w:tcPr>
            <w:tcW w:w="2943" w:type="dxa"/>
            <w:vMerge w:val="restart"/>
            <w:hideMark/>
          </w:tcPr>
          <w:p w:rsidR="00A2252B" w:rsidRPr="004422CA" w:rsidRDefault="00A2252B" w:rsidP="00726BED">
            <w:pPr>
              <w:rPr>
                <w:rFonts w:ascii="Times New Roman" w:hAnsi="Times New Roman" w:cs="Times New Roman"/>
                <w:b/>
                <w:bCs/>
                <w:sz w:val="24"/>
                <w:szCs w:val="24"/>
              </w:rPr>
            </w:pPr>
            <w:r w:rsidRPr="004422CA">
              <w:rPr>
                <w:rFonts w:ascii="Times New Roman" w:hAnsi="Times New Roman" w:cs="Times New Roman"/>
                <w:b/>
                <w:bCs/>
                <w:sz w:val="24"/>
                <w:szCs w:val="24"/>
              </w:rPr>
              <w:t>Основные мероприятия программы</w:t>
            </w:r>
          </w:p>
        </w:tc>
        <w:tc>
          <w:tcPr>
            <w:tcW w:w="6626" w:type="dxa"/>
            <w:hideMark/>
          </w:tcPr>
          <w:p w:rsidR="00A2252B" w:rsidRPr="004422CA" w:rsidRDefault="00A2252B" w:rsidP="00726BED">
            <w:pPr>
              <w:rPr>
                <w:rFonts w:ascii="Times New Roman" w:hAnsi="Times New Roman" w:cs="Times New Roman"/>
                <w:sz w:val="24"/>
                <w:szCs w:val="24"/>
              </w:rPr>
            </w:pPr>
            <w:r w:rsidRPr="004422CA">
              <w:rPr>
                <w:rFonts w:ascii="Times New Roman" w:hAnsi="Times New Roman" w:cs="Times New Roman"/>
                <w:sz w:val="24"/>
                <w:szCs w:val="24"/>
              </w:rPr>
              <w:t>1) Содержание автомобильных дорог общего пользования и инженерных сооружений на них.</w:t>
            </w:r>
          </w:p>
        </w:tc>
      </w:tr>
      <w:tr w:rsidR="00A2252B" w:rsidRPr="004422CA" w:rsidTr="00726BED">
        <w:trPr>
          <w:trHeight w:val="630"/>
        </w:trPr>
        <w:tc>
          <w:tcPr>
            <w:tcW w:w="2943" w:type="dxa"/>
            <w:vMerge/>
            <w:hideMark/>
          </w:tcPr>
          <w:p w:rsidR="00A2252B" w:rsidRPr="004422CA" w:rsidRDefault="00A2252B" w:rsidP="00726BED">
            <w:pPr>
              <w:rPr>
                <w:rFonts w:ascii="Times New Roman" w:hAnsi="Times New Roman" w:cs="Times New Roman"/>
                <w:b/>
                <w:bCs/>
                <w:sz w:val="24"/>
                <w:szCs w:val="24"/>
              </w:rPr>
            </w:pPr>
          </w:p>
        </w:tc>
        <w:tc>
          <w:tcPr>
            <w:tcW w:w="6626" w:type="dxa"/>
            <w:hideMark/>
          </w:tcPr>
          <w:p w:rsidR="00A2252B" w:rsidRPr="004422CA" w:rsidRDefault="00A2252B" w:rsidP="00726BED">
            <w:pPr>
              <w:rPr>
                <w:rFonts w:ascii="Times New Roman" w:hAnsi="Times New Roman" w:cs="Times New Roman"/>
                <w:sz w:val="24"/>
                <w:szCs w:val="24"/>
              </w:rPr>
            </w:pPr>
            <w:r w:rsidRPr="004422CA">
              <w:rPr>
                <w:rFonts w:ascii="Times New Roman" w:hAnsi="Times New Roman" w:cs="Times New Roman"/>
                <w:sz w:val="24"/>
                <w:szCs w:val="24"/>
              </w:rPr>
              <w:t>2)     Ремонт автомобильных дорог общего пользования и инженерных сооружений на них.</w:t>
            </w:r>
          </w:p>
        </w:tc>
      </w:tr>
      <w:tr w:rsidR="00A2252B" w:rsidRPr="004422CA" w:rsidTr="00726BED">
        <w:trPr>
          <w:trHeight w:val="630"/>
        </w:trPr>
        <w:tc>
          <w:tcPr>
            <w:tcW w:w="2943" w:type="dxa"/>
            <w:vMerge/>
            <w:hideMark/>
          </w:tcPr>
          <w:p w:rsidR="00A2252B" w:rsidRPr="004422CA" w:rsidRDefault="00A2252B" w:rsidP="00726BED">
            <w:pPr>
              <w:rPr>
                <w:rFonts w:ascii="Times New Roman" w:hAnsi="Times New Roman" w:cs="Times New Roman"/>
                <w:b/>
                <w:bCs/>
                <w:sz w:val="24"/>
                <w:szCs w:val="24"/>
              </w:rPr>
            </w:pPr>
          </w:p>
        </w:tc>
        <w:tc>
          <w:tcPr>
            <w:tcW w:w="6626" w:type="dxa"/>
            <w:hideMark/>
          </w:tcPr>
          <w:p w:rsidR="00A2252B" w:rsidRPr="004422CA" w:rsidRDefault="00A2252B" w:rsidP="00726BED">
            <w:pPr>
              <w:rPr>
                <w:rFonts w:ascii="Times New Roman" w:hAnsi="Times New Roman" w:cs="Times New Roman"/>
                <w:sz w:val="24"/>
                <w:szCs w:val="24"/>
              </w:rPr>
            </w:pPr>
            <w:r w:rsidRPr="004422CA">
              <w:rPr>
                <w:rFonts w:ascii="Times New Roman" w:hAnsi="Times New Roman" w:cs="Times New Roman"/>
                <w:sz w:val="24"/>
                <w:szCs w:val="24"/>
              </w:rPr>
              <w:t>3)     Капитальный ремонт автомобильных дорог общего пользования и инженерных сооружений на них.</w:t>
            </w:r>
          </w:p>
        </w:tc>
      </w:tr>
      <w:tr w:rsidR="00A2252B" w:rsidRPr="004422CA" w:rsidTr="00726BED">
        <w:trPr>
          <w:trHeight w:val="315"/>
        </w:trPr>
        <w:tc>
          <w:tcPr>
            <w:tcW w:w="2943" w:type="dxa"/>
            <w:vMerge/>
            <w:hideMark/>
          </w:tcPr>
          <w:p w:rsidR="00A2252B" w:rsidRPr="004422CA" w:rsidRDefault="00A2252B" w:rsidP="00726BED">
            <w:pPr>
              <w:rPr>
                <w:rFonts w:ascii="Times New Roman" w:hAnsi="Times New Roman" w:cs="Times New Roman"/>
                <w:b/>
                <w:bCs/>
                <w:sz w:val="24"/>
                <w:szCs w:val="24"/>
              </w:rPr>
            </w:pPr>
          </w:p>
        </w:tc>
        <w:tc>
          <w:tcPr>
            <w:tcW w:w="6626" w:type="dxa"/>
            <w:hideMark/>
          </w:tcPr>
          <w:p w:rsidR="00A2252B" w:rsidRPr="004422CA" w:rsidRDefault="00A2252B" w:rsidP="00726BED">
            <w:pPr>
              <w:rPr>
                <w:rFonts w:ascii="Times New Roman" w:hAnsi="Times New Roman" w:cs="Times New Roman"/>
                <w:sz w:val="24"/>
                <w:szCs w:val="24"/>
              </w:rPr>
            </w:pPr>
            <w:r w:rsidRPr="004422CA">
              <w:rPr>
                <w:rFonts w:ascii="Times New Roman" w:hAnsi="Times New Roman" w:cs="Times New Roman"/>
                <w:sz w:val="24"/>
                <w:szCs w:val="24"/>
              </w:rPr>
              <w:t>4) Технический надзор</w:t>
            </w:r>
          </w:p>
        </w:tc>
      </w:tr>
      <w:tr w:rsidR="00A2252B" w:rsidRPr="004422CA" w:rsidTr="00726BED">
        <w:trPr>
          <w:trHeight w:val="884"/>
        </w:trPr>
        <w:tc>
          <w:tcPr>
            <w:tcW w:w="2943" w:type="dxa"/>
            <w:hideMark/>
          </w:tcPr>
          <w:p w:rsidR="00A2252B" w:rsidRPr="004422CA" w:rsidRDefault="00A2252B" w:rsidP="00726BED">
            <w:pPr>
              <w:rPr>
                <w:rFonts w:ascii="Times New Roman" w:hAnsi="Times New Roman" w:cs="Times New Roman"/>
                <w:b/>
                <w:bCs/>
                <w:sz w:val="24"/>
                <w:szCs w:val="24"/>
              </w:rPr>
            </w:pPr>
            <w:r w:rsidRPr="004422CA">
              <w:rPr>
                <w:rFonts w:ascii="Times New Roman" w:hAnsi="Times New Roman" w:cs="Times New Roman"/>
                <w:b/>
                <w:bCs/>
                <w:sz w:val="24"/>
                <w:szCs w:val="24"/>
              </w:rPr>
              <w:t>Этапы и сроки реализации программы</w:t>
            </w:r>
          </w:p>
        </w:tc>
        <w:tc>
          <w:tcPr>
            <w:tcW w:w="6626" w:type="dxa"/>
            <w:hideMark/>
          </w:tcPr>
          <w:p w:rsidR="00A2252B" w:rsidRPr="004422CA" w:rsidRDefault="00A2252B" w:rsidP="00726BED">
            <w:pPr>
              <w:rPr>
                <w:rFonts w:ascii="Times New Roman" w:hAnsi="Times New Roman" w:cs="Times New Roman"/>
                <w:sz w:val="24"/>
                <w:szCs w:val="24"/>
              </w:rPr>
            </w:pPr>
            <w:r w:rsidRPr="004422CA">
              <w:rPr>
                <w:rFonts w:ascii="Times New Roman" w:hAnsi="Times New Roman" w:cs="Times New Roman"/>
                <w:sz w:val="24"/>
                <w:szCs w:val="24"/>
              </w:rPr>
              <w:t xml:space="preserve">Реализация программы рассчитана на 7 лет (с 2019 - 2025 годы) в один этап, обеспечивающий непрерывность решения поставленных задач. </w:t>
            </w:r>
          </w:p>
        </w:tc>
      </w:tr>
      <w:tr w:rsidR="00A2252B" w:rsidRPr="004422CA" w:rsidTr="00726BED">
        <w:trPr>
          <w:trHeight w:val="630"/>
        </w:trPr>
        <w:tc>
          <w:tcPr>
            <w:tcW w:w="2943" w:type="dxa"/>
            <w:vMerge w:val="restart"/>
            <w:hideMark/>
          </w:tcPr>
          <w:p w:rsidR="00A2252B" w:rsidRPr="004422CA" w:rsidRDefault="00A2252B" w:rsidP="00726BED">
            <w:pPr>
              <w:rPr>
                <w:rFonts w:ascii="Times New Roman" w:hAnsi="Times New Roman" w:cs="Times New Roman"/>
                <w:b/>
                <w:bCs/>
                <w:sz w:val="24"/>
                <w:szCs w:val="24"/>
              </w:rPr>
            </w:pPr>
            <w:r w:rsidRPr="004422CA">
              <w:rPr>
                <w:rFonts w:ascii="Times New Roman" w:hAnsi="Times New Roman" w:cs="Times New Roman"/>
                <w:b/>
                <w:bCs/>
                <w:sz w:val="24"/>
                <w:szCs w:val="24"/>
              </w:rPr>
              <w:t>Источники финансирования программы</w:t>
            </w:r>
          </w:p>
        </w:tc>
        <w:tc>
          <w:tcPr>
            <w:tcW w:w="6626" w:type="dxa"/>
            <w:hideMark/>
          </w:tcPr>
          <w:p w:rsidR="00A2252B" w:rsidRPr="004422CA" w:rsidRDefault="00A2252B" w:rsidP="00726BED">
            <w:pPr>
              <w:rPr>
                <w:rFonts w:ascii="Times New Roman" w:hAnsi="Times New Roman" w:cs="Times New Roman"/>
                <w:sz w:val="24"/>
                <w:szCs w:val="24"/>
              </w:rPr>
            </w:pPr>
            <w:r w:rsidRPr="004422CA">
              <w:rPr>
                <w:rFonts w:ascii="Times New Roman" w:hAnsi="Times New Roman" w:cs="Times New Roman"/>
                <w:sz w:val="24"/>
                <w:szCs w:val="24"/>
              </w:rPr>
              <w:t>Общий объем финансирования мероприятий программы в 2019 - 2025 годах составит 3 269,3 тыс. рублей.</w:t>
            </w:r>
          </w:p>
        </w:tc>
      </w:tr>
      <w:tr w:rsidR="00A2252B" w:rsidRPr="004422CA" w:rsidTr="00726BED">
        <w:trPr>
          <w:trHeight w:val="315"/>
        </w:trPr>
        <w:tc>
          <w:tcPr>
            <w:tcW w:w="2943" w:type="dxa"/>
            <w:vMerge/>
            <w:hideMark/>
          </w:tcPr>
          <w:p w:rsidR="00A2252B" w:rsidRPr="004422CA" w:rsidRDefault="00A2252B" w:rsidP="00726BED">
            <w:pPr>
              <w:rPr>
                <w:rFonts w:ascii="Times New Roman" w:hAnsi="Times New Roman" w:cs="Times New Roman"/>
                <w:b/>
                <w:bCs/>
                <w:sz w:val="24"/>
                <w:szCs w:val="24"/>
              </w:rPr>
            </w:pPr>
          </w:p>
        </w:tc>
        <w:tc>
          <w:tcPr>
            <w:tcW w:w="6626" w:type="dxa"/>
            <w:hideMark/>
          </w:tcPr>
          <w:p w:rsidR="00A2252B" w:rsidRPr="004422CA" w:rsidRDefault="00A2252B" w:rsidP="00726BED">
            <w:pPr>
              <w:rPr>
                <w:rFonts w:ascii="Times New Roman" w:hAnsi="Times New Roman" w:cs="Times New Roman"/>
                <w:sz w:val="24"/>
                <w:szCs w:val="24"/>
              </w:rPr>
            </w:pPr>
            <w:r w:rsidRPr="004422CA">
              <w:rPr>
                <w:rFonts w:ascii="Times New Roman" w:hAnsi="Times New Roman" w:cs="Times New Roman"/>
                <w:sz w:val="24"/>
                <w:szCs w:val="24"/>
              </w:rPr>
              <w:t>Из них:</w:t>
            </w:r>
          </w:p>
        </w:tc>
      </w:tr>
      <w:tr w:rsidR="00A2252B" w:rsidRPr="004422CA" w:rsidTr="00726BED">
        <w:trPr>
          <w:trHeight w:val="945"/>
        </w:trPr>
        <w:tc>
          <w:tcPr>
            <w:tcW w:w="2943" w:type="dxa"/>
            <w:vMerge/>
            <w:hideMark/>
          </w:tcPr>
          <w:p w:rsidR="00A2252B" w:rsidRPr="004422CA" w:rsidRDefault="00A2252B" w:rsidP="00726BED">
            <w:pPr>
              <w:rPr>
                <w:rFonts w:ascii="Times New Roman" w:hAnsi="Times New Roman" w:cs="Times New Roman"/>
                <w:b/>
                <w:bCs/>
                <w:sz w:val="24"/>
                <w:szCs w:val="24"/>
              </w:rPr>
            </w:pPr>
          </w:p>
        </w:tc>
        <w:tc>
          <w:tcPr>
            <w:tcW w:w="6626" w:type="dxa"/>
            <w:hideMark/>
          </w:tcPr>
          <w:p w:rsidR="00A2252B" w:rsidRPr="004422CA" w:rsidRDefault="00A2252B" w:rsidP="00726BED">
            <w:pPr>
              <w:rPr>
                <w:rFonts w:ascii="Times New Roman" w:hAnsi="Times New Roman" w:cs="Times New Roman"/>
                <w:sz w:val="24"/>
                <w:szCs w:val="24"/>
              </w:rPr>
            </w:pPr>
            <w:r w:rsidRPr="004422CA">
              <w:rPr>
                <w:rFonts w:ascii="Times New Roman" w:hAnsi="Times New Roman" w:cs="Times New Roman"/>
                <w:sz w:val="24"/>
                <w:szCs w:val="24"/>
              </w:rPr>
              <w:t>на "Содержание автомобильных дорог общего пользования и инженерных сооружений на них" на 2019 - 2025 годы 3 269,3 тыс. рублей, в том числе по годам:</w:t>
            </w:r>
          </w:p>
        </w:tc>
      </w:tr>
      <w:tr w:rsidR="00A2252B" w:rsidRPr="004422CA" w:rsidTr="00726BED">
        <w:trPr>
          <w:trHeight w:val="315"/>
        </w:trPr>
        <w:tc>
          <w:tcPr>
            <w:tcW w:w="2943" w:type="dxa"/>
            <w:vMerge/>
            <w:hideMark/>
          </w:tcPr>
          <w:p w:rsidR="00A2252B" w:rsidRPr="004422CA" w:rsidRDefault="00A2252B" w:rsidP="00726BED">
            <w:pPr>
              <w:rPr>
                <w:rFonts w:ascii="Times New Roman" w:hAnsi="Times New Roman" w:cs="Times New Roman"/>
                <w:b/>
                <w:bCs/>
                <w:sz w:val="24"/>
                <w:szCs w:val="24"/>
              </w:rPr>
            </w:pPr>
          </w:p>
        </w:tc>
        <w:tc>
          <w:tcPr>
            <w:tcW w:w="6626" w:type="dxa"/>
            <w:hideMark/>
          </w:tcPr>
          <w:p w:rsidR="00A2252B" w:rsidRPr="004422CA" w:rsidRDefault="00A2252B" w:rsidP="00726BED">
            <w:pPr>
              <w:rPr>
                <w:rFonts w:ascii="Times New Roman" w:hAnsi="Times New Roman" w:cs="Times New Roman"/>
                <w:sz w:val="24"/>
                <w:szCs w:val="24"/>
              </w:rPr>
            </w:pPr>
            <w:r w:rsidRPr="004422CA">
              <w:rPr>
                <w:rFonts w:ascii="Times New Roman" w:hAnsi="Times New Roman" w:cs="Times New Roman"/>
                <w:sz w:val="24"/>
                <w:szCs w:val="24"/>
              </w:rPr>
              <w:t>в 2019 году – 457,4 тыс. рублей;</w:t>
            </w:r>
          </w:p>
        </w:tc>
      </w:tr>
      <w:tr w:rsidR="00A2252B" w:rsidRPr="004422CA" w:rsidTr="00726BED">
        <w:trPr>
          <w:trHeight w:val="315"/>
        </w:trPr>
        <w:tc>
          <w:tcPr>
            <w:tcW w:w="2943" w:type="dxa"/>
            <w:vMerge/>
            <w:hideMark/>
          </w:tcPr>
          <w:p w:rsidR="00A2252B" w:rsidRPr="004422CA" w:rsidRDefault="00A2252B" w:rsidP="00726BED">
            <w:pPr>
              <w:rPr>
                <w:rFonts w:ascii="Times New Roman" w:hAnsi="Times New Roman" w:cs="Times New Roman"/>
                <w:b/>
                <w:bCs/>
                <w:sz w:val="24"/>
                <w:szCs w:val="24"/>
              </w:rPr>
            </w:pPr>
          </w:p>
        </w:tc>
        <w:tc>
          <w:tcPr>
            <w:tcW w:w="6626" w:type="dxa"/>
            <w:hideMark/>
          </w:tcPr>
          <w:p w:rsidR="00A2252B" w:rsidRPr="004422CA" w:rsidRDefault="00A2252B" w:rsidP="00726BED">
            <w:pPr>
              <w:rPr>
                <w:rFonts w:ascii="Times New Roman" w:hAnsi="Times New Roman" w:cs="Times New Roman"/>
                <w:sz w:val="24"/>
                <w:szCs w:val="24"/>
              </w:rPr>
            </w:pPr>
            <w:r w:rsidRPr="004422CA">
              <w:rPr>
                <w:rFonts w:ascii="Times New Roman" w:hAnsi="Times New Roman" w:cs="Times New Roman"/>
                <w:sz w:val="24"/>
                <w:szCs w:val="24"/>
              </w:rPr>
              <w:t>в 2020 году – 392,9 тыс. рублей;</w:t>
            </w:r>
          </w:p>
        </w:tc>
      </w:tr>
      <w:tr w:rsidR="00A2252B" w:rsidRPr="004422CA" w:rsidTr="00726BED">
        <w:trPr>
          <w:trHeight w:val="315"/>
        </w:trPr>
        <w:tc>
          <w:tcPr>
            <w:tcW w:w="2943" w:type="dxa"/>
            <w:vMerge/>
            <w:hideMark/>
          </w:tcPr>
          <w:p w:rsidR="00A2252B" w:rsidRPr="004422CA" w:rsidRDefault="00A2252B" w:rsidP="00726BED">
            <w:pPr>
              <w:rPr>
                <w:rFonts w:ascii="Times New Roman" w:hAnsi="Times New Roman" w:cs="Times New Roman"/>
                <w:b/>
                <w:bCs/>
                <w:sz w:val="24"/>
                <w:szCs w:val="24"/>
              </w:rPr>
            </w:pPr>
          </w:p>
        </w:tc>
        <w:tc>
          <w:tcPr>
            <w:tcW w:w="6626" w:type="dxa"/>
            <w:hideMark/>
          </w:tcPr>
          <w:p w:rsidR="00A2252B" w:rsidRPr="004422CA" w:rsidRDefault="00A2252B" w:rsidP="00726BED">
            <w:pPr>
              <w:rPr>
                <w:rFonts w:ascii="Times New Roman" w:hAnsi="Times New Roman" w:cs="Times New Roman"/>
                <w:sz w:val="24"/>
                <w:szCs w:val="24"/>
              </w:rPr>
            </w:pPr>
            <w:r w:rsidRPr="004422CA">
              <w:rPr>
                <w:rFonts w:ascii="Times New Roman" w:hAnsi="Times New Roman" w:cs="Times New Roman"/>
                <w:sz w:val="24"/>
                <w:szCs w:val="24"/>
              </w:rPr>
              <w:t>в 2021 году – 421,2 тыс. рублей;</w:t>
            </w:r>
          </w:p>
        </w:tc>
      </w:tr>
      <w:tr w:rsidR="00A2252B" w:rsidRPr="004422CA" w:rsidTr="00726BED">
        <w:trPr>
          <w:trHeight w:val="315"/>
        </w:trPr>
        <w:tc>
          <w:tcPr>
            <w:tcW w:w="2943" w:type="dxa"/>
            <w:vMerge/>
            <w:hideMark/>
          </w:tcPr>
          <w:p w:rsidR="00A2252B" w:rsidRPr="004422CA" w:rsidRDefault="00A2252B" w:rsidP="00726BED">
            <w:pPr>
              <w:rPr>
                <w:rFonts w:ascii="Times New Roman" w:hAnsi="Times New Roman" w:cs="Times New Roman"/>
                <w:b/>
                <w:bCs/>
                <w:sz w:val="24"/>
                <w:szCs w:val="24"/>
              </w:rPr>
            </w:pPr>
          </w:p>
        </w:tc>
        <w:tc>
          <w:tcPr>
            <w:tcW w:w="6626" w:type="dxa"/>
            <w:hideMark/>
          </w:tcPr>
          <w:p w:rsidR="00A2252B" w:rsidRPr="004422CA" w:rsidRDefault="00A2252B" w:rsidP="00726BED">
            <w:pPr>
              <w:rPr>
                <w:rFonts w:ascii="Times New Roman" w:hAnsi="Times New Roman" w:cs="Times New Roman"/>
                <w:sz w:val="24"/>
                <w:szCs w:val="24"/>
              </w:rPr>
            </w:pPr>
            <w:r w:rsidRPr="004422CA">
              <w:rPr>
                <w:rFonts w:ascii="Times New Roman" w:hAnsi="Times New Roman" w:cs="Times New Roman"/>
                <w:sz w:val="24"/>
                <w:szCs w:val="24"/>
              </w:rPr>
              <w:t>в 2022 году – 452,5 тыс. рублей;</w:t>
            </w:r>
          </w:p>
        </w:tc>
      </w:tr>
      <w:tr w:rsidR="00A2252B" w:rsidRPr="004422CA" w:rsidTr="00726BED">
        <w:trPr>
          <w:trHeight w:val="315"/>
        </w:trPr>
        <w:tc>
          <w:tcPr>
            <w:tcW w:w="2943" w:type="dxa"/>
            <w:vMerge/>
            <w:hideMark/>
          </w:tcPr>
          <w:p w:rsidR="00A2252B" w:rsidRPr="004422CA" w:rsidRDefault="00A2252B" w:rsidP="00726BED">
            <w:pPr>
              <w:rPr>
                <w:rFonts w:ascii="Times New Roman" w:hAnsi="Times New Roman" w:cs="Times New Roman"/>
                <w:b/>
                <w:bCs/>
                <w:sz w:val="24"/>
                <w:szCs w:val="24"/>
              </w:rPr>
            </w:pPr>
          </w:p>
        </w:tc>
        <w:tc>
          <w:tcPr>
            <w:tcW w:w="6626" w:type="dxa"/>
            <w:hideMark/>
          </w:tcPr>
          <w:p w:rsidR="00A2252B" w:rsidRPr="004422CA" w:rsidRDefault="00A2252B" w:rsidP="00726BED">
            <w:pPr>
              <w:rPr>
                <w:rFonts w:ascii="Times New Roman" w:hAnsi="Times New Roman" w:cs="Times New Roman"/>
                <w:sz w:val="24"/>
                <w:szCs w:val="24"/>
              </w:rPr>
            </w:pPr>
            <w:r w:rsidRPr="004422CA">
              <w:rPr>
                <w:rFonts w:ascii="Times New Roman" w:hAnsi="Times New Roman" w:cs="Times New Roman"/>
                <w:sz w:val="24"/>
                <w:szCs w:val="24"/>
              </w:rPr>
              <w:t>в 2023 году – 483,8 тыс. рублей;</w:t>
            </w:r>
          </w:p>
        </w:tc>
      </w:tr>
      <w:tr w:rsidR="00A2252B" w:rsidRPr="004422CA" w:rsidTr="00726BED">
        <w:trPr>
          <w:trHeight w:val="315"/>
        </w:trPr>
        <w:tc>
          <w:tcPr>
            <w:tcW w:w="2943" w:type="dxa"/>
            <w:vMerge/>
            <w:hideMark/>
          </w:tcPr>
          <w:p w:rsidR="00A2252B" w:rsidRPr="004422CA" w:rsidRDefault="00A2252B" w:rsidP="00726BED">
            <w:pPr>
              <w:rPr>
                <w:rFonts w:ascii="Times New Roman" w:hAnsi="Times New Roman" w:cs="Times New Roman"/>
                <w:b/>
                <w:bCs/>
                <w:sz w:val="24"/>
                <w:szCs w:val="24"/>
              </w:rPr>
            </w:pPr>
          </w:p>
        </w:tc>
        <w:tc>
          <w:tcPr>
            <w:tcW w:w="6626" w:type="dxa"/>
            <w:hideMark/>
          </w:tcPr>
          <w:p w:rsidR="00A2252B" w:rsidRPr="004422CA" w:rsidRDefault="00A2252B" w:rsidP="00726BED">
            <w:pPr>
              <w:rPr>
                <w:rFonts w:ascii="Times New Roman" w:hAnsi="Times New Roman" w:cs="Times New Roman"/>
                <w:sz w:val="24"/>
                <w:szCs w:val="24"/>
              </w:rPr>
            </w:pPr>
            <w:r w:rsidRPr="004422CA">
              <w:rPr>
                <w:rFonts w:ascii="Times New Roman" w:hAnsi="Times New Roman" w:cs="Times New Roman"/>
                <w:sz w:val="24"/>
                <w:szCs w:val="24"/>
              </w:rPr>
              <w:t>в 2024 году – 515,1 тыс. рублей;</w:t>
            </w:r>
          </w:p>
        </w:tc>
      </w:tr>
      <w:tr w:rsidR="00A2252B" w:rsidRPr="004422CA" w:rsidTr="00726BED">
        <w:trPr>
          <w:trHeight w:val="315"/>
        </w:trPr>
        <w:tc>
          <w:tcPr>
            <w:tcW w:w="2943" w:type="dxa"/>
            <w:vMerge/>
            <w:hideMark/>
          </w:tcPr>
          <w:p w:rsidR="00A2252B" w:rsidRPr="004422CA" w:rsidRDefault="00A2252B" w:rsidP="00726BED">
            <w:pPr>
              <w:rPr>
                <w:rFonts w:ascii="Times New Roman" w:hAnsi="Times New Roman" w:cs="Times New Roman"/>
                <w:b/>
                <w:bCs/>
                <w:sz w:val="24"/>
                <w:szCs w:val="24"/>
              </w:rPr>
            </w:pPr>
          </w:p>
        </w:tc>
        <w:tc>
          <w:tcPr>
            <w:tcW w:w="6626" w:type="dxa"/>
            <w:hideMark/>
          </w:tcPr>
          <w:p w:rsidR="00A2252B" w:rsidRPr="004422CA" w:rsidRDefault="00A2252B" w:rsidP="00726BED">
            <w:pPr>
              <w:rPr>
                <w:rFonts w:ascii="Times New Roman" w:hAnsi="Times New Roman" w:cs="Times New Roman"/>
                <w:sz w:val="24"/>
                <w:szCs w:val="24"/>
              </w:rPr>
            </w:pPr>
            <w:r w:rsidRPr="004422CA">
              <w:rPr>
                <w:rFonts w:ascii="Times New Roman" w:hAnsi="Times New Roman" w:cs="Times New Roman"/>
                <w:sz w:val="24"/>
                <w:szCs w:val="24"/>
              </w:rPr>
              <w:t>в 2025 году – 546,4 тыс. рублей.</w:t>
            </w:r>
          </w:p>
        </w:tc>
      </w:tr>
      <w:tr w:rsidR="00A2252B" w:rsidRPr="004422CA" w:rsidTr="00726BED">
        <w:trPr>
          <w:trHeight w:val="945"/>
        </w:trPr>
        <w:tc>
          <w:tcPr>
            <w:tcW w:w="2943" w:type="dxa"/>
            <w:vMerge/>
            <w:hideMark/>
          </w:tcPr>
          <w:p w:rsidR="00A2252B" w:rsidRPr="004422CA" w:rsidRDefault="00A2252B" w:rsidP="00726BED">
            <w:pPr>
              <w:rPr>
                <w:rFonts w:ascii="Times New Roman" w:hAnsi="Times New Roman" w:cs="Times New Roman"/>
                <w:b/>
                <w:bCs/>
                <w:sz w:val="24"/>
                <w:szCs w:val="24"/>
              </w:rPr>
            </w:pPr>
          </w:p>
        </w:tc>
        <w:tc>
          <w:tcPr>
            <w:tcW w:w="6626" w:type="dxa"/>
            <w:hideMark/>
          </w:tcPr>
          <w:p w:rsidR="00A2252B" w:rsidRPr="004422CA" w:rsidRDefault="00A2252B" w:rsidP="00726BED">
            <w:pPr>
              <w:rPr>
                <w:rFonts w:ascii="Times New Roman" w:hAnsi="Times New Roman" w:cs="Times New Roman"/>
                <w:sz w:val="24"/>
                <w:szCs w:val="24"/>
              </w:rPr>
            </w:pPr>
            <w:r w:rsidRPr="004422CA">
              <w:rPr>
                <w:rFonts w:ascii="Times New Roman" w:hAnsi="Times New Roman" w:cs="Times New Roman"/>
                <w:sz w:val="24"/>
                <w:szCs w:val="24"/>
              </w:rPr>
              <w:t xml:space="preserve">Финансирование осуществляется за счет средств муниципального дорожного фонда Большемаресевского сельского поселения – 3 269,3 тысяч рублей. </w:t>
            </w:r>
          </w:p>
        </w:tc>
      </w:tr>
      <w:tr w:rsidR="00A2252B" w:rsidRPr="004422CA" w:rsidTr="00726BED">
        <w:trPr>
          <w:trHeight w:val="630"/>
        </w:trPr>
        <w:tc>
          <w:tcPr>
            <w:tcW w:w="2943" w:type="dxa"/>
            <w:vMerge w:val="restart"/>
            <w:hideMark/>
          </w:tcPr>
          <w:p w:rsidR="00A2252B" w:rsidRPr="004422CA" w:rsidRDefault="00A2252B" w:rsidP="00726BED">
            <w:pPr>
              <w:rPr>
                <w:rFonts w:ascii="Times New Roman" w:hAnsi="Times New Roman" w:cs="Times New Roman"/>
                <w:b/>
                <w:bCs/>
                <w:sz w:val="24"/>
                <w:szCs w:val="24"/>
              </w:rPr>
            </w:pPr>
            <w:r w:rsidRPr="004422CA">
              <w:rPr>
                <w:rFonts w:ascii="Times New Roman" w:hAnsi="Times New Roman" w:cs="Times New Roman"/>
                <w:b/>
                <w:bCs/>
                <w:sz w:val="24"/>
                <w:szCs w:val="24"/>
              </w:rPr>
              <w:t>Ожидаемые результаты реализации программы</w:t>
            </w:r>
          </w:p>
        </w:tc>
        <w:tc>
          <w:tcPr>
            <w:tcW w:w="6626" w:type="dxa"/>
            <w:hideMark/>
          </w:tcPr>
          <w:p w:rsidR="00A2252B" w:rsidRPr="004422CA" w:rsidRDefault="00A2252B" w:rsidP="00726BED">
            <w:pPr>
              <w:rPr>
                <w:rFonts w:ascii="Times New Roman" w:hAnsi="Times New Roman" w:cs="Times New Roman"/>
                <w:sz w:val="24"/>
                <w:szCs w:val="24"/>
              </w:rPr>
            </w:pPr>
            <w:r w:rsidRPr="004422CA">
              <w:rPr>
                <w:rFonts w:ascii="Times New Roman" w:hAnsi="Times New Roman" w:cs="Times New Roman"/>
                <w:sz w:val="24"/>
                <w:szCs w:val="24"/>
              </w:rPr>
              <w:t>В результате реализации программы к 2025 году предполагается получить следующие результаты.</w:t>
            </w:r>
          </w:p>
        </w:tc>
      </w:tr>
      <w:tr w:rsidR="00A2252B" w:rsidRPr="004422CA" w:rsidTr="00726BED">
        <w:trPr>
          <w:trHeight w:val="315"/>
        </w:trPr>
        <w:tc>
          <w:tcPr>
            <w:tcW w:w="2943" w:type="dxa"/>
            <w:vMerge/>
            <w:hideMark/>
          </w:tcPr>
          <w:p w:rsidR="00A2252B" w:rsidRPr="004422CA" w:rsidRDefault="00A2252B" w:rsidP="00726BED">
            <w:pPr>
              <w:rPr>
                <w:rFonts w:ascii="Times New Roman" w:hAnsi="Times New Roman" w:cs="Times New Roman"/>
                <w:b/>
                <w:bCs/>
                <w:sz w:val="24"/>
                <w:szCs w:val="24"/>
              </w:rPr>
            </w:pPr>
          </w:p>
        </w:tc>
        <w:tc>
          <w:tcPr>
            <w:tcW w:w="6626" w:type="dxa"/>
            <w:hideMark/>
          </w:tcPr>
          <w:p w:rsidR="00A2252B" w:rsidRPr="004422CA" w:rsidRDefault="00A2252B" w:rsidP="00726BED">
            <w:pPr>
              <w:rPr>
                <w:rFonts w:ascii="Times New Roman" w:hAnsi="Times New Roman" w:cs="Times New Roman"/>
                <w:sz w:val="24"/>
                <w:szCs w:val="24"/>
              </w:rPr>
            </w:pPr>
            <w:r w:rsidRPr="004422CA">
              <w:rPr>
                <w:rFonts w:ascii="Times New Roman" w:hAnsi="Times New Roman" w:cs="Times New Roman"/>
                <w:sz w:val="24"/>
                <w:szCs w:val="24"/>
              </w:rPr>
              <w:t>Увеличится:</w:t>
            </w:r>
          </w:p>
        </w:tc>
      </w:tr>
      <w:tr w:rsidR="00A2252B" w:rsidRPr="004422CA" w:rsidTr="00726BED">
        <w:trPr>
          <w:trHeight w:val="630"/>
        </w:trPr>
        <w:tc>
          <w:tcPr>
            <w:tcW w:w="2943" w:type="dxa"/>
            <w:vMerge/>
            <w:hideMark/>
          </w:tcPr>
          <w:p w:rsidR="00A2252B" w:rsidRPr="004422CA" w:rsidRDefault="00A2252B" w:rsidP="00726BED">
            <w:pPr>
              <w:rPr>
                <w:rFonts w:ascii="Times New Roman" w:hAnsi="Times New Roman" w:cs="Times New Roman"/>
                <w:b/>
                <w:bCs/>
                <w:sz w:val="24"/>
                <w:szCs w:val="24"/>
              </w:rPr>
            </w:pPr>
          </w:p>
        </w:tc>
        <w:tc>
          <w:tcPr>
            <w:tcW w:w="6626" w:type="dxa"/>
            <w:hideMark/>
          </w:tcPr>
          <w:p w:rsidR="00A2252B" w:rsidRPr="004422CA" w:rsidRDefault="00A2252B" w:rsidP="00726BED">
            <w:pPr>
              <w:rPr>
                <w:rFonts w:ascii="Times New Roman" w:hAnsi="Times New Roman" w:cs="Times New Roman"/>
                <w:sz w:val="24"/>
                <w:szCs w:val="24"/>
              </w:rPr>
            </w:pPr>
            <w:r w:rsidRPr="004422CA">
              <w:rPr>
                <w:rFonts w:ascii="Times New Roman" w:hAnsi="Times New Roman" w:cs="Times New Roman"/>
                <w:sz w:val="24"/>
                <w:szCs w:val="24"/>
              </w:rPr>
              <w:t>- протяженность участков автомобильных дорог внутрипоселенческого значения, прошедших капитальный ремонт и ремонт на 11,33 км;</w:t>
            </w:r>
          </w:p>
        </w:tc>
      </w:tr>
      <w:tr w:rsidR="00A2252B" w:rsidRPr="004422CA" w:rsidTr="00726BED">
        <w:trPr>
          <w:trHeight w:val="315"/>
        </w:trPr>
        <w:tc>
          <w:tcPr>
            <w:tcW w:w="2943" w:type="dxa"/>
            <w:vMerge/>
            <w:hideMark/>
          </w:tcPr>
          <w:p w:rsidR="00A2252B" w:rsidRPr="004422CA" w:rsidRDefault="00A2252B" w:rsidP="00726BED">
            <w:pPr>
              <w:rPr>
                <w:rFonts w:ascii="Times New Roman" w:hAnsi="Times New Roman" w:cs="Times New Roman"/>
                <w:b/>
                <w:bCs/>
                <w:sz w:val="24"/>
                <w:szCs w:val="24"/>
              </w:rPr>
            </w:pPr>
          </w:p>
        </w:tc>
        <w:tc>
          <w:tcPr>
            <w:tcW w:w="6626" w:type="dxa"/>
            <w:hideMark/>
          </w:tcPr>
          <w:p w:rsidR="00A2252B" w:rsidRPr="004422CA" w:rsidRDefault="00A2252B" w:rsidP="00726BED">
            <w:pPr>
              <w:rPr>
                <w:rFonts w:ascii="Times New Roman" w:hAnsi="Times New Roman" w:cs="Times New Roman"/>
                <w:sz w:val="24"/>
                <w:szCs w:val="24"/>
              </w:rPr>
            </w:pPr>
            <w:r w:rsidRPr="004422CA">
              <w:rPr>
                <w:rFonts w:ascii="Times New Roman" w:hAnsi="Times New Roman" w:cs="Times New Roman"/>
                <w:sz w:val="24"/>
                <w:szCs w:val="24"/>
              </w:rPr>
              <w:t>- протяженность построенных пешеходных тротуаров на 1,5 км;</w:t>
            </w:r>
          </w:p>
        </w:tc>
      </w:tr>
      <w:tr w:rsidR="00A2252B" w:rsidRPr="004422CA" w:rsidTr="00726BED">
        <w:trPr>
          <w:trHeight w:val="630"/>
        </w:trPr>
        <w:tc>
          <w:tcPr>
            <w:tcW w:w="2943" w:type="dxa"/>
            <w:vMerge/>
            <w:hideMark/>
          </w:tcPr>
          <w:p w:rsidR="00A2252B" w:rsidRPr="004422CA" w:rsidRDefault="00A2252B" w:rsidP="00726BED">
            <w:pPr>
              <w:rPr>
                <w:rFonts w:ascii="Times New Roman" w:hAnsi="Times New Roman" w:cs="Times New Roman"/>
                <w:b/>
                <w:bCs/>
                <w:sz w:val="24"/>
                <w:szCs w:val="24"/>
              </w:rPr>
            </w:pPr>
          </w:p>
        </w:tc>
        <w:tc>
          <w:tcPr>
            <w:tcW w:w="6626" w:type="dxa"/>
            <w:hideMark/>
          </w:tcPr>
          <w:p w:rsidR="00A2252B" w:rsidRPr="004422CA" w:rsidRDefault="00A2252B" w:rsidP="00726BED">
            <w:pPr>
              <w:rPr>
                <w:rFonts w:ascii="Times New Roman" w:hAnsi="Times New Roman" w:cs="Times New Roman"/>
                <w:sz w:val="24"/>
                <w:szCs w:val="24"/>
              </w:rPr>
            </w:pPr>
            <w:r w:rsidRPr="004422CA">
              <w:rPr>
                <w:rFonts w:ascii="Times New Roman" w:hAnsi="Times New Roman" w:cs="Times New Roman"/>
                <w:sz w:val="24"/>
                <w:szCs w:val="24"/>
              </w:rPr>
              <w:t>- протяженность построенных барьерных ограждений на автомобильных дорогах на 0,5 км;</w:t>
            </w:r>
          </w:p>
        </w:tc>
      </w:tr>
      <w:tr w:rsidR="00A2252B" w:rsidRPr="004422CA" w:rsidTr="00726BED">
        <w:trPr>
          <w:trHeight w:val="630"/>
        </w:trPr>
        <w:tc>
          <w:tcPr>
            <w:tcW w:w="2943" w:type="dxa"/>
            <w:vMerge/>
            <w:hideMark/>
          </w:tcPr>
          <w:p w:rsidR="00A2252B" w:rsidRPr="004422CA" w:rsidRDefault="00A2252B" w:rsidP="00726BED">
            <w:pPr>
              <w:rPr>
                <w:rFonts w:ascii="Times New Roman" w:hAnsi="Times New Roman" w:cs="Times New Roman"/>
                <w:b/>
                <w:bCs/>
                <w:sz w:val="24"/>
                <w:szCs w:val="24"/>
              </w:rPr>
            </w:pPr>
          </w:p>
        </w:tc>
        <w:tc>
          <w:tcPr>
            <w:tcW w:w="6626" w:type="dxa"/>
            <w:hideMark/>
          </w:tcPr>
          <w:p w:rsidR="00A2252B" w:rsidRPr="004422CA" w:rsidRDefault="00A2252B" w:rsidP="00726BED">
            <w:pPr>
              <w:rPr>
                <w:rFonts w:ascii="Times New Roman" w:hAnsi="Times New Roman" w:cs="Times New Roman"/>
                <w:sz w:val="24"/>
                <w:szCs w:val="24"/>
              </w:rPr>
            </w:pPr>
            <w:r w:rsidRPr="004422CA">
              <w:rPr>
                <w:rFonts w:ascii="Times New Roman" w:hAnsi="Times New Roman" w:cs="Times New Roman"/>
                <w:sz w:val="24"/>
                <w:szCs w:val="24"/>
              </w:rPr>
              <w:t>- протяженность построенных линий освещения вдоль автомобильных дорог на 1,2км;</w:t>
            </w:r>
          </w:p>
        </w:tc>
      </w:tr>
    </w:tbl>
    <w:p w:rsidR="00A2252B" w:rsidRDefault="00A2252B" w:rsidP="00A2252B">
      <w:pPr>
        <w:spacing w:after="0" w:line="240" w:lineRule="auto"/>
        <w:jc w:val="center"/>
        <w:rPr>
          <w:rStyle w:val="aff3"/>
          <w:rFonts w:ascii="Times New Roman" w:hAnsi="Times New Roman" w:cs="Times New Roman"/>
          <w:sz w:val="28"/>
          <w:szCs w:val="28"/>
        </w:rPr>
      </w:pPr>
      <w:r>
        <w:rPr>
          <w:rStyle w:val="aff3"/>
          <w:rFonts w:ascii="Times New Roman" w:hAnsi="Times New Roman" w:cs="Times New Roman"/>
          <w:sz w:val="28"/>
          <w:szCs w:val="28"/>
        </w:rPr>
        <w:t>I. СОДЕРЖАНИЕ ПРОБЛЕМЫ И ОБОСНОВАНИЕ НЕОБХОДИМОСТИ РЕШЕНИЯ ЕЕ ПРОГРАММНЫМ МЕТОДОМ</w:t>
      </w:r>
    </w:p>
    <w:p w:rsidR="00A2252B" w:rsidRDefault="00A2252B" w:rsidP="00A2252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Дорожное хозяйство Большемаресевского сельского поселения является одним из элементов транспортной инфраструктуры муниципального образования, который обеспечивает конституционные гарантии граждан на свободу передвижения и делает возможным свободное перемещение товаров и услуг. Наличием и состоянием сети автомобильных дорог определяется территориальная целостность и единство экономического пространства.    Недооценка роли автомобильных дорог является одной из причин экономических трудностей и негативных социальных процессов.</w:t>
      </w:r>
    </w:p>
    <w:p w:rsidR="00A2252B" w:rsidRDefault="00A2252B" w:rsidP="00A2252B">
      <w:pPr>
        <w:spacing w:after="0" w:line="240" w:lineRule="auto"/>
        <w:jc w:val="both"/>
        <w:rPr>
          <w:rFonts w:ascii="Times New Roman" w:hAnsi="Times New Roman" w:cs="Times New Roman"/>
          <w:sz w:val="28"/>
          <w:szCs w:val="28"/>
        </w:rPr>
      </w:pPr>
      <w:r>
        <w:rPr>
          <w:rFonts w:ascii="Times New Roman" w:hAnsi="Times New Roman"/>
          <w:bCs/>
          <w:iCs/>
          <w:color w:val="000000"/>
          <w:sz w:val="28"/>
          <w:szCs w:val="28"/>
        </w:rPr>
        <w:t xml:space="preserve">Для обеспечения комплексного социально-экономического развития </w:t>
      </w:r>
      <w:r>
        <w:rPr>
          <w:rFonts w:ascii="Times New Roman" w:hAnsi="Times New Roman"/>
          <w:sz w:val="28"/>
        </w:rPr>
        <w:t>Большемаресевского сельского поселения</w:t>
      </w:r>
      <w:r>
        <w:rPr>
          <w:rFonts w:ascii="Times New Roman" w:hAnsi="Times New Roman"/>
          <w:bCs/>
          <w:iCs/>
          <w:color w:val="000000"/>
          <w:sz w:val="28"/>
          <w:szCs w:val="28"/>
        </w:rPr>
        <w:t xml:space="preserve"> целесообразно в 2019—2025 гг. завершить формирование сети автомобильных дорог сельского поселения путем сохранения существующей сети автодорог, ремонта мостов.</w:t>
      </w:r>
      <w:r>
        <w:rPr>
          <w:rFonts w:ascii="Times New Roman" w:hAnsi="Times New Roman" w:cs="Times New Roman"/>
          <w:sz w:val="28"/>
          <w:szCs w:val="28"/>
        </w:rPr>
        <w:t xml:space="preserve"> Программа содержит характеристики и механизм реализации мероприятий по капитальному ремонту, ремонту и содержанию автомобильных дорог общего пользования местного значения и сооружений на них на период с 2019 по 2025 годы.</w:t>
      </w:r>
    </w:p>
    <w:p w:rsidR="00A2252B" w:rsidRDefault="00A2252B" w:rsidP="00A2252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Разработка реализации Программы позволят комплексно подойти к развитию автомобильных дорог, искусственных сооружений и технических средств организации дорожного движения, обеспечить их согласованное развитие и функционирование, соответственно, более эффективное использование финансовых и материальных ресурсов. Процесс совершенствования автомобильных дорог окажет существенное влияние на социально-экономическое развитие муниципального образования.</w:t>
      </w:r>
    </w:p>
    <w:p w:rsidR="00A2252B" w:rsidRDefault="00A2252B" w:rsidP="00A2252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Основные требования, предъявляемые к автомобильным дорогам – обеспечение удобства и безопасности движения транспорта и пешеходов.</w:t>
      </w:r>
    </w:p>
    <w:p w:rsidR="00A2252B" w:rsidRDefault="00A2252B" w:rsidP="00A2252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По состоянию на 01.01.2019 года сеть автомобильных дорог Большемаресевского сельского поселения составляет 28,3 км. В настоящее время автомобильные дороги сельского поселения находятся в сложном положении. Качество дорожных покрытий большинства дорог не соответствует эксплуатационным требованиям.</w:t>
      </w:r>
    </w:p>
    <w:p w:rsidR="00A2252B" w:rsidRDefault="00A2252B" w:rsidP="00A2252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Увеличение количества транспорта на дорогах сельского поселения в сочетании с недостатками эксплуатационного состояния автомобильных дорог, требует комплексного подхода и </w:t>
      </w:r>
      <w:proofErr w:type="gramStart"/>
      <w:r>
        <w:rPr>
          <w:rFonts w:ascii="Times New Roman" w:hAnsi="Times New Roman" w:cs="Times New Roman"/>
          <w:sz w:val="28"/>
          <w:szCs w:val="28"/>
        </w:rPr>
        <w:t>принятия</w:t>
      </w:r>
      <w:proofErr w:type="gramEnd"/>
      <w:r>
        <w:rPr>
          <w:rFonts w:ascii="Times New Roman" w:hAnsi="Times New Roman" w:cs="Times New Roman"/>
          <w:sz w:val="28"/>
          <w:szCs w:val="28"/>
        </w:rPr>
        <w:t xml:space="preserve"> неотложных мер по капитальному ремонту, ремонту и содержанию дорог местного значения, совершенствованию организации дорожного движения.</w:t>
      </w:r>
    </w:p>
    <w:p w:rsidR="00A2252B" w:rsidRDefault="00A2252B" w:rsidP="00A2252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В условиях существующего положения первоочередной задачей остается сохранение и развитие автомобильных дорог Большемаресевского сельского поселения, поддержание их транспортного состояния, обеспечение безопасного, бесперебойного движения транспорта.</w:t>
      </w:r>
    </w:p>
    <w:p w:rsidR="00A2252B" w:rsidRDefault="00A2252B" w:rsidP="00A2252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Реализация Программы позволит:</w:t>
      </w:r>
    </w:p>
    <w:p w:rsidR="00A2252B" w:rsidRDefault="00A2252B" w:rsidP="00A2252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определить уровень содержания сельских дорог и перспективы их развития;</w:t>
      </w:r>
    </w:p>
    <w:p w:rsidR="00A2252B" w:rsidRDefault="00A2252B" w:rsidP="00A2252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установить необходимые виды и объемы дорожных работ, источники и размеры их финансирования для выполнения взятых обязательств;</w:t>
      </w:r>
    </w:p>
    <w:p w:rsidR="00A2252B" w:rsidRDefault="00A2252B" w:rsidP="00A2252B">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сформировать расходные обязательства по задачам, сконцентрировав финансовые ресурсы на реализации приоритетных задач.</w:t>
      </w:r>
    </w:p>
    <w:p w:rsidR="00A2252B" w:rsidRDefault="00A2252B" w:rsidP="00A2252B">
      <w:pPr>
        <w:spacing w:after="0" w:line="240" w:lineRule="auto"/>
        <w:jc w:val="center"/>
        <w:rPr>
          <w:rStyle w:val="aff3"/>
          <w:rFonts w:ascii="Times New Roman" w:hAnsi="Times New Roman" w:cs="Times New Roman"/>
          <w:sz w:val="28"/>
          <w:szCs w:val="28"/>
        </w:rPr>
      </w:pPr>
      <w:r>
        <w:rPr>
          <w:rStyle w:val="aff3"/>
          <w:rFonts w:ascii="Times New Roman" w:hAnsi="Times New Roman" w:cs="Times New Roman"/>
          <w:sz w:val="28"/>
          <w:szCs w:val="28"/>
        </w:rPr>
        <w:t>II. ЦЕЛИ И ЗАДАЧИ ПРОГРАММЫ</w:t>
      </w:r>
    </w:p>
    <w:p w:rsidR="00A2252B" w:rsidRDefault="00A2252B" w:rsidP="00A2252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Целью Программы является выполнение полномочий, связанных с организацией дорожной деятельности, сохранение и совершенствование сети автомобильных дорог местного значения.</w:t>
      </w:r>
    </w:p>
    <w:p w:rsidR="00A2252B" w:rsidRDefault="00A2252B" w:rsidP="00A2252B">
      <w:pPr>
        <w:spacing w:after="0" w:line="240" w:lineRule="auto"/>
        <w:jc w:val="both"/>
        <w:rPr>
          <w:rFonts w:ascii="Times New Roman" w:hAnsi="Times New Roman" w:cs="Times New Roman"/>
          <w:sz w:val="28"/>
          <w:szCs w:val="28"/>
        </w:rPr>
      </w:pPr>
      <w:r>
        <w:rPr>
          <w:rFonts w:ascii="Times New Roman" w:hAnsi="Times New Roman"/>
          <w:sz w:val="28"/>
        </w:rPr>
        <w:t xml:space="preserve">  Анализ состояния дорожного хозяйства  и его влияние на социально экономическое развитие Большемаресевского  сельского поселения позволяет определить основную цель и задачи муниципальной программы </w:t>
      </w:r>
      <w:r>
        <w:rPr>
          <w:rFonts w:ascii="Times New Roman" w:hAnsi="Times New Roman"/>
          <w:bCs/>
          <w:sz w:val="28"/>
        </w:rPr>
        <w:t>«</w:t>
      </w:r>
      <w:r w:rsidRPr="00E83D42">
        <w:rPr>
          <w:rFonts w:ascii="Times New Roman" w:hAnsi="Times New Roman"/>
          <w:sz w:val="28"/>
          <w:szCs w:val="28"/>
        </w:rPr>
        <w:t xml:space="preserve">Развитие автомобильных дорог в </w:t>
      </w:r>
      <w:r>
        <w:rPr>
          <w:rFonts w:ascii="Times New Roman" w:hAnsi="Times New Roman"/>
          <w:sz w:val="28"/>
          <w:szCs w:val="28"/>
        </w:rPr>
        <w:t>Большемаресевском</w:t>
      </w:r>
      <w:r w:rsidRPr="00E83D42">
        <w:rPr>
          <w:rFonts w:ascii="Times New Roman" w:hAnsi="Times New Roman"/>
          <w:sz w:val="28"/>
          <w:szCs w:val="28"/>
        </w:rPr>
        <w:t xml:space="preserve"> сельском поселении на 2019-202</w:t>
      </w:r>
      <w:r>
        <w:rPr>
          <w:rFonts w:ascii="Times New Roman" w:hAnsi="Times New Roman"/>
          <w:sz w:val="28"/>
          <w:szCs w:val="28"/>
        </w:rPr>
        <w:t>5</w:t>
      </w:r>
      <w:r w:rsidRPr="00E83D42">
        <w:rPr>
          <w:rFonts w:ascii="Times New Roman" w:hAnsi="Times New Roman"/>
          <w:sz w:val="28"/>
          <w:szCs w:val="28"/>
        </w:rPr>
        <w:t>гг</w:t>
      </w:r>
      <w:r>
        <w:rPr>
          <w:rFonts w:ascii="Times New Roman" w:hAnsi="Times New Roman"/>
          <w:bCs/>
          <w:sz w:val="28"/>
        </w:rPr>
        <w:t>»</w:t>
      </w:r>
      <w:r>
        <w:rPr>
          <w:rFonts w:ascii="Times New Roman" w:hAnsi="Times New Roman"/>
          <w:sz w:val="28"/>
        </w:rPr>
        <w:t xml:space="preserve"> (далее – Программа).</w:t>
      </w:r>
    </w:p>
    <w:p w:rsidR="00A2252B" w:rsidRDefault="00A2252B" w:rsidP="00A2252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Достижение цели Программы будет осуществляться путем выполнения следующих задач:</w:t>
      </w:r>
    </w:p>
    <w:p w:rsidR="00A2252B" w:rsidRDefault="00A2252B" w:rsidP="00A2252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повышение </w:t>
      </w:r>
      <w:proofErr w:type="gramStart"/>
      <w:r>
        <w:rPr>
          <w:rFonts w:ascii="Times New Roman" w:hAnsi="Times New Roman" w:cs="Times New Roman"/>
          <w:sz w:val="28"/>
          <w:szCs w:val="28"/>
        </w:rPr>
        <w:t>уровня содержания сети автомобильных дорог местного значения</w:t>
      </w:r>
      <w:proofErr w:type="gramEnd"/>
      <w:r>
        <w:rPr>
          <w:rFonts w:ascii="Times New Roman" w:hAnsi="Times New Roman" w:cs="Times New Roman"/>
          <w:sz w:val="28"/>
          <w:szCs w:val="28"/>
        </w:rPr>
        <w:t>;</w:t>
      </w:r>
    </w:p>
    <w:p w:rsidR="00A2252B" w:rsidRDefault="00A2252B" w:rsidP="00A2252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восстановление первоначальных транспортно-эксплуатационных характеристик и потребительских свойств автодорог и сооружений на них;</w:t>
      </w:r>
    </w:p>
    <w:p w:rsidR="00A2252B" w:rsidRDefault="00A2252B" w:rsidP="00A2252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снижение доли автомобильных дорог муниципального образования, не соответствующих нормативным требованиям;</w:t>
      </w:r>
    </w:p>
    <w:p w:rsidR="00A2252B" w:rsidRDefault="00A2252B" w:rsidP="00A2252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повышение эффективности расходов средств бюджета Большемаресевского сельского поселения на осуществление дорожной деятельности </w:t>
      </w:r>
      <w:proofErr w:type="gramStart"/>
      <w:r>
        <w:rPr>
          <w:rFonts w:ascii="Times New Roman" w:hAnsi="Times New Roman" w:cs="Times New Roman"/>
          <w:sz w:val="28"/>
          <w:szCs w:val="28"/>
        </w:rPr>
        <w:t>в отношение</w:t>
      </w:r>
      <w:proofErr w:type="gramEnd"/>
      <w:r>
        <w:rPr>
          <w:rFonts w:ascii="Times New Roman" w:hAnsi="Times New Roman" w:cs="Times New Roman"/>
          <w:sz w:val="28"/>
          <w:szCs w:val="28"/>
        </w:rPr>
        <w:t xml:space="preserve"> автомобильных дорог местного значения.</w:t>
      </w:r>
    </w:p>
    <w:p w:rsidR="00A2252B" w:rsidRDefault="00A2252B" w:rsidP="00A2252B">
      <w:pPr>
        <w:spacing w:after="0" w:line="240" w:lineRule="auto"/>
        <w:jc w:val="center"/>
        <w:rPr>
          <w:rStyle w:val="aff3"/>
          <w:rFonts w:ascii="Times New Roman" w:hAnsi="Times New Roman" w:cs="Times New Roman"/>
          <w:sz w:val="28"/>
          <w:szCs w:val="28"/>
        </w:rPr>
      </w:pPr>
      <w:r>
        <w:rPr>
          <w:rStyle w:val="aff3"/>
          <w:rFonts w:ascii="Times New Roman" w:hAnsi="Times New Roman" w:cs="Times New Roman"/>
          <w:sz w:val="28"/>
          <w:szCs w:val="28"/>
          <w:lang w:val="en-US"/>
        </w:rPr>
        <w:t>III</w:t>
      </w:r>
      <w:r>
        <w:rPr>
          <w:rStyle w:val="aff3"/>
          <w:rFonts w:ascii="Times New Roman" w:hAnsi="Times New Roman" w:cs="Times New Roman"/>
          <w:sz w:val="28"/>
          <w:szCs w:val="28"/>
        </w:rPr>
        <w:t>. ОСНОВНЫЕ НАПРАВЛЕНИЯ РЕАЛИЗАЦИИ ПРОГРАММЫ</w:t>
      </w:r>
    </w:p>
    <w:p w:rsidR="00A2252B" w:rsidRDefault="00A2252B" w:rsidP="00A2252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Программа включает в себя комплекс скоординированных мероприятий, необходимых для содержания и </w:t>
      </w:r>
      <w:proofErr w:type="gramStart"/>
      <w:r>
        <w:rPr>
          <w:rFonts w:ascii="Times New Roman" w:hAnsi="Times New Roman" w:cs="Times New Roman"/>
          <w:sz w:val="28"/>
          <w:szCs w:val="28"/>
        </w:rPr>
        <w:t>восстановления</w:t>
      </w:r>
      <w:proofErr w:type="gramEnd"/>
      <w:r>
        <w:rPr>
          <w:rFonts w:ascii="Times New Roman" w:hAnsi="Times New Roman" w:cs="Times New Roman"/>
          <w:sz w:val="28"/>
          <w:szCs w:val="28"/>
        </w:rPr>
        <w:t xml:space="preserve"> первоначальных транспортно-эксплуатационных характеристик и потребительских свойств автомобильных дорог и сооружений на них и развитие автомобильных дорог Большемаресевского сельского поселения.</w:t>
      </w:r>
    </w:p>
    <w:p w:rsidR="00A2252B" w:rsidRDefault="00A2252B" w:rsidP="00A2252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Исходя из целей Программы, предусматриваются основные направления ее реализации:</w:t>
      </w:r>
    </w:p>
    <w:p w:rsidR="00A2252B" w:rsidRDefault="00A2252B" w:rsidP="00A2252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своевременное и качественное проведение дорожных работ для повышения уровня безопасности дорожного движения;</w:t>
      </w:r>
    </w:p>
    <w:p w:rsidR="00A2252B" w:rsidRDefault="00A2252B" w:rsidP="00A2252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развитие и совершенствование автомобильных дорог;</w:t>
      </w:r>
    </w:p>
    <w:p w:rsidR="00A2252B" w:rsidRDefault="00A2252B" w:rsidP="00A2252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совершенствование системы организации дорожного движения.</w:t>
      </w:r>
    </w:p>
    <w:p w:rsidR="00A2252B" w:rsidRDefault="00A2252B" w:rsidP="00A2252B">
      <w:pPr>
        <w:spacing w:after="0" w:line="240" w:lineRule="auto"/>
        <w:jc w:val="center"/>
        <w:rPr>
          <w:rStyle w:val="aff3"/>
          <w:rFonts w:ascii="Times New Roman" w:hAnsi="Times New Roman" w:cs="Times New Roman"/>
          <w:sz w:val="28"/>
          <w:szCs w:val="28"/>
        </w:rPr>
      </w:pPr>
      <w:r>
        <w:rPr>
          <w:rStyle w:val="aff3"/>
          <w:rFonts w:ascii="Times New Roman" w:hAnsi="Times New Roman" w:cs="Times New Roman"/>
          <w:sz w:val="28"/>
          <w:szCs w:val="28"/>
        </w:rPr>
        <w:t>IV. МЕХАНИЗМ РЕАЛИЗАЦИИ И УПРАВЛЕНИЯ ПРОГРАММОЙ</w:t>
      </w:r>
    </w:p>
    <w:p w:rsidR="00A2252B" w:rsidRDefault="00A2252B" w:rsidP="00A2252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Механизм реализации Программы включает в себя систему комплексных мероприятий.</w:t>
      </w:r>
    </w:p>
    <w:p w:rsidR="00A2252B" w:rsidRDefault="00A2252B" w:rsidP="00A2252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Реализации Программы предусматривает целевое использование сре</w:t>
      </w:r>
      <w:proofErr w:type="gramStart"/>
      <w:r>
        <w:rPr>
          <w:rFonts w:ascii="Times New Roman" w:hAnsi="Times New Roman" w:cs="Times New Roman"/>
          <w:sz w:val="28"/>
          <w:szCs w:val="28"/>
        </w:rPr>
        <w:t>дств в с</w:t>
      </w:r>
      <w:proofErr w:type="gramEnd"/>
      <w:r>
        <w:rPr>
          <w:rFonts w:ascii="Times New Roman" w:hAnsi="Times New Roman" w:cs="Times New Roman"/>
          <w:sz w:val="28"/>
          <w:szCs w:val="28"/>
        </w:rPr>
        <w:t>оответствии с поставленными задачами.</w:t>
      </w:r>
    </w:p>
    <w:p w:rsidR="00A2252B" w:rsidRDefault="00A2252B" w:rsidP="00A2252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Планы работ по ремонту (включая капитальный ремонт) и содержанию автомобильных дорог местного значения и сооружений на них составляются ежегодно на основании фактического состояния в пределах лимитов финансирования. </w:t>
      </w:r>
    </w:p>
    <w:p w:rsidR="00A2252B" w:rsidRDefault="00A2252B" w:rsidP="00A2252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В ходе реализации Программы отдельные ее мероприятия в установленном порядке могут уточняться, а объем расходов бюджетов – корректироваться.</w:t>
      </w:r>
    </w:p>
    <w:p w:rsidR="00A2252B" w:rsidRDefault="00A2252B" w:rsidP="00A2252B">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Основными вопросами, подлежащими контролю в процессе реализации Программы, являются:</w:t>
      </w:r>
    </w:p>
    <w:p w:rsidR="00A2252B" w:rsidRDefault="00A2252B" w:rsidP="00A2252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эффективное и целевое использование средств бюджета;</w:t>
      </w:r>
    </w:p>
    <w:p w:rsidR="00A2252B" w:rsidRDefault="00A2252B" w:rsidP="00A2252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соблюдение законодательства Российской Федерации при проведении торгов, заключении муниципальных контактов на выполнение работ по капитальному ремонту, ремонту и содержанию автомобильных дорог местного значения  с подрядной организацией;</w:t>
      </w:r>
    </w:p>
    <w:p w:rsidR="00A2252B" w:rsidRDefault="00A2252B" w:rsidP="00A2252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осуществление </w:t>
      </w:r>
      <w:proofErr w:type="gramStart"/>
      <w:r>
        <w:rPr>
          <w:rFonts w:ascii="Times New Roman" w:hAnsi="Times New Roman" w:cs="Times New Roman"/>
          <w:sz w:val="28"/>
          <w:szCs w:val="28"/>
        </w:rPr>
        <w:t>контроля за</w:t>
      </w:r>
      <w:proofErr w:type="gramEnd"/>
      <w:r>
        <w:rPr>
          <w:rFonts w:ascii="Times New Roman" w:hAnsi="Times New Roman" w:cs="Times New Roman"/>
          <w:sz w:val="28"/>
          <w:szCs w:val="28"/>
        </w:rPr>
        <w:t xml:space="preserve"> соблюдением требований строительных норм и правил, государственных стандартов и технических регламентов;</w:t>
      </w:r>
    </w:p>
    <w:p w:rsidR="00A2252B" w:rsidRDefault="00A2252B" w:rsidP="00A2252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гарантийными обязательствами подрядных организаций по поддержанию требуемого состояния объектов.</w:t>
      </w:r>
    </w:p>
    <w:p w:rsidR="00A2252B" w:rsidRDefault="00A2252B" w:rsidP="00A2252B">
      <w:pPr>
        <w:spacing w:after="0" w:line="240" w:lineRule="auto"/>
        <w:jc w:val="center"/>
        <w:rPr>
          <w:rStyle w:val="aff3"/>
          <w:rFonts w:ascii="Times New Roman" w:hAnsi="Times New Roman" w:cs="Times New Roman"/>
          <w:sz w:val="28"/>
          <w:szCs w:val="28"/>
        </w:rPr>
      </w:pPr>
      <w:r>
        <w:rPr>
          <w:rStyle w:val="aff3"/>
          <w:rFonts w:ascii="Times New Roman" w:hAnsi="Times New Roman" w:cs="Times New Roman"/>
          <w:sz w:val="28"/>
          <w:szCs w:val="28"/>
        </w:rPr>
        <w:t>V. РЕСУРСНОЕ ОБЕСПЕЧЕНИЕ РЕАЛИЗАЦИИ ПРОГРАММЫ</w:t>
      </w:r>
    </w:p>
    <w:p w:rsidR="00A2252B" w:rsidRDefault="00A2252B" w:rsidP="00A2252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Финансирование Программы осуществляется за счет средств республиканского бюджета. Всего на период 3269,3 т. руб.</w:t>
      </w:r>
    </w:p>
    <w:p w:rsidR="00A2252B" w:rsidRDefault="00A2252B" w:rsidP="00A2252B">
      <w:pPr>
        <w:spacing w:after="0" w:line="240" w:lineRule="auto"/>
        <w:rPr>
          <w:rFonts w:ascii="Times New Roman" w:hAnsi="Times New Roman" w:cs="Times New Roman"/>
        </w:rPr>
      </w:pPr>
    </w:p>
    <w:tbl>
      <w:tblPr>
        <w:tblW w:w="9740" w:type="dxa"/>
        <w:tblInd w:w="113" w:type="dxa"/>
        <w:tblLook w:val="04A0"/>
      </w:tblPr>
      <w:tblGrid>
        <w:gridCol w:w="3020"/>
        <w:gridCol w:w="960"/>
        <w:gridCol w:w="960"/>
        <w:gridCol w:w="960"/>
        <w:gridCol w:w="960"/>
        <w:gridCol w:w="960"/>
        <w:gridCol w:w="960"/>
        <w:gridCol w:w="960"/>
      </w:tblGrid>
      <w:tr w:rsidR="00A2252B" w:rsidRPr="004422CA" w:rsidTr="00726BED">
        <w:trPr>
          <w:trHeight w:val="798"/>
        </w:trPr>
        <w:tc>
          <w:tcPr>
            <w:tcW w:w="30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2252B" w:rsidRPr="004422CA" w:rsidRDefault="00A2252B" w:rsidP="00726BED">
            <w:pPr>
              <w:spacing w:after="0" w:line="240" w:lineRule="auto"/>
              <w:rPr>
                <w:rFonts w:ascii="Times New Roman" w:eastAsia="Times New Roman" w:hAnsi="Times New Roman" w:cs="Times New Roman"/>
                <w:color w:val="000000"/>
                <w:sz w:val="24"/>
                <w:szCs w:val="24"/>
              </w:rPr>
            </w:pPr>
            <w:r w:rsidRPr="004422CA">
              <w:rPr>
                <w:rFonts w:ascii="Times New Roman" w:eastAsia="Times New Roman" w:hAnsi="Times New Roman" w:cs="Times New Roman"/>
                <w:color w:val="000000"/>
                <w:sz w:val="24"/>
                <w:szCs w:val="24"/>
              </w:rPr>
              <w:t>Наименование и виды расходов</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A2252B" w:rsidRPr="004422CA" w:rsidRDefault="00A2252B" w:rsidP="00726BED">
            <w:pPr>
              <w:spacing w:after="0" w:line="240" w:lineRule="auto"/>
              <w:rPr>
                <w:rFonts w:ascii="Times New Roman" w:eastAsia="Times New Roman" w:hAnsi="Times New Roman" w:cs="Times New Roman"/>
                <w:color w:val="000000"/>
                <w:sz w:val="24"/>
                <w:szCs w:val="24"/>
              </w:rPr>
            </w:pPr>
            <w:r w:rsidRPr="004422CA">
              <w:rPr>
                <w:rFonts w:ascii="Times New Roman" w:eastAsia="Times New Roman" w:hAnsi="Times New Roman" w:cs="Times New Roman"/>
                <w:color w:val="000000"/>
                <w:sz w:val="24"/>
                <w:szCs w:val="24"/>
              </w:rPr>
              <w:t>2019 год</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A2252B" w:rsidRPr="004422CA" w:rsidRDefault="00A2252B" w:rsidP="00726BED">
            <w:pPr>
              <w:spacing w:after="0" w:line="240" w:lineRule="auto"/>
              <w:rPr>
                <w:rFonts w:ascii="Times New Roman" w:eastAsia="Times New Roman" w:hAnsi="Times New Roman" w:cs="Times New Roman"/>
                <w:color w:val="000000"/>
                <w:sz w:val="24"/>
                <w:szCs w:val="24"/>
              </w:rPr>
            </w:pPr>
            <w:r w:rsidRPr="004422CA">
              <w:rPr>
                <w:rFonts w:ascii="Times New Roman" w:eastAsia="Times New Roman" w:hAnsi="Times New Roman" w:cs="Times New Roman"/>
                <w:color w:val="000000"/>
                <w:sz w:val="24"/>
                <w:szCs w:val="24"/>
              </w:rPr>
              <w:t>2020 год</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A2252B" w:rsidRPr="004422CA" w:rsidRDefault="00A2252B" w:rsidP="00726BED">
            <w:pPr>
              <w:spacing w:after="0" w:line="240" w:lineRule="auto"/>
              <w:rPr>
                <w:rFonts w:ascii="Times New Roman" w:eastAsia="Times New Roman" w:hAnsi="Times New Roman" w:cs="Times New Roman"/>
                <w:color w:val="000000"/>
                <w:sz w:val="24"/>
                <w:szCs w:val="24"/>
              </w:rPr>
            </w:pPr>
            <w:r w:rsidRPr="004422CA">
              <w:rPr>
                <w:rFonts w:ascii="Times New Roman" w:eastAsia="Times New Roman" w:hAnsi="Times New Roman" w:cs="Times New Roman"/>
                <w:color w:val="000000"/>
                <w:sz w:val="24"/>
                <w:szCs w:val="24"/>
              </w:rPr>
              <w:t>2021 год</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A2252B" w:rsidRPr="004422CA" w:rsidRDefault="00A2252B" w:rsidP="00726BED">
            <w:pPr>
              <w:spacing w:after="0" w:line="240" w:lineRule="auto"/>
              <w:rPr>
                <w:rFonts w:ascii="Times New Roman" w:eastAsia="Times New Roman" w:hAnsi="Times New Roman" w:cs="Times New Roman"/>
                <w:color w:val="000000"/>
                <w:sz w:val="24"/>
                <w:szCs w:val="24"/>
              </w:rPr>
            </w:pPr>
            <w:r w:rsidRPr="004422CA">
              <w:rPr>
                <w:rFonts w:ascii="Times New Roman" w:eastAsia="Times New Roman" w:hAnsi="Times New Roman" w:cs="Times New Roman"/>
                <w:color w:val="000000"/>
                <w:sz w:val="24"/>
                <w:szCs w:val="24"/>
              </w:rPr>
              <w:t>2022 год</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A2252B" w:rsidRPr="004422CA" w:rsidRDefault="00A2252B" w:rsidP="00726BED">
            <w:pPr>
              <w:spacing w:after="0" w:line="240" w:lineRule="auto"/>
              <w:rPr>
                <w:rFonts w:ascii="Times New Roman" w:eastAsia="Times New Roman" w:hAnsi="Times New Roman" w:cs="Times New Roman"/>
                <w:color w:val="000000"/>
                <w:sz w:val="24"/>
                <w:szCs w:val="24"/>
              </w:rPr>
            </w:pPr>
            <w:r w:rsidRPr="004422CA">
              <w:rPr>
                <w:rFonts w:ascii="Times New Roman" w:eastAsia="Times New Roman" w:hAnsi="Times New Roman" w:cs="Times New Roman"/>
                <w:color w:val="000000"/>
                <w:sz w:val="24"/>
                <w:szCs w:val="24"/>
              </w:rPr>
              <w:t>2023 год</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A2252B" w:rsidRPr="004422CA" w:rsidRDefault="00A2252B" w:rsidP="00726BED">
            <w:pPr>
              <w:spacing w:after="0" w:line="240" w:lineRule="auto"/>
              <w:rPr>
                <w:rFonts w:ascii="Times New Roman" w:eastAsia="Times New Roman" w:hAnsi="Times New Roman" w:cs="Times New Roman"/>
                <w:color w:val="000000"/>
                <w:sz w:val="24"/>
                <w:szCs w:val="24"/>
              </w:rPr>
            </w:pPr>
            <w:r w:rsidRPr="004422CA">
              <w:rPr>
                <w:rFonts w:ascii="Times New Roman" w:eastAsia="Times New Roman" w:hAnsi="Times New Roman" w:cs="Times New Roman"/>
                <w:color w:val="000000"/>
                <w:sz w:val="24"/>
                <w:szCs w:val="24"/>
              </w:rPr>
              <w:t>2024 год</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A2252B" w:rsidRPr="004422CA" w:rsidRDefault="00A2252B" w:rsidP="00726BED">
            <w:pPr>
              <w:spacing w:after="0" w:line="240" w:lineRule="auto"/>
              <w:rPr>
                <w:rFonts w:ascii="Times New Roman" w:eastAsia="Times New Roman" w:hAnsi="Times New Roman" w:cs="Times New Roman"/>
                <w:color w:val="000000"/>
                <w:sz w:val="24"/>
                <w:szCs w:val="24"/>
              </w:rPr>
            </w:pPr>
            <w:r w:rsidRPr="004422CA">
              <w:rPr>
                <w:rFonts w:ascii="Times New Roman" w:eastAsia="Times New Roman" w:hAnsi="Times New Roman" w:cs="Times New Roman"/>
                <w:color w:val="000000"/>
                <w:sz w:val="24"/>
                <w:szCs w:val="24"/>
              </w:rPr>
              <w:t>2025 год</w:t>
            </w:r>
          </w:p>
        </w:tc>
      </w:tr>
      <w:tr w:rsidR="00A2252B" w:rsidRPr="004422CA" w:rsidTr="00726BED">
        <w:trPr>
          <w:trHeight w:val="315"/>
        </w:trPr>
        <w:tc>
          <w:tcPr>
            <w:tcW w:w="3020" w:type="dxa"/>
            <w:vMerge/>
            <w:tcBorders>
              <w:top w:val="single" w:sz="4" w:space="0" w:color="auto"/>
              <w:left w:val="single" w:sz="4" w:space="0" w:color="auto"/>
              <w:bottom w:val="single" w:sz="4" w:space="0" w:color="auto"/>
              <w:right w:val="single" w:sz="4" w:space="0" w:color="auto"/>
            </w:tcBorders>
            <w:vAlign w:val="center"/>
            <w:hideMark/>
          </w:tcPr>
          <w:p w:rsidR="00A2252B" w:rsidRPr="004422CA" w:rsidRDefault="00A2252B" w:rsidP="00726BED">
            <w:pPr>
              <w:spacing w:after="0" w:line="240" w:lineRule="auto"/>
              <w:rPr>
                <w:rFonts w:ascii="Times New Roman" w:eastAsia="Times New Roman" w:hAnsi="Times New Roman" w:cs="Times New Roman"/>
                <w:color w:val="000000"/>
                <w:sz w:val="24"/>
                <w:szCs w:val="24"/>
              </w:rPr>
            </w:pPr>
          </w:p>
        </w:tc>
        <w:tc>
          <w:tcPr>
            <w:tcW w:w="960" w:type="dxa"/>
            <w:tcBorders>
              <w:top w:val="nil"/>
              <w:left w:val="nil"/>
              <w:bottom w:val="single" w:sz="4" w:space="0" w:color="auto"/>
              <w:right w:val="single" w:sz="4" w:space="0" w:color="auto"/>
            </w:tcBorders>
            <w:shd w:val="clear" w:color="auto" w:fill="auto"/>
            <w:vAlign w:val="center"/>
            <w:hideMark/>
          </w:tcPr>
          <w:p w:rsidR="00A2252B" w:rsidRPr="004422CA" w:rsidRDefault="00A2252B" w:rsidP="00726BED">
            <w:pPr>
              <w:spacing w:after="0" w:line="240" w:lineRule="auto"/>
              <w:rPr>
                <w:rFonts w:ascii="Times New Roman" w:eastAsia="Times New Roman" w:hAnsi="Times New Roman" w:cs="Times New Roman"/>
                <w:color w:val="000000"/>
                <w:sz w:val="24"/>
                <w:szCs w:val="24"/>
              </w:rPr>
            </w:pPr>
            <w:r w:rsidRPr="004422CA">
              <w:rPr>
                <w:rFonts w:ascii="Times New Roman" w:eastAsia="Times New Roman" w:hAnsi="Times New Roman" w:cs="Times New Roman"/>
                <w:color w:val="000000"/>
                <w:sz w:val="24"/>
                <w:szCs w:val="24"/>
              </w:rPr>
              <w:t>РБ</w:t>
            </w:r>
          </w:p>
        </w:tc>
        <w:tc>
          <w:tcPr>
            <w:tcW w:w="960" w:type="dxa"/>
            <w:tcBorders>
              <w:top w:val="nil"/>
              <w:left w:val="nil"/>
              <w:bottom w:val="single" w:sz="4" w:space="0" w:color="auto"/>
              <w:right w:val="single" w:sz="4" w:space="0" w:color="auto"/>
            </w:tcBorders>
            <w:shd w:val="clear" w:color="auto" w:fill="auto"/>
            <w:vAlign w:val="center"/>
            <w:hideMark/>
          </w:tcPr>
          <w:p w:rsidR="00A2252B" w:rsidRPr="004422CA" w:rsidRDefault="00A2252B" w:rsidP="00726BED">
            <w:pPr>
              <w:spacing w:after="0" w:line="240" w:lineRule="auto"/>
              <w:rPr>
                <w:rFonts w:ascii="Times New Roman" w:eastAsia="Times New Roman" w:hAnsi="Times New Roman" w:cs="Times New Roman"/>
                <w:color w:val="000000"/>
                <w:sz w:val="24"/>
                <w:szCs w:val="24"/>
              </w:rPr>
            </w:pPr>
            <w:r w:rsidRPr="004422CA">
              <w:rPr>
                <w:rFonts w:ascii="Times New Roman" w:eastAsia="Times New Roman" w:hAnsi="Times New Roman" w:cs="Times New Roman"/>
                <w:color w:val="000000"/>
                <w:sz w:val="24"/>
                <w:szCs w:val="24"/>
              </w:rPr>
              <w:t>РБ</w:t>
            </w:r>
          </w:p>
        </w:tc>
        <w:tc>
          <w:tcPr>
            <w:tcW w:w="960" w:type="dxa"/>
            <w:tcBorders>
              <w:top w:val="nil"/>
              <w:left w:val="nil"/>
              <w:bottom w:val="single" w:sz="4" w:space="0" w:color="auto"/>
              <w:right w:val="single" w:sz="4" w:space="0" w:color="auto"/>
            </w:tcBorders>
            <w:shd w:val="clear" w:color="auto" w:fill="auto"/>
            <w:vAlign w:val="center"/>
            <w:hideMark/>
          </w:tcPr>
          <w:p w:rsidR="00A2252B" w:rsidRPr="004422CA" w:rsidRDefault="00A2252B" w:rsidP="00726BED">
            <w:pPr>
              <w:spacing w:after="0" w:line="240" w:lineRule="auto"/>
              <w:rPr>
                <w:rFonts w:ascii="Times New Roman" w:eastAsia="Times New Roman" w:hAnsi="Times New Roman" w:cs="Times New Roman"/>
                <w:color w:val="000000"/>
                <w:sz w:val="24"/>
                <w:szCs w:val="24"/>
              </w:rPr>
            </w:pPr>
            <w:r w:rsidRPr="004422CA">
              <w:rPr>
                <w:rFonts w:ascii="Times New Roman" w:eastAsia="Times New Roman" w:hAnsi="Times New Roman" w:cs="Times New Roman"/>
                <w:color w:val="000000"/>
                <w:sz w:val="24"/>
                <w:szCs w:val="24"/>
              </w:rPr>
              <w:t>РБ</w:t>
            </w:r>
          </w:p>
        </w:tc>
        <w:tc>
          <w:tcPr>
            <w:tcW w:w="960" w:type="dxa"/>
            <w:tcBorders>
              <w:top w:val="nil"/>
              <w:left w:val="nil"/>
              <w:bottom w:val="single" w:sz="4" w:space="0" w:color="auto"/>
              <w:right w:val="single" w:sz="4" w:space="0" w:color="auto"/>
            </w:tcBorders>
            <w:shd w:val="clear" w:color="auto" w:fill="auto"/>
            <w:vAlign w:val="center"/>
            <w:hideMark/>
          </w:tcPr>
          <w:p w:rsidR="00A2252B" w:rsidRPr="004422CA" w:rsidRDefault="00A2252B" w:rsidP="00726BED">
            <w:pPr>
              <w:spacing w:after="0" w:line="240" w:lineRule="auto"/>
              <w:rPr>
                <w:rFonts w:ascii="Times New Roman" w:eastAsia="Times New Roman" w:hAnsi="Times New Roman" w:cs="Times New Roman"/>
                <w:color w:val="000000"/>
                <w:sz w:val="24"/>
                <w:szCs w:val="24"/>
              </w:rPr>
            </w:pPr>
            <w:r w:rsidRPr="004422CA">
              <w:rPr>
                <w:rFonts w:ascii="Times New Roman" w:eastAsia="Times New Roman" w:hAnsi="Times New Roman" w:cs="Times New Roman"/>
                <w:color w:val="000000"/>
                <w:sz w:val="24"/>
                <w:szCs w:val="24"/>
              </w:rPr>
              <w:t>РБ</w:t>
            </w:r>
          </w:p>
        </w:tc>
        <w:tc>
          <w:tcPr>
            <w:tcW w:w="960" w:type="dxa"/>
            <w:tcBorders>
              <w:top w:val="nil"/>
              <w:left w:val="nil"/>
              <w:bottom w:val="single" w:sz="4" w:space="0" w:color="auto"/>
              <w:right w:val="single" w:sz="4" w:space="0" w:color="auto"/>
            </w:tcBorders>
            <w:shd w:val="clear" w:color="auto" w:fill="auto"/>
            <w:vAlign w:val="center"/>
            <w:hideMark/>
          </w:tcPr>
          <w:p w:rsidR="00A2252B" w:rsidRPr="004422CA" w:rsidRDefault="00A2252B" w:rsidP="00726BED">
            <w:pPr>
              <w:spacing w:after="0" w:line="240" w:lineRule="auto"/>
              <w:rPr>
                <w:rFonts w:ascii="Times New Roman" w:eastAsia="Times New Roman" w:hAnsi="Times New Roman" w:cs="Times New Roman"/>
                <w:color w:val="000000"/>
                <w:sz w:val="24"/>
                <w:szCs w:val="24"/>
              </w:rPr>
            </w:pPr>
            <w:r w:rsidRPr="004422CA">
              <w:rPr>
                <w:rFonts w:ascii="Times New Roman" w:eastAsia="Times New Roman" w:hAnsi="Times New Roman" w:cs="Times New Roman"/>
                <w:color w:val="000000"/>
                <w:sz w:val="24"/>
                <w:szCs w:val="24"/>
              </w:rPr>
              <w:t>РБ</w:t>
            </w:r>
          </w:p>
        </w:tc>
        <w:tc>
          <w:tcPr>
            <w:tcW w:w="960" w:type="dxa"/>
            <w:tcBorders>
              <w:top w:val="nil"/>
              <w:left w:val="nil"/>
              <w:bottom w:val="single" w:sz="4" w:space="0" w:color="auto"/>
              <w:right w:val="single" w:sz="4" w:space="0" w:color="auto"/>
            </w:tcBorders>
            <w:shd w:val="clear" w:color="auto" w:fill="auto"/>
            <w:vAlign w:val="center"/>
            <w:hideMark/>
          </w:tcPr>
          <w:p w:rsidR="00A2252B" w:rsidRPr="004422CA" w:rsidRDefault="00A2252B" w:rsidP="00726BED">
            <w:pPr>
              <w:spacing w:after="0" w:line="240" w:lineRule="auto"/>
              <w:rPr>
                <w:rFonts w:ascii="Times New Roman" w:eastAsia="Times New Roman" w:hAnsi="Times New Roman" w:cs="Times New Roman"/>
                <w:color w:val="000000"/>
                <w:sz w:val="24"/>
                <w:szCs w:val="24"/>
              </w:rPr>
            </w:pPr>
            <w:r w:rsidRPr="004422CA">
              <w:rPr>
                <w:rFonts w:ascii="Times New Roman" w:eastAsia="Times New Roman" w:hAnsi="Times New Roman" w:cs="Times New Roman"/>
                <w:color w:val="000000"/>
                <w:sz w:val="24"/>
                <w:szCs w:val="24"/>
              </w:rPr>
              <w:t>РБ</w:t>
            </w:r>
          </w:p>
        </w:tc>
        <w:tc>
          <w:tcPr>
            <w:tcW w:w="960" w:type="dxa"/>
            <w:tcBorders>
              <w:top w:val="nil"/>
              <w:left w:val="nil"/>
              <w:bottom w:val="single" w:sz="4" w:space="0" w:color="auto"/>
              <w:right w:val="single" w:sz="4" w:space="0" w:color="auto"/>
            </w:tcBorders>
            <w:shd w:val="clear" w:color="auto" w:fill="auto"/>
            <w:vAlign w:val="center"/>
            <w:hideMark/>
          </w:tcPr>
          <w:p w:rsidR="00A2252B" w:rsidRPr="004422CA" w:rsidRDefault="00A2252B" w:rsidP="00726BED">
            <w:pPr>
              <w:spacing w:after="0" w:line="240" w:lineRule="auto"/>
              <w:rPr>
                <w:rFonts w:ascii="Times New Roman" w:eastAsia="Times New Roman" w:hAnsi="Times New Roman" w:cs="Times New Roman"/>
                <w:color w:val="000000"/>
                <w:sz w:val="24"/>
                <w:szCs w:val="24"/>
              </w:rPr>
            </w:pPr>
            <w:r w:rsidRPr="004422CA">
              <w:rPr>
                <w:rFonts w:ascii="Times New Roman" w:eastAsia="Times New Roman" w:hAnsi="Times New Roman" w:cs="Times New Roman"/>
                <w:color w:val="000000"/>
                <w:sz w:val="24"/>
                <w:szCs w:val="24"/>
              </w:rPr>
              <w:t>РБ</w:t>
            </w:r>
          </w:p>
        </w:tc>
      </w:tr>
      <w:tr w:rsidR="00A2252B" w:rsidRPr="004422CA" w:rsidTr="00726BED">
        <w:trPr>
          <w:trHeight w:val="1799"/>
        </w:trPr>
        <w:tc>
          <w:tcPr>
            <w:tcW w:w="3020" w:type="dxa"/>
            <w:tcBorders>
              <w:top w:val="nil"/>
              <w:left w:val="single" w:sz="4" w:space="0" w:color="auto"/>
              <w:bottom w:val="single" w:sz="4" w:space="0" w:color="auto"/>
              <w:right w:val="single" w:sz="4" w:space="0" w:color="auto"/>
            </w:tcBorders>
            <w:shd w:val="clear" w:color="auto" w:fill="auto"/>
            <w:vAlign w:val="center"/>
            <w:hideMark/>
          </w:tcPr>
          <w:p w:rsidR="00A2252B" w:rsidRPr="004422CA" w:rsidRDefault="00A2252B" w:rsidP="00726BED">
            <w:pPr>
              <w:spacing w:after="0" w:line="240" w:lineRule="auto"/>
              <w:rPr>
                <w:rFonts w:ascii="Times New Roman" w:eastAsia="Times New Roman" w:hAnsi="Times New Roman" w:cs="Times New Roman"/>
                <w:color w:val="000000"/>
                <w:sz w:val="24"/>
                <w:szCs w:val="24"/>
              </w:rPr>
            </w:pPr>
            <w:r w:rsidRPr="004422CA">
              <w:rPr>
                <w:rFonts w:ascii="Times New Roman" w:eastAsia="Times New Roman" w:hAnsi="Times New Roman" w:cs="Times New Roman"/>
                <w:color w:val="000000"/>
                <w:sz w:val="24"/>
                <w:szCs w:val="24"/>
              </w:rPr>
              <w:t>Содержание и ремонт автомобильных дорог общего пользования местного значения и инженерных сооружений на них</w:t>
            </w:r>
          </w:p>
        </w:tc>
        <w:tc>
          <w:tcPr>
            <w:tcW w:w="960" w:type="dxa"/>
            <w:tcBorders>
              <w:top w:val="nil"/>
              <w:left w:val="nil"/>
              <w:bottom w:val="single" w:sz="4" w:space="0" w:color="auto"/>
              <w:right w:val="single" w:sz="4" w:space="0" w:color="auto"/>
            </w:tcBorders>
            <w:shd w:val="clear" w:color="auto" w:fill="auto"/>
            <w:vAlign w:val="center"/>
            <w:hideMark/>
          </w:tcPr>
          <w:p w:rsidR="00A2252B" w:rsidRPr="004422CA" w:rsidRDefault="00A2252B" w:rsidP="00726BED">
            <w:pPr>
              <w:spacing w:after="0" w:line="240" w:lineRule="auto"/>
              <w:jc w:val="right"/>
              <w:rPr>
                <w:rFonts w:ascii="Times New Roman" w:eastAsia="Times New Roman" w:hAnsi="Times New Roman" w:cs="Times New Roman"/>
                <w:color w:val="000000"/>
                <w:sz w:val="24"/>
                <w:szCs w:val="24"/>
              </w:rPr>
            </w:pPr>
            <w:r w:rsidRPr="004422CA">
              <w:rPr>
                <w:rFonts w:ascii="Times New Roman" w:eastAsia="Times New Roman" w:hAnsi="Times New Roman" w:cs="Times New Roman"/>
                <w:color w:val="000000"/>
                <w:sz w:val="24"/>
                <w:szCs w:val="24"/>
              </w:rPr>
              <w:t>457,4</w:t>
            </w:r>
          </w:p>
        </w:tc>
        <w:tc>
          <w:tcPr>
            <w:tcW w:w="960" w:type="dxa"/>
            <w:tcBorders>
              <w:top w:val="nil"/>
              <w:left w:val="nil"/>
              <w:bottom w:val="single" w:sz="4" w:space="0" w:color="auto"/>
              <w:right w:val="single" w:sz="4" w:space="0" w:color="auto"/>
            </w:tcBorders>
            <w:shd w:val="clear" w:color="auto" w:fill="auto"/>
            <w:vAlign w:val="center"/>
            <w:hideMark/>
          </w:tcPr>
          <w:p w:rsidR="00A2252B" w:rsidRPr="004422CA" w:rsidRDefault="00A2252B" w:rsidP="00726BED">
            <w:pPr>
              <w:spacing w:after="0" w:line="240" w:lineRule="auto"/>
              <w:jc w:val="right"/>
              <w:rPr>
                <w:rFonts w:ascii="Times New Roman" w:eastAsia="Times New Roman" w:hAnsi="Times New Roman" w:cs="Times New Roman"/>
                <w:color w:val="000000"/>
                <w:sz w:val="24"/>
                <w:szCs w:val="24"/>
              </w:rPr>
            </w:pPr>
            <w:r w:rsidRPr="004422CA">
              <w:rPr>
                <w:rFonts w:ascii="Times New Roman" w:eastAsia="Times New Roman" w:hAnsi="Times New Roman" w:cs="Times New Roman"/>
                <w:color w:val="000000"/>
                <w:sz w:val="24"/>
                <w:szCs w:val="24"/>
              </w:rPr>
              <w:t>392,9</w:t>
            </w:r>
          </w:p>
        </w:tc>
        <w:tc>
          <w:tcPr>
            <w:tcW w:w="960" w:type="dxa"/>
            <w:tcBorders>
              <w:top w:val="nil"/>
              <w:left w:val="nil"/>
              <w:bottom w:val="single" w:sz="4" w:space="0" w:color="auto"/>
              <w:right w:val="single" w:sz="4" w:space="0" w:color="auto"/>
            </w:tcBorders>
            <w:shd w:val="clear" w:color="auto" w:fill="auto"/>
            <w:vAlign w:val="center"/>
            <w:hideMark/>
          </w:tcPr>
          <w:p w:rsidR="00A2252B" w:rsidRPr="004422CA" w:rsidRDefault="00A2252B" w:rsidP="00726BED">
            <w:pPr>
              <w:spacing w:after="0" w:line="240" w:lineRule="auto"/>
              <w:jc w:val="right"/>
              <w:rPr>
                <w:rFonts w:ascii="Times New Roman" w:eastAsia="Times New Roman" w:hAnsi="Times New Roman" w:cs="Times New Roman"/>
                <w:color w:val="000000"/>
                <w:sz w:val="24"/>
                <w:szCs w:val="24"/>
              </w:rPr>
            </w:pPr>
            <w:r w:rsidRPr="004422CA">
              <w:rPr>
                <w:rFonts w:ascii="Times New Roman" w:eastAsia="Times New Roman" w:hAnsi="Times New Roman" w:cs="Times New Roman"/>
                <w:color w:val="000000"/>
                <w:sz w:val="24"/>
                <w:szCs w:val="24"/>
              </w:rPr>
              <w:t>421,2</w:t>
            </w:r>
          </w:p>
        </w:tc>
        <w:tc>
          <w:tcPr>
            <w:tcW w:w="960" w:type="dxa"/>
            <w:tcBorders>
              <w:top w:val="nil"/>
              <w:left w:val="nil"/>
              <w:bottom w:val="single" w:sz="4" w:space="0" w:color="auto"/>
              <w:right w:val="single" w:sz="4" w:space="0" w:color="auto"/>
            </w:tcBorders>
            <w:shd w:val="clear" w:color="auto" w:fill="auto"/>
            <w:vAlign w:val="center"/>
            <w:hideMark/>
          </w:tcPr>
          <w:p w:rsidR="00A2252B" w:rsidRPr="004422CA" w:rsidRDefault="00A2252B" w:rsidP="00726BED">
            <w:pPr>
              <w:spacing w:after="0" w:line="240" w:lineRule="auto"/>
              <w:jc w:val="right"/>
              <w:rPr>
                <w:rFonts w:ascii="Times New Roman" w:eastAsia="Times New Roman" w:hAnsi="Times New Roman" w:cs="Times New Roman"/>
                <w:color w:val="000000"/>
                <w:sz w:val="24"/>
                <w:szCs w:val="24"/>
              </w:rPr>
            </w:pPr>
            <w:r w:rsidRPr="004422CA">
              <w:rPr>
                <w:rFonts w:ascii="Times New Roman" w:eastAsia="Times New Roman" w:hAnsi="Times New Roman" w:cs="Times New Roman"/>
                <w:color w:val="000000"/>
                <w:sz w:val="24"/>
                <w:szCs w:val="24"/>
              </w:rPr>
              <w:t>452,5</w:t>
            </w:r>
          </w:p>
        </w:tc>
        <w:tc>
          <w:tcPr>
            <w:tcW w:w="960" w:type="dxa"/>
            <w:tcBorders>
              <w:top w:val="nil"/>
              <w:left w:val="nil"/>
              <w:bottom w:val="single" w:sz="4" w:space="0" w:color="auto"/>
              <w:right w:val="single" w:sz="4" w:space="0" w:color="auto"/>
            </w:tcBorders>
            <w:shd w:val="clear" w:color="auto" w:fill="auto"/>
            <w:vAlign w:val="center"/>
            <w:hideMark/>
          </w:tcPr>
          <w:p w:rsidR="00A2252B" w:rsidRPr="004422CA" w:rsidRDefault="00A2252B" w:rsidP="00726BED">
            <w:pPr>
              <w:spacing w:after="0" w:line="240" w:lineRule="auto"/>
              <w:jc w:val="right"/>
              <w:rPr>
                <w:rFonts w:ascii="Times New Roman" w:eastAsia="Times New Roman" w:hAnsi="Times New Roman" w:cs="Times New Roman"/>
                <w:color w:val="000000"/>
                <w:sz w:val="24"/>
                <w:szCs w:val="24"/>
              </w:rPr>
            </w:pPr>
            <w:r w:rsidRPr="004422CA">
              <w:rPr>
                <w:rFonts w:ascii="Times New Roman" w:eastAsia="Times New Roman" w:hAnsi="Times New Roman" w:cs="Times New Roman"/>
                <w:color w:val="000000"/>
                <w:sz w:val="24"/>
                <w:szCs w:val="24"/>
              </w:rPr>
              <w:t>483,8</w:t>
            </w:r>
          </w:p>
        </w:tc>
        <w:tc>
          <w:tcPr>
            <w:tcW w:w="960" w:type="dxa"/>
            <w:tcBorders>
              <w:top w:val="nil"/>
              <w:left w:val="nil"/>
              <w:bottom w:val="single" w:sz="4" w:space="0" w:color="auto"/>
              <w:right w:val="single" w:sz="4" w:space="0" w:color="auto"/>
            </w:tcBorders>
            <w:shd w:val="clear" w:color="auto" w:fill="auto"/>
            <w:vAlign w:val="center"/>
            <w:hideMark/>
          </w:tcPr>
          <w:p w:rsidR="00A2252B" w:rsidRPr="004422CA" w:rsidRDefault="00A2252B" w:rsidP="00726BED">
            <w:pPr>
              <w:spacing w:after="0" w:line="240" w:lineRule="auto"/>
              <w:jc w:val="right"/>
              <w:rPr>
                <w:rFonts w:ascii="Times New Roman" w:eastAsia="Times New Roman" w:hAnsi="Times New Roman" w:cs="Times New Roman"/>
                <w:color w:val="000000"/>
                <w:sz w:val="24"/>
                <w:szCs w:val="24"/>
              </w:rPr>
            </w:pPr>
            <w:r w:rsidRPr="004422CA">
              <w:rPr>
                <w:rFonts w:ascii="Times New Roman" w:eastAsia="Times New Roman" w:hAnsi="Times New Roman" w:cs="Times New Roman"/>
                <w:color w:val="000000"/>
                <w:sz w:val="24"/>
                <w:szCs w:val="24"/>
              </w:rPr>
              <w:t>515,1</w:t>
            </w:r>
          </w:p>
        </w:tc>
        <w:tc>
          <w:tcPr>
            <w:tcW w:w="960" w:type="dxa"/>
            <w:tcBorders>
              <w:top w:val="nil"/>
              <w:left w:val="nil"/>
              <w:bottom w:val="single" w:sz="4" w:space="0" w:color="auto"/>
              <w:right w:val="single" w:sz="4" w:space="0" w:color="auto"/>
            </w:tcBorders>
            <w:shd w:val="clear" w:color="auto" w:fill="auto"/>
            <w:vAlign w:val="center"/>
            <w:hideMark/>
          </w:tcPr>
          <w:p w:rsidR="00A2252B" w:rsidRPr="004422CA" w:rsidRDefault="00A2252B" w:rsidP="00726BED">
            <w:pPr>
              <w:spacing w:after="0" w:line="240" w:lineRule="auto"/>
              <w:jc w:val="right"/>
              <w:rPr>
                <w:rFonts w:ascii="Times New Roman" w:eastAsia="Times New Roman" w:hAnsi="Times New Roman" w:cs="Times New Roman"/>
                <w:color w:val="000000"/>
                <w:sz w:val="24"/>
                <w:szCs w:val="24"/>
              </w:rPr>
            </w:pPr>
            <w:r w:rsidRPr="004422CA">
              <w:rPr>
                <w:rFonts w:ascii="Times New Roman" w:eastAsia="Times New Roman" w:hAnsi="Times New Roman" w:cs="Times New Roman"/>
                <w:color w:val="000000"/>
                <w:sz w:val="24"/>
                <w:szCs w:val="24"/>
              </w:rPr>
              <w:t>546,4</w:t>
            </w:r>
          </w:p>
        </w:tc>
      </w:tr>
      <w:tr w:rsidR="00A2252B" w:rsidRPr="004422CA" w:rsidTr="00726BED">
        <w:trPr>
          <w:trHeight w:val="315"/>
        </w:trPr>
        <w:tc>
          <w:tcPr>
            <w:tcW w:w="3020" w:type="dxa"/>
            <w:tcBorders>
              <w:top w:val="nil"/>
              <w:left w:val="single" w:sz="4" w:space="0" w:color="auto"/>
              <w:bottom w:val="single" w:sz="4" w:space="0" w:color="auto"/>
              <w:right w:val="single" w:sz="4" w:space="0" w:color="auto"/>
            </w:tcBorders>
            <w:shd w:val="clear" w:color="auto" w:fill="auto"/>
            <w:vAlign w:val="center"/>
            <w:hideMark/>
          </w:tcPr>
          <w:p w:rsidR="00A2252B" w:rsidRPr="004422CA" w:rsidRDefault="00A2252B" w:rsidP="00726BED">
            <w:pPr>
              <w:spacing w:after="0" w:line="240" w:lineRule="auto"/>
              <w:rPr>
                <w:rFonts w:ascii="Times New Roman" w:eastAsia="Times New Roman" w:hAnsi="Times New Roman" w:cs="Times New Roman"/>
                <w:color w:val="000000"/>
                <w:sz w:val="24"/>
                <w:szCs w:val="24"/>
              </w:rPr>
            </w:pPr>
            <w:r w:rsidRPr="004422CA">
              <w:rPr>
                <w:rFonts w:ascii="Times New Roman" w:eastAsia="Times New Roman" w:hAnsi="Times New Roman" w:cs="Times New Roman"/>
                <w:color w:val="000000"/>
                <w:sz w:val="24"/>
                <w:szCs w:val="24"/>
              </w:rPr>
              <w:t>Итого</w:t>
            </w:r>
          </w:p>
        </w:tc>
        <w:tc>
          <w:tcPr>
            <w:tcW w:w="960" w:type="dxa"/>
            <w:tcBorders>
              <w:top w:val="nil"/>
              <w:left w:val="nil"/>
              <w:bottom w:val="single" w:sz="4" w:space="0" w:color="auto"/>
              <w:right w:val="single" w:sz="4" w:space="0" w:color="auto"/>
            </w:tcBorders>
            <w:shd w:val="clear" w:color="auto" w:fill="auto"/>
            <w:vAlign w:val="center"/>
            <w:hideMark/>
          </w:tcPr>
          <w:p w:rsidR="00A2252B" w:rsidRPr="004422CA" w:rsidRDefault="00A2252B" w:rsidP="00726BED">
            <w:pPr>
              <w:spacing w:after="0" w:line="240" w:lineRule="auto"/>
              <w:jc w:val="right"/>
              <w:rPr>
                <w:rFonts w:ascii="Times New Roman" w:eastAsia="Times New Roman" w:hAnsi="Times New Roman" w:cs="Times New Roman"/>
                <w:color w:val="000000"/>
                <w:sz w:val="24"/>
                <w:szCs w:val="24"/>
              </w:rPr>
            </w:pPr>
            <w:r w:rsidRPr="004422CA">
              <w:rPr>
                <w:rFonts w:ascii="Times New Roman" w:eastAsia="Times New Roman" w:hAnsi="Times New Roman" w:cs="Times New Roman"/>
                <w:color w:val="000000"/>
                <w:sz w:val="24"/>
                <w:szCs w:val="24"/>
              </w:rPr>
              <w:t>457,4</w:t>
            </w:r>
          </w:p>
        </w:tc>
        <w:tc>
          <w:tcPr>
            <w:tcW w:w="960" w:type="dxa"/>
            <w:tcBorders>
              <w:top w:val="nil"/>
              <w:left w:val="nil"/>
              <w:bottom w:val="single" w:sz="4" w:space="0" w:color="auto"/>
              <w:right w:val="single" w:sz="4" w:space="0" w:color="auto"/>
            </w:tcBorders>
            <w:shd w:val="clear" w:color="auto" w:fill="auto"/>
            <w:vAlign w:val="center"/>
            <w:hideMark/>
          </w:tcPr>
          <w:p w:rsidR="00A2252B" w:rsidRPr="004422CA" w:rsidRDefault="00A2252B" w:rsidP="00726BED">
            <w:pPr>
              <w:spacing w:after="0" w:line="240" w:lineRule="auto"/>
              <w:jc w:val="right"/>
              <w:rPr>
                <w:rFonts w:ascii="Times New Roman" w:eastAsia="Times New Roman" w:hAnsi="Times New Roman" w:cs="Times New Roman"/>
                <w:color w:val="000000"/>
                <w:sz w:val="24"/>
                <w:szCs w:val="24"/>
              </w:rPr>
            </w:pPr>
            <w:r w:rsidRPr="004422CA">
              <w:rPr>
                <w:rFonts w:ascii="Times New Roman" w:eastAsia="Times New Roman" w:hAnsi="Times New Roman" w:cs="Times New Roman"/>
                <w:color w:val="000000"/>
                <w:sz w:val="24"/>
                <w:szCs w:val="24"/>
              </w:rPr>
              <w:t>392,9</w:t>
            </w:r>
          </w:p>
        </w:tc>
        <w:tc>
          <w:tcPr>
            <w:tcW w:w="960" w:type="dxa"/>
            <w:tcBorders>
              <w:top w:val="nil"/>
              <w:left w:val="nil"/>
              <w:bottom w:val="single" w:sz="4" w:space="0" w:color="auto"/>
              <w:right w:val="single" w:sz="4" w:space="0" w:color="auto"/>
            </w:tcBorders>
            <w:shd w:val="clear" w:color="auto" w:fill="auto"/>
            <w:vAlign w:val="center"/>
            <w:hideMark/>
          </w:tcPr>
          <w:p w:rsidR="00A2252B" w:rsidRPr="004422CA" w:rsidRDefault="00A2252B" w:rsidP="00726BED">
            <w:pPr>
              <w:spacing w:after="0" w:line="240" w:lineRule="auto"/>
              <w:jc w:val="right"/>
              <w:rPr>
                <w:rFonts w:ascii="Times New Roman" w:eastAsia="Times New Roman" w:hAnsi="Times New Roman" w:cs="Times New Roman"/>
                <w:color w:val="000000"/>
                <w:sz w:val="24"/>
                <w:szCs w:val="24"/>
              </w:rPr>
            </w:pPr>
            <w:r w:rsidRPr="004422CA">
              <w:rPr>
                <w:rFonts w:ascii="Times New Roman" w:eastAsia="Times New Roman" w:hAnsi="Times New Roman" w:cs="Times New Roman"/>
                <w:color w:val="000000"/>
                <w:sz w:val="24"/>
                <w:szCs w:val="24"/>
              </w:rPr>
              <w:t>421,2</w:t>
            </w:r>
          </w:p>
        </w:tc>
        <w:tc>
          <w:tcPr>
            <w:tcW w:w="960" w:type="dxa"/>
            <w:tcBorders>
              <w:top w:val="nil"/>
              <w:left w:val="nil"/>
              <w:bottom w:val="single" w:sz="4" w:space="0" w:color="auto"/>
              <w:right w:val="single" w:sz="4" w:space="0" w:color="auto"/>
            </w:tcBorders>
            <w:shd w:val="clear" w:color="auto" w:fill="auto"/>
            <w:vAlign w:val="center"/>
            <w:hideMark/>
          </w:tcPr>
          <w:p w:rsidR="00A2252B" w:rsidRPr="004422CA" w:rsidRDefault="00A2252B" w:rsidP="00726BED">
            <w:pPr>
              <w:spacing w:after="0" w:line="240" w:lineRule="auto"/>
              <w:jc w:val="right"/>
              <w:rPr>
                <w:rFonts w:ascii="Times New Roman" w:eastAsia="Times New Roman" w:hAnsi="Times New Roman" w:cs="Times New Roman"/>
                <w:color w:val="000000"/>
                <w:sz w:val="24"/>
                <w:szCs w:val="24"/>
              </w:rPr>
            </w:pPr>
            <w:r w:rsidRPr="004422CA">
              <w:rPr>
                <w:rFonts w:ascii="Times New Roman" w:eastAsia="Times New Roman" w:hAnsi="Times New Roman" w:cs="Times New Roman"/>
                <w:color w:val="000000"/>
                <w:sz w:val="24"/>
                <w:szCs w:val="24"/>
              </w:rPr>
              <w:t>452,5</w:t>
            </w:r>
          </w:p>
        </w:tc>
        <w:tc>
          <w:tcPr>
            <w:tcW w:w="960" w:type="dxa"/>
            <w:tcBorders>
              <w:top w:val="nil"/>
              <w:left w:val="nil"/>
              <w:bottom w:val="single" w:sz="4" w:space="0" w:color="auto"/>
              <w:right w:val="single" w:sz="4" w:space="0" w:color="auto"/>
            </w:tcBorders>
            <w:shd w:val="clear" w:color="auto" w:fill="auto"/>
            <w:vAlign w:val="center"/>
            <w:hideMark/>
          </w:tcPr>
          <w:p w:rsidR="00A2252B" w:rsidRPr="004422CA" w:rsidRDefault="00A2252B" w:rsidP="00726BED">
            <w:pPr>
              <w:spacing w:after="0" w:line="240" w:lineRule="auto"/>
              <w:jc w:val="right"/>
              <w:rPr>
                <w:rFonts w:ascii="Times New Roman" w:eastAsia="Times New Roman" w:hAnsi="Times New Roman" w:cs="Times New Roman"/>
                <w:color w:val="000000"/>
                <w:sz w:val="24"/>
                <w:szCs w:val="24"/>
              </w:rPr>
            </w:pPr>
            <w:r w:rsidRPr="004422CA">
              <w:rPr>
                <w:rFonts w:ascii="Times New Roman" w:eastAsia="Times New Roman" w:hAnsi="Times New Roman" w:cs="Times New Roman"/>
                <w:color w:val="000000"/>
                <w:sz w:val="24"/>
                <w:szCs w:val="24"/>
              </w:rPr>
              <w:t>483,8</w:t>
            </w:r>
          </w:p>
        </w:tc>
        <w:tc>
          <w:tcPr>
            <w:tcW w:w="960" w:type="dxa"/>
            <w:tcBorders>
              <w:top w:val="nil"/>
              <w:left w:val="nil"/>
              <w:bottom w:val="single" w:sz="4" w:space="0" w:color="auto"/>
              <w:right w:val="single" w:sz="4" w:space="0" w:color="auto"/>
            </w:tcBorders>
            <w:shd w:val="clear" w:color="auto" w:fill="auto"/>
            <w:vAlign w:val="center"/>
            <w:hideMark/>
          </w:tcPr>
          <w:p w:rsidR="00A2252B" w:rsidRPr="004422CA" w:rsidRDefault="00A2252B" w:rsidP="00726BED">
            <w:pPr>
              <w:spacing w:after="0" w:line="240" w:lineRule="auto"/>
              <w:jc w:val="right"/>
              <w:rPr>
                <w:rFonts w:ascii="Times New Roman" w:eastAsia="Times New Roman" w:hAnsi="Times New Roman" w:cs="Times New Roman"/>
                <w:color w:val="000000"/>
                <w:sz w:val="24"/>
                <w:szCs w:val="24"/>
              </w:rPr>
            </w:pPr>
            <w:r w:rsidRPr="004422CA">
              <w:rPr>
                <w:rFonts w:ascii="Times New Roman" w:eastAsia="Times New Roman" w:hAnsi="Times New Roman" w:cs="Times New Roman"/>
                <w:color w:val="000000"/>
                <w:sz w:val="24"/>
                <w:szCs w:val="24"/>
              </w:rPr>
              <w:t>515,1</w:t>
            </w:r>
          </w:p>
        </w:tc>
        <w:tc>
          <w:tcPr>
            <w:tcW w:w="960" w:type="dxa"/>
            <w:tcBorders>
              <w:top w:val="nil"/>
              <w:left w:val="nil"/>
              <w:bottom w:val="single" w:sz="4" w:space="0" w:color="auto"/>
              <w:right w:val="single" w:sz="4" w:space="0" w:color="auto"/>
            </w:tcBorders>
            <w:shd w:val="clear" w:color="auto" w:fill="auto"/>
            <w:vAlign w:val="center"/>
            <w:hideMark/>
          </w:tcPr>
          <w:p w:rsidR="00A2252B" w:rsidRPr="004422CA" w:rsidRDefault="00A2252B" w:rsidP="00726BED">
            <w:pPr>
              <w:spacing w:after="0" w:line="240" w:lineRule="auto"/>
              <w:jc w:val="right"/>
              <w:rPr>
                <w:rFonts w:ascii="Times New Roman" w:eastAsia="Times New Roman" w:hAnsi="Times New Roman" w:cs="Times New Roman"/>
                <w:color w:val="000000"/>
                <w:sz w:val="24"/>
                <w:szCs w:val="24"/>
              </w:rPr>
            </w:pPr>
            <w:r w:rsidRPr="004422CA">
              <w:rPr>
                <w:rFonts w:ascii="Times New Roman" w:eastAsia="Times New Roman" w:hAnsi="Times New Roman" w:cs="Times New Roman"/>
                <w:color w:val="000000"/>
                <w:sz w:val="24"/>
                <w:szCs w:val="24"/>
              </w:rPr>
              <w:t>546,4</w:t>
            </w:r>
          </w:p>
        </w:tc>
      </w:tr>
    </w:tbl>
    <w:p w:rsidR="00A2252B" w:rsidRDefault="00A2252B" w:rsidP="00A2252B"/>
    <w:p w:rsidR="00A2252B" w:rsidRDefault="00A2252B" w:rsidP="00A2252B">
      <w:pPr>
        <w:spacing w:after="0" w:line="240" w:lineRule="auto"/>
        <w:jc w:val="center"/>
        <w:rPr>
          <w:rStyle w:val="aff3"/>
          <w:rFonts w:ascii="Times New Roman" w:hAnsi="Times New Roman" w:cs="Times New Roman"/>
          <w:sz w:val="28"/>
          <w:szCs w:val="28"/>
        </w:rPr>
      </w:pPr>
      <w:r>
        <w:rPr>
          <w:rStyle w:val="aff3"/>
          <w:rFonts w:ascii="Times New Roman" w:hAnsi="Times New Roman" w:cs="Times New Roman"/>
          <w:sz w:val="28"/>
          <w:szCs w:val="28"/>
        </w:rPr>
        <w:t xml:space="preserve">VI. ОЦЕНКА СОЦИАЛЬНО - </w:t>
      </w:r>
      <w:proofErr w:type="gramStart"/>
      <w:r>
        <w:rPr>
          <w:rStyle w:val="aff3"/>
          <w:rFonts w:ascii="Times New Roman" w:hAnsi="Times New Roman" w:cs="Times New Roman"/>
          <w:sz w:val="28"/>
          <w:szCs w:val="28"/>
        </w:rPr>
        <w:t>ЭКОНОМИЧЕСКОЙ</w:t>
      </w:r>
      <w:proofErr w:type="gramEnd"/>
    </w:p>
    <w:p w:rsidR="00A2252B" w:rsidRDefault="00A2252B" w:rsidP="00A2252B">
      <w:pPr>
        <w:spacing w:after="0" w:line="240" w:lineRule="auto"/>
        <w:jc w:val="center"/>
        <w:rPr>
          <w:rStyle w:val="aff3"/>
          <w:rFonts w:ascii="Times New Roman" w:hAnsi="Times New Roman" w:cs="Times New Roman"/>
          <w:sz w:val="28"/>
          <w:szCs w:val="28"/>
        </w:rPr>
      </w:pPr>
      <w:r>
        <w:rPr>
          <w:rStyle w:val="aff3"/>
          <w:rFonts w:ascii="Times New Roman" w:hAnsi="Times New Roman" w:cs="Times New Roman"/>
          <w:sz w:val="28"/>
          <w:szCs w:val="28"/>
        </w:rPr>
        <w:t>ЭФФЕКТИВНОСТИ ПРОГРАММЫ</w:t>
      </w:r>
    </w:p>
    <w:p w:rsidR="00A2252B" w:rsidRDefault="00A2252B" w:rsidP="00A2252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В соответствии с целью и задачами Программы основной эффект от реализации ее мероприятий имеет, прежде всего социальную направленность, стимулирующую активизацию экономической деятельности:</w:t>
      </w:r>
    </w:p>
    <w:p w:rsidR="00A2252B" w:rsidRDefault="00A2252B" w:rsidP="00A2252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развитие и совершенствование автомобильных дорог, улучшение их технического состояния;</w:t>
      </w:r>
    </w:p>
    <w:p w:rsidR="00A2252B" w:rsidRDefault="00A2252B" w:rsidP="00A2252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обеспечение безопасности дорожного движения.</w:t>
      </w:r>
    </w:p>
    <w:p w:rsidR="00A2252B" w:rsidRDefault="00A2252B" w:rsidP="00A2252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За 2019-2025 гг. планируется выполнить следующие показатели:</w:t>
      </w:r>
    </w:p>
    <w:p w:rsidR="00A2252B" w:rsidRDefault="00A2252B" w:rsidP="00A2252B">
      <w:pPr>
        <w:pStyle w:val="ac"/>
        <w:rPr>
          <w:rFonts w:ascii="Times New Roman" w:hAnsi="Times New Roman" w:cs="Times New Roman"/>
          <w:sz w:val="28"/>
          <w:szCs w:val="28"/>
        </w:rPr>
      </w:pPr>
      <w:r>
        <w:rPr>
          <w:rFonts w:ascii="Times New Roman" w:hAnsi="Times New Roman" w:cs="Times New Roman"/>
          <w:sz w:val="28"/>
          <w:szCs w:val="28"/>
        </w:rPr>
        <w:t>Увеличится:</w:t>
      </w:r>
    </w:p>
    <w:p w:rsidR="00A2252B" w:rsidRDefault="00A2252B" w:rsidP="00A2252B">
      <w:pPr>
        <w:pStyle w:val="ac"/>
        <w:rPr>
          <w:rFonts w:ascii="Times New Roman" w:hAnsi="Times New Roman" w:cs="Times New Roman"/>
          <w:sz w:val="28"/>
          <w:szCs w:val="28"/>
        </w:rPr>
      </w:pPr>
      <w:r>
        <w:rPr>
          <w:rFonts w:ascii="Times New Roman" w:hAnsi="Times New Roman" w:cs="Times New Roman"/>
          <w:sz w:val="28"/>
          <w:szCs w:val="28"/>
        </w:rPr>
        <w:t>- протяженность участков автомобильных дорог внутрипоселенческого значения, прошедших капитальный ремонт и ремонт на 28,3</w:t>
      </w:r>
      <w:r w:rsidRPr="008469F0">
        <w:rPr>
          <w:rFonts w:ascii="Times New Roman" w:hAnsi="Times New Roman" w:cs="Times New Roman"/>
          <w:sz w:val="28"/>
          <w:szCs w:val="28"/>
        </w:rPr>
        <w:t xml:space="preserve"> км</w:t>
      </w:r>
      <w:r>
        <w:rPr>
          <w:rFonts w:ascii="Times New Roman" w:hAnsi="Times New Roman" w:cs="Times New Roman"/>
          <w:sz w:val="28"/>
          <w:szCs w:val="28"/>
        </w:rPr>
        <w:t>;</w:t>
      </w:r>
    </w:p>
    <w:p w:rsidR="00A2252B" w:rsidRDefault="00A2252B" w:rsidP="00A2252B">
      <w:pPr>
        <w:pStyle w:val="ac"/>
        <w:rPr>
          <w:rFonts w:ascii="Times New Roman" w:hAnsi="Times New Roman" w:cs="Times New Roman"/>
          <w:sz w:val="28"/>
          <w:szCs w:val="28"/>
        </w:rPr>
      </w:pPr>
      <w:r>
        <w:rPr>
          <w:rFonts w:ascii="Times New Roman" w:hAnsi="Times New Roman" w:cs="Times New Roman"/>
          <w:sz w:val="28"/>
          <w:szCs w:val="28"/>
        </w:rPr>
        <w:t>- протяженность построенных пешеходных тротуаров на 1,5 км;</w:t>
      </w:r>
    </w:p>
    <w:p w:rsidR="00A2252B" w:rsidRDefault="00A2252B" w:rsidP="00A2252B">
      <w:pPr>
        <w:pStyle w:val="ac"/>
        <w:rPr>
          <w:rFonts w:ascii="Times New Roman" w:hAnsi="Times New Roman" w:cs="Times New Roman"/>
          <w:sz w:val="28"/>
          <w:szCs w:val="28"/>
        </w:rPr>
      </w:pPr>
      <w:r>
        <w:rPr>
          <w:rFonts w:ascii="Times New Roman" w:hAnsi="Times New Roman" w:cs="Times New Roman"/>
          <w:sz w:val="28"/>
          <w:szCs w:val="28"/>
        </w:rPr>
        <w:t>- протяженность построенных барьерных ограждений на автомобильных дорогах на 0,5км;</w:t>
      </w:r>
    </w:p>
    <w:p w:rsidR="00A2252B" w:rsidRDefault="00A2252B" w:rsidP="00A2252B">
      <w:pPr>
        <w:pStyle w:val="ac"/>
        <w:rPr>
          <w:rFonts w:ascii="Times New Roman" w:hAnsi="Times New Roman" w:cs="Times New Roman"/>
          <w:sz w:val="28"/>
          <w:szCs w:val="28"/>
        </w:rPr>
      </w:pPr>
      <w:r>
        <w:rPr>
          <w:rFonts w:ascii="Times New Roman" w:hAnsi="Times New Roman" w:cs="Times New Roman"/>
          <w:sz w:val="28"/>
          <w:szCs w:val="28"/>
        </w:rPr>
        <w:t>- протяженность построенных линий освещения вдоль автомобильных дорог на 1,2 км;</w:t>
      </w:r>
    </w:p>
    <w:p w:rsidR="00A2252B" w:rsidRDefault="00A2252B" w:rsidP="00A2252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приведение в нормативное состояние не менее 6,0 тыс. кв.м. автомобильных дорог;</w:t>
      </w:r>
    </w:p>
    <w:p w:rsidR="00A2252B" w:rsidRDefault="00A2252B" w:rsidP="00A2252B">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увеличение объемов финансовых вложений в развитие автомобильных дорог на территории Большемаресевского сельского поселения в расчете на одного жителя ежегодно не менее 1%;</w:t>
      </w:r>
    </w:p>
    <w:p w:rsidR="00A2252B" w:rsidRDefault="00A2252B" w:rsidP="00A2252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Оценка эффективности реализации Программы осуществляется по критерии финансовых вложений (К</w:t>
      </w:r>
      <w:r>
        <w:rPr>
          <w:rFonts w:ascii="Times New Roman" w:hAnsi="Times New Roman" w:cs="Times New Roman"/>
          <w:sz w:val="28"/>
          <w:szCs w:val="28"/>
          <w:vertAlign w:val="subscript"/>
        </w:rPr>
        <w:t>фв</w:t>
      </w:r>
      <w:r>
        <w:rPr>
          <w:rFonts w:ascii="Times New Roman" w:hAnsi="Times New Roman" w:cs="Times New Roman"/>
          <w:sz w:val="28"/>
          <w:szCs w:val="28"/>
        </w:rPr>
        <w:t>) – отражает увеличение объемов финансовых вложений на содержание и ремонт автомобильных дорог на территории Большемаресевского сельского поселения в расчете на одного жителя:</w:t>
      </w:r>
    </w:p>
    <w:p w:rsidR="00A2252B" w:rsidRDefault="00A2252B" w:rsidP="00A2252B">
      <w:pPr>
        <w:spacing w:after="0" w:line="240" w:lineRule="auto"/>
        <w:jc w:val="both"/>
        <w:rPr>
          <w:rFonts w:ascii="Times New Roman" w:hAnsi="Times New Roman" w:cs="Times New Roman"/>
          <w:sz w:val="28"/>
          <w:szCs w:val="28"/>
        </w:rPr>
      </w:pPr>
    </w:p>
    <w:tbl>
      <w:tblPr>
        <w:tblW w:w="0" w:type="auto"/>
        <w:jc w:val="center"/>
        <w:tblLayout w:type="fixed"/>
        <w:tblCellMar>
          <w:left w:w="0" w:type="dxa"/>
          <w:right w:w="0" w:type="dxa"/>
        </w:tblCellMar>
        <w:tblLook w:val="0000"/>
      </w:tblPr>
      <w:tblGrid>
        <w:gridCol w:w="910"/>
        <w:gridCol w:w="819"/>
        <w:gridCol w:w="288"/>
        <w:gridCol w:w="362"/>
        <w:gridCol w:w="2539"/>
      </w:tblGrid>
      <w:tr w:rsidR="00A2252B" w:rsidTr="00726BED">
        <w:trPr>
          <w:trHeight w:val="793"/>
          <w:jc w:val="center"/>
        </w:trPr>
        <w:tc>
          <w:tcPr>
            <w:tcW w:w="910" w:type="dxa"/>
          </w:tcPr>
          <w:p w:rsidR="00A2252B" w:rsidRDefault="00A2252B" w:rsidP="00726BED">
            <w:pPr>
              <w:snapToGrid w:val="0"/>
              <w:spacing w:after="0" w:line="240" w:lineRule="auto"/>
              <w:jc w:val="center"/>
              <w:rPr>
                <w:rFonts w:ascii="Times New Roman" w:hAnsi="Times New Roman" w:cs="Times New Roman"/>
                <w:sz w:val="28"/>
                <w:szCs w:val="28"/>
              </w:rPr>
            </w:pPr>
            <w:proofErr w:type="gramStart"/>
            <w:r>
              <w:rPr>
                <w:rFonts w:ascii="Times New Roman" w:hAnsi="Times New Roman" w:cs="Times New Roman"/>
                <w:sz w:val="28"/>
                <w:szCs w:val="28"/>
              </w:rPr>
              <w:t>К</w:t>
            </w:r>
            <w:r>
              <w:rPr>
                <w:rFonts w:ascii="Times New Roman" w:hAnsi="Times New Roman" w:cs="Times New Roman"/>
                <w:sz w:val="28"/>
                <w:szCs w:val="28"/>
                <w:vertAlign w:val="subscript"/>
              </w:rPr>
              <w:t xml:space="preserve">фв </w:t>
            </w:r>
            <w:r>
              <w:rPr>
                <w:rFonts w:ascii="Times New Roman" w:hAnsi="Times New Roman" w:cs="Times New Roman"/>
                <w:sz w:val="28"/>
                <w:szCs w:val="28"/>
              </w:rPr>
              <w:t>= (</w:t>
            </w:r>
            <w:proofErr w:type="gramEnd"/>
          </w:p>
        </w:tc>
        <w:tc>
          <w:tcPr>
            <w:tcW w:w="819" w:type="dxa"/>
          </w:tcPr>
          <w:p w:rsidR="00A2252B" w:rsidRDefault="00A2252B" w:rsidP="00726BED">
            <w:pPr>
              <w:snapToGrid w:val="0"/>
              <w:spacing w:after="0" w:line="240" w:lineRule="auto"/>
              <w:jc w:val="both"/>
              <w:rPr>
                <w:rFonts w:ascii="Times New Roman" w:hAnsi="Times New Roman" w:cs="Times New Roman"/>
                <w:sz w:val="28"/>
                <w:szCs w:val="28"/>
                <w:vertAlign w:val="subscript"/>
              </w:rPr>
            </w:pPr>
            <w:r>
              <w:rPr>
                <w:rFonts w:ascii="Times New Roman" w:hAnsi="Times New Roman" w:cs="Times New Roman"/>
                <w:sz w:val="28"/>
                <w:szCs w:val="28"/>
                <w:u w:val="single"/>
              </w:rPr>
              <w:t>О</w:t>
            </w:r>
            <w:proofErr w:type="gramStart"/>
            <w:r>
              <w:rPr>
                <w:rFonts w:ascii="Times New Roman" w:hAnsi="Times New Roman" w:cs="Times New Roman"/>
                <w:sz w:val="28"/>
                <w:szCs w:val="28"/>
                <w:vertAlign w:val="subscript"/>
              </w:rPr>
              <w:t>2</w:t>
            </w:r>
            <w:proofErr w:type="gramEnd"/>
          </w:p>
          <w:p w:rsidR="00A2252B" w:rsidRDefault="00A2252B" w:rsidP="00726BED">
            <w:pPr>
              <w:spacing w:after="0" w:line="240" w:lineRule="auto"/>
              <w:jc w:val="both"/>
              <w:rPr>
                <w:rFonts w:ascii="Times New Roman" w:hAnsi="Times New Roman" w:cs="Times New Roman"/>
                <w:sz w:val="28"/>
                <w:szCs w:val="28"/>
                <w:vertAlign w:val="subscript"/>
              </w:rPr>
            </w:pPr>
            <w:r>
              <w:rPr>
                <w:rFonts w:ascii="Times New Roman" w:hAnsi="Times New Roman" w:cs="Times New Roman"/>
                <w:sz w:val="28"/>
                <w:szCs w:val="28"/>
              </w:rPr>
              <w:t>Ч</w:t>
            </w:r>
            <w:proofErr w:type="gramStart"/>
            <w:r>
              <w:rPr>
                <w:rFonts w:ascii="Times New Roman" w:hAnsi="Times New Roman" w:cs="Times New Roman"/>
                <w:sz w:val="28"/>
                <w:szCs w:val="28"/>
                <w:vertAlign w:val="subscript"/>
              </w:rPr>
              <w:t>2</w:t>
            </w:r>
            <w:proofErr w:type="gramEnd"/>
          </w:p>
        </w:tc>
        <w:tc>
          <w:tcPr>
            <w:tcW w:w="288" w:type="dxa"/>
          </w:tcPr>
          <w:p w:rsidR="00A2252B" w:rsidRDefault="00A2252B" w:rsidP="00726BED">
            <w:pPr>
              <w:snapToGri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w:t>
            </w:r>
          </w:p>
        </w:tc>
        <w:tc>
          <w:tcPr>
            <w:tcW w:w="362" w:type="dxa"/>
          </w:tcPr>
          <w:p w:rsidR="00A2252B" w:rsidRDefault="00A2252B" w:rsidP="00726BED">
            <w:pPr>
              <w:snapToGrid w:val="0"/>
              <w:spacing w:after="0" w:line="240" w:lineRule="auto"/>
              <w:jc w:val="both"/>
              <w:rPr>
                <w:rFonts w:ascii="Times New Roman" w:hAnsi="Times New Roman" w:cs="Times New Roman"/>
                <w:sz w:val="28"/>
                <w:szCs w:val="28"/>
                <w:vertAlign w:val="subscript"/>
              </w:rPr>
            </w:pPr>
            <w:r>
              <w:rPr>
                <w:rFonts w:ascii="Times New Roman" w:hAnsi="Times New Roman" w:cs="Times New Roman"/>
                <w:sz w:val="28"/>
                <w:szCs w:val="28"/>
                <w:u w:val="single"/>
              </w:rPr>
              <w:t>О</w:t>
            </w:r>
            <w:proofErr w:type="gramStart"/>
            <w:r>
              <w:rPr>
                <w:rFonts w:ascii="Times New Roman" w:hAnsi="Times New Roman" w:cs="Times New Roman"/>
                <w:sz w:val="28"/>
                <w:szCs w:val="28"/>
                <w:vertAlign w:val="subscript"/>
              </w:rPr>
              <w:t>1</w:t>
            </w:r>
            <w:proofErr w:type="gramEnd"/>
          </w:p>
          <w:p w:rsidR="00A2252B" w:rsidRDefault="00A2252B" w:rsidP="00726BED">
            <w:pPr>
              <w:spacing w:after="0" w:line="240" w:lineRule="auto"/>
              <w:jc w:val="both"/>
              <w:rPr>
                <w:rFonts w:ascii="Times New Roman" w:hAnsi="Times New Roman" w:cs="Times New Roman"/>
                <w:sz w:val="28"/>
                <w:szCs w:val="28"/>
                <w:vertAlign w:val="subscript"/>
              </w:rPr>
            </w:pPr>
            <w:r>
              <w:rPr>
                <w:rFonts w:ascii="Times New Roman" w:hAnsi="Times New Roman" w:cs="Times New Roman"/>
                <w:sz w:val="28"/>
                <w:szCs w:val="28"/>
              </w:rPr>
              <w:t>Ч</w:t>
            </w:r>
            <w:proofErr w:type="gramStart"/>
            <w:r>
              <w:rPr>
                <w:rFonts w:ascii="Times New Roman" w:hAnsi="Times New Roman" w:cs="Times New Roman"/>
                <w:sz w:val="28"/>
                <w:szCs w:val="28"/>
                <w:vertAlign w:val="subscript"/>
              </w:rPr>
              <w:t>1</w:t>
            </w:r>
            <w:proofErr w:type="gramEnd"/>
          </w:p>
        </w:tc>
        <w:tc>
          <w:tcPr>
            <w:tcW w:w="2539" w:type="dxa"/>
          </w:tcPr>
          <w:p w:rsidR="00A2252B" w:rsidRDefault="00A2252B" w:rsidP="00726BED">
            <w:pPr>
              <w:snapToGri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х 100%, где:</w:t>
            </w:r>
          </w:p>
        </w:tc>
      </w:tr>
    </w:tbl>
    <w:p w:rsidR="00A2252B" w:rsidRDefault="00A2252B" w:rsidP="00A2252B">
      <w:pPr>
        <w:spacing w:after="0" w:line="240" w:lineRule="auto"/>
        <w:jc w:val="both"/>
      </w:pPr>
    </w:p>
    <w:p w:rsidR="00A2252B" w:rsidRDefault="00A2252B" w:rsidP="00A2252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О</w:t>
      </w:r>
      <w:proofErr w:type="gramStart"/>
      <w:r>
        <w:rPr>
          <w:rFonts w:ascii="Times New Roman" w:hAnsi="Times New Roman" w:cs="Times New Roman"/>
          <w:sz w:val="28"/>
          <w:szCs w:val="28"/>
          <w:vertAlign w:val="subscript"/>
        </w:rPr>
        <w:t>1</w:t>
      </w:r>
      <w:proofErr w:type="gramEnd"/>
      <w:r>
        <w:rPr>
          <w:rFonts w:ascii="Times New Roman" w:hAnsi="Times New Roman" w:cs="Times New Roman"/>
          <w:sz w:val="28"/>
          <w:szCs w:val="28"/>
        </w:rPr>
        <w:t xml:space="preserve"> – фактический объем финансовых вложений муниципального образования в развитие и содержание автомобильных дорог в предыдущем году;</w:t>
      </w:r>
    </w:p>
    <w:p w:rsidR="00A2252B" w:rsidRDefault="00A2252B" w:rsidP="00A2252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О</w:t>
      </w:r>
      <w:proofErr w:type="gramStart"/>
      <w:r>
        <w:rPr>
          <w:rFonts w:ascii="Times New Roman" w:hAnsi="Times New Roman" w:cs="Times New Roman"/>
          <w:sz w:val="28"/>
          <w:szCs w:val="28"/>
          <w:vertAlign w:val="subscript"/>
        </w:rPr>
        <w:t>2</w:t>
      </w:r>
      <w:proofErr w:type="gramEnd"/>
      <w:r>
        <w:rPr>
          <w:rFonts w:ascii="Times New Roman" w:hAnsi="Times New Roman" w:cs="Times New Roman"/>
          <w:sz w:val="28"/>
          <w:szCs w:val="28"/>
          <w:vertAlign w:val="subscript"/>
        </w:rPr>
        <w:t xml:space="preserve"> </w:t>
      </w:r>
      <w:r>
        <w:rPr>
          <w:rFonts w:ascii="Times New Roman" w:hAnsi="Times New Roman" w:cs="Times New Roman"/>
          <w:sz w:val="28"/>
          <w:szCs w:val="28"/>
        </w:rPr>
        <w:t>– фактический объем финансовых вложений муниципального образования в развитие и содержание автомобильных дорог в отчетном году;</w:t>
      </w:r>
    </w:p>
    <w:p w:rsidR="00A2252B" w:rsidRDefault="00A2252B" w:rsidP="00A2252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Ч</w:t>
      </w:r>
      <w:proofErr w:type="gramStart"/>
      <w:r>
        <w:rPr>
          <w:rFonts w:ascii="Times New Roman" w:hAnsi="Times New Roman" w:cs="Times New Roman"/>
          <w:sz w:val="28"/>
          <w:szCs w:val="28"/>
          <w:vertAlign w:val="subscript"/>
        </w:rPr>
        <w:t>1</w:t>
      </w:r>
      <w:proofErr w:type="gramEnd"/>
      <w:r>
        <w:rPr>
          <w:rFonts w:ascii="Times New Roman" w:hAnsi="Times New Roman" w:cs="Times New Roman"/>
          <w:sz w:val="28"/>
          <w:szCs w:val="28"/>
          <w:vertAlign w:val="subscript"/>
        </w:rPr>
        <w:t xml:space="preserve"> </w:t>
      </w:r>
      <w:r>
        <w:rPr>
          <w:rFonts w:ascii="Times New Roman" w:hAnsi="Times New Roman" w:cs="Times New Roman"/>
          <w:sz w:val="28"/>
          <w:szCs w:val="28"/>
        </w:rPr>
        <w:t>– численность жителей муниципального образования в предыдущем году;</w:t>
      </w:r>
    </w:p>
    <w:p w:rsidR="00A2252B" w:rsidRDefault="00A2252B" w:rsidP="00A2252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Ч</w:t>
      </w:r>
      <w:proofErr w:type="gramStart"/>
      <w:r>
        <w:rPr>
          <w:rFonts w:ascii="Times New Roman" w:hAnsi="Times New Roman" w:cs="Times New Roman"/>
          <w:sz w:val="28"/>
          <w:szCs w:val="28"/>
          <w:vertAlign w:val="subscript"/>
        </w:rPr>
        <w:t>2</w:t>
      </w:r>
      <w:proofErr w:type="gramEnd"/>
      <w:r>
        <w:rPr>
          <w:rFonts w:ascii="Times New Roman" w:hAnsi="Times New Roman" w:cs="Times New Roman"/>
          <w:sz w:val="28"/>
          <w:szCs w:val="28"/>
        </w:rPr>
        <w:t xml:space="preserve"> – численность жителей муниципального образования в отчетном году;</w:t>
      </w:r>
    </w:p>
    <w:p w:rsidR="00A2252B" w:rsidRDefault="00A2252B" w:rsidP="00A2252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К </w:t>
      </w:r>
      <w:r>
        <w:rPr>
          <w:rFonts w:ascii="Times New Roman" w:hAnsi="Times New Roman" w:cs="Times New Roman"/>
          <w:sz w:val="28"/>
          <w:szCs w:val="28"/>
          <w:vertAlign w:val="subscript"/>
        </w:rPr>
        <w:t>бл</w:t>
      </w:r>
      <w:r>
        <w:rPr>
          <w:rFonts w:ascii="Times New Roman" w:hAnsi="Times New Roman" w:cs="Times New Roman"/>
          <w:sz w:val="28"/>
          <w:szCs w:val="28"/>
        </w:rPr>
        <w:t xml:space="preserve"> должен быть не менее 1%</w:t>
      </w:r>
    </w:p>
    <w:p w:rsidR="00A2252B" w:rsidRDefault="00A2252B" w:rsidP="00A2252B">
      <w:pPr>
        <w:spacing w:after="0" w:line="240" w:lineRule="auto"/>
        <w:jc w:val="both"/>
        <w:rPr>
          <w:rFonts w:ascii="Times New Roman" w:hAnsi="Times New Roman" w:cs="Times New Roman"/>
          <w:sz w:val="28"/>
          <w:szCs w:val="28"/>
        </w:rPr>
      </w:pPr>
    </w:p>
    <w:p w:rsidR="00A2252B" w:rsidRDefault="00A2252B" w:rsidP="00A2252B">
      <w:pPr>
        <w:jc w:val="center"/>
        <w:rPr>
          <w:rStyle w:val="aff3"/>
          <w:rFonts w:ascii="Times New Roman" w:hAnsi="Times New Roman" w:cs="Times New Roman"/>
          <w:sz w:val="28"/>
          <w:szCs w:val="28"/>
        </w:rPr>
      </w:pPr>
      <w:r>
        <w:rPr>
          <w:rStyle w:val="aff3"/>
          <w:rFonts w:ascii="Times New Roman" w:hAnsi="Times New Roman" w:cs="Times New Roman"/>
          <w:sz w:val="28"/>
          <w:szCs w:val="28"/>
        </w:rPr>
        <w:t>VII. ВЫПОЛНЕНИЕ ПРОГРАММНЫХ МЕРОПРИЯТИЙ ПО МУНИЦИПАЛЬНОЙ ПРОГРАММЕ</w:t>
      </w:r>
    </w:p>
    <w:p w:rsidR="00A2252B" w:rsidRDefault="00A2252B" w:rsidP="00A2252B">
      <w:pPr>
        <w:rPr>
          <w:rStyle w:val="aff3"/>
          <w:rFonts w:ascii="Times New Roman" w:hAnsi="Times New Roman" w:cs="Times New Roman"/>
          <w:sz w:val="28"/>
          <w:szCs w:val="28"/>
        </w:rPr>
      </w:pPr>
      <w:r>
        <w:rPr>
          <w:rStyle w:val="aff3"/>
          <w:rFonts w:ascii="Times New Roman" w:hAnsi="Times New Roman" w:cs="Times New Roman"/>
          <w:sz w:val="28"/>
          <w:szCs w:val="28"/>
        </w:rPr>
        <w:t xml:space="preserve">Всего по Программе за 2019-2025 годы – </w:t>
      </w:r>
      <w:r w:rsidRPr="004422CA">
        <w:rPr>
          <w:rStyle w:val="aff3"/>
          <w:rFonts w:ascii="Times New Roman" w:hAnsi="Times New Roman" w:cs="Times New Roman"/>
          <w:sz w:val="28"/>
          <w:szCs w:val="28"/>
        </w:rPr>
        <w:t>3 269,3 тыс. руб.</w:t>
      </w:r>
    </w:p>
    <w:tbl>
      <w:tblPr>
        <w:tblStyle w:val="a9"/>
        <w:tblW w:w="9870" w:type="dxa"/>
        <w:tblLook w:val="04A0"/>
      </w:tblPr>
      <w:tblGrid>
        <w:gridCol w:w="2369"/>
        <w:gridCol w:w="2107"/>
        <w:gridCol w:w="771"/>
        <w:gridCol w:w="770"/>
        <w:gridCol w:w="770"/>
        <w:gridCol w:w="770"/>
        <w:gridCol w:w="770"/>
        <w:gridCol w:w="770"/>
        <w:gridCol w:w="773"/>
      </w:tblGrid>
      <w:tr w:rsidR="00A2252B" w:rsidRPr="001122A3" w:rsidTr="00726BED">
        <w:trPr>
          <w:trHeight w:val="903"/>
        </w:trPr>
        <w:tc>
          <w:tcPr>
            <w:tcW w:w="2369" w:type="dxa"/>
            <w:vMerge w:val="restart"/>
            <w:hideMark/>
          </w:tcPr>
          <w:p w:rsidR="00A2252B" w:rsidRPr="001122A3" w:rsidRDefault="00A2252B" w:rsidP="00726BED">
            <w:pPr>
              <w:rPr>
                <w:rFonts w:ascii="Times New Roman" w:hAnsi="Times New Roman" w:cs="Times New Roman"/>
                <w:b/>
                <w:bCs/>
                <w:sz w:val="24"/>
                <w:szCs w:val="24"/>
              </w:rPr>
            </w:pPr>
            <w:r w:rsidRPr="001122A3">
              <w:rPr>
                <w:rFonts w:ascii="Times New Roman" w:hAnsi="Times New Roman" w:cs="Times New Roman"/>
                <w:b/>
                <w:bCs/>
                <w:sz w:val="24"/>
                <w:szCs w:val="24"/>
              </w:rPr>
              <w:t>Главный распорядитель бюджета</w:t>
            </w:r>
          </w:p>
        </w:tc>
        <w:tc>
          <w:tcPr>
            <w:tcW w:w="2107" w:type="dxa"/>
            <w:vMerge w:val="restart"/>
            <w:hideMark/>
          </w:tcPr>
          <w:p w:rsidR="00A2252B" w:rsidRPr="001122A3" w:rsidRDefault="00A2252B" w:rsidP="00726BED">
            <w:pPr>
              <w:rPr>
                <w:rFonts w:ascii="Times New Roman" w:hAnsi="Times New Roman" w:cs="Times New Roman"/>
                <w:b/>
                <w:bCs/>
                <w:sz w:val="24"/>
                <w:szCs w:val="24"/>
              </w:rPr>
            </w:pPr>
            <w:r w:rsidRPr="001122A3">
              <w:rPr>
                <w:rFonts w:ascii="Times New Roman" w:hAnsi="Times New Roman" w:cs="Times New Roman"/>
                <w:b/>
                <w:bCs/>
                <w:sz w:val="24"/>
                <w:szCs w:val="24"/>
              </w:rPr>
              <w:t>Программные мероприятия</w:t>
            </w:r>
          </w:p>
        </w:tc>
        <w:tc>
          <w:tcPr>
            <w:tcW w:w="5394" w:type="dxa"/>
            <w:gridSpan w:val="7"/>
            <w:hideMark/>
          </w:tcPr>
          <w:p w:rsidR="00A2252B" w:rsidRPr="001122A3" w:rsidRDefault="00A2252B" w:rsidP="00726BED">
            <w:pPr>
              <w:rPr>
                <w:rFonts w:ascii="Times New Roman" w:hAnsi="Times New Roman" w:cs="Times New Roman"/>
                <w:b/>
                <w:bCs/>
                <w:sz w:val="24"/>
                <w:szCs w:val="24"/>
              </w:rPr>
            </w:pPr>
            <w:r w:rsidRPr="001122A3">
              <w:rPr>
                <w:rFonts w:ascii="Times New Roman" w:hAnsi="Times New Roman" w:cs="Times New Roman"/>
                <w:b/>
                <w:bCs/>
                <w:sz w:val="24"/>
                <w:szCs w:val="24"/>
              </w:rPr>
              <w:t>Объем финансирования</w:t>
            </w:r>
          </w:p>
        </w:tc>
      </w:tr>
      <w:tr w:rsidR="00A2252B" w:rsidRPr="001122A3" w:rsidTr="00726BED">
        <w:trPr>
          <w:trHeight w:val="316"/>
        </w:trPr>
        <w:tc>
          <w:tcPr>
            <w:tcW w:w="2369" w:type="dxa"/>
            <w:vMerge/>
            <w:hideMark/>
          </w:tcPr>
          <w:p w:rsidR="00A2252B" w:rsidRPr="001122A3" w:rsidRDefault="00A2252B" w:rsidP="00726BED">
            <w:pPr>
              <w:rPr>
                <w:rFonts w:ascii="Times New Roman" w:hAnsi="Times New Roman" w:cs="Times New Roman"/>
                <w:b/>
                <w:bCs/>
                <w:sz w:val="24"/>
                <w:szCs w:val="24"/>
              </w:rPr>
            </w:pPr>
          </w:p>
        </w:tc>
        <w:tc>
          <w:tcPr>
            <w:tcW w:w="2107" w:type="dxa"/>
            <w:vMerge/>
            <w:hideMark/>
          </w:tcPr>
          <w:p w:rsidR="00A2252B" w:rsidRPr="001122A3" w:rsidRDefault="00A2252B" w:rsidP="00726BED">
            <w:pPr>
              <w:rPr>
                <w:rFonts w:ascii="Times New Roman" w:hAnsi="Times New Roman" w:cs="Times New Roman"/>
                <w:b/>
                <w:bCs/>
                <w:sz w:val="24"/>
                <w:szCs w:val="24"/>
              </w:rPr>
            </w:pPr>
          </w:p>
        </w:tc>
        <w:tc>
          <w:tcPr>
            <w:tcW w:w="771" w:type="dxa"/>
            <w:hideMark/>
          </w:tcPr>
          <w:p w:rsidR="00A2252B" w:rsidRPr="001122A3" w:rsidRDefault="00A2252B" w:rsidP="00726BED">
            <w:pPr>
              <w:rPr>
                <w:rFonts w:ascii="Times New Roman" w:hAnsi="Times New Roman" w:cs="Times New Roman"/>
                <w:b/>
                <w:bCs/>
                <w:sz w:val="24"/>
                <w:szCs w:val="24"/>
              </w:rPr>
            </w:pPr>
            <w:r w:rsidRPr="001122A3">
              <w:rPr>
                <w:rFonts w:ascii="Times New Roman" w:hAnsi="Times New Roman" w:cs="Times New Roman"/>
                <w:b/>
                <w:bCs/>
                <w:sz w:val="24"/>
                <w:szCs w:val="24"/>
              </w:rPr>
              <w:t>2019</w:t>
            </w:r>
          </w:p>
        </w:tc>
        <w:tc>
          <w:tcPr>
            <w:tcW w:w="770" w:type="dxa"/>
            <w:hideMark/>
          </w:tcPr>
          <w:p w:rsidR="00A2252B" w:rsidRPr="001122A3" w:rsidRDefault="00A2252B" w:rsidP="00726BED">
            <w:pPr>
              <w:rPr>
                <w:rFonts w:ascii="Times New Roman" w:hAnsi="Times New Roman" w:cs="Times New Roman"/>
                <w:b/>
                <w:bCs/>
                <w:sz w:val="24"/>
                <w:szCs w:val="24"/>
              </w:rPr>
            </w:pPr>
            <w:r w:rsidRPr="001122A3">
              <w:rPr>
                <w:rFonts w:ascii="Times New Roman" w:hAnsi="Times New Roman" w:cs="Times New Roman"/>
                <w:b/>
                <w:bCs/>
                <w:sz w:val="24"/>
                <w:szCs w:val="24"/>
              </w:rPr>
              <w:t>2020</w:t>
            </w:r>
          </w:p>
        </w:tc>
        <w:tc>
          <w:tcPr>
            <w:tcW w:w="770" w:type="dxa"/>
            <w:hideMark/>
          </w:tcPr>
          <w:p w:rsidR="00A2252B" w:rsidRPr="001122A3" w:rsidRDefault="00A2252B" w:rsidP="00726BED">
            <w:pPr>
              <w:rPr>
                <w:rFonts w:ascii="Times New Roman" w:hAnsi="Times New Roman" w:cs="Times New Roman"/>
                <w:b/>
                <w:bCs/>
                <w:sz w:val="24"/>
                <w:szCs w:val="24"/>
              </w:rPr>
            </w:pPr>
            <w:r w:rsidRPr="001122A3">
              <w:rPr>
                <w:rFonts w:ascii="Times New Roman" w:hAnsi="Times New Roman" w:cs="Times New Roman"/>
                <w:b/>
                <w:bCs/>
                <w:sz w:val="24"/>
                <w:szCs w:val="24"/>
              </w:rPr>
              <w:t>2021</w:t>
            </w:r>
          </w:p>
        </w:tc>
        <w:tc>
          <w:tcPr>
            <w:tcW w:w="770" w:type="dxa"/>
            <w:hideMark/>
          </w:tcPr>
          <w:p w:rsidR="00A2252B" w:rsidRPr="001122A3" w:rsidRDefault="00A2252B" w:rsidP="00726BED">
            <w:pPr>
              <w:rPr>
                <w:rFonts w:ascii="Times New Roman" w:hAnsi="Times New Roman" w:cs="Times New Roman"/>
                <w:b/>
                <w:bCs/>
                <w:sz w:val="24"/>
                <w:szCs w:val="24"/>
              </w:rPr>
            </w:pPr>
            <w:r w:rsidRPr="001122A3">
              <w:rPr>
                <w:rFonts w:ascii="Times New Roman" w:hAnsi="Times New Roman" w:cs="Times New Roman"/>
                <w:b/>
                <w:bCs/>
                <w:sz w:val="24"/>
                <w:szCs w:val="24"/>
              </w:rPr>
              <w:t>2022</w:t>
            </w:r>
          </w:p>
        </w:tc>
        <w:tc>
          <w:tcPr>
            <w:tcW w:w="770" w:type="dxa"/>
            <w:hideMark/>
          </w:tcPr>
          <w:p w:rsidR="00A2252B" w:rsidRPr="001122A3" w:rsidRDefault="00A2252B" w:rsidP="00726BED">
            <w:pPr>
              <w:rPr>
                <w:rFonts w:ascii="Times New Roman" w:hAnsi="Times New Roman" w:cs="Times New Roman"/>
                <w:b/>
                <w:bCs/>
                <w:sz w:val="24"/>
                <w:szCs w:val="24"/>
              </w:rPr>
            </w:pPr>
            <w:r w:rsidRPr="001122A3">
              <w:rPr>
                <w:rFonts w:ascii="Times New Roman" w:hAnsi="Times New Roman" w:cs="Times New Roman"/>
                <w:b/>
                <w:bCs/>
                <w:sz w:val="24"/>
                <w:szCs w:val="24"/>
              </w:rPr>
              <w:t>2023</w:t>
            </w:r>
          </w:p>
        </w:tc>
        <w:tc>
          <w:tcPr>
            <w:tcW w:w="770" w:type="dxa"/>
            <w:hideMark/>
          </w:tcPr>
          <w:p w:rsidR="00A2252B" w:rsidRPr="001122A3" w:rsidRDefault="00A2252B" w:rsidP="00726BED">
            <w:pPr>
              <w:rPr>
                <w:rFonts w:ascii="Times New Roman" w:hAnsi="Times New Roman" w:cs="Times New Roman"/>
                <w:b/>
                <w:bCs/>
                <w:sz w:val="24"/>
                <w:szCs w:val="24"/>
              </w:rPr>
            </w:pPr>
            <w:r w:rsidRPr="001122A3">
              <w:rPr>
                <w:rFonts w:ascii="Times New Roman" w:hAnsi="Times New Roman" w:cs="Times New Roman"/>
                <w:b/>
                <w:bCs/>
                <w:sz w:val="24"/>
                <w:szCs w:val="24"/>
              </w:rPr>
              <w:t>2024</w:t>
            </w:r>
          </w:p>
        </w:tc>
        <w:tc>
          <w:tcPr>
            <w:tcW w:w="773" w:type="dxa"/>
            <w:hideMark/>
          </w:tcPr>
          <w:p w:rsidR="00A2252B" w:rsidRPr="001122A3" w:rsidRDefault="00A2252B" w:rsidP="00726BED">
            <w:pPr>
              <w:rPr>
                <w:rFonts w:ascii="Times New Roman" w:hAnsi="Times New Roman" w:cs="Times New Roman"/>
                <w:b/>
                <w:bCs/>
                <w:sz w:val="24"/>
                <w:szCs w:val="24"/>
              </w:rPr>
            </w:pPr>
            <w:r w:rsidRPr="001122A3">
              <w:rPr>
                <w:rFonts w:ascii="Times New Roman" w:hAnsi="Times New Roman" w:cs="Times New Roman"/>
                <w:b/>
                <w:bCs/>
                <w:sz w:val="24"/>
                <w:szCs w:val="24"/>
              </w:rPr>
              <w:t>2025</w:t>
            </w:r>
          </w:p>
        </w:tc>
      </w:tr>
      <w:tr w:rsidR="00A2252B" w:rsidRPr="001122A3" w:rsidTr="00726BED">
        <w:trPr>
          <w:trHeight w:val="2107"/>
        </w:trPr>
        <w:tc>
          <w:tcPr>
            <w:tcW w:w="2369" w:type="dxa"/>
            <w:hideMark/>
          </w:tcPr>
          <w:p w:rsidR="00A2252B" w:rsidRPr="001122A3" w:rsidRDefault="00A2252B" w:rsidP="00726BED">
            <w:pPr>
              <w:rPr>
                <w:rFonts w:ascii="Times New Roman" w:hAnsi="Times New Roman" w:cs="Times New Roman"/>
                <w:sz w:val="24"/>
                <w:szCs w:val="24"/>
              </w:rPr>
            </w:pPr>
            <w:bookmarkStart w:id="45" w:name="_Hlk531353361" w:colFirst="1" w:colLast="5"/>
            <w:r w:rsidRPr="001122A3">
              <w:rPr>
                <w:rFonts w:ascii="Times New Roman" w:hAnsi="Times New Roman" w:cs="Times New Roman"/>
                <w:sz w:val="24"/>
                <w:szCs w:val="24"/>
              </w:rPr>
              <w:t>Администрация Большемаресевского сельского поселения</w:t>
            </w:r>
          </w:p>
        </w:tc>
        <w:tc>
          <w:tcPr>
            <w:tcW w:w="2107" w:type="dxa"/>
            <w:hideMark/>
          </w:tcPr>
          <w:p w:rsidR="00A2252B" w:rsidRPr="001122A3" w:rsidRDefault="00A2252B" w:rsidP="00726BED">
            <w:pPr>
              <w:rPr>
                <w:rFonts w:ascii="Times New Roman" w:hAnsi="Times New Roman" w:cs="Times New Roman"/>
                <w:b/>
                <w:bCs/>
                <w:sz w:val="24"/>
                <w:szCs w:val="24"/>
              </w:rPr>
            </w:pPr>
            <w:r w:rsidRPr="001122A3">
              <w:rPr>
                <w:rFonts w:ascii="Times New Roman" w:hAnsi="Times New Roman" w:cs="Times New Roman"/>
                <w:b/>
                <w:bCs/>
                <w:sz w:val="24"/>
                <w:szCs w:val="24"/>
              </w:rPr>
              <w:t>Содержание и ремонт автомобильных дорог общего пользования местного значения и инженерных сооружений на них</w:t>
            </w:r>
          </w:p>
        </w:tc>
        <w:tc>
          <w:tcPr>
            <w:tcW w:w="771" w:type="dxa"/>
            <w:hideMark/>
          </w:tcPr>
          <w:p w:rsidR="00A2252B" w:rsidRPr="001122A3" w:rsidRDefault="00A2252B" w:rsidP="00726BED">
            <w:pPr>
              <w:rPr>
                <w:rFonts w:ascii="Times New Roman" w:hAnsi="Times New Roman" w:cs="Times New Roman"/>
                <w:sz w:val="24"/>
                <w:szCs w:val="24"/>
              </w:rPr>
            </w:pPr>
            <w:r w:rsidRPr="001122A3">
              <w:rPr>
                <w:rFonts w:ascii="Times New Roman" w:hAnsi="Times New Roman" w:cs="Times New Roman"/>
                <w:sz w:val="24"/>
                <w:szCs w:val="24"/>
              </w:rPr>
              <w:t>457,4</w:t>
            </w:r>
          </w:p>
        </w:tc>
        <w:tc>
          <w:tcPr>
            <w:tcW w:w="770" w:type="dxa"/>
            <w:hideMark/>
          </w:tcPr>
          <w:p w:rsidR="00A2252B" w:rsidRPr="001122A3" w:rsidRDefault="00A2252B" w:rsidP="00726BED">
            <w:pPr>
              <w:rPr>
                <w:rFonts w:ascii="Times New Roman" w:hAnsi="Times New Roman" w:cs="Times New Roman"/>
                <w:sz w:val="24"/>
                <w:szCs w:val="24"/>
              </w:rPr>
            </w:pPr>
            <w:r w:rsidRPr="001122A3">
              <w:rPr>
                <w:rFonts w:ascii="Times New Roman" w:hAnsi="Times New Roman" w:cs="Times New Roman"/>
                <w:sz w:val="24"/>
                <w:szCs w:val="24"/>
              </w:rPr>
              <w:t>392,9</w:t>
            </w:r>
          </w:p>
        </w:tc>
        <w:tc>
          <w:tcPr>
            <w:tcW w:w="770" w:type="dxa"/>
            <w:hideMark/>
          </w:tcPr>
          <w:p w:rsidR="00A2252B" w:rsidRPr="001122A3" w:rsidRDefault="00A2252B" w:rsidP="00726BED">
            <w:pPr>
              <w:rPr>
                <w:rFonts w:ascii="Times New Roman" w:hAnsi="Times New Roman" w:cs="Times New Roman"/>
                <w:sz w:val="24"/>
                <w:szCs w:val="24"/>
              </w:rPr>
            </w:pPr>
            <w:r w:rsidRPr="001122A3">
              <w:rPr>
                <w:rFonts w:ascii="Times New Roman" w:hAnsi="Times New Roman" w:cs="Times New Roman"/>
                <w:sz w:val="24"/>
                <w:szCs w:val="24"/>
              </w:rPr>
              <w:t>421,2</w:t>
            </w:r>
          </w:p>
        </w:tc>
        <w:tc>
          <w:tcPr>
            <w:tcW w:w="770" w:type="dxa"/>
            <w:hideMark/>
          </w:tcPr>
          <w:p w:rsidR="00A2252B" w:rsidRPr="001122A3" w:rsidRDefault="00A2252B" w:rsidP="00726BED">
            <w:pPr>
              <w:rPr>
                <w:rFonts w:ascii="Times New Roman" w:hAnsi="Times New Roman" w:cs="Times New Roman"/>
                <w:sz w:val="24"/>
                <w:szCs w:val="24"/>
              </w:rPr>
            </w:pPr>
            <w:r w:rsidRPr="001122A3">
              <w:rPr>
                <w:rFonts w:ascii="Times New Roman" w:hAnsi="Times New Roman" w:cs="Times New Roman"/>
                <w:sz w:val="24"/>
                <w:szCs w:val="24"/>
              </w:rPr>
              <w:t>452,5</w:t>
            </w:r>
          </w:p>
        </w:tc>
        <w:tc>
          <w:tcPr>
            <w:tcW w:w="770" w:type="dxa"/>
            <w:hideMark/>
          </w:tcPr>
          <w:p w:rsidR="00A2252B" w:rsidRPr="001122A3" w:rsidRDefault="00A2252B" w:rsidP="00726BED">
            <w:pPr>
              <w:rPr>
                <w:rFonts w:ascii="Times New Roman" w:hAnsi="Times New Roman" w:cs="Times New Roman"/>
                <w:sz w:val="24"/>
                <w:szCs w:val="24"/>
              </w:rPr>
            </w:pPr>
            <w:r w:rsidRPr="001122A3">
              <w:rPr>
                <w:rFonts w:ascii="Times New Roman" w:hAnsi="Times New Roman" w:cs="Times New Roman"/>
                <w:sz w:val="24"/>
                <w:szCs w:val="24"/>
              </w:rPr>
              <w:t>483,8</w:t>
            </w:r>
          </w:p>
        </w:tc>
        <w:tc>
          <w:tcPr>
            <w:tcW w:w="770" w:type="dxa"/>
            <w:hideMark/>
          </w:tcPr>
          <w:p w:rsidR="00A2252B" w:rsidRPr="001122A3" w:rsidRDefault="00A2252B" w:rsidP="00726BED">
            <w:pPr>
              <w:rPr>
                <w:rFonts w:ascii="Times New Roman" w:hAnsi="Times New Roman" w:cs="Times New Roman"/>
                <w:sz w:val="24"/>
                <w:szCs w:val="24"/>
              </w:rPr>
            </w:pPr>
            <w:r w:rsidRPr="001122A3">
              <w:rPr>
                <w:rFonts w:ascii="Times New Roman" w:hAnsi="Times New Roman" w:cs="Times New Roman"/>
                <w:sz w:val="24"/>
                <w:szCs w:val="24"/>
              </w:rPr>
              <w:t>515,1</w:t>
            </w:r>
          </w:p>
        </w:tc>
        <w:tc>
          <w:tcPr>
            <w:tcW w:w="773" w:type="dxa"/>
            <w:hideMark/>
          </w:tcPr>
          <w:p w:rsidR="00A2252B" w:rsidRPr="001122A3" w:rsidRDefault="00A2252B" w:rsidP="00726BED">
            <w:pPr>
              <w:rPr>
                <w:rFonts w:ascii="Times New Roman" w:hAnsi="Times New Roman" w:cs="Times New Roman"/>
                <w:sz w:val="24"/>
                <w:szCs w:val="24"/>
              </w:rPr>
            </w:pPr>
            <w:r w:rsidRPr="001122A3">
              <w:rPr>
                <w:rFonts w:ascii="Times New Roman" w:hAnsi="Times New Roman" w:cs="Times New Roman"/>
                <w:sz w:val="24"/>
                <w:szCs w:val="24"/>
              </w:rPr>
              <w:t>546,4</w:t>
            </w:r>
          </w:p>
        </w:tc>
      </w:tr>
      <w:bookmarkEnd w:id="45"/>
      <w:tr w:rsidR="00A2252B" w:rsidRPr="001122A3" w:rsidTr="00726BED">
        <w:trPr>
          <w:trHeight w:val="698"/>
        </w:trPr>
        <w:tc>
          <w:tcPr>
            <w:tcW w:w="2369" w:type="dxa"/>
            <w:hideMark/>
          </w:tcPr>
          <w:p w:rsidR="00A2252B" w:rsidRPr="001122A3" w:rsidRDefault="00A2252B" w:rsidP="00726BED">
            <w:pPr>
              <w:rPr>
                <w:rFonts w:ascii="Times New Roman" w:hAnsi="Times New Roman" w:cs="Times New Roman"/>
                <w:sz w:val="24"/>
                <w:szCs w:val="24"/>
              </w:rPr>
            </w:pPr>
            <w:r w:rsidRPr="001122A3">
              <w:rPr>
                <w:rFonts w:ascii="Times New Roman" w:hAnsi="Times New Roman" w:cs="Times New Roman"/>
                <w:sz w:val="24"/>
                <w:szCs w:val="24"/>
              </w:rPr>
              <w:t> </w:t>
            </w:r>
          </w:p>
        </w:tc>
        <w:tc>
          <w:tcPr>
            <w:tcW w:w="2107" w:type="dxa"/>
            <w:hideMark/>
          </w:tcPr>
          <w:p w:rsidR="00A2252B" w:rsidRPr="001122A3" w:rsidRDefault="00A2252B" w:rsidP="00726BED">
            <w:pPr>
              <w:rPr>
                <w:rFonts w:ascii="Times New Roman" w:hAnsi="Times New Roman" w:cs="Times New Roman"/>
                <w:sz w:val="24"/>
                <w:szCs w:val="24"/>
              </w:rPr>
            </w:pPr>
            <w:r w:rsidRPr="001122A3">
              <w:rPr>
                <w:rFonts w:ascii="Times New Roman" w:hAnsi="Times New Roman" w:cs="Times New Roman"/>
                <w:sz w:val="24"/>
                <w:szCs w:val="24"/>
              </w:rPr>
              <w:t>- содержание автомобильных дорог общего пользования и инженерных сооружений на них</w:t>
            </w:r>
          </w:p>
        </w:tc>
        <w:tc>
          <w:tcPr>
            <w:tcW w:w="771" w:type="dxa"/>
            <w:hideMark/>
          </w:tcPr>
          <w:p w:rsidR="00A2252B" w:rsidRPr="001122A3" w:rsidRDefault="00A2252B" w:rsidP="00726BED">
            <w:pPr>
              <w:rPr>
                <w:rFonts w:ascii="Times New Roman" w:hAnsi="Times New Roman" w:cs="Times New Roman"/>
                <w:sz w:val="24"/>
                <w:szCs w:val="24"/>
              </w:rPr>
            </w:pPr>
            <w:r w:rsidRPr="001122A3">
              <w:rPr>
                <w:rFonts w:ascii="Times New Roman" w:hAnsi="Times New Roman" w:cs="Times New Roman"/>
                <w:sz w:val="24"/>
                <w:szCs w:val="24"/>
              </w:rPr>
              <w:t>457,4</w:t>
            </w:r>
          </w:p>
        </w:tc>
        <w:tc>
          <w:tcPr>
            <w:tcW w:w="770" w:type="dxa"/>
            <w:hideMark/>
          </w:tcPr>
          <w:p w:rsidR="00A2252B" w:rsidRPr="001122A3" w:rsidRDefault="00A2252B" w:rsidP="00726BED">
            <w:pPr>
              <w:rPr>
                <w:rFonts w:ascii="Times New Roman" w:hAnsi="Times New Roman" w:cs="Times New Roman"/>
                <w:sz w:val="24"/>
                <w:szCs w:val="24"/>
              </w:rPr>
            </w:pPr>
            <w:r w:rsidRPr="001122A3">
              <w:rPr>
                <w:rFonts w:ascii="Times New Roman" w:hAnsi="Times New Roman" w:cs="Times New Roman"/>
                <w:sz w:val="24"/>
                <w:szCs w:val="24"/>
              </w:rPr>
              <w:t>392,9</w:t>
            </w:r>
          </w:p>
        </w:tc>
        <w:tc>
          <w:tcPr>
            <w:tcW w:w="770" w:type="dxa"/>
            <w:hideMark/>
          </w:tcPr>
          <w:p w:rsidR="00A2252B" w:rsidRPr="001122A3" w:rsidRDefault="00A2252B" w:rsidP="00726BED">
            <w:pPr>
              <w:rPr>
                <w:rFonts w:ascii="Times New Roman" w:hAnsi="Times New Roman" w:cs="Times New Roman"/>
                <w:sz w:val="24"/>
                <w:szCs w:val="24"/>
              </w:rPr>
            </w:pPr>
            <w:r w:rsidRPr="001122A3">
              <w:rPr>
                <w:rFonts w:ascii="Times New Roman" w:hAnsi="Times New Roman" w:cs="Times New Roman"/>
                <w:sz w:val="24"/>
                <w:szCs w:val="24"/>
              </w:rPr>
              <w:t>421,2</w:t>
            </w:r>
          </w:p>
        </w:tc>
        <w:tc>
          <w:tcPr>
            <w:tcW w:w="770" w:type="dxa"/>
            <w:hideMark/>
          </w:tcPr>
          <w:p w:rsidR="00A2252B" w:rsidRPr="001122A3" w:rsidRDefault="00A2252B" w:rsidP="00726BED">
            <w:pPr>
              <w:rPr>
                <w:rFonts w:ascii="Times New Roman" w:hAnsi="Times New Roman" w:cs="Times New Roman"/>
                <w:sz w:val="24"/>
                <w:szCs w:val="24"/>
              </w:rPr>
            </w:pPr>
            <w:r w:rsidRPr="001122A3">
              <w:rPr>
                <w:rFonts w:ascii="Times New Roman" w:hAnsi="Times New Roman" w:cs="Times New Roman"/>
                <w:sz w:val="24"/>
                <w:szCs w:val="24"/>
              </w:rPr>
              <w:t>452,5</w:t>
            </w:r>
          </w:p>
        </w:tc>
        <w:tc>
          <w:tcPr>
            <w:tcW w:w="770" w:type="dxa"/>
            <w:hideMark/>
          </w:tcPr>
          <w:p w:rsidR="00A2252B" w:rsidRPr="001122A3" w:rsidRDefault="00A2252B" w:rsidP="00726BED">
            <w:pPr>
              <w:rPr>
                <w:rFonts w:ascii="Times New Roman" w:hAnsi="Times New Roman" w:cs="Times New Roman"/>
                <w:sz w:val="24"/>
                <w:szCs w:val="24"/>
              </w:rPr>
            </w:pPr>
            <w:r w:rsidRPr="001122A3">
              <w:rPr>
                <w:rFonts w:ascii="Times New Roman" w:hAnsi="Times New Roman" w:cs="Times New Roman"/>
                <w:sz w:val="24"/>
                <w:szCs w:val="24"/>
              </w:rPr>
              <w:t>483,8</w:t>
            </w:r>
          </w:p>
        </w:tc>
        <w:tc>
          <w:tcPr>
            <w:tcW w:w="770" w:type="dxa"/>
            <w:hideMark/>
          </w:tcPr>
          <w:p w:rsidR="00A2252B" w:rsidRPr="001122A3" w:rsidRDefault="00A2252B" w:rsidP="00726BED">
            <w:pPr>
              <w:rPr>
                <w:rFonts w:ascii="Times New Roman" w:hAnsi="Times New Roman" w:cs="Times New Roman"/>
                <w:sz w:val="24"/>
                <w:szCs w:val="24"/>
              </w:rPr>
            </w:pPr>
            <w:r w:rsidRPr="001122A3">
              <w:rPr>
                <w:rFonts w:ascii="Times New Roman" w:hAnsi="Times New Roman" w:cs="Times New Roman"/>
                <w:sz w:val="24"/>
                <w:szCs w:val="24"/>
              </w:rPr>
              <w:t>515,1</w:t>
            </w:r>
          </w:p>
        </w:tc>
        <w:tc>
          <w:tcPr>
            <w:tcW w:w="773" w:type="dxa"/>
            <w:hideMark/>
          </w:tcPr>
          <w:p w:rsidR="00A2252B" w:rsidRPr="001122A3" w:rsidRDefault="00A2252B" w:rsidP="00726BED">
            <w:pPr>
              <w:rPr>
                <w:rFonts w:ascii="Times New Roman" w:hAnsi="Times New Roman" w:cs="Times New Roman"/>
                <w:sz w:val="24"/>
                <w:szCs w:val="24"/>
              </w:rPr>
            </w:pPr>
            <w:r w:rsidRPr="001122A3">
              <w:rPr>
                <w:rFonts w:ascii="Times New Roman" w:hAnsi="Times New Roman" w:cs="Times New Roman"/>
                <w:sz w:val="24"/>
                <w:szCs w:val="24"/>
              </w:rPr>
              <w:t>546,4</w:t>
            </w:r>
          </w:p>
        </w:tc>
      </w:tr>
      <w:tr w:rsidR="00A2252B" w:rsidRPr="001122A3" w:rsidTr="00726BED">
        <w:trPr>
          <w:trHeight w:val="1264"/>
        </w:trPr>
        <w:tc>
          <w:tcPr>
            <w:tcW w:w="2369" w:type="dxa"/>
            <w:hideMark/>
          </w:tcPr>
          <w:p w:rsidR="00A2252B" w:rsidRPr="001122A3" w:rsidRDefault="00A2252B" w:rsidP="00726BED">
            <w:pPr>
              <w:rPr>
                <w:rFonts w:ascii="Times New Roman" w:hAnsi="Times New Roman" w:cs="Times New Roman"/>
                <w:sz w:val="24"/>
                <w:szCs w:val="24"/>
              </w:rPr>
            </w:pPr>
            <w:r w:rsidRPr="001122A3">
              <w:rPr>
                <w:rFonts w:ascii="Times New Roman" w:hAnsi="Times New Roman" w:cs="Times New Roman"/>
                <w:sz w:val="24"/>
                <w:szCs w:val="24"/>
              </w:rPr>
              <w:lastRenderedPageBreak/>
              <w:t> </w:t>
            </w:r>
          </w:p>
        </w:tc>
        <w:tc>
          <w:tcPr>
            <w:tcW w:w="2107" w:type="dxa"/>
            <w:hideMark/>
          </w:tcPr>
          <w:p w:rsidR="00A2252B" w:rsidRPr="001122A3" w:rsidRDefault="00A2252B" w:rsidP="00726BED">
            <w:pPr>
              <w:rPr>
                <w:rFonts w:ascii="Times New Roman" w:hAnsi="Times New Roman" w:cs="Times New Roman"/>
                <w:sz w:val="24"/>
                <w:szCs w:val="24"/>
              </w:rPr>
            </w:pPr>
            <w:r w:rsidRPr="001122A3">
              <w:rPr>
                <w:rFonts w:ascii="Times New Roman" w:hAnsi="Times New Roman" w:cs="Times New Roman"/>
                <w:sz w:val="24"/>
                <w:szCs w:val="24"/>
              </w:rPr>
              <w:t>- ремонт автомобильных дорог общего пользования и инженерных сооружений на них</w:t>
            </w:r>
          </w:p>
        </w:tc>
        <w:tc>
          <w:tcPr>
            <w:tcW w:w="771" w:type="dxa"/>
            <w:hideMark/>
          </w:tcPr>
          <w:p w:rsidR="00A2252B" w:rsidRPr="001122A3" w:rsidRDefault="00A2252B" w:rsidP="00726BED">
            <w:pPr>
              <w:rPr>
                <w:rFonts w:ascii="Times New Roman" w:hAnsi="Times New Roman" w:cs="Times New Roman"/>
                <w:sz w:val="24"/>
                <w:szCs w:val="24"/>
              </w:rPr>
            </w:pPr>
            <w:r w:rsidRPr="001122A3">
              <w:rPr>
                <w:rFonts w:ascii="Times New Roman" w:hAnsi="Times New Roman" w:cs="Times New Roman"/>
                <w:sz w:val="24"/>
                <w:szCs w:val="24"/>
              </w:rPr>
              <w:t> </w:t>
            </w:r>
          </w:p>
        </w:tc>
        <w:tc>
          <w:tcPr>
            <w:tcW w:w="770" w:type="dxa"/>
            <w:hideMark/>
          </w:tcPr>
          <w:p w:rsidR="00A2252B" w:rsidRPr="001122A3" w:rsidRDefault="00A2252B" w:rsidP="00726BED">
            <w:pPr>
              <w:rPr>
                <w:rFonts w:ascii="Times New Roman" w:hAnsi="Times New Roman" w:cs="Times New Roman"/>
                <w:sz w:val="24"/>
                <w:szCs w:val="24"/>
              </w:rPr>
            </w:pPr>
            <w:r w:rsidRPr="001122A3">
              <w:rPr>
                <w:rFonts w:ascii="Times New Roman" w:hAnsi="Times New Roman" w:cs="Times New Roman"/>
                <w:sz w:val="24"/>
                <w:szCs w:val="24"/>
              </w:rPr>
              <w:t> </w:t>
            </w:r>
          </w:p>
        </w:tc>
        <w:tc>
          <w:tcPr>
            <w:tcW w:w="770" w:type="dxa"/>
            <w:hideMark/>
          </w:tcPr>
          <w:p w:rsidR="00A2252B" w:rsidRPr="001122A3" w:rsidRDefault="00A2252B" w:rsidP="00726BED">
            <w:pPr>
              <w:rPr>
                <w:rFonts w:ascii="Times New Roman" w:hAnsi="Times New Roman" w:cs="Times New Roman"/>
                <w:sz w:val="24"/>
                <w:szCs w:val="24"/>
              </w:rPr>
            </w:pPr>
            <w:r w:rsidRPr="001122A3">
              <w:rPr>
                <w:rFonts w:ascii="Times New Roman" w:hAnsi="Times New Roman" w:cs="Times New Roman"/>
                <w:sz w:val="24"/>
                <w:szCs w:val="24"/>
              </w:rPr>
              <w:t> </w:t>
            </w:r>
          </w:p>
        </w:tc>
        <w:tc>
          <w:tcPr>
            <w:tcW w:w="770" w:type="dxa"/>
            <w:hideMark/>
          </w:tcPr>
          <w:p w:rsidR="00A2252B" w:rsidRPr="001122A3" w:rsidRDefault="00A2252B" w:rsidP="00726BED">
            <w:pPr>
              <w:rPr>
                <w:rFonts w:ascii="Times New Roman" w:hAnsi="Times New Roman" w:cs="Times New Roman"/>
                <w:sz w:val="24"/>
                <w:szCs w:val="24"/>
              </w:rPr>
            </w:pPr>
            <w:r w:rsidRPr="001122A3">
              <w:rPr>
                <w:rFonts w:ascii="Times New Roman" w:hAnsi="Times New Roman" w:cs="Times New Roman"/>
                <w:sz w:val="24"/>
                <w:szCs w:val="24"/>
              </w:rPr>
              <w:t> </w:t>
            </w:r>
          </w:p>
        </w:tc>
        <w:tc>
          <w:tcPr>
            <w:tcW w:w="770" w:type="dxa"/>
            <w:hideMark/>
          </w:tcPr>
          <w:p w:rsidR="00A2252B" w:rsidRPr="001122A3" w:rsidRDefault="00A2252B" w:rsidP="00726BED">
            <w:pPr>
              <w:rPr>
                <w:rFonts w:ascii="Times New Roman" w:hAnsi="Times New Roman" w:cs="Times New Roman"/>
                <w:sz w:val="24"/>
                <w:szCs w:val="24"/>
              </w:rPr>
            </w:pPr>
            <w:r w:rsidRPr="001122A3">
              <w:rPr>
                <w:rFonts w:ascii="Times New Roman" w:hAnsi="Times New Roman" w:cs="Times New Roman"/>
                <w:sz w:val="24"/>
                <w:szCs w:val="24"/>
              </w:rPr>
              <w:t> </w:t>
            </w:r>
          </w:p>
        </w:tc>
        <w:tc>
          <w:tcPr>
            <w:tcW w:w="770" w:type="dxa"/>
            <w:hideMark/>
          </w:tcPr>
          <w:p w:rsidR="00A2252B" w:rsidRPr="001122A3" w:rsidRDefault="00A2252B" w:rsidP="00726BED">
            <w:pPr>
              <w:rPr>
                <w:rFonts w:ascii="Times New Roman" w:hAnsi="Times New Roman" w:cs="Times New Roman"/>
                <w:sz w:val="24"/>
                <w:szCs w:val="24"/>
              </w:rPr>
            </w:pPr>
            <w:r w:rsidRPr="001122A3">
              <w:rPr>
                <w:rFonts w:ascii="Times New Roman" w:hAnsi="Times New Roman" w:cs="Times New Roman"/>
                <w:sz w:val="24"/>
                <w:szCs w:val="24"/>
              </w:rPr>
              <w:t> </w:t>
            </w:r>
          </w:p>
        </w:tc>
        <w:tc>
          <w:tcPr>
            <w:tcW w:w="773" w:type="dxa"/>
            <w:hideMark/>
          </w:tcPr>
          <w:p w:rsidR="00A2252B" w:rsidRPr="001122A3" w:rsidRDefault="00A2252B" w:rsidP="00726BED">
            <w:pPr>
              <w:rPr>
                <w:rFonts w:ascii="Times New Roman" w:hAnsi="Times New Roman" w:cs="Times New Roman"/>
                <w:sz w:val="24"/>
                <w:szCs w:val="24"/>
              </w:rPr>
            </w:pPr>
            <w:r w:rsidRPr="001122A3">
              <w:rPr>
                <w:rFonts w:ascii="Times New Roman" w:hAnsi="Times New Roman" w:cs="Times New Roman"/>
                <w:sz w:val="24"/>
                <w:szCs w:val="24"/>
              </w:rPr>
              <w:t> </w:t>
            </w:r>
          </w:p>
        </w:tc>
      </w:tr>
      <w:tr w:rsidR="00A2252B" w:rsidRPr="001122A3" w:rsidTr="00726BED">
        <w:trPr>
          <w:trHeight w:val="1264"/>
        </w:trPr>
        <w:tc>
          <w:tcPr>
            <w:tcW w:w="2369" w:type="dxa"/>
            <w:hideMark/>
          </w:tcPr>
          <w:p w:rsidR="00A2252B" w:rsidRPr="001122A3" w:rsidRDefault="00A2252B" w:rsidP="00726BED">
            <w:pPr>
              <w:rPr>
                <w:rFonts w:ascii="Times New Roman" w:hAnsi="Times New Roman" w:cs="Times New Roman"/>
                <w:sz w:val="24"/>
                <w:szCs w:val="24"/>
              </w:rPr>
            </w:pPr>
            <w:r w:rsidRPr="001122A3">
              <w:rPr>
                <w:rFonts w:ascii="Times New Roman" w:hAnsi="Times New Roman" w:cs="Times New Roman"/>
                <w:sz w:val="24"/>
                <w:szCs w:val="24"/>
              </w:rPr>
              <w:t> </w:t>
            </w:r>
          </w:p>
        </w:tc>
        <w:tc>
          <w:tcPr>
            <w:tcW w:w="2107" w:type="dxa"/>
            <w:hideMark/>
          </w:tcPr>
          <w:p w:rsidR="00A2252B" w:rsidRPr="001122A3" w:rsidRDefault="00A2252B" w:rsidP="00726BED">
            <w:pPr>
              <w:rPr>
                <w:rFonts w:ascii="Times New Roman" w:hAnsi="Times New Roman" w:cs="Times New Roman"/>
                <w:sz w:val="24"/>
                <w:szCs w:val="24"/>
              </w:rPr>
            </w:pPr>
            <w:r w:rsidRPr="001122A3">
              <w:rPr>
                <w:rFonts w:ascii="Times New Roman" w:hAnsi="Times New Roman" w:cs="Times New Roman"/>
                <w:sz w:val="24"/>
                <w:szCs w:val="24"/>
              </w:rPr>
              <w:t>- капитальный ремонт автомобильных дорог общего пользования и инженерных сооружений на них</w:t>
            </w:r>
          </w:p>
        </w:tc>
        <w:tc>
          <w:tcPr>
            <w:tcW w:w="771" w:type="dxa"/>
            <w:hideMark/>
          </w:tcPr>
          <w:p w:rsidR="00A2252B" w:rsidRPr="001122A3" w:rsidRDefault="00A2252B" w:rsidP="00726BED">
            <w:pPr>
              <w:rPr>
                <w:rFonts w:ascii="Times New Roman" w:hAnsi="Times New Roman" w:cs="Times New Roman"/>
                <w:sz w:val="24"/>
                <w:szCs w:val="24"/>
              </w:rPr>
            </w:pPr>
            <w:r w:rsidRPr="001122A3">
              <w:rPr>
                <w:rFonts w:ascii="Times New Roman" w:hAnsi="Times New Roman" w:cs="Times New Roman"/>
                <w:sz w:val="24"/>
                <w:szCs w:val="24"/>
              </w:rPr>
              <w:t> </w:t>
            </w:r>
          </w:p>
        </w:tc>
        <w:tc>
          <w:tcPr>
            <w:tcW w:w="770" w:type="dxa"/>
            <w:hideMark/>
          </w:tcPr>
          <w:p w:rsidR="00A2252B" w:rsidRPr="001122A3" w:rsidRDefault="00A2252B" w:rsidP="00726BED">
            <w:pPr>
              <w:rPr>
                <w:rFonts w:ascii="Times New Roman" w:hAnsi="Times New Roman" w:cs="Times New Roman"/>
                <w:sz w:val="24"/>
                <w:szCs w:val="24"/>
              </w:rPr>
            </w:pPr>
            <w:r w:rsidRPr="001122A3">
              <w:rPr>
                <w:rFonts w:ascii="Times New Roman" w:hAnsi="Times New Roman" w:cs="Times New Roman"/>
                <w:sz w:val="24"/>
                <w:szCs w:val="24"/>
              </w:rPr>
              <w:t> </w:t>
            </w:r>
          </w:p>
        </w:tc>
        <w:tc>
          <w:tcPr>
            <w:tcW w:w="770" w:type="dxa"/>
            <w:hideMark/>
          </w:tcPr>
          <w:p w:rsidR="00A2252B" w:rsidRPr="001122A3" w:rsidRDefault="00A2252B" w:rsidP="00726BED">
            <w:pPr>
              <w:rPr>
                <w:rFonts w:ascii="Times New Roman" w:hAnsi="Times New Roman" w:cs="Times New Roman"/>
                <w:sz w:val="24"/>
                <w:szCs w:val="24"/>
              </w:rPr>
            </w:pPr>
            <w:r w:rsidRPr="001122A3">
              <w:rPr>
                <w:rFonts w:ascii="Times New Roman" w:hAnsi="Times New Roman" w:cs="Times New Roman"/>
                <w:sz w:val="24"/>
                <w:szCs w:val="24"/>
              </w:rPr>
              <w:t> </w:t>
            </w:r>
          </w:p>
        </w:tc>
        <w:tc>
          <w:tcPr>
            <w:tcW w:w="770" w:type="dxa"/>
            <w:hideMark/>
          </w:tcPr>
          <w:p w:rsidR="00A2252B" w:rsidRPr="001122A3" w:rsidRDefault="00A2252B" w:rsidP="00726BED">
            <w:pPr>
              <w:rPr>
                <w:rFonts w:ascii="Times New Roman" w:hAnsi="Times New Roman" w:cs="Times New Roman"/>
                <w:sz w:val="24"/>
                <w:szCs w:val="24"/>
              </w:rPr>
            </w:pPr>
            <w:r w:rsidRPr="001122A3">
              <w:rPr>
                <w:rFonts w:ascii="Times New Roman" w:hAnsi="Times New Roman" w:cs="Times New Roman"/>
                <w:sz w:val="24"/>
                <w:szCs w:val="24"/>
              </w:rPr>
              <w:t> </w:t>
            </w:r>
          </w:p>
        </w:tc>
        <w:tc>
          <w:tcPr>
            <w:tcW w:w="770" w:type="dxa"/>
            <w:hideMark/>
          </w:tcPr>
          <w:p w:rsidR="00A2252B" w:rsidRPr="001122A3" w:rsidRDefault="00A2252B" w:rsidP="00726BED">
            <w:pPr>
              <w:rPr>
                <w:rFonts w:ascii="Times New Roman" w:hAnsi="Times New Roman" w:cs="Times New Roman"/>
                <w:sz w:val="24"/>
                <w:szCs w:val="24"/>
              </w:rPr>
            </w:pPr>
            <w:r w:rsidRPr="001122A3">
              <w:rPr>
                <w:rFonts w:ascii="Times New Roman" w:hAnsi="Times New Roman" w:cs="Times New Roman"/>
                <w:sz w:val="24"/>
                <w:szCs w:val="24"/>
              </w:rPr>
              <w:t> </w:t>
            </w:r>
          </w:p>
        </w:tc>
        <w:tc>
          <w:tcPr>
            <w:tcW w:w="770" w:type="dxa"/>
            <w:hideMark/>
          </w:tcPr>
          <w:p w:rsidR="00A2252B" w:rsidRPr="001122A3" w:rsidRDefault="00A2252B" w:rsidP="00726BED">
            <w:pPr>
              <w:rPr>
                <w:rFonts w:ascii="Times New Roman" w:hAnsi="Times New Roman" w:cs="Times New Roman"/>
                <w:sz w:val="24"/>
                <w:szCs w:val="24"/>
              </w:rPr>
            </w:pPr>
            <w:r w:rsidRPr="001122A3">
              <w:rPr>
                <w:rFonts w:ascii="Times New Roman" w:hAnsi="Times New Roman" w:cs="Times New Roman"/>
                <w:sz w:val="24"/>
                <w:szCs w:val="24"/>
              </w:rPr>
              <w:t> </w:t>
            </w:r>
          </w:p>
        </w:tc>
        <w:tc>
          <w:tcPr>
            <w:tcW w:w="773" w:type="dxa"/>
            <w:hideMark/>
          </w:tcPr>
          <w:p w:rsidR="00A2252B" w:rsidRPr="001122A3" w:rsidRDefault="00A2252B" w:rsidP="00726BED">
            <w:pPr>
              <w:rPr>
                <w:rFonts w:ascii="Times New Roman" w:hAnsi="Times New Roman" w:cs="Times New Roman"/>
                <w:sz w:val="24"/>
                <w:szCs w:val="24"/>
              </w:rPr>
            </w:pPr>
            <w:r w:rsidRPr="001122A3">
              <w:rPr>
                <w:rFonts w:ascii="Times New Roman" w:hAnsi="Times New Roman" w:cs="Times New Roman"/>
                <w:sz w:val="24"/>
                <w:szCs w:val="24"/>
              </w:rPr>
              <w:t> </w:t>
            </w:r>
          </w:p>
        </w:tc>
      </w:tr>
      <w:tr w:rsidR="00A2252B" w:rsidRPr="001122A3" w:rsidTr="00726BED">
        <w:trPr>
          <w:trHeight w:val="316"/>
        </w:trPr>
        <w:tc>
          <w:tcPr>
            <w:tcW w:w="2369" w:type="dxa"/>
            <w:hideMark/>
          </w:tcPr>
          <w:p w:rsidR="00A2252B" w:rsidRPr="001122A3" w:rsidRDefault="00A2252B" w:rsidP="00726BED">
            <w:pPr>
              <w:rPr>
                <w:rFonts w:ascii="Times New Roman" w:hAnsi="Times New Roman" w:cs="Times New Roman"/>
                <w:sz w:val="24"/>
                <w:szCs w:val="24"/>
              </w:rPr>
            </w:pPr>
            <w:r w:rsidRPr="001122A3">
              <w:rPr>
                <w:rFonts w:ascii="Times New Roman" w:hAnsi="Times New Roman" w:cs="Times New Roman"/>
                <w:sz w:val="24"/>
                <w:szCs w:val="24"/>
              </w:rPr>
              <w:t> </w:t>
            </w:r>
          </w:p>
        </w:tc>
        <w:tc>
          <w:tcPr>
            <w:tcW w:w="2107" w:type="dxa"/>
            <w:hideMark/>
          </w:tcPr>
          <w:p w:rsidR="00A2252B" w:rsidRPr="001122A3" w:rsidRDefault="00A2252B" w:rsidP="00726BED">
            <w:pPr>
              <w:rPr>
                <w:rFonts w:ascii="Times New Roman" w:hAnsi="Times New Roman" w:cs="Times New Roman"/>
                <w:sz w:val="24"/>
                <w:szCs w:val="24"/>
              </w:rPr>
            </w:pPr>
            <w:r w:rsidRPr="001122A3">
              <w:rPr>
                <w:rFonts w:ascii="Times New Roman" w:hAnsi="Times New Roman" w:cs="Times New Roman"/>
                <w:sz w:val="24"/>
                <w:szCs w:val="24"/>
              </w:rPr>
              <w:t>- технический надзор</w:t>
            </w:r>
          </w:p>
        </w:tc>
        <w:tc>
          <w:tcPr>
            <w:tcW w:w="771" w:type="dxa"/>
            <w:hideMark/>
          </w:tcPr>
          <w:p w:rsidR="00A2252B" w:rsidRPr="001122A3" w:rsidRDefault="00A2252B" w:rsidP="00726BED">
            <w:pPr>
              <w:rPr>
                <w:rFonts w:ascii="Times New Roman" w:hAnsi="Times New Roman" w:cs="Times New Roman"/>
                <w:sz w:val="24"/>
                <w:szCs w:val="24"/>
              </w:rPr>
            </w:pPr>
            <w:r w:rsidRPr="001122A3">
              <w:rPr>
                <w:rFonts w:ascii="Times New Roman" w:hAnsi="Times New Roman" w:cs="Times New Roman"/>
                <w:sz w:val="24"/>
                <w:szCs w:val="24"/>
              </w:rPr>
              <w:t> </w:t>
            </w:r>
          </w:p>
        </w:tc>
        <w:tc>
          <w:tcPr>
            <w:tcW w:w="770" w:type="dxa"/>
            <w:hideMark/>
          </w:tcPr>
          <w:p w:rsidR="00A2252B" w:rsidRPr="001122A3" w:rsidRDefault="00A2252B" w:rsidP="00726BED">
            <w:pPr>
              <w:rPr>
                <w:rFonts w:ascii="Times New Roman" w:hAnsi="Times New Roman" w:cs="Times New Roman"/>
                <w:sz w:val="24"/>
                <w:szCs w:val="24"/>
              </w:rPr>
            </w:pPr>
            <w:r w:rsidRPr="001122A3">
              <w:rPr>
                <w:rFonts w:ascii="Times New Roman" w:hAnsi="Times New Roman" w:cs="Times New Roman"/>
                <w:sz w:val="24"/>
                <w:szCs w:val="24"/>
              </w:rPr>
              <w:t> </w:t>
            </w:r>
          </w:p>
        </w:tc>
        <w:tc>
          <w:tcPr>
            <w:tcW w:w="770" w:type="dxa"/>
            <w:hideMark/>
          </w:tcPr>
          <w:p w:rsidR="00A2252B" w:rsidRPr="001122A3" w:rsidRDefault="00A2252B" w:rsidP="00726BED">
            <w:pPr>
              <w:rPr>
                <w:rFonts w:ascii="Times New Roman" w:hAnsi="Times New Roman" w:cs="Times New Roman"/>
                <w:sz w:val="24"/>
                <w:szCs w:val="24"/>
              </w:rPr>
            </w:pPr>
            <w:r w:rsidRPr="001122A3">
              <w:rPr>
                <w:rFonts w:ascii="Times New Roman" w:hAnsi="Times New Roman" w:cs="Times New Roman"/>
                <w:sz w:val="24"/>
                <w:szCs w:val="24"/>
              </w:rPr>
              <w:t> </w:t>
            </w:r>
          </w:p>
        </w:tc>
        <w:tc>
          <w:tcPr>
            <w:tcW w:w="770" w:type="dxa"/>
            <w:hideMark/>
          </w:tcPr>
          <w:p w:rsidR="00A2252B" w:rsidRPr="001122A3" w:rsidRDefault="00A2252B" w:rsidP="00726BED">
            <w:pPr>
              <w:rPr>
                <w:rFonts w:ascii="Times New Roman" w:hAnsi="Times New Roman" w:cs="Times New Roman"/>
                <w:sz w:val="24"/>
                <w:szCs w:val="24"/>
              </w:rPr>
            </w:pPr>
            <w:r w:rsidRPr="001122A3">
              <w:rPr>
                <w:rFonts w:ascii="Times New Roman" w:hAnsi="Times New Roman" w:cs="Times New Roman"/>
                <w:sz w:val="24"/>
                <w:szCs w:val="24"/>
              </w:rPr>
              <w:t> </w:t>
            </w:r>
          </w:p>
        </w:tc>
        <w:tc>
          <w:tcPr>
            <w:tcW w:w="770" w:type="dxa"/>
            <w:hideMark/>
          </w:tcPr>
          <w:p w:rsidR="00A2252B" w:rsidRPr="001122A3" w:rsidRDefault="00A2252B" w:rsidP="00726BED">
            <w:pPr>
              <w:rPr>
                <w:rFonts w:ascii="Times New Roman" w:hAnsi="Times New Roman" w:cs="Times New Roman"/>
                <w:sz w:val="24"/>
                <w:szCs w:val="24"/>
              </w:rPr>
            </w:pPr>
            <w:r w:rsidRPr="001122A3">
              <w:rPr>
                <w:rFonts w:ascii="Times New Roman" w:hAnsi="Times New Roman" w:cs="Times New Roman"/>
                <w:sz w:val="24"/>
                <w:szCs w:val="24"/>
              </w:rPr>
              <w:t> </w:t>
            </w:r>
          </w:p>
        </w:tc>
        <w:tc>
          <w:tcPr>
            <w:tcW w:w="770" w:type="dxa"/>
            <w:hideMark/>
          </w:tcPr>
          <w:p w:rsidR="00A2252B" w:rsidRPr="001122A3" w:rsidRDefault="00A2252B" w:rsidP="00726BED">
            <w:pPr>
              <w:rPr>
                <w:rFonts w:ascii="Times New Roman" w:hAnsi="Times New Roman" w:cs="Times New Roman"/>
                <w:sz w:val="24"/>
                <w:szCs w:val="24"/>
              </w:rPr>
            </w:pPr>
            <w:r w:rsidRPr="001122A3">
              <w:rPr>
                <w:rFonts w:ascii="Times New Roman" w:hAnsi="Times New Roman" w:cs="Times New Roman"/>
                <w:sz w:val="24"/>
                <w:szCs w:val="24"/>
              </w:rPr>
              <w:t> </w:t>
            </w:r>
          </w:p>
        </w:tc>
        <w:tc>
          <w:tcPr>
            <w:tcW w:w="773" w:type="dxa"/>
            <w:hideMark/>
          </w:tcPr>
          <w:p w:rsidR="00A2252B" w:rsidRPr="001122A3" w:rsidRDefault="00A2252B" w:rsidP="00726BED">
            <w:pPr>
              <w:rPr>
                <w:rFonts w:ascii="Times New Roman" w:hAnsi="Times New Roman" w:cs="Times New Roman"/>
                <w:sz w:val="24"/>
                <w:szCs w:val="24"/>
              </w:rPr>
            </w:pPr>
            <w:r w:rsidRPr="001122A3">
              <w:rPr>
                <w:rFonts w:ascii="Times New Roman" w:hAnsi="Times New Roman" w:cs="Times New Roman"/>
                <w:sz w:val="24"/>
                <w:szCs w:val="24"/>
              </w:rPr>
              <w:t> </w:t>
            </w:r>
          </w:p>
        </w:tc>
      </w:tr>
      <w:tr w:rsidR="00A2252B" w:rsidRPr="001122A3" w:rsidTr="00726BED">
        <w:trPr>
          <w:trHeight w:val="518"/>
        </w:trPr>
        <w:tc>
          <w:tcPr>
            <w:tcW w:w="2369" w:type="dxa"/>
            <w:hideMark/>
          </w:tcPr>
          <w:p w:rsidR="00A2252B" w:rsidRPr="001122A3" w:rsidRDefault="00A2252B" w:rsidP="00726BED">
            <w:pPr>
              <w:rPr>
                <w:rFonts w:ascii="Times New Roman" w:hAnsi="Times New Roman" w:cs="Times New Roman"/>
                <w:sz w:val="24"/>
                <w:szCs w:val="24"/>
              </w:rPr>
            </w:pPr>
            <w:r w:rsidRPr="001122A3">
              <w:rPr>
                <w:rFonts w:ascii="Times New Roman" w:hAnsi="Times New Roman" w:cs="Times New Roman"/>
                <w:sz w:val="24"/>
                <w:szCs w:val="24"/>
              </w:rPr>
              <w:t> </w:t>
            </w:r>
          </w:p>
        </w:tc>
        <w:tc>
          <w:tcPr>
            <w:tcW w:w="2107" w:type="dxa"/>
            <w:hideMark/>
          </w:tcPr>
          <w:p w:rsidR="00A2252B" w:rsidRPr="001122A3" w:rsidRDefault="00A2252B" w:rsidP="00726BED">
            <w:pPr>
              <w:rPr>
                <w:rFonts w:ascii="Times New Roman" w:hAnsi="Times New Roman" w:cs="Times New Roman"/>
                <w:sz w:val="24"/>
                <w:szCs w:val="24"/>
              </w:rPr>
            </w:pPr>
            <w:r w:rsidRPr="001122A3">
              <w:rPr>
                <w:rFonts w:ascii="Times New Roman" w:hAnsi="Times New Roman" w:cs="Times New Roman"/>
                <w:sz w:val="24"/>
                <w:szCs w:val="24"/>
              </w:rPr>
              <w:t>ИТОГО</w:t>
            </w:r>
          </w:p>
        </w:tc>
        <w:tc>
          <w:tcPr>
            <w:tcW w:w="771" w:type="dxa"/>
            <w:hideMark/>
          </w:tcPr>
          <w:p w:rsidR="00A2252B" w:rsidRPr="001122A3" w:rsidRDefault="00A2252B" w:rsidP="00726BED">
            <w:pPr>
              <w:rPr>
                <w:rFonts w:ascii="Times New Roman" w:hAnsi="Times New Roman" w:cs="Times New Roman"/>
                <w:sz w:val="24"/>
                <w:szCs w:val="24"/>
              </w:rPr>
            </w:pPr>
            <w:r w:rsidRPr="001122A3">
              <w:rPr>
                <w:rFonts w:ascii="Times New Roman" w:hAnsi="Times New Roman" w:cs="Times New Roman"/>
                <w:sz w:val="24"/>
                <w:szCs w:val="24"/>
              </w:rPr>
              <w:t>457,4</w:t>
            </w:r>
          </w:p>
        </w:tc>
        <w:tc>
          <w:tcPr>
            <w:tcW w:w="770" w:type="dxa"/>
            <w:hideMark/>
          </w:tcPr>
          <w:p w:rsidR="00A2252B" w:rsidRPr="001122A3" w:rsidRDefault="00A2252B" w:rsidP="00726BED">
            <w:pPr>
              <w:rPr>
                <w:rFonts w:ascii="Times New Roman" w:hAnsi="Times New Roman" w:cs="Times New Roman"/>
                <w:sz w:val="24"/>
                <w:szCs w:val="24"/>
              </w:rPr>
            </w:pPr>
            <w:r w:rsidRPr="001122A3">
              <w:rPr>
                <w:rFonts w:ascii="Times New Roman" w:hAnsi="Times New Roman" w:cs="Times New Roman"/>
                <w:sz w:val="24"/>
                <w:szCs w:val="24"/>
              </w:rPr>
              <w:t>392,9</w:t>
            </w:r>
          </w:p>
        </w:tc>
        <w:tc>
          <w:tcPr>
            <w:tcW w:w="770" w:type="dxa"/>
            <w:hideMark/>
          </w:tcPr>
          <w:p w:rsidR="00A2252B" w:rsidRPr="001122A3" w:rsidRDefault="00A2252B" w:rsidP="00726BED">
            <w:pPr>
              <w:rPr>
                <w:rFonts w:ascii="Times New Roman" w:hAnsi="Times New Roman" w:cs="Times New Roman"/>
                <w:sz w:val="24"/>
                <w:szCs w:val="24"/>
              </w:rPr>
            </w:pPr>
            <w:r w:rsidRPr="001122A3">
              <w:rPr>
                <w:rFonts w:ascii="Times New Roman" w:hAnsi="Times New Roman" w:cs="Times New Roman"/>
                <w:sz w:val="24"/>
                <w:szCs w:val="24"/>
              </w:rPr>
              <w:t>421,2</w:t>
            </w:r>
          </w:p>
        </w:tc>
        <w:tc>
          <w:tcPr>
            <w:tcW w:w="770" w:type="dxa"/>
            <w:hideMark/>
          </w:tcPr>
          <w:p w:rsidR="00A2252B" w:rsidRPr="001122A3" w:rsidRDefault="00A2252B" w:rsidP="00726BED">
            <w:pPr>
              <w:rPr>
                <w:rFonts w:ascii="Times New Roman" w:hAnsi="Times New Roman" w:cs="Times New Roman"/>
                <w:sz w:val="24"/>
                <w:szCs w:val="24"/>
              </w:rPr>
            </w:pPr>
            <w:r w:rsidRPr="001122A3">
              <w:rPr>
                <w:rFonts w:ascii="Times New Roman" w:hAnsi="Times New Roman" w:cs="Times New Roman"/>
                <w:sz w:val="24"/>
                <w:szCs w:val="24"/>
              </w:rPr>
              <w:t>452,5</w:t>
            </w:r>
          </w:p>
        </w:tc>
        <w:tc>
          <w:tcPr>
            <w:tcW w:w="770" w:type="dxa"/>
            <w:hideMark/>
          </w:tcPr>
          <w:p w:rsidR="00A2252B" w:rsidRPr="001122A3" w:rsidRDefault="00A2252B" w:rsidP="00726BED">
            <w:pPr>
              <w:rPr>
                <w:rFonts w:ascii="Times New Roman" w:hAnsi="Times New Roman" w:cs="Times New Roman"/>
                <w:sz w:val="24"/>
                <w:szCs w:val="24"/>
              </w:rPr>
            </w:pPr>
            <w:r w:rsidRPr="001122A3">
              <w:rPr>
                <w:rFonts w:ascii="Times New Roman" w:hAnsi="Times New Roman" w:cs="Times New Roman"/>
                <w:sz w:val="24"/>
                <w:szCs w:val="24"/>
              </w:rPr>
              <w:t>483,8</w:t>
            </w:r>
          </w:p>
        </w:tc>
        <w:tc>
          <w:tcPr>
            <w:tcW w:w="770" w:type="dxa"/>
            <w:hideMark/>
          </w:tcPr>
          <w:p w:rsidR="00A2252B" w:rsidRPr="001122A3" w:rsidRDefault="00A2252B" w:rsidP="00726BED">
            <w:pPr>
              <w:rPr>
                <w:rFonts w:ascii="Times New Roman" w:hAnsi="Times New Roman" w:cs="Times New Roman"/>
                <w:sz w:val="24"/>
                <w:szCs w:val="24"/>
              </w:rPr>
            </w:pPr>
            <w:r w:rsidRPr="001122A3">
              <w:rPr>
                <w:rFonts w:ascii="Times New Roman" w:hAnsi="Times New Roman" w:cs="Times New Roman"/>
                <w:sz w:val="24"/>
                <w:szCs w:val="24"/>
              </w:rPr>
              <w:t>515,1</w:t>
            </w:r>
          </w:p>
        </w:tc>
        <w:tc>
          <w:tcPr>
            <w:tcW w:w="773" w:type="dxa"/>
            <w:hideMark/>
          </w:tcPr>
          <w:p w:rsidR="00A2252B" w:rsidRPr="001122A3" w:rsidRDefault="00A2252B" w:rsidP="00726BED">
            <w:pPr>
              <w:rPr>
                <w:rFonts w:ascii="Times New Roman" w:hAnsi="Times New Roman" w:cs="Times New Roman"/>
                <w:sz w:val="24"/>
                <w:szCs w:val="24"/>
              </w:rPr>
            </w:pPr>
            <w:r w:rsidRPr="001122A3">
              <w:rPr>
                <w:rFonts w:ascii="Times New Roman" w:hAnsi="Times New Roman" w:cs="Times New Roman"/>
                <w:sz w:val="24"/>
                <w:szCs w:val="24"/>
              </w:rPr>
              <w:t>546,4</w:t>
            </w:r>
          </w:p>
        </w:tc>
      </w:tr>
    </w:tbl>
    <w:p w:rsidR="00A2252B" w:rsidRDefault="00A2252B" w:rsidP="00A2252B">
      <w:pPr>
        <w:jc w:val="center"/>
      </w:pPr>
    </w:p>
    <w:p w:rsidR="00A2252B" w:rsidRDefault="00A2252B" w:rsidP="00A2252B">
      <w:pPr>
        <w:pStyle w:val="Standard"/>
        <w:jc w:val="center"/>
        <w:rPr>
          <w:sz w:val="28"/>
          <w:szCs w:val="28"/>
        </w:rPr>
      </w:pPr>
      <w:r>
        <w:rPr>
          <w:rStyle w:val="FontStyle55"/>
        </w:rPr>
        <w:tab/>
      </w:r>
      <w:r>
        <w:rPr>
          <w:sz w:val="28"/>
          <w:szCs w:val="28"/>
        </w:rPr>
        <w:t>Администрация Большемаресевского сельского поселения</w:t>
      </w:r>
    </w:p>
    <w:p w:rsidR="00A2252B" w:rsidRDefault="00A2252B" w:rsidP="00A2252B">
      <w:pPr>
        <w:pStyle w:val="Standard"/>
        <w:tabs>
          <w:tab w:val="left" w:pos="3315"/>
        </w:tabs>
        <w:rPr>
          <w:sz w:val="28"/>
          <w:szCs w:val="28"/>
        </w:rPr>
      </w:pPr>
      <w:r>
        <w:rPr>
          <w:sz w:val="28"/>
          <w:szCs w:val="28"/>
        </w:rPr>
        <w:tab/>
        <w:t>Чамзинского муниципального района</w:t>
      </w:r>
    </w:p>
    <w:p w:rsidR="00A2252B" w:rsidRDefault="00A2252B" w:rsidP="00A2252B">
      <w:pPr>
        <w:pStyle w:val="Standard"/>
        <w:jc w:val="center"/>
        <w:rPr>
          <w:sz w:val="28"/>
          <w:szCs w:val="28"/>
        </w:rPr>
      </w:pPr>
      <w:r>
        <w:rPr>
          <w:sz w:val="28"/>
          <w:szCs w:val="28"/>
        </w:rPr>
        <w:t>Республики Мордовия</w:t>
      </w:r>
    </w:p>
    <w:p w:rsidR="00A2252B" w:rsidRDefault="00A2252B" w:rsidP="00A2252B">
      <w:pPr>
        <w:pStyle w:val="Standard"/>
        <w:jc w:val="center"/>
        <w:rPr>
          <w:sz w:val="28"/>
          <w:szCs w:val="28"/>
        </w:rPr>
      </w:pPr>
    </w:p>
    <w:p w:rsidR="00A2252B" w:rsidRDefault="00A2252B" w:rsidP="00A2252B">
      <w:pPr>
        <w:pStyle w:val="Standard"/>
        <w:jc w:val="center"/>
        <w:rPr>
          <w:sz w:val="28"/>
          <w:szCs w:val="28"/>
        </w:rPr>
      </w:pPr>
      <w:r>
        <w:rPr>
          <w:sz w:val="28"/>
          <w:szCs w:val="28"/>
        </w:rPr>
        <w:t>ПОСТАНОВЛЕНИЕ</w:t>
      </w:r>
    </w:p>
    <w:p w:rsidR="00A2252B" w:rsidRDefault="00A2252B" w:rsidP="00A2252B">
      <w:pPr>
        <w:pStyle w:val="Standard"/>
        <w:rPr>
          <w:sz w:val="28"/>
          <w:szCs w:val="28"/>
        </w:rPr>
      </w:pPr>
    </w:p>
    <w:p w:rsidR="00A2252B" w:rsidRDefault="00A2252B" w:rsidP="00A2252B">
      <w:pPr>
        <w:pStyle w:val="Standard"/>
        <w:rPr>
          <w:sz w:val="28"/>
          <w:szCs w:val="28"/>
        </w:rPr>
      </w:pPr>
      <w:r>
        <w:rPr>
          <w:sz w:val="28"/>
          <w:szCs w:val="28"/>
        </w:rPr>
        <w:t xml:space="preserve">       03.11.2020г.</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 71</w:t>
      </w:r>
    </w:p>
    <w:p w:rsidR="00A2252B" w:rsidRDefault="00A2252B" w:rsidP="00A2252B">
      <w:pPr>
        <w:pStyle w:val="Standard"/>
        <w:ind w:firstLine="708"/>
        <w:jc w:val="center"/>
        <w:rPr>
          <w:sz w:val="28"/>
          <w:szCs w:val="28"/>
        </w:rPr>
      </w:pPr>
      <w:r>
        <w:rPr>
          <w:sz w:val="28"/>
          <w:szCs w:val="28"/>
        </w:rPr>
        <w:t>с</w:t>
      </w:r>
      <w:proofErr w:type="gramStart"/>
      <w:r>
        <w:rPr>
          <w:sz w:val="28"/>
          <w:szCs w:val="28"/>
        </w:rPr>
        <w:t>.Б</w:t>
      </w:r>
      <w:proofErr w:type="gramEnd"/>
      <w:r>
        <w:rPr>
          <w:sz w:val="28"/>
          <w:szCs w:val="28"/>
        </w:rPr>
        <w:t>ольшое Маресево</w:t>
      </w:r>
    </w:p>
    <w:p w:rsidR="00A2252B" w:rsidRDefault="00A2252B" w:rsidP="00A2252B">
      <w:pPr>
        <w:jc w:val="center"/>
      </w:pPr>
    </w:p>
    <w:p w:rsidR="00A2252B" w:rsidRPr="00BB7DC0" w:rsidRDefault="00A2252B" w:rsidP="00A2252B">
      <w:pPr>
        <w:jc w:val="center"/>
        <w:rPr>
          <w:rStyle w:val="FontStyle55"/>
          <w:sz w:val="28"/>
        </w:rPr>
      </w:pPr>
      <w:r>
        <w:rPr>
          <w:rStyle w:val="FontStyle55"/>
          <w:sz w:val="28"/>
        </w:rPr>
        <w:t xml:space="preserve">О внесении изменений в муниципальную программу «Развитие муниципальной службы в Большемаресевском сельском поселении </w:t>
      </w:r>
      <w:r w:rsidRPr="00E7377F">
        <w:rPr>
          <w:rFonts w:ascii="Times New Roman" w:hAnsi="Times New Roman"/>
          <w:b/>
          <w:sz w:val="28"/>
          <w:szCs w:val="28"/>
        </w:rPr>
        <w:t>Чамзинского муниципального района Республики Мордовия</w:t>
      </w:r>
      <w:r>
        <w:rPr>
          <w:rStyle w:val="FontStyle55"/>
          <w:sz w:val="28"/>
        </w:rPr>
        <w:t xml:space="preserve"> (2019-2022годы)», </w:t>
      </w:r>
      <w:bookmarkStart w:id="46" w:name="_Hlk52374868"/>
      <w:r w:rsidRPr="00BB7DC0">
        <w:rPr>
          <w:rStyle w:val="FontStyle55"/>
          <w:sz w:val="28"/>
        </w:rPr>
        <w:t xml:space="preserve">утверждённую постановлением администрации Большемаресевского сельского поселения </w:t>
      </w:r>
      <w:r w:rsidRPr="00BB7DC0">
        <w:rPr>
          <w:rFonts w:ascii="Times New Roman" w:hAnsi="Times New Roman"/>
          <w:b/>
          <w:sz w:val="28"/>
          <w:szCs w:val="28"/>
        </w:rPr>
        <w:t>Чамзинского муниципального района Республики Мордовия</w:t>
      </w:r>
      <w:r>
        <w:rPr>
          <w:rStyle w:val="FontStyle55"/>
          <w:sz w:val="28"/>
        </w:rPr>
        <w:t xml:space="preserve"> от 2</w:t>
      </w:r>
      <w:r w:rsidRPr="00BB7DC0">
        <w:rPr>
          <w:rStyle w:val="FontStyle55"/>
          <w:sz w:val="28"/>
        </w:rPr>
        <w:t>0.12.2</w:t>
      </w:r>
      <w:r>
        <w:rPr>
          <w:rStyle w:val="FontStyle55"/>
          <w:sz w:val="28"/>
        </w:rPr>
        <w:t>018г. № 15</w:t>
      </w:r>
      <w:r w:rsidRPr="00BB7DC0">
        <w:rPr>
          <w:rStyle w:val="FontStyle55"/>
          <w:sz w:val="28"/>
        </w:rPr>
        <w:t xml:space="preserve"> (с изменениями от 01.04.2020 г. № </w:t>
      </w:r>
      <w:r>
        <w:rPr>
          <w:rStyle w:val="FontStyle55"/>
          <w:sz w:val="28"/>
        </w:rPr>
        <w:t>24, от 17.08.2020г. № 52</w:t>
      </w:r>
      <w:r w:rsidRPr="00BB7DC0">
        <w:rPr>
          <w:rStyle w:val="FontStyle55"/>
          <w:sz w:val="28"/>
        </w:rPr>
        <w:t>)</w:t>
      </w:r>
    </w:p>
    <w:bookmarkEnd w:id="46"/>
    <w:p w:rsidR="00A2252B" w:rsidRPr="000D2A94" w:rsidRDefault="00A2252B" w:rsidP="00A2252B">
      <w:pPr>
        <w:jc w:val="center"/>
        <w:rPr>
          <w:rFonts w:ascii="Times New Roman" w:hAnsi="Times New Roman"/>
          <w:b/>
          <w:bCs/>
          <w:sz w:val="28"/>
          <w:szCs w:val="26"/>
        </w:rPr>
      </w:pPr>
    </w:p>
    <w:p w:rsidR="00A2252B" w:rsidRDefault="00A2252B" w:rsidP="00A2252B">
      <w:pPr>
        <w:jc w:val="both"/>
        <w:rPr>
          <w:rFonts w:ascii="Times New Roman" w:hAnsi="Times New Roman"/>
          <w:sz w:val="28"/>
          <w:szCs w:val="28"/>
        </w:rPr>
      </w:pPr>
      <w:r>
        <w:t xml:space="preserve"> </w:t>
      </w:r>
      <w:r>
        <w:rPr>
          <w:rFonts w:ascii="Times New Roman" w:hAnsi="Times New Roman"/>
          <w:sz w:val="28"/>
        </w:rPr>
        <w:tab/>
      </w:r>
      <w:proofErr w:type="gramStart"/>
      <w:r w:rsidRPr="00BD264C">
        <w:rPr>
          <w:rFonts w:ascii="Times New Roman" w:eastAsia="Calibri" w:hAnsi="Times New Roman"/>
          <w:sz w:val="28"/>
          <w:szCs w:val="28"/>
          <w:lang w:eastAsia="en-US"/>
        </w:rPr>
        <w:t xml:space="preserve">В соответствии с </w:t>
      </w:r>
      <w:hyperlink r:id="rId44" w:history="1">
        <w:r w:rsidRPr="00BD264C">
          <w:rPr>
            <w:rFonts w:ascii="Times New Roman" w:eastAsia="Calibri" w:hAnsi="Times New Roman"/>
            <w:sz w:val="28"/>
            <w:szCs w:val="28"/>
            <w:lang w:eastAsia="en-US"/>
          </w:rPr>
          <w:t>Федеральным законом</w:t>
        </w:r>
      </w:hyperlink>
      <w:r w:rsidRPr="00BD264C">
        <w:rPr>
          <w:rFonts w:ascii="Times New Roman" w:eastAsia="Calibri" w:hAnsi="Times New Roman"/>
          <w:sz w:val="28"/>
          <w:szCs w:val="28"/>
          <w:lang w:eastAsia="en-US"/>
        </w:rPr>
        <w:t xml:space="preserve"> от 02.03.2007 г. N 25-ФЗ "О муниципальной службе в Российской Федерации", </w:t>
      </w:r>
      <w:hyperlink r:id="rId45" w:history="1">
        <w:r w:rsidRPr="00BD264C">
          <w:rPr>
            <w:rFonts w:ascii="Times New Roman" w:eastAsia="Calibri" w:hAnsi="Times New Roman"/>
            <w:sz w:val="28"/>
            <w:szCs w:val="28"/>
            <w:lang w:eastAsia="en-US"/>
          </w:rPr>
          <w:t>Законом</w:t>
        </w:r>
      </w:hyperlink>
      <w:r w:rsidRPr="00BD264C">
        <w:rPr>
          <w:rFonts w:ascii="Times New Roman" w:eastAsia="Calibri" w:hAnsi="Times New Roman"/>
          <w:sz w:val="28"/>
          <w:szCs w:val="28"/>
          <w:lang w:eastAsia="en-US"/>
        </w:rPr>
        <w:t xml:space="preserve"> Республики Мордовия от</w:t>
      </w:r>
      <w:r>
        <w:rPr>
          <w:rFonts w:ascii="Times New Roman" w:eastAsia="Calibri" w:hAnsi="Times New Roman"/>
          <w:sz w:val="28"/>
          <w:szCs w:val="28"/>
          <w:lang w:eastAsia="en-US"/>
        </w:rPr>
        <w:t xml:space="preserve"> </w:t>
      </w:r>
      <w:r>
        <w:rPr>
          <w:rFonts w:ascii="Times New Roman" w:hAnsi="Times New Roman"/>
          <w:sz w:val="28"/>
          <w:szCs w:val="28"/>
        </w:rPr>
        <w:t xml:space="preserve">08.06.2007г. N48-З "О регулировании отношений в сфере муниципальной службы", Указом Главы Республики Мордовия от 31.08.2015года №305-УГ «О Программе Республики Мордовия «Развитие муниципальной службы в Республике Мордовия (2015-2018года)», </w:t>
      </w:r>
      <w:r w:rsidRPr="00867ABD">
        <w:rPr>
          <w:rFonts w:ascii="Times New Roman" w:hAnsi="Times New Roman"/>
          <w:sz w:val="28"/>
          <w:szCs w:val="28"/>
        </w:rPr>
        <w:t xml:space="preserve">Указом Главы Республики Мордовия от </w:t>
      </w:r>
      <w:r>
        <w:rPr>
          <w:rFonts w:ascii="Times New Roman" w:hAnsi="Times New Roman"/>
          <w:sz w:val="28"/>
          <w:szCs w:val="28"/>
        </w:rPr>
        <w:t>04</w:t>
      </w:r>
      <w:r w:rsidRPr="00867ABD">
        <w:rPr>
          <w:rFonts w:ascii="Times New Roman" w:hAnsi="Times New Roman"/>
          <w:sz w:val="28"/>
          <w:szCs w:val="28"/>
        </w:rPr>
        <w:t>.0</w:t>
      </w:r>
      <w:r>
        <w:rPr>
          <w:rFonts w:ascii="Times New Roman" w:hAnsi="Times New Roman"/>
          <w:sz w:val="28"/>
          <w:szCs w:val="28"/>
        </w:rPr>
        <w:t>9</w:t>
      </w:r>
      <w:r w:rsidRPr="00867ABD">
        <w:rPr>
          <w:rFonts w:ascii="Times New Roman" w:hAnsi="Times New Roman"/>
          <w:sz w:val="28"/>
          <w:szCs w:val="28"/>
        </w:rPr>
        <w:t>.201</w:t>
      </w:r>
      <w:r>
        <w:rPr>
          <w:rFonts w:ascii="Times New Roman" w:hAnsi="Times New Roman"/>
          <w:sz w:val="28"/>
          <w:szCs w:val="28"/>
        </w:rPr>
        <w:t xml:space="preserve">8 </w:t>
      </w:r>
      <w:r w:rsidRPr="00867ABD">
        <w:rPr>
          <w:rFonts w:ascii="Times New Roman" w:hAnsi="Times New Roman"/>
          <w:sz w:val="28"/>
          <w:szCs w:val="28"/>
        </w:rPr>
        <w:t>года №</w:t>
      </w:r>
      <w:r>
        <w:rPr>
          <w:rFonts w:ascii="Times New Roman" w:hAnsi="Times New Roman"/>
          <w:sz w:val="28"/>
          <w:szCs w:val="28"/>
        </w:rPr>
        <w:t>287</w:t>
      </w:r>
      <w:r w:rsidRPr="00867ABD">
        <w:rPr>
          <w:rFonts w:ascii="Times New Roman" w:hAnsi="Times New Roman"/>
          <w:sz w:val="28"/>
          <w:szCs w:val="28"/>
        </w:rPr>
        <w:t>-УГ «О Программе Республики</w:t>
      </w:r>
      <w:proofErr w:type="gramEnd"/>
      <w:r w:rsidRPr="00867ABD">
        <w:rPr>
          <w:rFonts w:ascii="Times New Roman" w:hAnsi="Times New Roman"/>
          <w:sz w:val="28"/>
          <w:szCs w:val="28"/>
        </w:rPr>
        <w:t xml:space="preserve"> Мордовия «Развитие муниципальной </w:t>
      </w:r>
      <w:r w:rsidRPr="00867ABD">
        <w:rPr>
          <w:rFonts w:ascii="Times New Roman" w:hAnsi="Times New Roman"/>
          <w:sz w:val="28"/>
          <w:szCs w:val="28"/>
        </w:rPr>
        <w:lastRenderedPageBreak/>
        <w:t xml:space="preserve">службы в </w:t>
      </w:r>
      <w:r>
        <w:rPr>
          <w:rFonts w:ascii="Times New Roman" w:hAnsi="Times New Roman"/>
          <w:sz w:val="28"/>
          <w:szCs w:val="28"/>
        </w:rPr>
        <w:t>Р</w:t>
      </w:r>
      <w:r w:rsidRPr="00867ABD">
        <w:rPr>
          <w:rFonts w:ascii="Times New Roman" w:hAnsi="Times New Roman"/>
          <w:sz w:val="28"/>
          <w:szCs w:val="28"/>
        </w:rPr>
        <w:t>еспублике Мордовия (20</w:t>
      </w:r>
      <w:r>
        <w:rPr>
          <w:rFonts w:ascii="Times New Roman" w:hAnsi="Times New Roman"/>
          <w:sz w:val="28"/>
          <w:szCs w:val="28"/>
        </w:rPr>
        <w:t>19</w:t>
      </w:r>
      <w:r w:rsidRPr="00867ABD">
        <w:rPr>
          <w:rFonts w:ascii="Times New Roman" w:hAnsi="Times New Roman"/>
          <w:sz w:val="28"/>
          <w:szCs w:val="28"/>
        </w:rPr>
        <w:t>-20</w:t>
      </w:r>
      <w:r>
        <w:rPr>
          <w:rFonts w:ascii="Times New Roman" w:hAnsi="Times New Roman"/>
          <w:sz w:val="28"/>
          <w:szCs w:val="28"/>
        </w:rPr>
        <w:t>21</w:t>
      </w:r>
      <w:r w:rsidRPr="00867ABD">
        <w:rPr>
          <w:rFonts w:ascii="Times New Roman" w:hAnsi="Times New Roman"/>
          <w:sz w:val="28"/>
          <w:szCs w:val="28"/>
        </w:rPr>
        <w:t xml:space="preserve">года)» </w:t>
      </w:r>
      <w:r>
        <w:rPr>
          <w:rFonts w:ascii="Times New Roman" w:hAnsi="Times New Roman"/>
          <w:sz w:val="28"/>
          <w:szCs w:val="28"/>
        </w:rPr>
        <w:t xml:space="preserve"> и в целях развития муниципальной службы в Большемаресевском сельском поселении Чамзинского муниципального района, администрация Большемаресевского сельского поселения  Чамзинского муниципального района </w:t>
      </w:r>
    </w:p>
    <w:p w:rsidR="00A2252B" w:rsidRDefault="00A2252B" w:rsidP="00A2252B">
      <w:pPr>
        <w:jc w:val="center"/>
        <w:rPr>
          <w:rFonts w:ascii="Times New Roman" w:hAnsi="Times New Roman"/>
          <w:b/>
          <w:bCs/>
          <w:sz w:val="28"/>
          <w:szCs w:val="28"/>
        </w:rPr>
      </w:pPr>
    </w:p>
    <w:p w:rsidR="00A2252B" w:rsidRDefault="00A2252B" w:rsidP="00A2252B">
      <w:pPr>
        <w:jc w:val="center"/>
        <w:rPr>
          <w:rFonts w:ascii="Times New Roman" w:hAnsi="Times New Roman"/>
          <w:b/>
          <w:bCs/>
          <w:sz w:val="28"/>
          <w:szCs w:val="28"/>
        </w:rPr>
      </w:pPr>
      <w:r>
        <w:rPr>
          <w:rFonts w:ascii="Times New Roman" w:hAnsi="Times New Roman"/>
          <w:b/>
          <w:bCs/>
          <w:sz w:val="28"/>
          <w:szCs w:val="28"/>
        </w:rPr>
        <w:t>ПОСТАНОВЛЯЕТ:</w:t>
      </w:r>
    </w:p>
    <w:p w:rsidR="00A2252B" w:rsidRDefault="00A2252B" w:rsidP="00A2252B">
      <w:pPr>
        <w:jc w:val="both"/>
        <w:rPr>
          <w:rFonts w:ascii="Times New Roman" w:hAnsi="Times New Roman"/>
          <w:sz w:val="28"/>
          <w:szCs w:val="28"/>
        </w:rPr>
      </w:pPr>
      <w:r>
        <w:rPr>
          <w:rFonts w:ascii="Times New Roman" w:hAnsi="Times New Roman"/>
          <w:sz w:val="28"/>
          <w:szCs w:val="28"/>
        </w:rPr>
        <w:t xml:space="preserve">         1. Продлить срок действия </w:t>
      </w:r>
      <w:hyperlink w:anchor="sub_1000" w:history="1">
        <w:r w:rsidRPr="00EE202F">
          <w:rPr>
            <w:rStyle w:val="ab"/>
            <w:rFonts w:ascii="Times New Roman" w:hAnsi="Times New Roman"/>
            <w:sz w:val="28"/>
            <w:szCs w:val="28"/>
          </w:rPr>
          <w:t>муниципальн</w:t>
        </w:r>
        <w:r>
          <w:rPr>
            <w:rStyle w:val="ab"/>
            <w:rFonts w:ascii="Times New Roman" w:hAnsi="Times New Roman"/>
            <w:sz w:val="28"/>
            <w:szCs w:val="28"/>
          </w:rPr>
          <w:t>ой</w:t>
        </w:r>
        <w:r w:rsidRPr="00EE202F">
          <w:rPr>
            <w:rStyle w:val="ab"/>
            <w:rFonts w:ascii="Times New Roman" w:hAnsi="Times New Roman"/>
            <w:sz w:val="28"/>
            <w:szCs w:val="28"/>
          </w:rPr>
          <w:t xml:space="preserve"> программ</w:t>
        </w:r>
      </w:hyperlink>
      <w:r>
        <w:rPr>
          <w:rFonts w:ascii="Times New Roman" w:hAnsi="Times New Roman"/>
          <w:sz w:val="28"/>
          <w:szCs w:val="28"/>
        </w:rPr>
        <w:t>ы</w:t>
      </w:r>
      <w:r w:rsidRPr="00EE202F">
        <w:rPr>
          <w:rFonts w:ascii="Times New Roman" w:hAnsi="Times New Roman"/>
          <w:sz w:val="28"/>
          <w:szCs w:val="28"/>
        </w:rPr>
        <w:t xml:space="preserve"> "Развитие</w:t>
      </w:r>
      <w:r>
        <w:rPr>
          <w:rFonts w:ascii="Times New Roman" w:hAnsi="Times New Roman"/>
          <w:sz w:val="28"/>
          <w:szCs w:val="28"/>
        </w:rPr>
        <w:t xml:space="preserve"> муниципальной службы в Большемаресевском  сельском поселении </w:t>
      </w:r>
      <w:r w:rsidRPr="00E7377F">
        <w:rPr>
          <w:rFonts w:ascii="Times New Roman" w:hAnsi="Times New Roman"/>
          <w:sz w:val="28"/>
          <w:szCs w:val="28"/>
        </w:rPr>
        <w:t xml:space="preserve">Чамзинского муниципального района </w:t>
      </w:r>
      <w:r w:rsidRPr="000D2A94">
        <w:rPr>
          <w:rFonts w:ascii="Times New Roman" w:hAnsi="Times New Roman"/>
          <w:sz w:val="28"/>
          <w:szCs w:val="28"/>
        </w:rPr>
        <w:t>Республики Мордовия (2019-2021годы</w:t>
      </w:r>
      <w:r w:rsidRPr="000D2A94">
        <w:rPr>
          <w:rFonts w:ascii="Times New Roman" w:hAnsi="Times New Roman"/>
          <w:b/>
          <w:bCs/>
          <w:sz w:val="28"/>
          <w:szCs w:val="28"/>
        </w:rPr>
        <w:t xml:space="preserve">)", </w:t>
      </w:r>
      <w:proofErr w:type="gramStart"/>
      <w:r w:rsidRPr="00BB7DC0">
        <w:rPr>
          <w:rStyle w:val="FontStyle55"/>
          <w:b w:val="0"/>
          <w:sz w:val="28"/>
        </w:rPr>
        <w:t>утверждённую</w:t>
      </w:r>
      <w:proofErr w:type="gramEnd"/>
      <w:r w:rsidRPr="00BB7DC0">
        <w:rPr>
          <w:rStyle w:val="FontStyle55"/>
          <w:b w:val="0"/>
          <w:sz w:val="28"/>
        </w:rPr>
        <w:t xml:space="preserve"> постановлением администрации Большемаресевского сельского поселения </w:t>
      </w:r>
      <w:r w:rsidRPr="00BB7DC0">
        <w:rPr>
          <w:rFonts w:ascii="Times New Roman" w:hAnsi="Times New Roman"/>
          <w:sz w:val="28"/>
          <w:szCs w:val="28"/>
        </w:rPr>
        <w:t>Чамзинского муниципального района Республики Мордовия</w:t>
      </w:r>
      <w:r w:rsidRPr="00BB7DC0">
        <w:rPr>
          <w:rStyle w:val="FontStyle55"/>
          <w:b w:val="0"/>
          <w:sz w:val="28"/>
        </w:rPr>
        <w:t xml:space="preserve"> от 20.12.2018г. № 15 (с изменениями от 01.04.2020 г. № 24, от 17.08.2020г. № 52)</w:t>
      </w:r>
      <w:r>
        <w:rPr>
          <w:rStyle w:val="FontStyle55"/>
          <w:b w:val="0"/>
          <w:bCs w:val="0"/>
          <w:color w:val="FF0000"/>
          <w:sz w:val="28"/>
        </w:rPr>
        <w:t xml:space="preserve"> </w:t>
      </w:r>
      <w:r w:rsidRPr="000D2A94">
        <w:rPr>
          <w:rFonts w:ascii="Times New Roman" w:hAnsi="Times New Roman"/>
          <w:sz w:val="28"/>
          <w:szCs w:val="28"/>
        </w:rPr>
        <w:t>до 2025 года.</w:t>
      </w:r>
    </w:p>
    <w:p w:rsidR="00A2252B" w:rsidRPr="000D2A94" w:rsidRDefault="00A2252B" w:rsidP="00A2252B">
      <w:pPr>
        <w:jc w:val="both"/>
        <w:rPr>
          <w:rFonts w:ascii="Times New Roman" w:hAnsi="Times New Roman"/>
          <w:sz w:val="28"/>
          <w:szCs w:val="28"/>
        </w:rPr>
      </w:pPr>
      <w:r>
        <w:rPr>
          <w:rFonts w:ascii="Times New Roman" w:hAnsi="Times New Roman"/>
          <w:sz w:val="28"/>
          <w:szCs w:val="28"/>
        </w:rPr>
        <w:t xml:space="preserve">          2. </w:t>
      </w:r>
      <w:r w:rsidRPr="000D2A94">
        <w:rPr>
          <w:rFonts w:ascii="Times New Roman" w:hAnsi="Times New Roman"/>
          <w:sz w:val="28"/>
          <w:szCs w:val="28"/>
        </w:rPr>
        <w:t xml:space="preserve">Изложить </w:t>
      </w:r>
      <w:hyperlink r:id="rId46" w:anchor="sub_1000" w:history="1">
        <w:r w:rsidRPr="00BB7DC0">
          <w:rPr>
            <w:rFonts w:ascii="Times New Roman" w:hAnsi="Times New Roman"/>
            <w:sz w:val="28"/>
            <w:szCs w:val="28"/>
          </w:rPr>
          <w:t>муниципальную программу</w:t>
        </w:r>
      </w:hyperlink>
      <w:r w:rsidRPr="000D2A94">
        <w:rPr>
          <w:rFonts w:ascii="Times New Roman" w:hAnsi="Times New Roman"/>
          <w:sz w:val="28"/>
          <w:szCs w:val="28"/>
        </w:rPr>
        <w:t xml:space="preserve"> "Развитие муниципальной службы в </w:t>
      </w:r>
      <w:r>
        <w:rPr>
          <w:rFonts w:ascii="Times New Roman" w:hAnsi="Times New Roman"/>
          <w:sz w:val="28"/>
          <w:szCs w:val="28"/>
        </w:rPr>
        <w:t>Большемаресевском</w:t>
      </w:r>
      <w:r w:rsidRPr="000D2A94">
        <w:rPr>
          <w:rFonts w:ascii="Times New Roman" w:hAnsi="Times New Roman"/>
          <w:sz w:val="28"/>
          <w:szCs w:val="28"/>
        </w:rPr>
        <w:t xml:space="preserve"> сельском поселении Чамзинского муниципального района Республики Мордовия (2015-2025 годы)" в новой редакции.</w:t>
      </w:r>
      <w:bookmarkStart w:id="47" w:name="sub_3"/>
      <w:bookmarkEnd w:id="47"/>
    </w:p>
    <w:p w:rsidR="00A2252B" w:rsidRPr="000D2A94" w:rsidRDefault="00A2252B" w:rsidP="00A2252B">
      <w:pPr>
        <w:ind w:firstLine="720"/>
        <w:jc w:val="both"/>
        <w:rPr>
          <w:rFonts w:ascii="Times New Roman" w:hAnsi="Times New Roman"/>
          <w:sz w:val="28"/>
          <w:szCs w:val="28"/>
        </w:rPr>
      </w:pPr>
      <w:r w:rsidRPr="000D2A94">
        <w:rPr>
          <w:rFonts w:ascii="Times New Roman" w:hAnsi="Times New Roman"/>
          <w:sz w:val="28"/>
          <w:szCs w:val="28"/>
        </w:rPr>
        <w:t xml:space="preserve">3. Настоящее постановление вступает в силу со дня его </w:t>
      </w:r>
      <w:hyperlink r:id="rId47" w:history="1">
        <w:r w:rsidRPr="000D2A94">
          <w:rPr>
            <w:rStyle w:val="ab"/>
            <w:rFonts w:ascii="Times New Roman" w:hAnsi="Times New Roman"/>
            <w:sz w:val="28"/>
            <w:szCs w:val="28"/>
          </w:rPr>
          <w:t>официального опубликования</w:t>
        </w:r>
      </w:hyperlink>
      <w:r w:rsidRPr="000D2A94">
        <w:rPr>
          <w:rFonts w:ascii="Times New Roman" w:hAnsi="Times New Roman"/>
          <w:sz w:val="28"/>
          <w:szCs w:val="28"/>
        </w:rPr>
        <w:t xml:space="preserve"> в Информационном бюллетене Большемаресевского сельского поселения.</w:t>
      </w:r>
    </w:p>
    <w:p w:rsidR="00A2252B" w:rsidRDefault="00A2252B" w:rsidP="00A2252B">
      <w:pPr>
        <w:ind w:firstLine="720"/>
        <w:jc w:val="both"/>
        <w:rPr>
          <w:rFonts w:ascii="Times New Roman" w:eastAsia="Calibri" w:hAnsi="Times New Roman"/>
          <w:sz w:val="28"/>
          <w:szCs w:val="28"/>
          <w:lang w:eastAsia="en-US"/>
        </w:rPr>
      </w:pPr>
      <w:r>
        <w:rPr>
          <w:rFonts w:ascii="Times New Roman" w:hAnsi="Times New Roman"/>
          <w:sz w:val="28"/>
          <w:szCs w:val="28"/>
        </w:rPr>
        <w:t xml:space="preserve"> </w:t>
      </w:r>
    </w:p>
    <w:p w:rsidR="00A2252B" w:rsidRDefault="00A2252B" w:rsidP="00A2252B">
      <w:pPr>
        <w:rPr>
          <w:sz w:val="28"/>
          <w:szCs w:val="28"/>
        </w:rPr>
      </w:pPr>
      <w:r>
        <w:rPr>
          <w:rFonts w:ascii="Times New Roman" w:eastAsia="Calibri" w:hAnsi="Times New Roman"/>
          <w:sz w:val="28"/>
          <w:szCs w:val="28"/>
          <w:lang w:eastAsia="en-US"/>
        </w:rPr>
        <w:t>И.о</w:t>
      </w:r>
      <w:proofErr w:type="gramStart"/>
      <w:r>
        <w:rPr>
          <w:rFonts w:ascii="Times New Roman" w:eastAsia="Calibri" w:hAnsi="Times New Roman"/>
          <w:sz w:val="28"/>
          <w:szCs w:val="28"/>
          <w:lang w:eastAsia="en-US"/>
        </w:rPr>
        <w:t>.Г</w:t>
      </w:r>
      <w:proofErr w:type="gramEnd"/>
      <w:r>
        <w:rPr>
          <w:rFonts w:ascii="Times New Roman" w:eastAsia="Calibri" w:hAnsi="Times New Roman"/>
          <w:sz w:val="28"/>
          <w:szCs w:val="28"/>
          <w:lang w:eastAsia="en-US"/>
        </w:rPr>
        <w:t xml:space="preserve">лавы                                                                                            </w:t>
      </w:r>
      <w:r>
        <w:rPr>
          <w:sz w:val="28"/>
          <w:szCs w:val="28"/>
        </w:rPr>
        <w:t xml:space="preserve">Большемаресевского </w:t>
      </w:r>
    </w:p>
    <w:p w:rsidR="00A2252B" w:rsidRPr="00BB7DC0" w:rsidRDefault="00A2252B" w:rsidP="00A2252B">
      <w:pPr>
        <w:rPr>
          <w:rFonts w:ascii="Times New Roman" w:eastAsia="Calibri" w:hAnsi="Times New Roman"/>
          <w:sz w:val="28"/>
          <w:szCs w:val="28"/>
          <w:lang w:eastAsia="en-US"/>
        </w:rPr>
      </w:pPr>
      <w:r>
        <w:rPr>
          <w:sz w:val="28"/>
          <w:szCs w:val="28"/>
        </w:rPr>
        <w:t>сельского поселения</w:t>
      </w:r>
      <w:r>
        <w:rPr>
          <w:rFonts w:ascii="Times New Roman" w:eastAsia="Calibri" w:hAnsi="Times New Roman"/>
          <w:sz w:val="28"/>
          <w:szCs w:val="28"/>
          <w:lang w:eastAsia="en-US"/>
        </w:rPr>
        <w:tab/>
        <w:t xml:space="preserve">                                            </w:t>
      </w:r>
      <w:r w:rsidRPr="00BB7DC0">
        <w:rPr>
          <w:rFonts w:ascii="Times New Roman" w:eastAsia="Calibri" w:hAnsi="Times New Roman"/>
          <w:sz w:val="28"/>
          <w:szCs w:val="28"/>
          <w:lang w:eastAsia="en-US"/>
        </w:rPr>
        <w:t>О.Н.Куракина</w:t>
      </w:r>
    </w:p>
    <w:p w:rsidR="00A2252B" w:rsidRDefault="00A2252B" w:rsidP="00A2252B">
      <w:pPr>
        <w:pStyle w:val="Style11"/>
        <w:spacing w:before="161" w:line="240" w:lineRule="auto"/>
        <w:jc w:val="right"/>
        <w:rPr>
          <w:rStyle w:val="FontStyle55"/>
        </w:rPr>
      </w:pPr>
      <w:r>
        <w:rPr>
          <w:rStyle w:val="FontStyle55"/>
          <w:sz w:val="28"/>
          <w:szCs w:val="28"/>
        </w:rPr>
        <w:t xml:space="preserve">                                                                                  </w:t>
      </w:r>
      <w:r>
        <w:rPr>
          <w:rStyle w:val="FontStyle55"/>
        </w:rPr>
        <w:t xml:space="preserve">Приложение                                                                     к постановлению администрации                                                                                      Большемаресевского сельского поселения                                                                                                        </w:t>
      </w:r>
      <w:r>
        <w:rPr>
          <w:rStyle w:val="FontStyle55"/>
        </w:rPr>
        <w:tab/>
      </w:r>
      <w:r>
        <w:rPr>
          <w:rStyle w:val="FontStyle55"/>
        </w:rPr>
        <w:tab/>
      </w:r>
      <w:r>
        <w:rPr>
          <w:rStyle w:val="FontStyle55"/>
        </w:rPr>
        <w:tab/>
      </w:r>
      <w:r>
        <w:rPr>
          <w:rStyle w:val="FontStyle55"/>
        </w:rPr>
        <w:tab/>
        <w:t xml:space="preserve">                           от  20.12.2018 года  № 15                                                                 (с изменениями от 01.04.2020 г. № 24)</w:t>
      </w:r>
    </w:p>
    <w:p w:rsidR="00A2252B" w:rsidRDefault="00A2252B" w:rsidP="00A2252B">
      <w:pPr>
        <w:pStyle w:val="Style11"/>
        <w:spacing w:before="161" w:line="302" w:lineRule="exact"/>
      </w:pPr>
    </w:p>
    <w:p w:rsidR="00A2252B" w:rsidRDefault="00A2252B" w:rsidP="00A2252B">
      <w:pPr>
        <w:pStyle w:val="Style11"/>
        <w:spacing w:before="161" w:line="302" w:lineRule="exact"/>
        <w:rPr>
          <w:rStyle w:val="FontStyle55"/>
        </w:rPr>
      </w:pPr>
      <w:r>
        <w:rPr>
          <w:rStyle w:val="FontStyle55"/>
        </w:rPr>
        <w:t>МУНИЦИПАЛЬНАЯ ПРОГРАММА</w:t>
      </w:r>
    </w:p>
    <w:p w:rsidR="00A2252B" w:rsidRDefault="00A2252B" w:rsidP="00A2252B">
      <w:pPr>
        <w:pStyle w:val="Style20"/>
        <w:spacing w:line="240" w:lineRule="exact"/>
        <w:jc w:val="center"/>
        <w:rPr>
          <w:sz w:val="20"/>
          <w:szCs w:val="20"/>
        </w:rPr>
      </w:pPr>
      <w:r>
        <w:rPr>
          <w:rStyle w:val="FontStyle55"/>
          <w:sz w:val="28"/>
        </w:rPr>
        <w:t xml:space="preserve">«Развитие муниципальной службы в Большемаресевском сельском поселении </w:t>
      </w:r>
      <w:r w:rsidRPr="00E7377F">
        <w:rPr>
          <w:rFonts w:ascii="Times New Roman" w:hAnsi="Times New Roman"/>
          <w:b/>
          <w:sz w:val="28"/>
          <w:szCs w:val="28"/>
        </w:rPr>
        <w:t>Чамзинского муниципального района Республики Мордовия</w:t>
      </w:r>
      <w:r>
        <w:rPr>
          <w:rStyle w:val="FontStyle55"/>
          <w:sz w:val="28"/>
        </w:rPr>
        <w:t xml:space="preserve"> (2019-2025годы)»</w:t>
      </w:r>
    </w:p>
    <w:p w:rsidR="00A2252B" w:rsidRDefault="00A2252B" w:rsidP="00A2252B">
      <w:pPr>
        <w:pStyle w:val="Style20"/>
        <w:spacing w:before="26" w:line="302" w:lineRule="exact"/>
        <w:jc w:val="center"/>
        <w:rPr>
          <w:rStyle w:val="FontStyle56"/>
        </w:rPr>
      </w:pPr>
      <w:r>
        <w:rPr>
          <w:rStyle w:val="FontStyle56"/>
        </w:rPr>
        <w:t>Паспорт</w:t>
      </w:r>
    </w:p>
    <w:p w:rsidR="00A2252B" w:rsidRDefault="00A2252B" w:rsidP="00A2252B">
      <w:pPr>
        <w:jc w:val="center"/>
      </w:pPr>
      <w:r>
        <w:rPr>
          <w:rStyle w:val="FontStyle56"/>
        </w:rPr>
        <w:t xml:space="preserve">муниципальной программы «Развитие муниципальной службы в Большемаресевском сельском поселении </w:t>
      </w:r>
      <w:r w:rsidRPr="00485708">
        <w:rPr>
          <w:rStyle w:val="FontStyle56"/>
        </w:rPr>
        <w:t>Чамзинского муниципального района Республики Мордовия (2019-202</w:t>
      </w:r>
      <w:r>
        <w:rPr>
          <w:rStyle w:val="FontStyle56"/>
        </w:rPr>
        <w:t>5</w:t>
      </w:r>
      <w:r w:rsidRPr="00485708">
        <w:rPr>
          <w:rStyle w:val="FontStyle56"/>
        </w:rPr>
        <w:t>годы)</w:t>
      </w:r>
      <w:r>
        <w:rPr>
          <w:rStyle w:val="FontStyle56"/>
        </w:rPr>
        <w:t>»</w:t>
      </w:r>
    </w:p>
    <w:tbl>
      <w:tblPr>
        <w:tblW w:w="0" w:type="auto"/>
        <w:tblInd w:w="-6" w:type="dxa"/>
        <w:tblLayout w:type="fixed"/>
        <w:tblCellMar>
          <w:left w:w="40" w:type="dxa"/>
          <w:right w:w="40" w:type="dxa"/>
        </w:tblCellMar>
        <w:tblLook w:val="0000"/>
      </w:tblPr>
      <w:tblGrid>
        <w:gridCol w:w="2753"/>
        <w:gridCol w:w="7511"/>
      </w:tblGrid>
      <w:tr w:rsidR="00A2252B" w:rsidTr="00726BED">
        <w:tc>
          <w:tcPr>
            <w:tcW w:w="2753" w:type="dxa"/>
            <w:tcBorders>
              <w:top w:val="single" w:sz="1" w:space="0" w:color="000000"/>
              <w:left w:val="single" w:sz="1" w:space="0" w:color="000000"/>
              <w:bottom w:val="single" w:sz="1" w:space="0" w:color="000000"/>
            </w:tcBorders>
          </w:tcPr>
          <w:p w:rsidR="00A2252B" w:rsidRDefault="00A2252B" w:rsidP="00726BED">
            <w:pPr>
              <w:pStyle w:val="Style22"/>
              <w:snapToGrid w:val="0"/>
              <w:ind w:left="360"/>
              <w:rPr>
                <w:rStyle w:val="FontStyle56"/>
              </w:rPr>
            </w:pPr>
            <w:r>
              <w:rPr>
                <w:rStyle w:val="FontStyle56"/>
              </w:rPr>
              <w:lastRenderedPageBreak/>
              <w:t>Наименование программы</w:t>
            </w:r>
          </w:p>
        </w:tc>
        <w:tc>
          <w:tcPr>
            <w:tcW w:w="7511" w:type="dxa"/>
            <w:tcBorders>
              <w:top w:val="single" w:sz="1" w:space="0" w:color="000000"/>
              <w:left w:val="single" w:sz="1" w:space="0" w:color="000000"/>
              <w:bottom w:val="single" w:sz="1" w:space="0" w:color="000000"/>
              <w:right w:val="single" w:sz="1" w:space="0" w:color="000000"/>
            </w:tcBorders>
          </w:tcPr>
          <w:p w:rsidR="00A2252B" w:rsidRPr="00EE202F" w:rsidRDefault="00A2252B" w:rsidP="00726BED">
            <w:pPr>
              <w:pStyle w:val="Style22"/>
              <w:autoSpaceDE/>
              <w:snapToGrid w:val="0"/>
              <w:spacing w:line="310" w:lineRule="exact"/>
              <w:ind w:left="7" w:hanging="7"/>
              <w:jc w:val="both"/>
              <w:rPr>
                <w:rStyle w:val="FontStyle56"/>
              </w:rPr>
            </w:pPr>
            <w:hyperlink w:anchor="sub_1000" w:history="1">
              <w:r w:rsidRPr="00EE202F">
                <w:rPr>
                  <w:rStyle w:val="ab"/>
                  <w:rFonts w:ascii="Times New Roman" w:hAnsi="Times New Roman"/>
                  <w:sz w:val="26"/>
                  <w:szCs w:val="26"/>
                </w:rPr>
                <w:t xml:space="preserve">Муниципальная  программа "Развитие муниципальной службы в </w:t>
              </w:r>
              <w:r>
                <w:rPr>
                  <w:rStyle w:val="ab"/>
                  <w:rFonts w:ascii="Times New Roman" w:hAnsi="Times New Roman"/>
                  <w:sz w:val="26"/>
                  <w:szCs w:val="26"/>
                </w:rPr>
                <w:t>Большемаресевском</w:t>
              </w:r>
              <w:r w:rsidRPr="00EE202F">
                <w:rPr>
                  <w:rStyle w:val="ab"/>
                  <w:rFonts w:ascii="Times New Roman" w:hAnsi="Times New Roman"/>
                  <w:sz w:val="26"/>
                  <w:szCs w:val="26"/>
                </w:rPr>
                <w:t xml:space="preserve"> сельском поселении</w:t>
              </w:r>
              <w:r w:rsidRPr="00E7377F">
                <w:rPr>
                  <w:rFonts w:ascii="Times New Roman" w:hAnsi="Times New Roman"/>
                  <w:sz w:val="28"/>
                  <w:szCs w:val="28"/>
                </w:rPr>
                <w:t xml:space="preserve"> </w:t>
              </w:r>
              <w:r w:rsidRPr="00E7377F">
                <w:rPr>
                  <w:rFonts w:ascii="Times New Roman" w:hAnsi="Times New Roman"/>
                  <w:sz w:val="26"/>
                  <w:szCs w:val="26"/>
                </w:rPr>
                <w:t>Чамзинского муниципального района Республики Мордовия</w:t>
              </w:r>
              <w:r w:rsidRPr="00EE202F">
                <w:rPr>
                  <w:rStyle w:val="ab"/>
                  <w:rFonts w:ascii="Times New Roman" w:hAnsi="Times New Roman"/>
                  <w:sz w:val="26"/>
                  <w:szCs w:val="26"/>
                </w:rPr>
                <w:t xml:space="preserve"> (2019-202</w:t>
              </w:r>
              <w:r>
                <w:rPr>
                  <w:rStyle w:val="ab"/>
                  <w:rFonts w:ascii="Times New Roman" w:hAnsi="Times New Roman"/>
                  <w:sz w:val="26"/>
                  <w:szCs w:val="26"/>
                </w:rPr>
                <w:t>5</w:t>
              </w:r>
              <w:r w:rsidRPr="00EE202F">
                <w:rPr>
                  <w:rStyle w:val="ab"/>
                  <w:rFonts w:ascii="Times New Roman" w:hAnsi="Times New Roman"/>
                  <w:sz w:val="26"/>
                  <w:szCs w:val="26"/>
                </w:rPr>
                <w:t>годы)"(далее - Программа)</w:t>
              </w:r>
            </w:hyperlink>
          </w:p>
        </w:tc>
      </w:tr>
      <w:tr w:rsidR="00A2252B" w:rsidTr="00726BED">
        <w:tc>
          <w:tcPr>
            <w:tcW w:w="2753" w:type="dxa"/>
            <w:tcBorders>
              <w:left w:val="single" w:sz="1" w:space="0" w:color="000000"/>
              <w:bottom w:val="single" w:sz="1" w:space="0" w:color="000000"/>
            </w:tcBorders>
          </w:tcPr>
          <w:p w:rsidR="00A2252B" w:rsidRDefault="00A2252B" w:rsidP="00726BED">
            <w:pPr>
              <w:pStyle w:val="Style22"/>
              <w:snapToGrid w:val="0"/>
              <w:spacing w:line="302" w:lineRule="exact"/>
              <w:ind w:firstLine="7"/>
              <w:rPr>
                <w:rStyle w:val="FontStyle56"/>
              </w:rPr>
            </w:pPr>
            <w:r>
              <w:rPr>
                <w:rStyle w:val="FontStyle56"/>
              </w:rPr>
              <w:t>Основания для разработки Программы</w:t>
            </w:r>
          </w:p>
        </w:tc>
        <w:tc>
          <w:tcPr>
            <w:tcW w:w="7511" w:type="dxa"/>
            <w:tcBorders>
              <w:left w:val="single" w:sz="1" w:space="0" w:color="000000"/>
              <w:bottom w:val="single" w:sz="1" w:space="0" w:color="000000"/>
              <w:right w:val="single" w:sz="1" w:space="0" w:color="000000"/>
            </w:tcBorders>
          </w:tcPr>
          <w:p w:rsidR="00A2252B" w:rsidRDefault="00A2252B" w:rsidP="00726BED">
            <w:pPr>
              <w:pStyle w:val="Style22"/>
              <w:autoSpaceDE/>
              <w:snapToGrid w:val="0"/>
              <w:spacing w:line="302" w:lineRule="exact"/>
              <w:ind w:firstLine="7"/>
              <w:jc w:val="both"/>
              <w:rPr>
                <w:rStyle w:val="FontStyle56"/>
              </w:rPr>
            </w:pPr>
            <w:r>
              <w:rPr>
                <w:rStyle w:val="FontStyle56"/>
              </w:rPr>
              <w:t xml:space="preserve">Федеральный закон от 2 марта 2007 г. № 25-ФЗ «О муниципальной службе в Российской Федерации»; </w:t>
            </w:r>
            <w:proofErr w:type="gramStart"/>
            <w:r>
              <w:rPr>
                <w:rStyle w:val="FontStyle56"/>
              </w:rPr>
              <w:t>Закон Республики Мордовия от 8 июня 2007 г. № 48-3 «О регулировании отношений в сфере муниципальной службы в Республике Мордовия», Указ Главы Республики Мордовия от 31.08.2015года №305-УГ «О Программе Республики Мордовия «Развитие муниципальной службы в Республике Мордовия (2015-2018годы)»,</w:t>
            </w:r>
            <w:r w:rsidRPr="00981BA6">
              <w:rPr>
                <w:rFonts w:ascii="Times New Roman" w:hAnsi="Times New Roman"/>
                <w:color w:val="000000"/>
                <w:sz w:val="28"/>
                <w:szCs w:val="28"/>
                <w:lang w:eastAsia="ru-RU"/>
              </w:rPr>
              <w:t xml:space="preserve"> </w:t>
            </w:r>
            <w:r w:rsidRPr="00981BA6">
              <w:rPr>
                <w:rFonts w:ascii="Times New Roman" w:hAnsi="Times New Roman"/>
                <w:sz w:val="26"/>
                <w:szCs w:val="26"/>
              </w:rPr>
              <w:t>Указ Главы Республики Мордовия от 04.09.2018года №287-УГ «О Программе Республики Мордовия «Развитие муниципальной службы в республике Мордовия (2019-2021года)»</w:t>
            </w:r>
            <w:r>
              <w:rPr>
                <w:rStyle w:val="FontStyle56"/>
              </w:rPr>
              <w:t xml:space="preserve"> </w:t>
            </w:r>
            <w:proofErr w:type="gramEnd"/>
          </w:p>
        </w:tc>
      </w:tr>
      <w:tr w:rsidR="00A2252B" w:rsidTr="00726BED">
        <w:tc>
          <w:tcPr>
            <w:tcW w:w="2753" w:type="dxa"/>
            <w:tcBorders>
              <w:left w:val="single" w:sz="1" w:space="0" w:color="000000"/>
              <w:bottom w:val="single" w:sz="1" w:space="0" w:color="000000"/>
            </w:tcBorders>
          </w:tcPr>
          <w:p w:rsidR="00A2252B" w:rsidRDefault="00A2252B" w:rsidP="00726BED">
            <w:pPr>
              <w:pStyle w:val="Style22"/>
              <w:snapToGrid w:val="0"/>
              <w:spacing w:line="310" w:lineRule="exact"/>
              <w:rPr>
                <w:rStyle w:val="FontStyle56"/>
              </w:rPr>
            </w:pPr>
            <w:r>
              <w:rPr>
                <w:rStyle w:val="FontStyle56"/>
              </w:rPr>
              <w:t>Муниципальный заказчик программы</w:t>
            </w:r>
          </w:p>
        </w:tc>
        <w:tc>
          <w:tcPr>
            <w:tcW w:w="7511" w:type="dxa"/>
            <w:tcBorders>
              <w:left w:val="single" w:sz="1" w:space="0" w:color="000000"/>
              <w:bottom w:val="single" w:sz="1" w:space="0" w:color="000000"/>
              <w:right w:val="single" w:sz="1" w:space="0" w:color="000000"/>
            </w:tcBorders>
          </w:tcPr>
          <w:p w:rsidR="00A2252B" w:rsidRDefault="00A2252B" w:rsidP="00726BED">
            <w:pPr>
              <w:pStyle w:val="Style22"/>
              <w:autoSpaceDE/>
              <w:snapToGrid w:val="0"/>
              <w:spacing w:line="200" w:lineRule="atLeast"/>
              <w:rPr>
                <w:rStyle w:val="FontStyle56"/>
              </w:rPr>
            </w:pPr>
            <w:r>
              <w:rPr>
                <w:rStyle w:val="FontStyle56"/>
              </w:rPr>
              <w:t>Администрация Большемаресевского сельского поселения Чамзинского муниципального района Республики Мордовия</w:t>
            </w:r>
          </w:p>
        </w:tc>
      </w:tr>
      <w:tr w:rsidR="00A2252B" w:rsidTr="00726BED">
        <w:tc>
          <w:tcPr>
            <w:tcW w:w="2753" w:type="dxa"/>
            <w:tcBorders>
              <w:left w:val="single" w:sz="1" w:space="0" w:color="000000"/>
              <w:bottom w:val="single" w:sz="1" w:space="0" w:color="000000"/>
            </w:tcBorders>
          </w:tcPr>
          <w:p w:rsidR="00A2252B" w:rsidRDefault="00A2252B" w:rsidP="00726BED">
            <w:pPr>
              <w:pStyle w:val="Style22"/>
              <w:snapToGrid w:val="0"/>
              <w:spacing w:line="310" w:lineRule="exact"/>
              <w:rPr>
                <w:rStyle w:val="FontStyle56"/>
              </w:rPr>
            </w:pPr>
            <w:r>
              <w:rPr>
                <w:rStyle w:val="FontStyle56"/>
              </w:rPr>
              <w:t>Разработчик</w:t>
            </w:r>
          </w:p>
          <w:p w:rsidR="00A2252B" w:rsidRDefault="00A2252B" w:rsidP="00726BED">
            <w:pPr>
              <w:pStyle w:val="Style22"/>
              <w:spacing w:line="310" w:lineRule="exact"/>
              <w:rPr>
                <w:rStyle w:val="FontStyle56"/>
              </w:rPr>
            </w:pPr>
            <w:r>
              <w:rPr>
                <w:rStyle w:val="FontStyle56"/>
              </w:rPr>
              <w:t>проекта</w:t>
            </w:r>
          </w:p>
          <w:p w:rsidR="00A2252B" w:rsidRDefault="00A2252B" w:rsidP="00726BED">
            <w:pPr>
              <w:pStyle w:val="Style22"/>
              <w:spacing w:line="310" w:lineRule="exact"/>
              <w:rPr>
                <w:rStyle w:val="FontStyle56"/>
              </w:rPr>
            </w:pPr>
            <w:r>
              <w:rPr>
                <w:rStyle w:val="FontStyle56"/>
              </w:rPr>
              <w:t>программы</w:t>
            </w:r>
          </w:p>
        </w:tc>
        <w:tc>
          <w:tcPr>
            <w:tcW w:w="7511" w:type="dxa"/>
            <w:tcBorders>
              <w:left w:val="single" w:sz="1" w:space="0" w:color="000000"/>
              <w:bottom w:val="single" w:sz="1" w:space="0" w:color="000000"/>
              <w:right w:val="single" w:sz="1" w:space="0" w:color="000000"/>
            </w:tcBorders>
          </w:tcPr>
          <w:p w:rsidR="00A2252B" w:rsidRDefault="00A2252B" w:rsidP="00726BED">
            <w:pPr>
              <w:pStyle w:val="Style22"/>
              <w:autoSpaceDE/>
              <w:snapToGrid w:val="0"/>
              <w:spacing w:line="200" w:lineRule="atLeast"/>
              <w:rPr>
                <w:rStyle w:val="FontStyle56"/>
              </w:rPr>
            </w:pPr>
            <w:r>
              <w:rPr>
                <w:rStyle w:val="FontStyle56"/>
              </w:rPr>
              <w:t>Администрация Большемаресевского сельского поселения Чамзинского муниципального Республики Мордовия</w:t>
            </w:r>
          </w:p>
        </w:tc>
      </w:tr>
      <w:tr w:rsidR="00A2252B" w:rsidTr="00726BED">
        <w:tc>
          <w:tcPr>
            <w:tcW w:w="2753" w:type="dxa"/>
            <w:tcBorders>
              <w:left w:val="single" w:sz="1" w:space="0" w:color="000000"/>
              <w:bottom w:val="single" w:sz="1" w:space="0" w:color="000000"/>
            </w:tcBorders>
          </w:tcPr>
          <w:p w:rsidR="00A2252B" w:rsidRDefault="00A2252B" w:rsidP="00726BED">
            <w:pPr>
              <w:pStyle w:val="Style22"/>
              <w:snapToGrid w:val="0"/>
              <w:spacing w:line="310" w:lineRule="exact"/>
              <w:jc w:val="both"/>
              <w:rPr>
                <w:rStyle w:val="FontStyle56"/>
              </w:rPr>
            </w:pPr>
            <w:r>
              <w:rPr>
                <w:rStyle w:val="FontStyle56"/>
              </w:rPr>
              <w:t>Исполнители программы</w:t>
            </w:r>
          </w:p>
        </w:tc>
        <w:tc>
          <w:tcPr>
            <w:tcW w:w="7511" w:type="dxa"/>
            <w:tcBorders>
              <w:left w:val="single" w:sz="1" w:space="0" w:color="000000"/>
              <w:bottom w:val="single" w:sz="1" w:space="0" w:color="000000"/>
              <w:right w:val="single" w:sz="1" w:space="0" w:color="000000"/>
            </w:tcBorders>
          </w:tcPr>
          <w:p w:rsidR="00A2252B" w:rsidRPr="00981BA6" w:rsidRDefault="00A2252B" w:rsidP="00726BED">
            <w:pPr>
              <w:pStyle w:val="Style22"/>
              <w:snapToGrid w:val="0"/>
              <w:spacing w:line="310" w:lineRule="exact"/>
              <w:jc w:val="both"/>
              <w:rPr>
                <w:rFonts w:ascii="Times New Roman" w:hAnsi="Times New Roman"/>
                <w:sz w:val="26"/>
                <w:szCs w:val="26"/>
              </w:rPr>
            </w:pPr>
            <w:r>
              <w:rPr>
                <w:rStyle w:val="FontStyle56"/>
              </w:rPr>
              <w:t xml:space="preserve">Администрация Большемаресевского сельского поселения Чамзинского муниципального района Республики Мордовия </w:t>
            </w:r>
          </w:p>
        </w:tc>
      </w:tr>
      <w:tr w:rsidR="00A2252B" w:rsidTr="00726BED">
        <w:tc>
          <w:tcPr>
            <w:tcW w:w="2753" w:type="dxa"/>
            <w:tcBorders>
              <w:left w:val="single" w:sz="1" w:space="0" w:color="000000"/>
              <w:bottom w:val="single" w:sz="1" w:space="0" w:color="000000"/>
            </w:tcBorders>
          </w:tcPr>
          <w:p w:rsidR="00A2252B" w:rsidRDefault="00A2252B" w:rsidP="00726BED">
            <w:pPr>
              <w:pStyle w:val="Style22"/>
              <w:snapToGrid w:val="0"/>
              <w:spacing w:line="200" w:lineRule="atLeast"/>
              <w:rPr>
                <w:rStyle w:val="FontStyle56"/>
              </w:rPr>
            </w:pPr>
            <w:r>
              <w:rPr>
                <w:rStyle w:val="FontStyle56"/>
              </w:rPr>
              <w:t>Цель программы</w:t>
            </w:r>
          </w:p>
        </w:tc>
        <w:tc>
          <w:tcPr>
            <w:tcW w:w="7511" w:type="dxa"/>
            <w:tcBorders>
              <w:left w:val="single" w:sz="1" w:space="0" w:color="000000"/>
              <w:bottom w:val="single" w:sz="1" w:space="0" w:color="000000"/>
              <w:right w:val="single" w:sz="1" w:space="0" w:color="000000"/>
            </w:tcBorders>
          </w:tcPr>
          <w:p w:rsidR="00A2252B" w:rsidRDefault="00A2252B" w:rsidP="00726BED">
            <w:pPr>
              <w:pStyle w:val="Style22"/>
              <w:autoSpaceDE/>
              <w:snapToGrid w:val="0"/>
              <w:spacing w:line="302" w:lineRule="exact"/>
              <w:ind w:firstLine="7"/>
              <w:jc w:val="both"/>
              <w:rPr>
                <w:rStyle w:val="FontStyle56"/>
              </w:rPr>
            </w:pPr>
            <w:r>
              <w:rPr>
                <w:rStyle w:val="FontStyle56"/>
              </w:rPr>
              <w:t>Создание системы эффективной и профессиональной муниципальной службы в администрации Большемаресевского сельского поселения, ориентированной на обеспечение актуальных потребностей общества и развитие экономики</w:t>
            </w:r>
          </w:p>
        </w:tc>
      </w:tr>
      <w:tr w:rsidR="00A2252B" w:rsidTr="00726BED">
        <w:tc>
          <w:tcPr>
            <w:tcW w:w="2753" w:type="dxa"/>
            <w:tcBorders>
              <w:left w:val="single" w:sz="1" w:space="0" w:color="000000"/>
              <w:bottom w:val="single" w:sz="1" w:space="0" w:color="000000"/>
            </w:tcBorders>
          </w:tcPr>
          <w:p w:rsidR="00A2252B" w:rsidRDefault="00A2252B" w:rsidP="00726BED">
            <w:pPr>
              <w:pStyle w:val="Style22"/>
              <w:snapToGrid w:val="0"/>
              <w:spacing w:line="200" w:lineRule="atLeast"/>
              <w:rPr>
                <w:rStyle w:val="FontStyle56"/>
              </w:rPr>
            </w:pPr>
            <w:r>
              <w:rPr>
                <w:rStyle w:val="FontStyle56"/>
              </w:rPr>
              <w:t>Задачи программы</w:t>
            </w:r>
          </w:p>
        </w:tc>
        <w:tc>
          <w:tcPr>
            <w:tcW w:w="7511" w:type="dxa"/>
            <w:tcBorders>
              <w:left w:val="single" w:sz="1" w:space="0" w:color="000000"/>
              <w:bottom w:val="single" w:sz="1" w:space="0" w:color="000000"/>
              <w:right w:val="single" w:sz="1" w:space="0" w:color="000000"/>
            </w:tcBorders>
          </w:tcPr>
          <w:p w:rsidR="00A2252B" w:rsidRDefault="00A2252B" w:rsidP="00726BED">
            <w:pPr>
              <w:pStyle w:val="Style22"/>
              <w:snapToGrid w:val="0"/>
              <w:spacing w:line="302" w:lineRule="exact"/>
              <w:ind w:firstLine="7"/>
              <w:jc w:val="both"/>
              <w:rPr>
                <w:rStyle w:val="FontStyle56"/>
              </w:rPr>
            </w:pPr>
            <w:r>
              <w:rPr>
                <w:rStyle w:val="FontStyle56"/>
              </w:rPr>
              <w:t>- комплексное развитие института муниципальной службы, обеспечивающее правовое регулирование ее прохождения на основе внедрения в кадровую работу органов местного самоуправления передовых технологии управления персоналом;</w:t>
            </w:r>
          </w:p>
          <w:p w:rsidR="00A2252B" w:rsidRDefault="00A2252B" w:rsidP="00726BED">
            <w:pPr>
              <w:pStyle w:val="Style22"/>
              <w:spacing w:line="302" w:lineRule="exact"/>
              <w:ind w:firstLine="7"/>
              <w:jc w:val="both"/>
              <w:rPr>
                <w:rStyle w:val="FontStyle56"/>
              </w:rPr>
            </w:pPr>
            <w:r>
              <w:rPr>
                <w:rStyle w:val="FontStyle56"/>
              </w:rPr>
              <w:t>-совершенствование организационной структуры муниципальной  службы с учетом систематизации направлений деятельности органов местного самоуправления, перераспределения и делегирования функций и полномочий;</w:t>
            </w:r>
          </w:p>
          <w:p w:rsidR="00A2252B" w:rsidRDefault="00A2252B" w:rsidP="00726BED">
            <w:pPr>
              <w:pStyle w:val="Style27"/>
              <w:tabs>
                <w:tab w:val="left" w:pos="288"/>
              </w:tabs>
              <w:spacing w:line="302" w:lineRule="exact"/>
              <w:ind w:firstLine="22"/>
              <w:rPr>
                <w:rStyle w:val="FontStyle56"/>
              </w:rPr>
            </w:pPr>
            <w:r>
              <w:rPr>
                <w:rStyle w:val="FontStyle56"/>
              </w:rPr>
              <w:t>-развитие технологий оценки на муниципальной службе, позволяющих привлекать наиболее подготовленных и перспективных специалистов и способствующих должностному росту эффективных, результативных и талантливых муниципальных служащих;</w:t>
            </w:r>
          </w:p>
          <w:p w:rsidR="00A2252B" w:rsidRDefault="00A2252B" w:rsidP="00726BED">
            <w:pPr>
              <w:pStyle w:val="Style27"/>
              <w:tabs>
                <w:tab w:val="left" w:pos="288"/>
              </w:tabs>
              <w:spacing w:line="302" w:lineRule="exact"/>
              <w:ind w:firstLine="14"/>
              <w:rPr>
                <w:rStyle w:val="FontStyle56"/>
              </w:rPr>
            </w:pPr>
            <w:r>
              <w:rPr>
                <w:rStyle w:val="FontStyle56"/>
              </w:rPr>
              <w:t>-внедрение детализированной системы квалификационных требований, ориентированной на эффективное достижение целей и выполнение задач администрации Большемаресевского сельского поселения и ее структурных подразделений и учитывающей образование, опыт, знания, навыки и умения, профессиональные и личностные качества кандидатов на замещение должностей муниципальной службы и муниципальных служащих;</w:t>
            </w:r>
          </w:p>
          <w:p w:rsidR="00A2252B" w:rsidRDefault="00A2252B" w:rsidP="00726BED">
            <w:pPr>
              <w:pStyle w:val="Style27"/>
              <w:tabs>
                <w:tab w:val="left" w:pos="288"/>
              </w:tabs>
              <w:spacing w:line="302" w:lineRule="exact"/>
              <w:ind w:firstLine="14"/>
              <w:rPr>
                <w:rStyle w:val="FontStyle56"/>
              </w:rPr>
            </w:pPr>
            <w:r>
              <w:rPr>
                <w:rStyle w:val="FontStyle56"/>
              </w:rPr>
              <w:t xml:space="preserve">-обеспечение престижа и конкурентоспособности муниципальной </w:t>
            </w:r>
            <w:r>
              <w:rPr>
                <w:rStyle w:val="FontStyle56"/>
              </w:rPr>
              <w:lastRenderedPageBreak/>
              <w:t>службы, повышение мотивации муниципальных служащих к эффективной и результативной профессиональной служебной деятельности;</w:t>
            </w:r>
          </w:p>
          <w:p w:rsidR="00A2252B" w:rsidRDefault="00A2252B" w:rsidP="00726BED">
            <w:pPr>
              <w:pStyle w:val="Style27"/>
              <w:tabs>
                <w:tab w:val="left" w:pos="288"/>
              </w:tabs>
              <w:spacing w:line="302" w:lineRule="exact"/>
              <w:ind w:firstLine="14"/>
              <w:rPr>
                <w:rStyle w:val="FontStyle56"/>
              </w:rPr>
            </w:pPr>
            <w:r>
              <w:rPr>
                <w:rStyle w:val="FontStyle56"/>
              </w:rPr>
              <w:t>-осуществление мероприятий по непрерывному профессиональному развитию муниципальных служащих, лиц, замещающих муниципальные должности на постоянной основе, и создание условий для реализации их интеллектуального и профессионального потенциала;</w:t>
            </w:r>
          </w:p>
          <w:p w:rsidR="00A2252B" w:rsidRDefault="00A2252B" w:rsidP="00726BED">
            <w:pPr>
              <w:pStyle w:val="Style27"/>
              <w:tabs>
                <w:tab w:val="left" w:pos="288"/>
              </w:tabs>
              <w:spacing w:line="302" w:lineRule="exact"/>
              <w:rPr>
                <w:rStyle w:val="FontStyle56"/>
              </w:rPr>
            </w:pPr>
            <w:r>
              <w:rPr>
                <w:rStyle w:val="FontStyle56"/>
                <w:sz w:val="20"/>
                <w:szCs w:val="20"/>
              </w:rPr>
              <w:t>-</w:t>
            </w:r>
            <w:r>
              <w:rPr>
                <w:rStyle w:val="FontStyle56"/>
              </w:rPr>
              <w:t>повышение эффективности работы с кадровым резервом в органах местного самоуправления;</w:t>
            </w:r>
          </w:p>
          <w:p w:rsidR="00A2252B" w:rsidRDefault="00A2252B" w:rsidP="00726BED">
            <w:pPr>
              <w:pStyle w:val="Style27"/>
              <w:tabs>
                <w:tab w:val="left" w:pos="7"/>
                <w:tab w:val="left" w:pos="418"/>
              </w:tabs>
              <w:spacing w:line="302" w:lineRule="exact"/>
              <w:ind w:left="7" w:hanging="7"/>
              <w:rPr>
                <w:rStyle w:val="FontStyle56"/>
              </w:rPr>
            </w:pPr>
            <w:r>
              <w:rPr>
                <w:rStyle w:val="FontStyle56"/>
              </w:rPr>
              <w:t>-развитие механизмов предупреждения коррупции и борьбы с коррупционными правонарушениями, выявление и урегулирование конфликта интересов на муниципальной службе;</w:t>
            </w:r>
          </w:p>
          <w:p w:rsidR="00A2252B" w:rsidRDefault="00A2252B" w:rsidP="00726BED">
            <w:pPr>
              <w:pStyle w:val="Style22"/>
              <w:spacing w:line="302" w:lineRule="exact"/>
              <w:ind w:firstLine="7"/>
              <w:jc w:val="both"/>
            </w:pPr>
            <w:r>
              <w:rPr>
                <w:rStyle w:val="FontStyle56"/>
              </w:rPr>
              <w:t>-обеспечение открытости муниципальной службы, в том числе посредством применения информационно-коммуникационных технологий, расширяющих доступ граждан к референтной информации о муниципальной службе и способствующих общественному участию</w:t>
            </w:r>
          </w:p>
        </w:tc>
      </w:tr>
      <w:tr w:rsidR="00A2252B" w:rsidTr="00726BED">
        <w:tc>
          <w:tcPr>
            <w:tcW w:w="2753" w:type="dxa"/>
            <w:tcBorders>
              <w:left w:val="single" w:sz="1" w:space="0" w:color="000000"/>
              <w:bottom w:val="single" w:sz="1" w:space="0" w:color="000000"/>
            </w:tcBorders>
          </w:tcPr>
          <w:p w:rsidR="00A2252B" w:rsidRDefault="00A2252B" w:rsidP="00726BED">
            <w:pPr>
              <w:pStyle w:val="Style26"/>
              <w:snapToGrid w:val="0"/>
              <w:spacing w:line="302" w:lineRule="exact"/>
              <w:rPr>
                <w:rStyle w:val="FontStyle56"/>
              </w:rPr>
            </w:pPr>
            <w:r>
              <w:rPr>
                <w:rStyle w:val="FontStyle56"/>
              </w:rPr>
              <w:lastRenderedPageBreak/>
              <w:t>Целевые индикаторы и показатели программы</w:t>
            </w:r>
          </w:p>
        </w:tc>
        <w:tc>
          <w:tcPr>
            <w:tcW w:w="7511" w:type="dxa"/>
            <w:tcBorders>
              <w:left w:val="single" w:sz="1" w:space="0" w:color="000000"/>
              <w:bottom w:val="single" w:sz="1" w:space="0" w:color="000000"/>
              <w:right w:val="single" w:sz="1" w:space="0" w:color="000000"/>
            </w:tcBorders>
          </w:tcPr>
          <w:p w:rsidR="00A2252B" w:rsidRDefault="00A2252B" w:rsidP="00726BED">
            <w:pPr>
              <w:pStyle w:val="Style26"/>
              <w:snapToGrid w:val="0"/>
              <w:spacing w:line="302" w:lineRule="exact"/>
              <w:ind w:firstLine="14"/>
              <w:rPr>
                <w:rStyle w:val="FontStyle56"/>
              </w:rPr>
            </w:pPr>
            <w:r>
              <w:rPr>
                <w:rStyle w:val="FontStyle56"/>
              </w:rPr>
              <w:t>1) число муниципальных служащих и лиц, замещающих муниципальные должности на постоянной основе, принявших участие в мероприятиях по профессиональному развитию:</w:t>
            </w:r>
          </w:p>
          <w:p w:rsidR="00A2252B" w:rsidRDefault="00A2252B" w:rsidP="00726BED">
            <w:pPr>
              <w:pStyle w:val="Style22"/>
              <w:spacing w:line="302" w:lineRule="exact"/>
              <w:jc w:val="both"/>
              <w:rPr>
                <w:rStyle w:val="FontStyle56"/>
              </w:rPr>
            </w:pPr>
            <w:r>
              <w:rPr>
                <w:rStyle w:val="FontStyle56"/>
              </w:rPr>
              <w:t>- количество муниципальных служащих, лиц, замещающих муниципальные должности на постоянной основе, направленных на профессиональную переподготовку и повышение квалификации;</w:t>
            </w:r>
          </w:p>
          <w:p w:rsidR="00A2252B" w:rsidRDefault="00A2252B" w:rsidP="00726BED">
            <w:pPr>
              <w:pStyle w:val="Style32"/>
              <w:tabs>
                <w:tab w:val="left" w:pos="302"/>
              </w:tabs>
              <w:spacing w:line="302" w:lineRule="exact"/>
              <w:ind w:firstLine="22"/>
              <w:jc w:val="both"/>
              <w:rPr>
                <w:rStyle w:val="FontStyle56"/>
              </w:rPr>
            </w:pPr>
            <w:r>
              <w:rPr>
                <w:rStyle w:val="FontStyle56"/>
              </w:rPr>
              <w:t>-</w:t>
            </w:r>
            <w:r>
              <w:rPr>
                <w:rStyle w:val="FontStyle56"/>
              </w:rPr>
              <w:tab/>
              <w:t>количество муниципальных служащих, лиц, замещающих муниципальные   должности   на   постоянной   основе, принявших участие в семинарах, тренингах и других формах краткосрочного профессионального обучения;</w:t>
            </w:r>
          </w:p>
          <w:p w:rsidR="00A2252B" w:rsidRDefault="00A2252B" w:rsidP="00726BED">
            <w:pPr>
              <w:pStyle w:val="Style32"/>
              <w:tabs>
                <w:tab w:val="left" w:pos="439"/>
              </w:tabs>
              <w:spacing w:line="302" w:lineRule="exact"/>
              <w:ind w:firstLine="7"/>
              <w:jc w:val="both"/>
              <w:rPr>
                <w:rStyle w:val="FontStyle56"/>
              </w:rPr>
            </w:pPr>
            <w:r>
              <w:rPr>
                <w:rStyle w:val="FontStyle56"/>
              </w:rPr>
              <w:t>2)</w:t>
            </w:r>
            <w:r>
              <w:rPr>
                <w:rStyle w:val="FontStyle56"/>
              </w:rPr>
              <w:tab/>
              <w:t>уровень укомплектованности кадрового состава органов</w:t>
            </w:r>
            <w:r>
              <w:rPr>
                <w:rStyle w:val="FontStyle56"/>
              </w:rPr>
              <w:br/>
              <w:t>местного самоуправления:</w:t>
            </w:r>
          </w:p>
          <w:p w:rsidR="00A2252B" w:rsidRDefault="00A2252B" w:rsidP="00726BED">
            <w:pPr>
              <w:pStyle w:val="Style32"/>
              <w:tabs>
                <w:tab w:val="left" w:pos="360"/>
              </w:tabs>
              <w:spacing w:line="302" w:lineRule="exact"/>
              <w:ind w:firstLine="14"/>
              <w:jc w:val="both"/>
              <w:rPr>
                <w:rStyle w:val="FontStyle56"/>
              </w:rPr>
            </w:pPr>
            <w:r>
              <w:rPr>
                <w:rStyle w:val="FontStyle56"/>
              </w:rPr>
              <w:t>-</w:t>
            </w:r>
            <w:r>
              <w:rPr>
                <w:rStyle w:val="FontStyle56"/>
              </w:rPr>
              <w:tab/>
              <w:t>доля вакантных должностей муниципальной службы, замещаемых на основе назначения из кадрового резерва;</w:t>
            </w:r>
          </w:p>
          <w:p w:rsidR="00A2252B" w:rsidRDefault="00A2252B" w:rsidP="00726BED">
            <w:pPr>
              <w:pStyle w:val="Style32"/>
              <w:tabs>
                <w:tab w:val="left" w:pos="360"/>
              </w:tabs>
              <w:spacing w:line="302" w:lineRule="exact"/>
              <w:ind w:firstLine="14"/>
              <w:jc w:val="both"/>
              <w:rPr>
                <w:rStyle w:val="FontStyle56"/>
              </w:rPr>
            </w:pPr>
            <w:r>
              <w:rPr>
                <w:rStyle w:val="FontStyle56"/>
              </w:rPr>
              <w:t>-</w:t>
            </w:r>
            <w:r>
              <w:rPr>
                <w:rStyle w:val="FontStyle56"/>
              </w:rPr>
              <w:tab/>
              <w:t>доля вакантных должностей муниципальной службы, замещаемых на конкурсной основе;</w:t>
            </w:r>
          </w:p>
          <w:p w:rsidR="00A2252B" w:rsidRDefault="00A2252B" w:rsidP="00726BED">
            <w:pPr>
              <w:pStyle w:val="Style32"/>
              <w:tabs>
                <w:tab w:val="left" w:pos="360"/>
              </w:tabs>
              <w:spacing w:line="302" w:lineRule="exact"/>
              <w:ind w:firstLine="7"/>
              <w:jc w:val="both"/>
              <w:rPr>
                <w:rStyle w:val="FontStyle56"/>
              </w:rPr>
            </w:pPr>
            <w:r>
              <w:rPr>
                <w:rStyle w:val="FontStyle56"/>
              </w:rPr>
              <w:t>-</w:t>
            </w:r>
            <w:r>
              <w:rPr>
                <w:rStyle w:val="FontStyle56"/>
              </w:rPr>
              <w:tab/>
              <w:t>доля муниципальных служащих в возрасте до 30 лет, имеющих стаж муниципальной службы более трех лет;</w:t>
            </w:r>
          </w:p>
          <w:p w:rsidR="00A2252B" w:rsidRDefault="00A2252B" w:rsidP="00726BED">
            <w:pPr>
              <w:pStyle w:val="Style32"/>
              <w:tabs>
                <w:tab w:val="left" w:pos="497"/>
              </w:tabs>
              <w:spacing w:line="302" w:lineRule="exact"/>
              <w:ind w:firstLine="7"/>
              <w:jc w:val="both"/>
              <w:rPr>
                <w:rStyle w:val="FontStyle56"/>
              </w:rPr>
            </w:pPr>
            <w:r>
              <w:rPr>
                <w:rStyle w:val="FontStyle56"/>
              </w:rPr>
              <w:t>3)динамика (снижение) нарушений на муниципальной</w:t>
            </w:r>
            <w:r>
              <w:rPr>
                <w:rStyle w:val="FontStyle56"/>
              </w:rPr>
              <w:br/>
              <w:t>службе, в том числе коррупционной направленности;</w:t>
            </w:r>
          </w:p>
          <w:p w:rsidR="00A2252B" w:rsidRDefault="00A2252B" w:rsidP="00726BED">
            <w:pPr>
              <w:pStyle w:val="Style32"/>
              <w:tabs>
                <w:tab w:val="left" w:pos="497"/>
              </w:tabs>
              <w:spacing w:line="302" w:lineRule="exact"/>
              <w:jc w:val="both"/>
              <w:rPr>
                <w:rStyle w:val="FontStyle56"/>
              </w:rPr>
            </w:pPr>
            <w:r>
              <w:rPr>
                <w:rStyle w:val="FontStyle56"/>
              </w:rPr>
              <w:t>4)доля граждан, которые удовлетворены деятельностью</w:t>
            </w:r>
            <w:r>
              <w:rPr>
                <w:rStyle w:val="FontStyle56"/>
              </w:rPr>
              <w:br/>
              <w:t>органов местного самоуправления;</w:t>
            </w:r>
          </w:p>
          <w:p w:rsidR="00A2252B" w:rsidRDefault="00A2252B" w:rsidP="00726BED">
            <w:pPr>
              <w:pStyle w:val="Style26"/>
              <w:autoSpaceDE/>
              <w:spacing w:line="302" w:lineRule="exact"/>
              <w:ind w:left="7" w:hanging="7"/>
              <w:rPr>
                <w:rStyle w:val="FontStyle56"/>
              </w:rPr>
            </w:pPr>
            <w:r>
              <w:rPr>
                <w:rStyle w:val="FontStyle56"/>
              </w:rPr>
              <w:t>5) доля 'граждан, которые удовлетворены качеством</w:t>
            </w:r>
            <w:r>
              <w:rPr>
                <w:rStyle w:val="FontStyle56"/>
              </w:rPr>
              <w:br/>
              <w:t>муниципальных услуг</w:t>
            </w:r>
          </w:p>
        </w:tc>
      </w:tr>
      <w:tr w:rsidR="00A2252B" w:rsidTr="00726BED">
        <w:tc>
          <w:tcPr>
            <w:tcW w:w="2753" w:type="dxa"/>
            <w:tcBorders>
              <w:top w:val="nil"/>
              <w:left w:val="single" w:sz="4" w:space="0" w:color="00000A"/>
              <w:bottom w:val="single" w:sz="4" w:space="0" w:color="00000A"/>
              <w:right w:val="single" w:sz="4" w:space="0" w:color="00000A"/>
            </w:tcBorders>
            <w:shd w:val="clear" w:color="auto" w:fill="auto"/>
            <w:vAlign w:val="center"/>
          </w:tcPr>
          <w:p w:rsidR="00A2252B" w:rsidRPr="00981BA6" w:rsidRDefault="00A2252B" w:rsidP="00726BED">
            <w:pPr>
              <w:pStyle w:val="Style20"/>
              <w:spacing w:before="26" w:line="302" w:lineRule="exact"/>
              <w:jc w:val="both"/>
              <w:rPr>
                <w:rStyle w:val="FontStyle56"/>
              </w:rPr>
            </w:pPr>
            <w:r w:rsidRPr="00981BA6">
              <w:rPr>
                <w:rFonts w:ascii="Times New Roman" w:hAnsi="Times New Roman"/>
                <w:color w:val="000000"/>
                <w:sz w:val="26"/>
                <w:szCs w:val="26"/>
              </w:rPr>
              <w:t>Сроки реализации программы</w:t>
            </w:r>
          </w:p>
        </w:tc>
        <w:tc>
          <w:tcPr>
            <w:tcW w:w="7511" w:type="dxa"/>
            <w:tcBorders>
              <w:top w:val="single" w:sz="4" w:space="0" w:color="00000A"/>
              <w:left w:val="nil"/>
              <w:bottom w:val="single" w:sz="4" w:space="0" w:color="00000A"/>
              <w:right w:val="single" w:sz="4" w:space="0" w:color="00000A"/>
            </w:tcBorders>
            <w:shd w:val="clear" w:color="auto" w:fill="auto"/>
            <w:vAlign w:val="center"/>
          </w:tcPr>
          <w:p w:rsidR="00A2252B" w:rsidRPr="00981BA6" w:rsidRDefault="00A2252B" w:rsidP="00726BED">
            <w:pPr>
              <w:pStyle w:val="Style32"/>
              <w:widowControl/>
              <w:snapToGrid w:val="0"/>
              <w:spacing w:line="240" w:lineRule="auto"/>
              <w:jc w:val="both"/>
              <w:rPr>
                <w:rStyle w:val="FontStyle56"/>
              </w:rPr>
            </w:pPr>
            <w:r w:rsidRPr="00981BA6">
              <w:rPr>
                <w:rFonts w:ascii="Times New Roman" w:hAnsi="Times New Roman"/>
                <w:color w:val="000000"/>
                <w:sz w:val="26"/>
                <w:szCs w:val="26"/>
              </w:rPr>
              <w:t>2015-2025 годы</w:t>
            </w:r>
          </w:p>
        </w:tc>
      </w:tr>
      <w:tr w:rsidR="00A2252B" w:rsidTr="00726BED">
        <w:tc>
          <w:tcPr>
            <w:tcW w:w="2753" w:type="dxa"/>
            <w:tcBorders>
              <w:left w:val="single" w:sz="1" w:space="0" w:color="000000"/>
              <w:bottom w:val="single" w:sz="1" w:space="0" w:color="000000"/>
            </w:tcBorders>
          </w:tcPr>
          <w:p w:rsidR="00A2252B" w:rsidRPr="00403024" w:rsidRDefault="00A2252B" w:rsidP="00726BED">
            <w:pPr>
              <w:pStyle w:val="Style20"/>
              <w:spacing w:before="26" w:line="302" w:lineRule="exact"/>
              <w:jc w:val="both"/>
              <w:rPr>
                <w:rStyle w:val="FontStyle56"/>
              </w:rPr>
            </w:pPr>
            <w:r w:rsidRPr="00403024">
              <w:rPr>
                <w:rStyle w:val="FontStyle56"/>
              </w:rPr>
              <w:t>Основные мероприятия программы</w:t>
            </w:r>
          </w:p>
        </w:tc>
        <w:tc>
          <w:tcPr>
            <w:tcW w:w="7511" w:type="dxa"/>
            <w:tcBorders>
              <w:left w:val="single" w:sz="1" w:space="0" w:color="000000"/>
              <w:bottom w:val="single" w:sz="1" w:space="0" w:color="000000"/>
              <w:right w:val="single" w:sz="1" w:space="0" w:color="000000"/>
            </w:tcBorders>
          </w:tcPr>
          <w:p w:rsidR="00A2252B" w:rsidRDefault="00A2252B" w:rsidP="00726BED">
            <w:pPr>
              <w:pStyle w:val="Style32"/>
              <w:widowControl/>
              <w:snapToGrid w:val="0"/>
              <w:spacing w:line="240" w:lineRule="auto"/>
              <w:ind w:firstLine="385"/>
              <w:jc w:val="both"/>
              <w:rPr>
                <w:rStyle w:val="FontStyle56"/>
              </w:rPr>
            </w:pPr>
            <w:r>
              <w:rPr>
                <w:rStyle w:val="FontStyle56"/>
              </w:rPr>
              <w:t>Обеспечение функций Администрации Большемаресевского сельского поселения Чамзинского муниципального района Республики Мордовия.</w:t>
            </w:r>
          </w:p>
          <w:p w:rsidR="00A2252B" w:rsidRDefault="00A2252B" w:rsidP="00726BED">
            <w:pPr>
              <w:pStyle w:val="Style32"/>
              <w:widowControl/>
              <w:spacing w:line="240" w:lineRule="auto"/>
              <w:ind w:firstLine="385"/>
              <w:jc w:val="both"/>
              <w:rPr>
                <w:rStyle w:val="FontStyle56"/>
              </w:rPr>
            </w:pPr>
            <w:r>
              <w:rPr>
                <w:rStyle w:val="FontStyle56"/>
              </w:rPr>
              <w:lastRenderedPageBreak/>
              <w:t>Подготовка, переподготовка и повышение квалификации муниципальных служащих и лиц, замещающих муниципальные должности на постоянной основе Большемаресевского сельского поселения Чамзинского муниципального района Республики Мордовия.</w:t>
            </w:r>
          </w:p>
          <w:p w:rsidR="00A2252B" w:rsidRDefault="00A2252B" w:rsidP="00726BED">
            <w:pPr>
              <w:pStyle w:val="Style32"/>
              <w:widowControl/>
              <w:spacing w:line="240" w:lineRule="auto"/>
              <w:ind w:firstLine="385"/>
              <w:jc w:val="both"/>
              <w:rPr>
                <w:rStyle w:val="FontStyle56"/>
              </w:rPr>
            </w:pPr>
            <w:r>
              <w:rPr>
                <w:rStyle w:val="FontStyle56"/>
              </w:rPr>
              <w:t>Обеспечение государственных гарантий муниципальных служащих Большемаресевского сельского поселения Чамзинского муниципального района Республики Мордовия.</w:t>
            </w:r>
          </w:p>
          <w:p w:rsidR="00A2252B" w:rsidRPr="00981BA6" w:rsidRDefault="00A2252B" w:rsidP="00726BED">
            <w:pPr>
              <w:pStyle w:val="Style32"/>
              <w:widowControl/>
              <w:spacing w:line="240" w:lineRule="auto"/>
              <w:ind w:firstLine="385"/>
              <w:jc w:val="both"/>
              <w:rPr>
                <w:rFonts w:ascii="Times New Roman" w:hAnsi="Times New Roman"/>
                <w:sz w:val="26"/>
                <w:szCs w:val="26"/>
              </w:rPr>
            </w:pPr>
            <w:r>
              <w:rPr>
                <w:rStyle w:val="FontStyle56"/>
              </w:rPr>
              <w:t>Обеспечение функций высшего должностного лица Большемаресевского сельского поселения Чамзинского муниципального района Республики Мордовия.</w:t>
            </w:r>
          </w:p>
        </w:tc>
      </w:tr>
      <w:tr w:rsidR="00A2252B" w:rsidTr="00726BED">
        <w:tc>
          <w:tcPr>
            <w:tcW w:w="2753" w:type="dxa"/>
            <w:tcBorders>
              <w:left w:val="single" w:sz="1" w:space="0" w:color="000000"/>
              <w:bottom w:val="single" w:sz="1" w:space="0" w:color="000000"/>
            </w:tcBorders>
          </w:tcPr>
          <w:p w:rsidR="00A2252B" w:rsidRDefault="00A2252B" w:rsidP="00726BED">
            <w:pPr>
              <w:pStyle w:val="Style22"/>
              <w:snapToGrid w:val="0"/>
              <w:spacing w:line="310" w:lineRule="exact"/>
              <w:ind w:firstLine="7"/>
              <w:rPr>
                <w:rStyle w:val="FontStyle56"/>
              </w:rPr>
            </w:pPr>
            <w:r>
              <w:rPr>
                <w:rStyle w:val="FontStyle56"/>
              </w:rPr>
              <w:lastRenderedPageBreak/>
              <w:t>Источники финансирования программы</w:t>
            </w:r>
          </w:p>
        </w:tc>
        <w:tc>
          <w:tcPr>
            <w:tcW w:w="7511" w:type="dxa"/>
            <w:tcBorders>
              <w:left w:val="single" w:sz="1" w:space="0" w:color="000000"/>
              <w:bottom w:val="single" w:sz="1" w:space="0" w:color="000000"/>
              <w:right w:val="single" w:sz="1" w:space="0" w:color="000000"/>
            </w:tcBorders>
          </w:tcPr>
          <w:p w:rsidR="00A2252B" w:rsidRDefault="00A2252B" w:rsidP="00726BED">
            <w:pPr>
              <w:pStyle w:val="Style22"/>
              <w:autoSpaceDE/>
              <w:snapToGrid w:val="0"/>
              <w:spacing w:line="310" w:lineRule="exact"/>
              <w:ind w:left="7" w:hanging="7"/>
              <w:jc w:val="both"/>
              <w:rPr>
                <w:rStyle w:val="FontStyle56"/>
              </w:rPr>
            </w:pPr>
            <w:r>
              <w:rPr>
                <w:rStyle w:val="FontStyle56"/>
              </w:rPr>
              <w:t>Мероприятия Программы реализуются за счет средств республиканского бюджета Республики Мордовия и средств бюджета Большемаресевского сельского поселения.</w:t>
            </w:r>
          </w:p>
        </w:tc>
      </w:tr>
      <w:tr w:rsidR="00A2252B" w:rsidTr="00726BED">
        <w:tc>
          <w:tcPr>
            <w:tcW w:w="2753" w:type="dxa"/>
            <w:tcBorders>
              <w:left w:val="single" w:sz="1" w:space="0" w:color="000000"/>
              <w:bottom w:val="single" w:sz="1" w:space="0" w:color="000000"/>
            </w:tcBorders>
          </w:tcPr>
          <w:p w:rsidR="00A2252B" w:rsidRDefault="00A2252B" w:rsidP="00726BED">
            <w:pPr>
              <w:pStyle w:val="Style22"/>
              <w:snapToGrid w:val="0"/>
              <w:spacing w:line="200" w:lineRule="atLeast"/>
              <w:ind w:firstLine="7"/>
              <w:rPr>
                <w:rStyle w:val="FontStyle56"/>
              </w:rPr>
            </w:pPr>
            <w:r>
              <w:rPr>
                <w:rStyle w:val="FontStyle56"/>
              </w:rPr>
              <w:t>Ожидаемые результаты реализации программы</w:t>
            </w:r>
          </w:p>
        </w:tc>
        <w:tc>
          <w:tcPr>
            <w:tcW w:w="7511" w:type="dxa"/>
            <w:tcBorders>
              <w:left w:val="single" w:sz="1" w:space="0" w:color="000000"/>
              <w:bottom w:val="single" w:sz="1" w:space="0" w:color="000000"/>
              <w:right w:val="single" w:sz="1" w:space="0" w:color="000000"/>
            </w:tcBorders>
          </w:tcPr>
          <w:p w:rsidR="00A2252B" w:rsidRDefault="00A2252B" w:rsidP="00726BED">
            <w:pPr>
              <w:pStyle w:val="Style32"/>
              <w:snapToGrid w:val="0"/>
              <w:spacing w:line="200" w:lineRule="atLeast"/>
              <w:ind w:left="73" w:hanging="7"/>
              <w:jc w:val="both"/>
              <w:rPr>
                <w:rStyle w:val="FontStyle56"/>
              </w:rPr>
            </w:pPr>
            <w:r>
              <w:rPr>
                <w:rStyle w:val="FontStyle56"/>
              </w:rPr>
              <w:t>-повышение качества муниципального управления, посредством эффективного осуществления управленческих функций и оказания государственных и муниципальных услуг, оперативности и комплексности решения вопросов межведомственного характера;</w:t>
            </w:r>
          </w:p>
          <w:p w:rsidR="00A2252B" w:rsidRDefault="00A2252B" w:rsidP="00726BED">
            <w:pPr>
              <w:pStyle w:val="Style32"/>
              <w:tabs>
                <w:tab w:val="left" w:pos="7"/>
                <w:tab w:val="left" w:pos="511"/>
              </w:tabs>
              <w:spacing w:line="200" w:lineRule="atLeast"/>
              <w:ind w:left="7" w:hanging="7"/>
              <w:jc w:val="both"/>
              <w:rPr>
                <w:rStyle w:val="FontStyle56"/>
              </w:rPr>
            </w:pPr>
            <w:r>
              <w:rPr>
                <w:rStyle w:val="FontStyle56"/>
              </w:rPr>
              <w:t>-совершенствование правового регулирования муниципальной службы во взаимосвязи с государственной гражданской службой и особенностями ее прохождения, внедрение более эффективных форм трудовых договоров;</w:t>
            </w:r>
          </w:p>
          <w:p w:rsidR="00A2252B" w:rsidRDefault="00A2252B" w:rsidP="00726BED">
            <w:pPr>
              <w:pStyle w:val="Style32"/>
              <w:tabs>
                <w:tab w:val="left" w:pos="7"/>
                <w:tab w:val="left" w:pos="511"/>
              </w:tabs>
              <w:spacing w:line="200" w:lineRule="atLeast"/>
              <w:ind w:left="7" w:hanging="7"/>
              <w:jc w:val="both"/>
              <w:rPr>
                <w:rStyle w:val="FontStyle56"/>
              </w:rPr>
            </w:pPr>
            <w:r>
              <w:rPr>
                <w:rStyle w:val="FontStyle56"/>
              </w:rPr>
              <w:t>-совершенствование организационной структуры муниципальной службы, ее построение с учетом направлений деятельности органов местного самоуправления, определение оптимальной численности муниципальных служащих</w:t>
            </w:r>
          </w:p>
          <w:p w:rsidR="00A2252B" w:rsidRDefault="00A2252B" w:rsidP="00726BED">
            <w:pPr>
              <w:pStyle w:val="Style36"/>
              <w:ind w:left="73" w:firstLine="426"/>
              <w:rPr>
                <w:rStyle w:val="FontStyle56"/>
              </w:rPr>
            </w:pPr>
            <w:proofErr w:type="gramStart"/>
            <w:r>
              <w:rPr>
                <w:rStyle w:val="FontStyle56"/>
              </w:rPr>
              <w:t>-обеспечение равного доступа граждан к муниципальной службе, с учетом уровня  квалификации, их профессиональных и   личностных качеств, а также мотивации, посредством внедрения детализированной системы квалификационных требований; применение механизмов комплексной оценки, обеспечивающей должностной рост муниципальных служащих в зависимости от образования, знаний и навыков по направлениям деятельности органа местного самоуправления, опыта работы, профессиональных достижений, личностных качеств, а также результатов общественной оценки;</w:t>
            </w:r>
            <w:proofErr w:type="gramEnd"/>
          </w:p>
          <w:p w:rsidR="00A2252B" w:rsidRDefault="00A2252B" w:rsidP="00726BED">
            <w:pPr>
              <w:pStyle w:val="Style36"/>
              <w:tabs>
                <w:tab w:val="left" w:pos="6113"/>
                <w:tab w:val="left" w:pos="9079"/>
              </w:tabs>
              <w:ind w:left="73" w:firstLine="490"/>
              <w:rPr>
                <w:rStyle w:val="FontStyle56"/>
              </w:rPr>
            </w:pPr>
            <w:proofErr w:type="gramStart"/>
            <w:r>
              <w:rPr>
                <w:rStyle w:val="FontStyle56"/>
              </w:rPr>
              <w:t>создание системы профессионального развития</w:t>
            </w:r>
            <w:r>
              <w:rPr>
                <w:rStyle w:val="FontStyle56"/>
              </w:rPr>
              <w:br/>
              <w:t>муниципальных служащих, включающей разнообразные</w:t>
            </w:r>
            <w:r>
              <w:rPr>
                <w:rStyle w:val="FontStyle56"/>
              </w:rPr>
              <w:br/>
              <w:t>формы и методы повышения уровня их компетентности и</w:t>
            </w:r>
            <w:r>
              <w:rPr>
                <w:rStyle w:val="FontStyle56"/>
              </w:rPr>
              <w:br/>
              <w:t>профессионализма, обеспечивающих целевое профессиональное развитие кадрового состава, и планирование должностного роста;</w:t>
            </w:r>
            <w:proofErr w:type="gramEnd"/>
          </w:p>
          <w:p w:rsidR="00A2252B" w:rsidRDefault="00A2252B" w:rsidP="00726BED">
            <w:pPr>
              <w:pStyle w:val="Style36"/>
              <w:ind w:left="73" w:firstLine="490"/>
              <w:rPr>
                <w:rStyle w:val="FontStyle56"/>
              </w:rPr>
            </w:pPr>
            <w:r>
              <w:rPr>
                <w:rStyle w:val="FontStyle56"/>
              </w:rPr>
              <w:t>повышение престижа и конкурентоспособности муниципальной службы, использование многофакторной системы мотивации муниципальных служащих, включающей оплату труда, соответствующую уровню его сложности, и стимулирующие социальные гарантии;</w:t>
            </w:r>
          </w:p>
          <w:p w:rsidR="00A2252B" w:rsidRDefault="00A2252B" w:rsidP="00726BED">
            <w:pPr>
              <w:pStyle w:val="Style37"/>
              <w:tabs>
                <w:tab w:val="left" w:pos="3053"/>
              </w:tabs>
              <w:ind w:left="73" w:firstLine="426"/>
              <w:rPr>
                <w:rStyle w:val="FontStyle56"/>
              </w:rPr>
            </w:pPr>
            <w:r>
              <w:rPr>
                <w:rStyle w:val="FontStyle56"/>
              </w:rPr>
              <w:lastRenderedPageBreak/>
              <w:t>реализация антикоррупционных кадровых технологий в системе муниципальной службы, в том числе совершенствование деятельности должностных лиц кадровых служб по профилактике коррупционных и иных правонарушений, а также комиссий по соблюдению требований к служебному поведению и урегулированию конфликта интересов;</w:t>
            </w:r>
          </w:p>
          <w:p w:rsidR="00A2252B" w:rsidRDefault="00A2252B" w:rsidP="00726BED">
            <w:pPr>
              <w:pStyle w:val="Style32"/>
              <w:tabs>
                <w:tab w:val="left" w:pos="324"/>
              </w:tabs>
              <w:autoSpaceDE/>
              <w:spacing w:line="200" w:lineRule="atLeast"/>
              <w:ind w:left="22" w:firstLine="477"/>
              <w:jc w:val="both"/>
              <w:rPr>
                <w:rStyle w:val="FontStyle56"/>
              </w:rPr>
            </w:pPr>
            <w:r>
              <w:rPr>
                <w:rStyle w:val="FontStyle56"/>
              </w:rPr>
              <w:t>повышение доверия граждан к системе муниципального управления, норм профессиональной этики и правил делового поведения муниципальных служащих, качественного предоставления муниципальных услуг и взаимодействия с заявителями.</w:t>
            </w:r>
          </w:p>
        </w:tc>
      </w:tr>
    </w:tbl>
    <w:p w:rsidR="00A2252B" w:rsidRDefault="00A2252B" w:rsidP="00A2252B">
      <w:pPr>
        <w:jc w:val="center"/>
        <w:rPr>
          <w:rFonts w:ascii="Times New Roman" w:hAnsi="Times New Roman"/>
          <w:sz w:val="28"/>
          <w:szCs w:val="28"/>
        </w:rPr>
      </w:pPr>
    </w:p>
    <w:p w:rsidR="00A2252B" w:rsidRPr="00485708" w:rsidRDefault="00A2252B" w:rsidP="00A2252B">
      <w:pPr>
        <w:pStyle w:val="Style12"/>
        <w:jc w:val="center"/>
        <w:rPr>
          <w:rFonts w:ascii="Times New Roman" w:hAnsi="Times New Roman"/>
          <w:b/>
          <w:bCs/>
          <w:sz w:val="26"/>
          <w:szCs w:val="26"/>
        </w:rPr>
      </w:pPr>
      <w:r w:rsidRPr="00485708">
        <w:rPr>
          <w:rFonts w:ascii="Times New Roman" w:hAnsi="Times New Roman"/>
          <w:b/>
          <w:bCs/>
          <w:sz w:val="26"/>
          <w:szCs w:val="26"/>
        </w:rPr>
        <w:t>1. Содержание проблемы и обоснование необходимости ее решения</w:t>
      </w:r>
    </w:p>
    <w:p w:rsidR="00A2252B" w:rsidRPr="00485708" w:rsidRDefault="00A2252B" w:rsidP="00A2252B">
      <w:pPr>
        <w:pStyle w:val="Style12"/>
        <w:jc w:val="center"/>
        <w:rPr>
          <w:rFonts w:ascii="Times New Roman" w:hAnsi="Times New Roman"/>
          <w:b/>
          <w:bCs/>
          <w:sz w:val="26"/>
          <w:szCs w:val="26"/>
        </w:rPr>
      </w:pPr>
      <w:r w:rsidRPr="00485708">
        <w:rPr>
          <w:rFonts w:ascii="Times New Roman" w:hAnsi="Times New Roman"/>
          <w:b/>
          <w:bCs/>
          <w:sz w:val="26"/>
          <w:szCs w:val="26"/>
        </w:rPr>
        <w:t>программными методами</w:t>
      </w:r>
    </w:p>
    <w:p w:rsidR="00A2252B" w:rsidRPr="00485708" w:rsidRDefault="00A2252B" w:rsidP="00A2252B">
      <w:pPr>
        <w:pStyle w:val="Style12"/>
        <w:spacing w:line="240" w:lineRule="exact"/>
        <w:ind w:firstLine="698"/>
        <w:rPr>
          <w:rFonts w:ascii="Times New Roman" w:hAnsi="Times New Roman"/>
          <w:sz w:val="26"/>
          <w:szCs w:val="26"/>
        </w:rPr>
      </w:pPr>
    </w:p>
    <w:p w:rsidR="00A2252B" w:rsidRPr="00485708" w:rsidRDefault="00A2252B" w:rsidP="00A2252B">
      <w:pPr>
        <w:pStyle w:val="Style12"/>
        <w:spacing w:before="149" w:line="302" w:lineRule="exact"/>
        <w:ind w:firstLine="698"/>
        <w:rPr>
          <w:rStyle w:val="FontStyle56"/>
        </w:rPr>
      </w:pPr>
      <w:r w:rsidRPr="00485708">
        <w:rPr>
          <w:rStyle w:val="FontStyle56"/>
        </w:rPr>
        <w:t xml:space="preserve">В </w:t>
      </w:r>
      <w:r>
        <w:rPr>
          <w:rStyle w:val="FontStyle56"/>
        </w:rPr>
        <w:t>Большемаресевском</w:t>
      </w:r>
      <w:r w:rsidRPr="00485708">
        <w:rPr>
          <w:rStyle w:val="FontStyle56"/>
        </w:rPr>
        <w:t xml:space="preserve"> сельском поселении  Чамзинского муниципального района сложилась система правового регулирования и организации муниципальной службы в соответствии с действующим федеральным законодательством, законодательством Республики Мордовия.</w:t>
      </w:r>
    </w:p>
    <w:p w:rsidR="00A2252B" w:rsidRPr="00485708" w:rsidRDefault="00A2252B" w:rsidP="00A2252B">
      <w:pPr>
        <w:pStyle w:val="Style12"/>
        <w:spacing w:line="302" w:lineRule="exact"/>
        <w:ind w:firstLine="713"/>
        <w:rPr>
          <w:rStyle w:val="FontStyle56"/>
        </w:rPr>
      </w:pPr>
      <w:proofErr w:type="gramStart"/>
      <w:r w:rsidRPr="00485708">
        <w:rPr>
          <w:rStyle w:val="FontStyle56"/>
        </w:rPr>
        <w:t>На основе Федерального закона от 2 марта 2007 г. № 25-ФЗ «О муниципальной службе в Российской Федерации» (далее - Федеральный закон о муниципальной службе) приняты законы Республики Мордовия от 8 июня 2007 г. № 48-3 «О регулировании отношений в сфере муниципальной службы», от 14 июня 2011 г. № 21-3 «О порядке присвоения и сохранения классных чинов муниципальным служащим в Республике Мордовия».</w:t>
      </w:r>
      <w:proofErr w:type="gramEnd"/>
      <w:r w:rsidRPr="00485708">
        <w:rPr>
          <w:rStyle w:val="FontStyle56"/>
        </w:rPr>
        <w:t xml:space="preserve"> В законы Республики Мордовия внесены изменения, касающиеся организации и прохождения муниципальной службы. Муниципальными правовыми актами урегулированы основные вопросы организации и прохождения муниципальной службы.</w:t>
      </w:r>
    </w:p>
    <w:p w:rsidR="00A2252B" w:rsidRPr="00485708" w:rsidRDefault="00A2252B" w:rsidP="00A2252B">
      <w:pPr>
        <w:pStyle w:val="Style12"/>
        <w:spacing w:line="302" w:lineRule="exact"/>
        <w:ind w:firstLine="720"/>
        <w:rPr>
          <w:rStyle w:val="FontStyle56"/>
        </w:rPr>
      </w:pPr>
      <w:proofErr w:type="gramStart"/>
      <w:r w:rsidRPr="00485708">
        <w:rPr>
          <w:rStyle w:val="FontStyle56"/>
        </w:rPr>
        <w:t>Программа разработана в соответствии с Федеральным законом о муниципальной службе и Законом Республики Мордовия от 8 июня 2007 г. № 48-3 «О регулировании отношений в сфере муниципальной службы в Республике Мордовия», Указом Главы Республики Мордовия от 31.08.2015года №305-УГ «О Программе Республики Мордовия «Развитие муниципальной службы в Республике Мордовия (2015-2018годы)»</w:t>
      </w:r>
      <w:r>
        <w:rPr>
          <w:rStyle w:val="FontStyle56"/>
        </w:rPr>
        <w:t xml:space="preserve">, </w:t>
      </w:r>
      <w:r w:rsidRPr="00981BA6">
        <w:rPr>
          <w:rFonts w:ascii="Times New Roman" w:hAnsi="Times New Roman"/>
          <w:sz w:val="26"/>
          <w:szCs w:val="26"/>
        </w:rPr>
        <w:t>Указ</w:t>
      </w:r>
      <w:r>
        <w:rPr>
          <w:rFonts w:ascii="Times New Roman" w:hAnsi="Times New Roman"/>
          <w:sz w:val="26"/>
          <w:szCs w:val="26"/>
        </w:rPr>
        <w:t>ом</w:t>
      </w:r>
      <w:r w:rsidRPr="00981BA6">
        <w:rPr>
          <w:rFonts w:ascii="Times New Roman" w:hAnsi="Times New Roman"/>
          <w:sz w:val="26"/>
          <w:szCs w:val="26"/>
        </w:rPr>
        <w:t xml:space="preserve"> Главы Республики Мордовия от 04.09.2018года №287-УГ «О Программе Республики</w:t>
      </w:r>
      <w:proofErr w:type="gramEnd"/>
      <w:r w:rsidRPr="00981BA6">
        <w:rPr>
          <w:rFonts w:ascii="Times New Roman" w:hAnsi="Times New Roman"/>
          <w:sz w:val="26"/>
          <w:szCs w:val="26"/>
        </w:rPr>
        <w:t xml:space="preserve"> Мордовия «Развитие муниципальной службы в республике Мордовия (2019-2021года)»</w:t>
      </w:r>
      <w:r w:rsidRPr="00485708">
        <w:rPr>
          <w:rStyle w:val="FontStyle56"/>
        </w:rPr>
        <w:t>.</w:t>
      </w:r>
    </w:p>
    <w:p w:rsidR="00A2252B" w:rsidRPr="00485708" w:rsidRDefault="00A2252B" w:rsidP="00A2252B">
      <w:pPr>
        <w:pStyle w:val="Style12"/>
        <w:spacing w:line="302" w:lineRule="exact"/>
        <w:ind w:firstLine="742"/>
        <w:rPr>
          <w:rStyle w:val="FontStyle56"/>
        </w:rPr>
      </w:pPr>
      <w:r w:rsidRPr="00485708">
        <w:rPr>
          <w:rStyle w:val="FontStyle56"/>
        </w:rPr>
        <w:t>Согласно статье 35 Федерального закона о муниципальной службе развитие муниципальной службы обеспечивается муниципальными программами развития муниципальной службы и программами развития муниципальной службы субъектов Российской Федерации, финансируемыми соответственно за счет средств местных бюджетов и бюджетов субъектов Российской Федерации.</w:t>
      </w:r>
    </w:p>
    <w:p w:rsidR="00A2252B" w:rsidRPr="00485708" w:rsidRDefault="00A2252B" w:rsidP="00A2252B">
      <w:pPr>
        <w:pStyle w:val="Style12"/>
        <w:spacing w:line="302" w:lineRule="exact"/>
        <w:ind w:firstLine="727"/>
        <w:rPr>
          <w:rStyle w:val="FontStyle56"/>
        </w:rPr>
      </w:pPr>
      <w:r w:rsidRPr="00485708">
        <w:rPr>
          <w:rStyle w:val="FontStyle56"/>
        </w:rPr>
        <w:t>В целях совершенствования системы муниципальной службы и повышения результативности профессиональной служебной деятельности муниципальных служащих Указом Главы Республики Мордовия от 8 февраля 2011 г. № 24-УГ была утверждена Программа Республики Мордовия «Развитие муниципальной службы в Республике Мордовия (2011 — 2014 годы)», на уровне поселения также были приняты соответствующие муниципальные программы развития муниципальной службы.</w:t>
      </w:r>
    </w:p>
    <w:p w:rsidR="00A2252B" w:rsidRPr="00485708" w:rsidRDefault="00A2252B" w:rsidP="00A2252B">
      <w:pPr>
        <w:pStyle w:val="Style12"/>
        <w:spacing w:line="302" w:lineRule="exact"/>
        <w:ind w:firstLine="720"/>
        <w:rPr>
          <w:rStyle w:val="FontStyle56"/>
        </w:rPr>
      </w:pPr>
      <w:proofErr w:type="gramStart"/>
      <w:r w:rsidRPr="00485708">
        <w:rPr>
          <w:rStyle w:val="FontStyle56"/>
        </w:rPr>
        <w:t xml:space="preserve">В результате реализации в 2011 - 2014 годах Программы Республики Мордовия </w:t>
      </w:r>
      <w:r w:rsidRPr="00485708">
        <w:rPr>
          <w:rStyle w:val="FontStyle56"/>
        </w:rPr>
        <w:lastRenderedPageBreak/>
        <w:t>«Развитие муниципальной службы в Республике Мордовия (2011 - 2014 годы)» и муниципальных программ развития муниципальной службы в республике произошли изменения в нормативном правовом регулировании института муниципальной службы, а также в отдельных организационных механизмах ее прохождения, призванные повысить эффективность деятельности органов местного самоуправления.</w:t>
      </w:r>
      <w:proofErr w:type="gramEnd"/>
      <w:r w:rsidRPr="00485708">
        <w:rPr>
          <w:rStyle w:val="FontStyle56"/>
        </w:rPr>
        <w:t xml:space="preserve"> Однако не все идеи и подходы, заложенные в программах, удалось реализовать на практике до настоящего времени.</w:t>
      </w:r>
    </w:p>
    <w:p w:rsidR="00A2252B" w:rsidRPr="00485708" w:rsidRDefault="00A2252B" w:rsidP="00A2252B">
      <w:pPr>
        <w:pStyle w:val="Style12"/>
        <w:spacing w:line="302" w:lineRule="exact"/>
        <w:ind w:firstLine="720"/>
        <w:rPr>
          <w:rStyle w:val="FontStyle56"/>
        </w:rPr>
      </w:pPr>
      <w:r w:rsidRPr="00485708">
        <w:rPr>
          <w:rStyle w:val="FontStyle56"/>
        </w:rPr>
        <w:t>Для получения максимального результата от реализации федеральных, республиканских и муниципальных правовых актов о муниципальной службе необходимо постоянное системное обеспечение органов местного самоуправления информационно-методическими материалами по вопросам практического применения федерального и республиканского законодательства о муниципальной службе. Практика реализации законодательства о муниципальной службе показала необходимость организационно-методического содействия органам местного самоуправления в подготовке ими муниципальных правовых актов по вопросам муниципальной службы.</w:t>
      </w:r>
    </w:p>
    <w:p w:rsidR="00A2252B" w:rsidRPr="00485708" w:rsidRDefault="00A2252B" w:rsidP="00A2252B">
      <w:pPr>
        <w:pStyle w:val="Style12"/>
        <w:spacing w:line="302" w:lineRule="exact"/>
        <w:ind w:firstLine="720"/>
        <w:rPr>
          <w:rStyle w:val="FontStyle56"/>
        </w:rPr>
      </w:pPr>
      <w:r w:rsidRPr="00485708">
        <w:rPr>
          <w:rStyle w:val="FontStyle56"/>
        </w:rPr>
        <w:t>Одним из основных условий развития муниципальной службы является повышение профессионализма и компетентности кадрового состава органов местного самоуправления, которое взаимосвязано с созданием и эффективным применением системы непрерывного профессионального развития муниципальных служащих. Основой для решения данной задачи является постоянный мониторинг кадрового состава муниципальных служащих, выполняемых ими функций, а также потребностей органов местного самоуправления в кадрах, их непрерывное профессиональное обучение.</w:t>
      </w:r>
    </w:p>
    <w:p w:rsidR="00A2252B" w:rsidRPr="00485708" w:rsidRDefault="00A2252B" w:rsidP="00A2252B">
      <w:pPr>
        <w:pStyle w:val="Style12"/>
        <w:spacing w:before="7" w:line="302" w:lineRule="exact"/>
        <w:ind w:firstLine="698"/>
        <w:rPr>
          <w:rStyle w:val="FontStyle56"/>
        </w:rPr>
      </w:pPr>
      <w:r w:rsidRPr="00485708">
        <w:rPr>
          <w:rStyle w:val="FontStyle56"/>
        </w:rPr>
        <w:t>По состоянию на 1 января 201</w:t>
      </w:r>
      <w:r>
        <w:rPr>
          <w:rStyle w:val="FontStyle56"/>
        </w:rPr>
        <w:t>9</w:t>
      </w:r>
      <w:r w:rsidRPr="00485708">
        <w:rPr>
          <w:rStyle w:val="FontStyle56"/>
        </w:rPr>
        <w:t xml:space="preserve"> г. общая численность муниципальных служащих в </w:t>
      </w:r>
      <w:r>
        <w:rPr>
          <w:rStyle w:val="FontStyle56"/>
        </w:rPr>
        <w:t>Большемаресевском</w:t>
      </w:r>
      <w:r w:rsidRPr="00485708">
        <w:rPr>
          <w:rStyle w:val="FontStyle56"/>
        </w:rPr>
        <w:t xml:space="preserve"> сельском поселении составляла 2 человека.</w:t>
      </w:r>
    </w:p>
    <w:p w:rsidR="00A2252B" w:rsidRPr="00485708" w:rsidRDefault="00A2252B" w:rsidP="00A2252B">
      <w:pPr>
        <w:pStyle w:val="Style12"/>
        <w:spacing w:line="310" w:lineRule="exact"/>
        <w:ind w:firstLine="720"/>
        <w:rPr>
          <w:rStyle w:val="FontStyle56"/>
        </w:rPr>
      </w:pPr>
      <w:proofErr w:type="gramStart"/>
      <w:r w:rsidRPr="00485708">
        <w:rPr>
          <w:rStyle w:val="FontStyle56"/>
        </w:rPr>
        <w:t>Доля служащих в возрасте от 31 года до 50 лет, имеющих практический опыт для качественной реализации должностных полномочий, составляет 100% от общего количества муниципальных служащих, количество муниципальных служащих, имеющих опыт работы на должностях муниципальной службы свыше 10 лет, составляет 50%. Количество муниципальных служащих, имеющих стаж работы в органах местного самоуправления до 5 лет, 100%.</w:t>
      </w:r>
      <w:proofErr w:type="gramEnd"/>
    </w:p>
    <w:p w:rsidR="00A2252B" w:rsidRPr="00485708" w:rsidRDefault="00A2252B" w:rsidP="00A2252B">
      <w:pPr>
        <w:pStyle w:val="Style12"/>
        <w:spacing w:line="310" w:lineRule="exact"/>
        <w:ind w:firstLine="727"/>
        <w:rPr>
          <w:rStyle w:val="FontStyle56"/>
        </w:rPr>
      </w:pPr>
      <w:r w:rsidRPr="00485708">
        <w:rPr>
          <w:rStyle w:val="FontStyle56"/>
        </w:rPr>
        <w:t xml:space="preserve">В республике проводятся мероприятия, направленные на качественное улучшение кадрового потенциала органов местного самоуправления. Так, из общего числа муниципальных служащих высшее образование имеют 50% служащих, из них: муниципальных служащих, имеющих управленческое образование; экономическое, юридическое, бухгалтерское образование, 50%. Два и более высших образования имеют 0%  муниципальных служащих. </w:t>
      </w:r>
    </w:p>
    <w:p w:rsidR="00A2252B" w:rsidRPr="00485708" w:rsidRDefault="00A2252B" w:rsidP="00A2252B">
      <w:pPr>
        <w:pStyle w:val="Style12"/>
        <w:spacing w:line="310" w:lineRule="exact"/>
        <w:ind w:firstLine="720"/>
        <w:rPr>
          <w:rStyle w:val="FontStyle56"/>
        </w:rPr>
      </w:pPr>
      <w:r w:rsidRPr="00485708">
        <w:rPr>
          <w:rStyle w:val="FontStyle56"/>
        </w:rPr>
        <w:t xml:space="preserve">В рамках реализации Программы Республики Мордовия «Развитие муниципальной службы в Республике Мордовия (2011 — 2014 годы)» и муниципальных программ развития муниципальной службы в </w:t>
      </w:r>
      <w:r w:rsidRPr="00100120">
        <w:rPr>
          <w:rStyle w:val="FontStyle56"/>
        </w:rPr>
        <w:t>2011 — 2014 гг</w:t>
      </w:r>
      <w:r w:rsidRPr="00485708">
        <w:rPr>
          <w:rStyle w:val="FontStyle56"/>
        </w:rPr>
        <w:t xml:space="preserve">. </w:t>
      </w:r>
      <w:r>
        <w:rPr>
          <w:rStyle w:val="FontStyle56"/>
        </w:rPr>
        <w:t>Большемаресевского</w:t>
      </w:r>
      <w:r w:rsidRPr="00485708">
        <w:rPr>
          <w:rStyle w:val="FontStyle56"/>
        </w:rPr>
        <w:t xml:space="preserve"> сельского поселения Чамзинского муниципального района прошли обучение 2 муниципальных служащих.</w:t>
      </w:r>
    </w:p>
    <w:p w:rsidR="00A2252B" w:rsidRPr="00485708" w:rsidRDefault="00A2252B" w:rsidP="00A2252B">
      <w:pPr>
        <w:pStyle w:val="Style12"/>
        <w:spacing w:line="310" w:lineRule="exact"/>
        <w:ind w:firstLine="727"/>
        <w:rPr>
          <w:rStyle w:val="FontStyle56"/>
        </w:rPr>
      </w:pPr>
      <w:r w:rsidRPr="00485708">
        <w:rPr>
          <w:rStyle w:val="FontStyle56"/>
        </w:rPr>
        <w:t>С учетом современных потребностей и динамики развития муниципальной службы необходимо продолжить непрерывное профессиональное обучение муниципальных служащих и лиц, замещающих муниципальные должности на постоянной основе, на основе долгосрочного планирования.</w:t>
      </w:r>
    </w:p>
    <w:p w:rsidR="00A2252B" w:rsidRPr="00485708" w:rsidRDefault="00A2252B" w:rsidP="00A2252B">
      <w:pPr>
        <w:pStyle w:val="Style12"/>
        <w:spacing w:line="310" w:lineRule="exact"/>
        <w:rPr>
          <w:rStyle w:val="FontStyle56"/>
        </w:rPr>
      </w:pPr>
      <w:r w:rsidRPr="00485708">
        <w:rPr>
          <w:rStyle w:val="FontStyle56"/>
        </w:rPr>
        <w:t xml:space="preserve">Существует необходимость внедрения инновационных образовательных технологий в процесс обучения муниципальных служащих и лиц, замещающих муниципальные </w:t>
      </w:r>
      <w:r w:rsidRPr="00485708">
        <w:rPr>
          <w:rStyle w:val="FontStyle56"/>
        </w:rPr>
        <w:lastRenderedPageBreak/>
        <w:t>должности на постоянной основе, активнее использовать семинары, тренинги и другие формы краткосрочного профессионального обучения.</w:t>
      </w:r>
    </w:p>
    <w:p w:rsidR="00A2252B" w:rsidRPr="00485708" w:rsidRDefault="00A2252B" w:rsidP="00A2252B">
      <w:pPr>
        <w:pStyle w:val="Style12"/>
        <w:spacing w:line="310" w:lineRule="exact"/>
        <w:ind w:firstLine="706"/>
        <w:rPr>
          <w:rStyle w:val="FontStyle56"/>
        </w:rPr>
      </w:pPr>
      <w:r w:rsidRPr="00485708">
        <w:rPr>
          <w:rStyle w:val="FontStyle56"/>
        </w:rPr>
        <w:t>В настоящее время недостаточно активно ведется работа по формированию кадрового резерва на муниципальной службе в городских и сельских поселениях в Республике Мордовия.</w:t>
      </w:r>
    </w:p>
    <w:p w:rsidR="00A2252B" w:rsidRPr="00485708" w:rsidRDefault="00A2252B" w:rsidP="00A2252B">
      <w:pPr>
        <w:pStyle w:val="Style12"/>
        <w:spacing w:before="65" w:line="302" w:lineRule="exact"/>
        <w:ind w:firstLine="706"/>
        <w:rPr>
          <w:rStyle w:val="FontStyle56"/>
        </w:rPr>
      </w:pPr>
      <w:bookmarkStart w:id="48" w:name="_GoBack1"/>
      <w:bookmarkEnd w:id="48"/>
      <w:r w:rsidRPr="00485708">
        <w:rPr>
          <w:rStyle w:val="FontStyle56"/>
        </w:rPr>
        <w:t>В органах местного самоуправления существует проблема омоложения муниципальных кадров. Привлечение на муниципальную службу талантливых молодых специалистов обеспечит преемственность поколений в системе муниципального управления, ротацию кадров в органах местного самоуправления, усиление конкуренции в процессе отбора, подготовки и карьерного роста муниципальных служащих.</w:t>
      </w:r>
    </w:p>
    <w:p w:rsidR="00A2252B" w:rsidRPr="00485708" w:rsidRDefault="00A2252B" w:rsidP="00A2252B">
      <w:pPr>
        <w:pStyle w:val="Style12"/>
        <w:spacing w:line="302" w:lineRule="exact"/>
        <w:ind w:firstLine="720"/>
        <w:rPr>
          <w:rStyle w:val="FontStyle56"/>
        </w:rPr>
      </w:pPr>
      <w:r w:rsidRPr="00485708">
        <w:rPr>
          <w:rStyle w:val="FontStyle56"/>
        </w:rPr>
        <w:t>Подготовка кадров для органов местного самоуправления становится одним из инструментов повышения эффективности и результативности муниципального управления. Отсутствие необходимых профессиональных знаний и навыков муниципальных служащих приводит к снижению эффективности управленческих решений и уровня доверия населения к муниципальной службе.</w:t>
      </w:r>
    </w:p>
    <w:p w:rsidR="00A2252B" w:rsidRPr="00485708" w:rsidRDefault="00A2252B" w:rsidP="00A2252B">
      <w:pPr>
        <w:pStyle w:val="Style12"/>
        <w:spacing w:line="302" w:lineRule="exact"/>
        <w:ind w:firstLine="706"/>
        <w:rPr>
          <w:rStyle w:val="FontStyle56"/>
        </w:rPr>
      </w:pPr>
      <w:r w:rsidRPr="00485708">
        <w:rPr>
          <w:rStyle w:val="FontStyle56"/>
        </w:rPr>
        <w:t>Активное внедрение на муниципальной службе эффективных технологий и современных методов кадровой работы будет способствовать формированию высококвалифицированного кадрового состава муниципальной службы, обеспечивающего эффективное функционирование органов местного самоуправления района.</w:t>
      </w:r>
    </w:p>
    <w:p w:rsidR="00A2252B" w:rsidRPr="00485708" w:rsidRDefault="00A2252B" w:rsidP="00A2252B">
      <w:pPr>
        <w:pStyle w:val="Style12"/>
        <w:spacing w:line="302" w:lineRule="exact"/>
        <w:rPr>
          <w:rStyle w:val="FontStyle56"/>
        </w:rPr>
      </w:pPr>
      <w:r w:rsidRPr="00485708">
        <w:rPr>
          <w:rStyle w:val="FontStyle56"/>
        </w:rPr>
        <w:t>Самостоятельным направлением развития муниципальной службы в Республике Мордовия и районе является противодействие проявлению коррупционно опасных действий. В данной сфере существуют проблемы повышения эффективности деятельности комиссий по соблюдению требовании к служебному поведению муниципальных служащих и урегулированию конфликта интересов на муниципальной службе, повышения эффективности взаимодействия органов местного самоуправления и гражданского общества, обеспечения прозрачности деятельности органов местного самоуправления. Меры по противодействию коррупции должны проводиться комплексно и системно.</w:t>
      </w:r>
    </w:p>
    <w:p w:rsidR="00A2252B" w:rsidRPr="00485708" w:rsidRDefault="00A2252B" w:rsidP="00A2252B">
      <w:pPr>
        <w:pStyle w:val="Style12"/>
        <w:spacing w:line="302" w:lineRule="exact"/>
        <w:ind w:left="720" w:firstLine="0"/>
        <w:jc w:val="left"/>
        <w:rPr>
          <w:rStyle w:val="FontStyle56"/>
        </w:rPr>
      </w:pPr>
      <w:r w:rsidRPr="00485708">
        <w:rPr>
          <w:rStyle w:val="FontStyle56"/>
        </w:rPr>
        <w:t>Применение программно-целевого метода позволит:</w:t>
      </w:r>
    </w:p>
    <w:p w:rsidR="00A2252B" w:rsidRPr="00485708" w:rsidRDefault="00A2252B" w:rsidP="00A2252B">
      <w:pPr>
        <w:pStyle w:val="Style12"/>
        <w:spacing w:line="302" w:lineRule="exact"/>
        <w:ind w:left="734" w:firstLine="0"/>
        <w:jc w:val="left"/>
        <w:rPr>
          <w:rStyle w:val="FontStyle56"/>
        </w:rPr>
      </w:pPr>
      <w:r w:rsidRPr="00485708">
        <w:rPr>
          <w:rStyle w:val="FontStyle56"/>
        </w:rPr>
        <w:t>обеспечить системный подход к решению поставленных задач;</w:t>
      </w:r>
    </w:p>
    <w:p w:rsidR="00A2252B" w:rsidRPr="00485708" w:rsidRDefault="00A2252B" w:rsidP="00A2252B">
      <w:pPr>
        <w:pStyle w:val="Style12"/>
        <w:spacing w:line="302" w:lineRule="exact"/>
        <w:rPr>
          <w:rStyle w:val="FontStyle56"/>
        </w:rPr>
      </w:pPr>
      <w:r w:rsidRPr="00485708">
        <w:rPr>
          <w:rStyle w:val="FontStyle56"/>
        </w:rPr>
        <w:t xml:space="preserve">осуществлять </w:t>
      </w:r>
      <w:proofErr w:type="gramStart"/>
      <w:r w:rsidRPr="00485708">
        <w:rPr>
          <w:rStyle w:val="FontStyle56"/>
        </w:rPr>
        <w:t>контроль за</w:t>
      </w:r>
      <w:proofErr w:type="gramEnd"/>
      <w:r w:rsidRPr="00485708">
        <w:rPr>
          <w:rStyle w:val="FontStyle56"/>
        </w:rPr>
        <w:t xml:space="preserve"> выполнением мероприятий Программы и оценку их результатов;</w:t>
      </w:r>
    </w:p>
    <w:p w:rsidR="00A2252B" w:rsidRPr="00485708" w:rsidRDefault="00A2252B" w:rsidP="00A2252B">
      <w:pPr>
        <w:pStyle w:val="Style12"/>
        <w:spacing w:line="302" w:lineRule="exact"/>
        <w:ind w:firstLine="713"/>
        <w:rPr>
          <w:rStyle w:val="FontStyle56"/>
        </w:rPr>
      </w:pPr>
      <w:r w:rsidRPr="00485708">
        <w:rPr>
          <w:rStyle w:val="FontStyle56"/>
        </w:rPr>
        <w:t>внедрить на муниципальной службе современные кадровые, информационные, образовательные и управленческие технологии.</w:t>
      </w:r>
    </w:p>
    <w:p w:rsidR="00A2252B" w:rsidRPr="00485708" w:rsidRDefault="00A2252B" w:rsidP="00A2252B">
      <w:pPr>
        <w:pStyle w:val="Style12"/>
        <w:spacing w:line="302" w:lineRule="exact"/>
        <w:ind w:firstLine="720"/>
        <w:rPr>
          <w:rStyle w:val="FontStyle56"/>
        </w:rPr>
      </w:pPr>
      <w:r w:rsidRPr="00485708">
        <w:rPr>
          <w:rStyle w:val="FontStyle56"/>
        </w:rPr>
        <w:t>Последовательная реализация мероприятий Программы приведет к созданию условий для развития муниципальной службы, повышению ее роли и престижа, эффективности и результативности кадровой политики.</w:t>
      </w:r>
    </w:p>
    <w:p w:rsidR="00A2252B" w:rsidRPr="00485708" w:rsidRDefault="00A2252B" w:rsidP="00A2252B">
      <w:pPr>
        <w:pStyle w:val="Style11"/>
        <w:spacing w:before="108" w:line="200" w:lineRule="atLeast"/>
        <w:rPr>
          <w:rStyle w:val="FontStyle55"/>
        </w:rPr>
      </w:pPr>
      <w:r w:rsidRPr="00485708">
        <w:rPr>
          <w:rStyle w:val="FontStyle55"/>
        </w:rPr>
        <w:t>2. Основная цель, задачи и сроки реализации Программы</w:t>
      </w:r>
    </w:p>
    <w:p w:rsidR="00A2252B" w:rsidRPr="00485708" w:rsidRDefault="00A2252B" w:rsidP="00A2252B">
      <w:pPr>
        <w:pStyle w:val="Style14"/>
        <w:spacing w:before="108" w:line="200" w:lineRule="atLeast"/>
        <w:rPr>
          <w:rStyle w:val="FontStyle56"/>
        </w:rPr>
      </w:pPr>
      <w:r w:rsidRPr="00485708">
        <w:rPr>
          <w:rStyle w:val="FontStyle56"/>
        </w:rPr>
        <w:tab/>
        <w:t xml:space="preserve">Основной целью Программы является создание системы эффективной и профессиональной муниципальной службы в </w:t>
      </w:r>
      <w:r>
        <w:rPr>
          <w:rStyle w:val="FontStyle56"/>
        </w:rPr>
        <w:t>Большемаресевском</w:t>
      </w:r>
      <w:r w:rsidRPr="00485708">
        <w:rPr>
          <w:rStyle w:val="FontStyle56"/>
        </w:rPr>
        <w:t xml:space="preserve"> сельском поселении Чамзинского муниципального района посредством внедрения эффективных кадровых технологий,</w:t>
      </w:r>
      <w:r>
        <w:rPr>
          <w:rStyle w:val="FontStyle56"/>
        </w:rPr>
        <w:t xml:space="preserve"> </w:t>
      </w:r>
      <w:r w:rsidRPr="00485708">
        <w:rPr>
          <w:rStyle w:val="FontStyle56"/>
        </w:rPr>
        <w:t>формирования</w:t>
      </w:r>
      <w:r>
        <w:rPr>
          <w:rStyle w:val="FontStyle56"/>
        </w:rPr>
        <w:t xml:space="preserve"> </w:t>
      </w:r>
      <w:r w:rsidRPr="00485708">
        <w:rPr>
          <w:rStyle w:val="FontStyle56"/>
        </w:rPr>
        <w:t>высококвалифицированного кадрового состава, совершенствования системы управления муниципальной службой и системы непрерывного обучения муниципальных служащих, ориентированной на обеспечение актуальных потребностей общества и развитие экономики.</w:t>
      </w:r>
    </w:p>
    <w:p w:rsidR="00A2252B" w:rsidRPr="00485708" w:rsidRDefault="00A2252B" w:rsidP="00A2252B">
      <w:pPr>
        <w:pStyle w:val="Style12"/>
        <w:spacing w:line="331" w:lineRule="exact"/>
        <w:ind w:firstLine="713"/>
        <w:rPr>
          <w:rStyle w:val="FontStyle56"/>
        </w:rPr>
      </w:pPr>
      <w:r w:rsidRPr="00485708">
        <w:rPr>
          <w:rStyle w:val="FontStyle56"/>
        </w:rPr>
        <w:t>Для достижения программной цели необходимо решение следующих основных задач:</w:t>
      </w:r>
    </w:p>
    <w:p w:rsidR="00A2252B" w:rsidRPr="00485708" w:rsidRDefault="00A2252B" w:rsidP="00A2252B">
      <w:pPr>
        <w:pStyle w:val="Style12"/>
        <w:spacing w:line="302" w:lineRule="exact"/>
        <w:ind w:firstLine="720"/>
        <w:rPr>
          <w:rStyle w:val="FontStyle56"/>
        </w:rPr>
      </w:pPr>
      <w:r w:rsidRPr="00485708">
        <w:rPr>
          <w:rStyle w:val="FontStyle56"/>
        </w:rPr>
        <w:t xml:space="preserve">комплексное развитие института муниципальной службы, обеспечивающее </w:t>
      </w:r>
      <w:r w:rsidRPr="00485708">
        <w:rPr>
          <w:rStyle w:val="FontStyle56"/>
        </w:rPr>
        <w:lastRenderedPageBreak/>
        <w:t xml:space="preserve">правовое регулирование ее прохождения на основе внедрения в кадровую работу </w:t>
      </w:r>
      <w:r>
        <w:rPr>
          <w:rStyle w:val="FontStyle56"/>
        </w:rPr>
        <w:t>Большемаресевского</w:t>
      </w:r>
      <w:r w:rsidRPr="00485708">
        <w:rPr>
          <w:rStyle w:val="FontStyle56"/>
        </w:rPr>
        <w:t xml:space="preserve"> сельского поселения Чамзинского муниципального района передовых технологий управления персоналом, а также взаимосвязь с государственной гражданской службой Российской Федерации;</w:t>
      </w:r>
    </w:p>
    <w:p w:rsidR="00A2252B" w:rsidRPr="00485708" w:rsidRDefault="00A2252B" w:rsidP="00A2252B">
      <w:pPr>
        <w:pStyle w:val="Style12"/>
        <w:spacing w:line="302" w:lineRule="exact"/>
        <w:rPr>
          <w:rStyle w:val="FontStyle56"/>
        </w:rPr>
      </w:pPr>
      <w:r w:rsidRPr="00485708">
        <w:rPr>
          <w:rStyle w:val="FontStyle56"/>
        </w:rPr>
        <w:t>совершенствование организационной структуры муниципальной службы с учетом систематизации направлений деятельности органов местного самоуправления, перераспределения и делегирования функций и полномочий, определение оптимальной численности муниципальных служащих в Республике Мордовия;</w:t>
      </w:r>
    </w:p>
    <w:p w:rsidR="00A2252B" w:rsidRPr="00485708" w:rsidRDefault="00A2252B" w:rsidP="00A2252B">
      <w:pPr>
        <w:pStyle w:val="Style12"/>
        <w:spacing w:line="302" w:lineRule="exact"/>
        <w:ind w:firstLine="713"/>
        <w:rPr>
          <w:rStyle w:val="FontStyle56"/>
        </w:rPr>
      </w:pPr>
      <w:r w:rsidRPr="00485708">
        <w:rPr>
          <w:rStyle w:val="FontStyle56"/>
        </w:rPr>
        <w:t>развитие технологий оценки на муниципальной службе, позволяющих привлекать наиболее подготовленных и перспективных специалистов и способствующих должностному росту эффективных, результативных и талантливых муниципальных служащих;</w:t>
      </w:r>
    </w:p>
    <w:p w:rsidR="00A2252B" w:rsidRPr="00485708" w:rsidRDefault="00A2252B" w:rsidP="00A2252B">
      <w:pPr>
        <w:pStyle w:val="Style12"/>
        <w:spacing w:before="7" w:line="302" w:lineRule="exact"/>
        <w:ind w:firstLine="706"/>
        <w:rPr>
          <w:rStyle w:val="FontStyle56"/>
        </w:rPr>
      </w:pPr>
      <w:r w:rsidRPr="00485708">
        <w:rPr>
          <w:rStyle w:val="FontStyle56"/>
        </w:rPr>
        <w:t>внедрение детализированной системы квалификационных требований, ориентированной па эффективное достижение целей и выполнение задач органов местного самоуправления и их структурных подразделений и учитывающей образование, опыт, знания, навыки и умения, профессиональные и личностные качества кандидатов на замещение должностей муниципальной службы и муниципальных служащих;</w:t>
      </w:r>
    </w:p>
    <w:p w:rsidR="00A2252B" w:rsidRPr="00485708" w:rsidRDefault="00A2252B" w:rsidP="00A2252B">
      <w:pPr>
        <w:pStyle w:val="Style12"/>
        <w:spacing w:line="302" w:lineRule="exact"/>
        <w:ind w:firstLine="727"/>
        <w:rPr>
          <w:rStyle w:val="FontStyle56"/>
        </w:rPr>
      </w:pPr>
      <w:r w:rsidRPr="00485708">
        <w:rPr>
          <w:rStyle w:val="FontStyle56"/>
        </w:rPr>
        <w:t>обеспечение престижа и конкурентоспособности муниципальной службы, повышение мотивации муниципальных служащих к эффективной и результативной профессиональной служебной деятельности;</w:t>
      </w:r>
    </w:p>
    <w:p w:rsidR="00A2252B" w:rsidRPr="00485708" w:rsidRDefault="00A2252B" w:rsidP="00A2252B">
      <w:pPr>
        <w:pStyle w:val="Style12"/>
        <w:spacing w:before="7" w:line="302" w:lineRule="exact"/>
        <w:ind w:firstLine="727"/>
        <w:rPr>
          <w:rStyle w:val="FontStyle56"/>
        </w:rPr>
      </w:pPr>
      <w:r w:rsidRPr="00485708">
        <w:rPr>
          <w:rStyle w:val="FontStyle56"/>
        </w:rPr>
        <w:t>осуществление мероприятий по непрерывному профессиональному развитию муниципальных служащих и создание условий для реализации их интеллектуального и профессионального потенциала;</w:t>
      </w:r>
    </w:p>
    <w:p w:rsidR="00A2252B" w:rsidRPr="00485708" w:rsidRDefault="00A2252B" w:rsidP="00A2252B">
      <w:pPr>
        <w:pStyle w:val="Style12"/>
        <w:spacing w:before="7" w:line="302" w:lineRule="exact"/>
        <w:ind w:firstLine="706"/>
        <w:rPr>
          <w:rStyle w:val="FontStyle56"/>
        </w:rPr>
      </w:pPr>
      <w:r w:rsidRPr="00485708">
        <w:rPr>
          <w:rStyle w:val="FontStyle56"/>
        </w:rPr>
        <w:t>развитие механизмов предупреждения коррупции и борьбы с коррупционными правонарушениями, выявления и урегулирования конфликта интересов на муниципальной службе;</w:t>
      </w:r>
    </w:p>
    <w:p w:rsidR="00A2252B" w:rsidRPr="00485708" w:rsidRDefault="00A2252B" w:rsidP="00A2252B">
      <w:pPr>
        <w:pStyle w:val="Style12"/>
        <w:spacing w:line="302" w:lineRule="exact"/>
        <w:ind w:firstLine="720"/>
        <w:rPr>
          <w:rStyle w:val="FontStyle56"/>
        </w:rPr>
      </w:pPr>
      <w:r w:rsidRPr="00485708">
        <w:rPr>
          <w:rStyle w:val="FontStyle56"/>
        </w:rPr>
        <w:t>обеспечение открытости муниципальной службы, в том числе посредством применения информационно-коммуникационных технологий, расширяющих доступ граждан к референтной информации о муниципальной службе и способствующих общественному участию.</w:t>
      </w:r>
    </w:p>
    <w:p w:rsidR="00A2252B" w:rsidRPr="00485708" w:rsidRDefault="00A2252B" w:rsidP="00A2252B">
      <w:pPr>
        <w:pStyle w:val="Style12"/>
        <w:spacing w:line="302" w:lineRule="exact"/>
        <w:ind w:firstLine="706"/>
        <w:rPr>
          <w:rStyle w:val="FontStyle56"/>
        </w:rPr>
      </w:pPr>
      <w:r w:rsidRPr="00485708">
        <w:rPr>
          <w:rStyle w:val="FontStyle56"/>
        </w:rPr>
        <w:t>Программа  носит среднесрочный характер и будет реализовываться в течение 2019-202</w:t>
      </w:r>
      <w:r>
        <w:rPr>
          <w:rStyle w:val="FontStyle56"/>
        </w:rPr>
        <w:t>5</w:t>
      </w:r>
      <w:r w:rsidRPr="00485708">
        <w:rPr>
          <w:rStyle w:val="FontStyle56"/>
        </w:rPr>
        <w:t xml:space="preserve"> годов.</w:t>
      </w:r>
    </w:p>
    <w:p w:rsidR="00A2252B" w:rsidRPr="00485708" w:rsidRDefault="00A2252B" w:rsidP="00A2252B">
      <w:pPr>
        <w:pStyle w:val="Style11"/>
        <w:spacing w:line="240" w:lineRule="exact"/>
        <w:ind w:left="1354"/>
        <w:jc w:val="left"/>
        <w:rPr>
          <w:rFonts w:ascii="Times New Roman" w:hAnsi="Times New Roman"/>
          <w:sz w:val="26"/>
          <w:szCs w:val="26"/>
        </w:rPr>
      </w:pPr>
    </w:p>
    <w:p w:rsidR="00A2252B" w:rsidRPr="00485708" w:rsidRDefault="00A2252B" w:rsidP="00A2252B">
      <w:pPr>
        <w:pStyle w:val="Style11"/>
        <w:spacing w:before="62" w:line="200" w:lineRule="atLeast"/>
        <w:ind w:left="1354"/>
        <w:jc w:val="left"/>
        <w:rPr>
          <w:rStyle w:val="FontStyle55"/>
        </w:rPr>
      </w:pPr>
      <w:r w:rsidRPr="00485708">
        <w:rPr>
          <w:rStyle w:val="FontStyle55"/>
        </w:rPr>
        <w:t>3. Направления реализации основных мероприятий Программы</w:t>
      </w:r>
    </w:p>
    <w:p w:rsidR="00A2252B" w:rsidRPr="00485708" w:rsidRDefault="00A2252B" w:rsidP="00A2252B">
      <w:pPr>
        <w:pStyle w:val="Style12"/>
        <w:spacing w:line="240" w:lineRule="exact"/>
        <w:ind w:left="713" w:firstLine="0"/>
        <w:jc w:val="left"/>
        <w:rPr>
          <w:rFonts w:ascii="Times New Roman" w:hAnsi="Times New Roman"/>
          <w:sz w:val="26"/>
          <w:szCs w:val="26"/>
        </w:rPr>
      </w:pPr>
    </w:p>
    <w:p w:rsidR="00A2252B" w:rsidRPr="00485708" w:rsidRDefault="00A2252B" w:rsidP="00A2252B">
      <w:pPr>
        <w:pStyle w:val="Style12"/>
        <w:spacing w:before="26" w:line="200" w:lineRule="atLeast"/>
        <w:ind w:left="713" w:firstLine="0"/>
        <w:jc w:val="left"/>
        <w:rPr>
          <w:rStyle w:val="FontStyle56"/>
        </w:rPr>
      </w:pPr>
      <w:r w:rsidRPr="00485708">
        <w:rPr>
          <w:rStyle w:val="FontStyle56"/>
        </w:rPr>
        <w:t>Основными направлениями реализации Программы являются:</w:t>
      </w:r>
    </w:p>
    <w:p w:rsidR="00A2252B" w:rsidRPr="00485708" w:rsidRDefault="00A2252B" w:rsidP="00A2252B">
      <w:pPr>
        <w:pStyle w:val="Style12"/>
        <w:spacing w:before="65" w:line="302" w:lineRule="exact"/>
        <w:ind w:firstLine="706"/>
        <w:rPr>
          <w:rStyle w:val="FontStyle56"/>
        </w:rPr>
      </w:pPr>
      <w:r w:rsidRPr="00485708">
        <w:rPr>
          <w:rStyle w:val="FontStyle56"/>
        </w:rPr>
        <w:t>дальнейшее внедрение современных принципов организации муниципальной службы;</w:t>
      </w:r>
    </w:p>
    <w:p w:rsidR="00A2252B" w:rsidRPr="00485708" w:rsidRDefault="00A2252B" w:rsidP="00A2252B">
      <w:pPr>
        <w:pStyle w:val="Style12"/>
        <w:spacing w:line="302" w:lineRule="exact"/>
        <w:rPr>
          <w:rStyle w:val="FontStyle56"/>
        </w:rPr>
      </w:pPr>
      <w:r w:rsidRPr="00485708">
        <w:rPr>
          <w:rStyle w:val="FontStyle56"/>
        </w:rPr>
        <w:t>формирование детализированной системы квалификационных требований к претендентам на замещение должностей муниципальной службы и муниципальным служащим;</w:t>
      </w:r>
    </w:p>
    <w:p w:rsidR="00A2252B" w:rsidRPr="00485708" w:rsidRDefault="00A2252B" w:rsidP="00A2252B">
      <w:pPr>
        <w:pStyle w:val="Style12"/>
        <w:spacing w:line="302" w:lineRule="exact"/>
        <w:ind w:firstLine="727"/>
        <w:rPr>
          <w:rStyle w:val="FontStyle56"/>
        </w:rPr>
      </w:pPr>
      <w:r w:rsidRPr="00485708">
        <w:rPr>
          <w:rStyle w:val="FontStyle56"/>
        </w:rPr>
        <w:t>повышение качества отбора граждан, претендующих на замещение должностей муниципальной службы;</w:t>
      </w:r>
    </w:p>
    <w:p w:rsidR="00A2252B" w:rsidRPr="00485708" w:rsidRDefault="00A2252B" w:rsidP="00A2252B">
      <w:pPr>
        <w:pStyle w:val="Style12"/>
        <w:spacing w:before="7" w:line="302" w:lineRule="exact"/>
        <w:ind w:left="806" w:firstLine="0"/>
        <w:jc w:val="left"/>
        <w:rPr>
          <w:rStyle w:val="FontStyle56"/>
        </w:rPr>
      </w:pPr>
      <w:r w:rsidRPr="00485708">
        <w:rPr>
          <w:rStyle w:val="FontStyle56"/>
        </w:rPr>
        <w:t>внедрение комплексной оценки муниципальных служащих;</w:t>
      </w:r>
    </w:p>
    <w:p w:rsidR="00A2252B" w:rsidRPr="00485708" w:rsidRDefault="00A2252B" w:rsidP="00A2252B">
      <w:pPr>
        <w:pStyle w:val="Style12"/>
        <w:spacing w:before="7" w:line="302" w:lineRule="exact"/>
        <w:ind w:firstLine="727"/>
        <w:rPr>
          <w:rStyle w:val="FontStyle56"/>
        </w:rPr>
      </w:pPr>
      <w:r w:rsidRPr="00485708">
        <w:rPr>
          <w:rStyle w:val="FontStyle56"/>
        </w:rPr>
        <w:t>обеспечение непрерывного профессионального развития муниципальных служащих;</w:t>
      </w:r>
    </w:p>
    <w:p w:rsidR="00A2252B" w:rsidRPr="00485708" w:rsidRDefault="00A2252B" w:rsidP="00A2252B">
      <w:pPr>
        <w:pStyle w:val="Style12"/>
        <w:spacing w:line="302" w:lineRule="exact"/>
        <w:ind w:left="792" w:firstLine="0"/>
        <w:jc w:val="left"/>
        <w:rPr>
          <w:rStyle w:val="FontStyle56"/>
        </w:rPr>
      </w:pPr>
      <w:r w:rsidRPr="00485708">
        <w:rPr>
          <w:rStyle w:val="FontStyle56"/>
        </w:rPr>
        <w:t>развитие многофакторной системы мотивации муниципальных служащих;</w:t>
      </w:r>
    </w:p>
    <w:p w:rsidR="00A2252B" w:rsidRPr="00485708" w:rsidRDefault="00A2252B" w:rsidP="00A2252B">
      <w:pPr>
        <w:pStyle w:val="Style12"/>
        <w:spacing w:line="302" w:lineRule="exact"/>
        <w:ind w:firstLine="727"/>
        <w:rPr>
          <w:rStyle w:val="FontStyle56"/>
        </w:rPr>
      </w:pPr>
      <w:r w:rsidRPr="00485708">
        <w:rPr>
          <w:rStyle w:val="FontStyle56"/>
        </w:rPr>
        <w:t>дальнейшее внедрение антикоррупционных кадровых технологий на муниципальной службе;</w:t>
      </w:r>
    </w:p>
    <w:p w:rsidR="00A2252B" w:rsidRPr="00485708" w:rsidRDefault="00A2252B" w:rsidP="00A2252B">
      <w:pPr>
        <w:pStyle w:val="Style12"/>
        <w:spacing w:before="7" w:line="302" w:lineRule="exact"/>
        <w:ind w:firstLine="742"/>
        <w:rPr>
          <w:rStyle w:val="FontStyle56"/>
        </w:rPr>
      </w:pPr>
      <w:r w:rsidRPr="00485708">
        <w:rPr>
          <w:rStyle w:val="FontStyle56"/>
        </w:rPr>
        <w:lastRenderedPageBreak/>
        <w:t>обеспечение открытости муниципальной службы, расширение общественного участия.</w:t>
      </w:r>
    </w:p>
    <w:p w:rsidR="00A2252B" w:rsidRPr="00485708" w:rsidRDefault="00A2252B" w:rsidP="00A2252B">
      <w:pPr>
        <w:pStyle w:val="Style13"/>
        <w:tabs>
          <w:tab w:val="left" w:pos="1008"/>
        </w:tabs>
        <w:spacing w:before="7" w:line="302" w:lineRule="exact"/>
        <w:ind w:firstLine="756"/>
        <w:rPr>
          <w:rStyle w:val="FontStyle56"/>
        </w:rPr>
      </w:pPr>
      <w:r w:rsidRPr="00485708">
        <w:rPr>
          <w:rStyle w:val="FontStyle56"/>
        </w:rPr>
        <w:t>1.</w:t>
      </w:r>
      <w:r w:rsidRPr="00485708">
        <w:rPr>
          <w:rStyle w:val="FontStyle56"/>
        </w:rPr>
        <w:tab/>
        <w:t>В целях совершенствования правового обеспечения муниципальной службы</w:t>
      </w:r>
      <w:r w:rsidRPr="00485708">
        <w:rPr>
          <w:rStyle w:val="FontStyle56"/>
        </w:rPr>
        <w:br/>
        <w:t>в Республике Мордовия необходимо:</w:t>
      </w:r>
    </w:p>
    <w:p w:rsidR="00A2252B" w:rsidRPr="00485708" w:rsidRDefault="00A2252B" w:rsidP="00A2252B">
      <w:pPr>
        <w:pStyle w:val="Style12"/>
        <w:spacing w:before="7" w:line="302" w:lineRule="exact"/>
        <w:ind w:firstLine="742"/>
        <w:rPr>
          <w:rStyle w:val="FontStyle56"/>
        </w:rPr>
      </w:pPr>
      <w:r w:rsidRPr="00485708">
        <w:rPr>
          <w:rStyle w:val="FontStyle56"/>
        </w:rPr>
        <w:t>обеспечить проведение мониторинга практики применения федерального законодательства и законодательства Республики Мордовия по вопросам муниципальной службы посредством проведения анализа принятых муниципальных нормативных правовых актов для выработки предложений по их совершенствованию.</w:t>
      </w:r>
    </w:p>
    <w:p w:rsidR="00A2252B" w:rsidRPr="00485708" w:rsidRDefault="00A2252B" w:rsidP="00A2252B">
      <w:pPr>
        <w:pStyle w:val="Style13"/>
        <w:tabs>
          <w:tab w:val="left" w:pos="1267"/>
        </w:tabs>
        <w:spacing w:before="7" w:line="302" w:lineRule="exact"/>
        <w:ind w:firstLine="720"/>
        <w:rPr>
          <w:rStyle w:val="FontStyle56"/>
        </w:rPr>
      </w:pPr>
      <w:r w:rsidRPr="00485708">
        <w:rPr>
          <w:rStyle w:val="FontStyle56"/>
        </w:rPr>
        <w:t>2.Формирование профессиональной муниципальной службы требует совершенствования системы обучения муниципальных служащих. Для реализации данного направления необходимо:</w:t>
      </w:r>
    </w:p>
    <w:p w:rsidR="00A2252B" w:rsidRPr="00485708" w:rsidRDefault="00A2252B" w:rsidP="00A2252B">
      <w:pPr>
        <w:pStyle w:val="Style12"/>
        <w:spacing w:before="7" w:line="302" w:lineRule="exact"/>
        <w:ind w:firstLine="727"/>
        <w:rPr>
          <w:rStyle w:val="FontStyle56"/>
        </w:rPr>
      </w:pPr>
      <w:r w:rsidRPr="00485708">
        <w:rPr>
          <w:rStyle w:val="FontStyle56"/>
        </w:rPr>
        <w:t>создать систему учебно-методического, информационного и консультативного обеспечения внедрения на муниципальной службе эффективных технологий и современных методов кадровой работы;</w:t>
      </w:r>
    </w:p>
    <w:p w:rsidR="00A2252B" w:rsidRPr="00485708" w:rsidRDefault="00A2252B" w:rsidP="00A2252B">
      <w:pPr>
        <w:pStyle w:val="Style12"/>
        <w:spacing w:before="7" w:line="302" w:lineRule="exact"/>
        <w:ind w:firstLine="720"/>
        <w:rPr>
          <w:rStyle w:val="FontStyle56"/>
        </w:rPr>
      </w:pPr>
      <w:r w:rsidRPr="00485708">
        <w:rPr>
          <w:rStyle w:val="FontStyle56"/>
        </w:rPr>
        <w:t>внедрить в практику кадровой работы администрации правило, в соответствии с которым длительное, безупречное и эффективное исполнение муниципальным служащим своих должностных обязанностей в обязательном порядке учитывается при назначении его на вышестоящую должность, присвоении ему классного чина;</w:t>
      </w:r>
    </w:p>
    <w:p w:rsidR="00A2252B" w:rsidRPr="00485708" w:rsidRDefault="00A2252B" w:rsidP="00A2252B">
      <w:pPr>
        <w:pStyle w:val="Style12"/>
        <w:spacing w:before="7" w:line="302" w:lineRule="exact"/>
        <w:ind w:firstLine="727"/>
        <w:rPr>
          <w:rStyle w:val="FontStyle56"/>
        </w:rPr>
      </w:pPr>
      <w:r w:rsidRPr="00485708">
        <w:rPr>
          <w:rStyle w:val="FontStyle56"/>
        </w:rPr>
        <w:t>создать систему мотивации и стимулирования муниципальных служащих к исполнению должностных обязанностей на высоком профессиональном уровне, в том числе к повышению качества предоставления (исполнения) муниципальных услуг (функций);</w:t>
      </w:r>
    </w:p>
    <w:p w:rsidR="00A2252B" w:rsidRPr="00485708" w:rsidRDefault="00A2252B" w:rsidP="00A2252B">
      <w:pPr>
        <w:pStyle w:val="Style12"/>
        <w:spacing w:line="302" w:lineRule="exact"/>
        <w:ind w:firstLine="713"/>
        <w:rPr>
          <w:rStyle w:val="FontStyle56"/>
        </w:rPr>
      </w:pPr>
      <w:r w:rsidRPr="00485708">
        <w:rPr>
          <w:rStyle w:val="FontStyle56"/>
        </w:rPr>
        <w:t>разработать и внедрить комплекс мер по формированию современного кадрового резерва на муниципальной службе и резервов управленческих кадров для муниципальных образований в Республике Мордовия на конкурсной основе;</w:t>
      </w:r>
    </w:p>
    <w:p w:rsidR="00A2252B" w:rsidRPr="00485708" w:rsidRDefault="00A2252B" w:rsidP="00A2252B">
      <w:pPr>
        <w:pStyle w:val="Style12"/>
        <w:spacing w:before="65" w:line="302" w:lineRule="exact"/>
        <w:ind w:firstLine="713"/>
        <w:rPr>
          <w:rStyle w:val="FontStyle56"/>
        </w:rPr>
      </w:pPr>
      <w:r w:rsidRPr="00485708">
        <w:rPr>
          <w:rStyle w:val="FontStyle56"/>
        </w:rPr>
        <w:t>внедрить на муниципальной службе механизм стратегического кадрового планирования с целью своевременного замещения вакантных должностей квалифицированными кадрами и эффективного использования кадрового резерва на муниципальной службе;</w:t>
      </w:r>
    </w:p>
    <w:p w:rsidR="00A2252B" w:rsidRPr="00485708" w:rsidRDefault="00A2252B" w:rsidP="00A2252B">
      <w:pPr>
        <w:pStyle w:val="Style12"/>
        <w:spacing w:line="302" w:lineRule="exact"/>
        <w:ind w:firstLine="742"/>
        <w:rPr>
          <w:rStyle w:val="FontStyle56"/>
        </w:rPr>
      </w:pPr>
      <w:r w:rsidRPr="00485708">
        <w:rPr>
          <w:rStyle w:val="FontStyle56"/>
        </w:rPr>
        <w:t>совершенствовать конкурсный порядок замещения вакантных должностей муниципальной службы с применением современных методик проведения конкурсов;</w:t>
      </w:r>
    </w:p>
    <w:p w:rsidR="00A2252B" w:rsidRPr="00485708" w:rsidRDefault="00A2252B" w:rsidP="00A2252B">
      <w:pPr>
        <w:pStyle w:val="Style12"/>
        <w:spacing w:line="302" w:lineRule="exact"/>
        <w:rPr>
          <w:rStyle w:val="FontStyle56"/>
        </w:rPr>
      </w:pPr>
      <w:r w:rsidRPr="00485708">
        <w:rPr>
          <w:rStyle w:val="FontStyle56"/>
        </w:rPr>
        <w:t>совершенствовать методику оценки профессиональных знаний и навыков муниципальных служащих при проведении аттестации;</w:t>
      </w:r>
    </w:p>
    <w:p w:rsidR="00A2252B" w:rsidRPr="00485708" w:rsidRDefault="00A2252B" w:rsidP="00A2252B">
      <w:pPr>
        <w:pStyle w:val="Style12"/>
        <w:spacing w:before="7" w:line="302" w:lineRule="exact"/>
        <w:ind w:firstLine="720"/>
        <w:rPr>
          <w:rStyle w:val="FontStyle56"/>
        </w:rPr>
      </w:pPr>
      <w:r w:rsidRPr="00485708">
        <w:rPr>
          <w:rStyle w:val="FontStyle56"/>
        </w:rPr>
        <w:t>унифицировать должностные инструкции муниципальных служащих с учетом целей и задач соответствующего органа местного самоуправления;</w:t>
      </w:r>
    </w:p>
    <w:p w:rsidR="00A2252B" w:rsidRPr="00485708" w:rsidRDefault="00A2252B" w:rsidP="00A2252B">
      <w:pPr>
        <w:pStyle w:val="Style12"/>
        <w:spacing w:before="7" w:line="302" w:lineRule="exact"/>
        <w:ind w:firstLine="742"/>
        <w:rPr>
          <w:rStyle w:val="FontStyle56"/>
        </w:rPr>
      </w:pPr>
      <w:r w:rsidRPr="00485708">
        <w:rPr>
          <w:rStyle w:val="FontStyle56"/>
        </w:rPr>
        <w:t>автоматизировать кадровые процедуры и внедрить информационные технологии в систему управления кадровыми ресурсами на муниципальной службе;</w:t>
      </w:r>
    </w:p>
    <w:p w:rsidR="00A2252B" w:rsidRPr="00485708" w:rsidRDefault="00A2252B" w:rsidP="00A2252B">
      <w:pPr>
        <w:pStyle w:val="Style12"/>
        <w:spacing w:line="302" w:lineRule="exact"/>
        <w:rPr>
          <w:rStyle w:val="FontStyle56"/>
        </w:rPr>
      </w:pPr>
      <w:r w:rsidRPr="00485708">
        <w:rPr>
          <w:rStyle w:val="FontStyle56"/>
        </w:rPr>
        <w:t>сформировать систему профессионального развития кадров муниципальной службы на основе индивидуальных планов профессионального развития муниципальных служащих и реализации соответствующих программ по профессиональному развитию муниципальных служащих;</w:t>
      </w:r>
    </w:p>
    <w:p w:rsidR="00A2252B" w:rsidRPr="00485708" w:rsidRDefault="00A2252B" w:rsidP="00A2252B">
      <w:pPr>
        <w:pStyle w:val="Style12"/>
        <w:spacing w:line="302" w:lineRule="exact"/>
        <w:ind w:firstLine="727"/>
        <w:rPr>
          <w:rStyle w:val="FontStyle56"/>
        </w:rPr>
      </w:pPr>
      <w:r w:rsidRPr="00485708">
        <w:rPr>
          <w:rStyle w:val="FontStyle56"/>
        </w:rPr>
        <w:t>определить приоритетные направления дополнительного профессионального образования муниципальных служащих с учетом основных целей и задач Программы и муниципальных программ развития муниципальной службы;</w:t>
      </w:r>
    </w:p>
    <w:p w:rsidR="00A2252B" w:rsidRPr="00485708" w:rsidRDefault="00A2252B" w:rsidP="00A2252B">
      <w:pPr>
        <w:pStyle w:val="Style12"/>
        <w:spacing w:line="302" w:lineRule="exact"/>
        <w:rPr>
          <w:rStyle w:val="FontStyle56"/>
        </w:rPr>
      </w:pPr>
      <w:r w:rsidRPr="00485708">
        <w:rPr>
          <w:rStyle w:val="FontStyle56"/>
        </w:rPr>
        <w:t>обеспечить применение инновационных образовательных и информационных технологий в процессе обучения муниципальных служащих;</w:t>
      </w:r>
    </w:p>
    <w:p w:rsidR="00A2252B" w:rsidRPr="00485708" w:rsidRDefault="00A2252B" w:rsidP="00A2252B">
      <w:pPr>
        <w:pStyle w:val="Style12"/>
        <w:spacing w:line="302" w:lineRule="exact"/>
        <w:ind w:firstLine="720"/>
        <w:rPr>
          <w:rStyle w:val="FontStyle56"/>
        </w:rPr>
      </w:pPr>
      <w:r w:rsidRPr="00485708">
        <w:rPr>
          <w:rStyle w:val="FontStyle56"/>
        </w:rPr>
        <w:t xml:space="preserve">принимать участие в обеспечении профессиональной подготовки кадров </w:t>
      </w:r>
      <w:r w:rsidRPr="00485708">
        <w:rPr>
          <w:rStyle w:val="FontStyle56"/>
        </w:rPr>
        <w:lastRenderedPageBreak/>
        <w:t>муниципальной службы по актуальным направлениям развития муниципального управления и муниципальной службы, а также по вопросам противодействия коррупции в органах местного самоуправления;</w:t>
      </w:r>
    </w:p>
    <w:p w:rsidR="00A2252B" w:rsidRPr="00485708" w:rsidRDefault="00A2252B" w:rsidP="00A2252B">
      <w:pPr>
        <w:pStyle w:val="Style12"/>
        <w:spacing w:line="302" w:lineRule="exact"/>
        <w:ind w:left="749" w:firstLine="0"/>
        <w:jc w:val="left"/>
        <w:rPr>
          <w:rStyle w:val="FontStyle56"/>
        </w:rPr>
      </w:pPr>
      <w:r w:rsidRPr="00485708">
        <w:rPr>
          <w:rStyle w:val="FontStyle56"/>
        </w:rPr>
        <w:t>внедрить институт наставничества на муниципальной службе;</w:t>
      </w:r>
    </w:p>
    <w:p w:rsidR="00A2252B" w:rsidRPr="00485708" w:rsidRDefault="00A2252B" w:rsidP="00A2252B">
      <w:pPr>
        <w:pStyle w:val="Style12"/>
        <w:spacing w:before="7" w:line="302" w:lineRule="exact"/>
        <w:rPr>
          <w:rStyle w:val="FontStyle56"/>
        </w:rPr>
      </w:pPr>
      <w:r w:rsidRPr="00485708">
        <w:rPr>
          <w:rStyle w:val="FontStyle56"/>
        </w:rPr>
        <w:t>совершенствовать механизм установления испытания при поступлении на муниципальную службу.</w:t>
      </w:r>
    </w:p>
    <w:p w:rsidR="00A2252B" w:rsidRPr="00485708" w:rsidRDefault="00A2252B" w:rsidP="00A2252B">
      <w:pPr>
        <w:pStyle w:val="Style12"/>
        <w:spacing w:before="7" w:line="302" w:lineRule="exact"/>
        <w:ind w:firstLine="713"/>
        <w:rPr>
          <w:rStyle w:val="FontStyle56"/>
        </w:rPr>
      </w:pPr>
      <w:r w:rsidRPr="00485708">
        <w:rPr>
          <w:rStyle w:val="FontStyle56"/>
        </w:rPr>
        <w:t>3. Разработка, внедрение и совершенствование уже имеющихся правовых, организационных и иных механизмов противодействия коррупции на муниципальной службе являются необходимыми элементами реализации реформы дальнейшего развития муниципальной службы. Для реализации данного направления необходимо:</w:t>
      </w:r>
    </w:p>
    <w:p w:rsidR="00A2252B" w:rsidRPr="00485708" w:rsidRDefault="00A2252B" w:rsidP="00A2252B">
      <w:pPr>
        <w:pStyle w:val="Style12"/>
        <w:spacing w:line="302" w:lineRule="exact"/>
        <w:rPr>
          <w:rStyle w:val="FontStyle56"/>
        </w:rPr>
      </w:pPr>
      <w:r w:rsidRPr="00485708">
        <w:rPr>
          <w:rStyle w:val="FontStyle56"/>
        </w:rPr>
        <w:t xml:space="preserve">совершенствовать методы информирования населения о деятельности органов местного самоуправления </w:t>
      </w:r>
      <w:r>
        <w:rPr>
          <w:rStyle w:val="FontStyle56"/>
        </w:rPr>
        <w:t>Большемаресевского</w:t>
      </w:r>
      <w:r w:rsidRPr="00485708">
        <w:rPr>
          <w:rStyle w:val="FontStyle56"/>
        </w:rPr>
        <w:t xml:space="preserve"> сельского поселения Чамзинского муниципального района в целях повышения престижа муниципальной службы;</w:t>
      </w:r>
    </w:p>
    <w:p w:rsidR="00A2252B" w:rsidRPr="00485708" w:rsidRDefault="00A2252B" w:rsidP="00A2252B">
      <w:pPr>
        <w:pStyle w:val="Style12"/>
        <w:spacing w:line="302" w:lineRule="exact"/>
        <w:ind w:firstLine="706"/>
        <w:rPr>
          <w:rStyle w:val="FontStyle56"/>
        </w:rPr>
      </w:pPr>
      <w:r w:rsidRPr="00485708">
        <w:rPr>
          <w:rStyle w:val="FontStyle56"/>
        </w:rPr>
        <w:t>разработать и реализовать комплекс мероприятий по предупреждению, противодействию коррупции на муниципальной службе;</w:t>
      </w:r>
    </w:p>
    <w:p w:rsidR="00A2252B" w:rsidRPr="00485708" w:rsidRDefault="00A2252B" w:rsidP="00A2252B">
      <w:pPr>
        <w:pStyle w:val="Style12"/>
        <w:spacing w:line="302" w:lineRule="exact"/>
        <w:ind w:firstLine="713"/>
        <w:rPr>
          <w:rStyle w:val="FontStyle56"/>
        </w:rPr>
      </w:pPr>
      <w:r w:rsidRPr="00485708">
        <w:rPr>
          <w:rStyle w:val="FontStyle56"/>
        </w:rPr>
        <w:t>внедрить механизмы выявления и разрешения конфликтов интересов на муниципальной службе, формирования служебной этики муниципальных служащих;</w:t>
      </w:r>
    </w:p>
    <w:p w:rsidR="00A2252B" w:rsidRPr="00485708" w:rsidRDefault="00A2252B" w:rsidP="00A2252B">
      <w:pPr>
        <w:pStyle w:val="Style12"/>
        <w:spacing w:before="7" w:line="302" w:lineRule="exact"/>
        <w:ind w:firstLine="727"/>
        <w:rPr>
          <w:rStyle w:val="FontStyle56"/>
        </w:rPr>
      </w:pPr>
      <w:r w:rsidRPr="00485708">
        <w:rPr>
          <w:rStyle w:val="FontStyle56"/>
        </w:rPr>
        <w:t>обеспечить работу в администрациях муниципального района, поселений «горячих линий», «телефонов доверия» для приема сообщений о фактах коррупционных и иных правонарушений;</w:t>
      </w:r>
    </w:p>
    <w:p w:rsidR="00A2252B" w:rsidRPr="00485708" w:rsidRDefault="00A2252B" w:rsidP="00A2252B">
      <w:pPr>
        <w:pStyle w:val="Style12"/>
        <w:spacing w:line="302" w:lineRule="exact"/>
        <w:ind w:firstLine="0"/>
        <w:rPr>
          <w:rStyle w:val="FontStyle56"/>
        </w:rPr>
      </w:pPr>
      <w:r w:rsidRPr="00485708">
        <w:rPr>
          <w:rStyle w:val="FontStyle56"/>
        </w:rPr>
        <w:tab/>
        <w:t xml:space="preserve">сформировать систему </w:t>
      </w:r>
      <w:proofErr w:type="gramStart"/>
      <w:r w:rsidRPr="00485708">
        <w:rPr>
          <w:rStyle w:val="FontStyle56"/>
        </w:rPr>
        <w:t>контроля за</w:t>
      </w:r>
      <w:proofErr w:type="gramEnd"/>
      <w:r w:rsidRPr="00485708">
        <w:rPr>
          <w:rStyle w:val="FontStyle56"/>
        </w:rPr>
        <w:t xml:space="preserve"> соблюдением ограничений, запретов, обязанностей, установленных в целях противодействия коррупции федеральными законами.</w:t>
      </w:r>
    </w:p>
    <w:p w:rsidR="00A2252B" w:rsidRDefault="00A2252B" w:rsidP="00A2252B">
      <w:pPr>
        <w:pStyle w:val="Style18"/>
        <w:spacing w:before="180"/>
        <w:ind w:left="4104" w:right="1958"/>
        <w:rPr>
          <w:rStyle w:val="FontStyle55"/>
        </w:rPr>
      </w:pPr>
      <w:r>
        <w:rPr>
          <w:rStyle w:val="FontStyle55"/>
        </w:rPr>
        <w:t>4. Целевые индикаторы и показатели реализации Программы</w:t>
      </w:r>
    </w:p>
    <w:p w:rsidR="00A2252B" w:rsidRDefault="00A2252B" w:rsidP="00A2252B">
      <w:pPr>
        <w:pStyle w:val="Style36"/>
        <w:spacing w:before="187" w:line="302" w:lineRule="exact"/>
        <w:ind w:firstLine="540"/>
        <w:rPr>
          <w:rStyle w:val="FontStyle56"/>
        </w:rPr>
      </w:pPr>
      <w:r>
        <w:rPr>
          <w:rStyle w:val="FontStyle56"/>
        </w:rPr>
        <w:t>Оценка степени достижения поставленных целей и задач производится на основе целевых индикаторов и показателей Программы:</w:t>
      </w:r>
    </w:p>
    <w:tbl>
      <w:tblPr>
        <w:tblW w:w="10408" w:type="dxa"/>
        <w:jc w:val="center"/>
        <w:tblInd w:w="795" w:type="dxa"/>
        <w:tblLook w:val="04A0"/>
      </w:tblPr>
      <w:tblGrid>
        <w:gridCol w:w="799"/>
        <w:gridCol w:w="3651"/>
        <w:gridCol w:w="850"/>
        <w:gridCol w:w="851"/>
        <w:gridCol w:w="851"/>
        <w:gridCol w:w="851"/>
        <w:gridCol w:w="851"/>
        <w:gridCol w:w="851"/>
        <w:gridCol w:w="853"/>
      </w:tblGrid>
      <w:tr w:rsidR="00A2252B" w:rsidRPr="00D50D0F" w:rsidTr="00726BED">
        <w:trPr>
          <w:trHeight w:val="1082"/>
          <w:jc w:val="center"/>
        </w:trPr>
        <w:tc>
          <w:tcPr>
            <w:tcW w:w="799" w:type="dxa"/>
            <w:vMerge w:val="restart"/>
            <w:tcBorders>
              <w:top w:val="single" w:sz="4" w:space="0" w:color="00000A"/>
              <w:left w:val="single" w:sz="4" w:space="0" w:color="00000A"/>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r w:rsidRPr="00981BA6">
              <w:rPr>
                <w:rFonts w:ascii="Times New Roman" w:hAnsi="Times New Roman"/>
                <w:color w:val="000000"/>
              </w:rPr>
              <w:t>№ </w:t>
            </w:r>
            <w:proofErr w:type="gramStart"/>
            <w:r w:rsidRPr="00981BA6">
              <w:rPr>
                <w:rFonts w:ascii="Times New Roman" w:hAnsi="Times New Roman"/>
                <w:color w:val="000000"/>
              </w:rPr>
              <w:t>п</w:t>
            </w:r>
            <w:proofErr w:type="gramEnd"/>
            <w:r w:rsidRPr="00981BA6">
              <w:rPr>
                <w:rFonts w:ascii="Times New Roman" w:hAnsi="Times New Roman"/>
                <w:color w:val="000000"/>
              </w:rPr>
              <w:t>/п</w:t>
            </w:r>
          </w:p>
        </w:tc>
        <w:tc>
          <w:tcPr>
            <w:tcW w:w="3651" w:type="dxa"/>
            <w:vMerge w:val="restart"/>
            <w:tcBorders>
              <w:top w:val="single" w:sz="4" w:space="0" w:color="00000A"/>
              <w:left w:val="single" w:sz="4" w:space="0" w:color="00000A"/>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r w:rsidRPr="00981BA6">
              <w:rPr>
                <w:rFonts w:ascii="Times New Roman" w:hAnsi="Times New Roman"/>
                <w:color w:val="000000"/>
              </w:rPr>
              <w:t>Наименование целевого индикатора и показателя эффективности реализации Программы</w:t>
            </w:r>
          </w:p>
        </w:tc>
        <w:tc>
          <w:tcPr>
            <w:tcW w:w="5958" w:type="dxa"/>
            <w:gridSpan w:val="7"/>
            <w:tcBorders>
              <w:top w:val="single" w:sz="4" w:space="0" w:color="00000A"/>
              <w:left w:val="nil"/>
              <w:bottom w:val="single" w:sz="4" w:space="0" w:color="00000A"/>
              <w:right w:val="single" w:sz="4" w:space="0" w:color="00000A"/>
            </w:tcBorders>
            <w:shd w:val="clear" w:color="auto" w:fill="auto"/>
            <w:vAlign w:val="center"/>
          </w:tcPr>
          <w:p w:rsidR="00A2252B" w:rsidRPr="00D50D0F" w:rsidRDefault="00A2252B" w:rsidP="00726BED">
            <w:pPr>
              <w:rPr>
                <w:rFonts w:ascii="Times New Roman" w:hAnsi="Times New Roman"/>
                <w:sz w:val="20"/>
                <w:szCs w:val="20"/>
              </w:rPr>
            </w:pPr>
            <w:r w:rsidRPr="00981BA6">
              <w:rPr>
                <w:rFonts w:ascii="Times New Roman" w:hAnsi="Times New Roman"/>
                <w:color w:val="000000"/>
              </w:rPr>
              <w:t>Годы реализации программы</w:t>
            </w:r>
          </w:p>
        </w:tc>
      </w:tr>
      <w:tr w:rsidR="00A2252B" w:rsidRPr="00D50D0F" w:rsidTr="00726BED">
        <w:trPr>
          <w:trHeight w:val="299"/>
          <w:jc w:val="center"/>
        </w:trPr>
        <w:tc>
          <w:tcPr>
            <w:tcW w:w="799" w:type="dxa"/>
            <w:vMerge/>
            <w:tcBorders>
              <w:top w:val="single" w:sz="4" w:space="0" w:color="00000A"/>
              <w:left w:val="single" w:sz="4" w:space="0" w:color="00000A"/>
              <w:bottom w:val="single" w:sz="4" w:space="0" w:color="00000A"/>
              <w:right w:val="single" w:sz="4" w:space="0" w:color="00000A"/>
            </w:tcBorders>
            <w:vAlign w:val="center"/>
            <w:hideMark/>
          </w:tcPr>
          <w:p w:rsidR="00A2252B" w:rsidRPr="00981BA6" w:rsidRDefault="00A2252B" w:rsidP="00726BED">
            <w:pPr>
              <w:rPr>
                <w:rFonts w:ascii="Times New Roman" w:hAnsi="Times New Roman"/>
                <w:color w:val="000000"/>
              </w:rPr>
            </w:pPr>
          </w:p>
        </w:tc>
        <w:tc>
          <w:tcPr>
            <w:tcW w:w="3651" w:type="dxa"/>
            <w:vMerge/>
            <w:tcBorders>
              <w:top w:val="single" w:sz="4" w:space="0" w:color="00000A"/>
              <w:left w:val="single" w:sz="4" w:space="0" w:color="00000A"/>
              <w:bottom w:val="single" w:sz="4" w:space="0" w:color="00000A"/>
              <w:right w:val="single" w:sz="4" w:space="0" w:color="00000A"/>
            </w:tcBorders>
            <w:vAlign w:val="center"/>
            <w:hideMark/>
          </w:tcPr>
          <w:p w:rsidR="00A2252B" w:rsidRPr="00981BA6" w:rsidRDefault="00A2252B" w:rsidP="00726BED">
            <w:pPr>
              <w:rPr>
                <w:rFonts w:ascii="Times New Roman" w:hAnsi="Times New Roman"/>
                <w:color w:val="000000"/>
              </w:rPr>
            </w:pPr>
          </w:p>
        </w:tc>
        <w:tc>
          <w:tcPr>
            <w:tcW w:w="850" w:type="dxa"/>
            <w:tcBorders>
              <w:top w:val="nil"/>
              <w:left w:val="nil"/>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r w:rsidRPr="00981BA6">
              <w:rPr>
                <w:rFonts w:ascii="Times New Roman" w:hAnsi="Times New Roman"/>
                <w:color w:val="000000"/>
              </w:rPr>
              <w:t>2019</w:t>
            </w:r>
          </w:p>
        </w:tc>
        <w:tc>
          <w:tcPr>
            <w:tcW w:w="851" w:type="dxa"/>
            <w:tcBorders>
              <w:top w:val="nil"/>
              <w:left w:val="nil"/>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r w:rsidRPr="00981BA6">
              <w:rPr>
                <w:rFonts w:ascii="Times New Roman" w:hAnsi="Times New Roman"/>
                <w:color w:val="000000"/>
              </w:rPr>
              <w:t>2020</w:t>
            </w:r>
          </w:p>
        </w:tc>
        <w:tc>
          <w:tcPr>
            <w:tcW w:w="851" w:type="dxa"/>
            <w:tcBorders>
              <w:top w:val="nil"/>
              <w:left w:val="nil"/>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r w:rsidRPr="00981BA6">
              <w:rPr>
                <w:rFonts w:ascii="Times New Roman" w:hAnsi="Times New Roman"/>
                <w:color w:val="000000"/>
              </w:rPr>
              <w:t>2021</w:t>
            </w:r>
          </w:p>
        </w:tc>
        <w:tc>
          <w:tcPr>
            <w:tcW w:w="851" w:type="dxa"/>
            <w:tcBorders>
              <w:top w:val="nil"/>
              <w:left w:val="nil"/>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r w:rsidRPr="00981BA6">
              <w:rPr>
                <w:rFonts w:ascii="Times New Roman" w:hAnsi="Times New Roman"/>
                <w:color w:val="000000"/>
              </w:rPr>
              <w:t>2022</w:t>
            </w:r>
          </w:p>
        </w:tc>
        <w:tc>
          <w:tcPr>
            <w:tcW w:w="851" w:type="dxa"/>
            <w:tcBorders>
              <w:top w:val="nil"/>
              <w:left w:val="nil"/>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r w:rsidRPr="00981BA6">
              <w:rPr>
                <w:rFonts w:ascii="Times New Roman" w:hAnsi="Times New Roman"/>
                <w:color w:val="000000"/>
              </w:rPr>
              <w:t>2023</w:t>
            </w:r>
          </w:p>
        </w:tc>
        <w:tc>
          <w:tcPr>
            <w:tcW w:w="851" w:type="dxa"/>
            <w:tcBorders>
              <w:top w:val="nil"/>
              <w:left w:val="nil"/>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r w:rsidRPr="00981BA6">
              <w:rPr>
                <w:rFonts w:ascii="Times New Roman" w:hAnsi="Times New Roman"/>
                <w:color w:val="000000"/>
              </w:rPr>
              <w:t>2024</w:t>
            </w:r>
          </w:p>
        </w:tc>
        <w:tc>
          <w:tcPr>
            <w:tcW w:w="851" w:type="dxa"/>
            <w:tcBorders>
              <w:top w:val="nil"/>
              <w:left w:val="nil"/>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r w:rsidRPr="00981BA6">
              <w:rPr>
                <w:rFonts w:ascii="Times New Roman" w:hAnsi="Times New Roman"/>
                <w:color w:val="000000"/>
              </w:rPr>
              <w:t>2025</w:t>
            </w:r>
          </w:p>
        </w:tc>
      </w:tr>
      <w:tr w:rsidR="00A2252B" w:rsidRPr="00D50D0F" w:rsidTr="00726BED">
        <w:trPr>
          <w:trHeight w:val="299"/>
          <w:jc w:val="center"/>
        </w:trPr>
        <w:tc>
          <w:tcPr>
            <w:tcW w:w="799" w:type="dxa"/>
            <w:tcBorders>
              <w:top w:val="nil"/>
              <w:left w:val="single" w:sz="4" w:space="0" w:color="00000A"/>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r w:rsidRPr="00981BA6">
              <w:rPr>
                <w:rFonts w:ascii="Times New Roman" w:hAnsi="Times New Roman"/>
                <w:color w:val="000000"/>
              </w:rPr>
              <w:t>1</w:t>
            </w:r>
          </w:p>
        </w:tc>
        <w:tc>
          <w:tcPr>
            <w:tcW w:w="3651" w:type="dxa"/>
            <w:tcBorders>
              <w:top w:val="single" w:sz="4" w:space="0" w:color="00000A"/>
              <w:left w:val="nil"/>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r w:rsidRPr="00981BA6">
              <w:rPr>
                <w:rFonts w:ascii="Times New Roman" w:hAnsi="Times New Roman"/>
                <w:color w:val="000000"/>
              </w:rPr>
              <w:t>2</w:t>
            </w:r>
          </w:p>
        </w:tc>
        <w:tc>
          <w:tcPr>
            <w:tcW w:w="850" w:type="dxa"/>
            <w:tcBorders>
              <w:top w:val="nil"/>
              <w:left w:val="nil"/>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r w:rsidRPr="00981BA6">
              <w:rPr>
                <w:rFonts w:ascii="Times New Roman" w:hAnsi="Times New Roman"/>
                <w:color w:val="000000"/>
              </w:rPr>
              <w:t>7</w:t>
            </w:r>
          </w:p>
        </w:tc>
        <w:tc>
          <w:tcPr>
            <w:tcW w:w="851" w:type="dxa"/>
            <w:tcBorders>
              <w:top w:val="nil"/>
              <w:left w:val="nil"/>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r w:rsidRPr="00981BA6">
              <w:rPr>
                <w:rFonts w:ascii="Times New Roman" w:hAnsi="Times New Roman"/>
                <w:color w:val="000000"/>
              </w:rPr>
              <w:t>8</w:t>
            </w:r>
          </w:p>
        </w:tc>
        <w:tc>
          <w:tcPr>
            <w:tcW w:w="851" w:type="dxa"/>
            <w:tcBorders>
              <w:top w:val="nil"/>
              <w:left w:val="nil"/>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r w:rsidRPr="00981BA6">
              <w:rPr>
                <w:rFonts w:ascii="Times New Roman" w:hAnsi="Times New Roman"/>
                <w:color w:val="000000"/>
              </w:rPr>
              <w:t>9</w:t>
            </w:r>
          </w:p>
        </w:tc>
        <w:tc>
          <w:tcPr>
            <w:tcW w:w="851" w:type="dxa"/>
            <w:tcBorders>
              <w:top w:val="nil"/>
              <w:left w:val="nil"/>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r w:rsidRPr="00981BA6">
              <w:rPr>
                <w:rFonts w:ascii="Times New Roman" w:hAnsi="Times New Roman"/>
                <w:color w:val="000000"/>
              </w:rPr>
              <w:t>10</w:t>
            </w:r>
          </w:p>
        </w:tc>
        <w:tc>
          <w:tcPr>
            <w:tcW w:w="851" w:type="dxa"/>
            <w:tcBorders>
              <w:top w:val="nil"/>
              <w:left w:val="nil"/>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r w:rsidRPr="00981BA6">
              <w:rPr>
                <w:rFonts w:ascii="Times New Roman" w:hAnsi="Times New Roman"/>
                <w:color w:val="000000"/>
              </w:rPr>
              <w:t>11</w:t>
            </w:r>
          </w:p>
        </w:tc>
        <w:tc>
          <w:tcPr>
            <w:tcW w:w="851" w:type="dxa"/>
            <w:tcBorders>
              <w:top w:val="nil"/>
              <w:left w:val="nil"/>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r w:rsidRPr="00981BA6">
              <w:rPr>
                <w:rFonts w:ascii="Times New Roman" w:hAnsi="Times New Roman"/>
                <w:color w:val="000000"/>
              </w:rPr>
              <w:t>12</w:t>
            </w:r>
          </w:p>
        </w:tc>
        <w:tc>
          <w:tcPr>
            <w:tcW w:w="851" w:type="dxa"/>
            <w:tcBorders>
              <w:top w:val="nil"/>
              <w:left w:val="nil"/>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r w:rsidRPr="00981BA6">
              <w:rPr>
                <w:rFonts w:ascii="Times New Roman" w:hAnsi="Times New Roman"/>
                <w:color w:val="000000"/>
              </w:rPr>
              <w:t>13</w:t>
            </w:r>
          </w:p>
        </w:tc>
      </w:tr>
      <w:tr w:rsidR="00A2252B" w:rsidRPr="00D50D0F" w:rsidTr="00726BED">
        <w:trPr>
          <w:trHeight w:val="1707"/>
          <w:jc w:val="center"/>
        </w:trPr>
        <w:tc>
          <w:tcPr>
            <w:tcW w:w="799" w:type="dxa"/>
            <w:tcBorders>
              <w:top w:val="nil"/>
              <w:left w:val="single" w:sz="4" w:space="0" w:color="00000A"/>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r w:rsidRPr="00981BA6">
              <w:rPr>
                <w:rFonts w:ascii="Times New Roman" w:hAnsi="Times New Roman"/>
                <w:color w:val="000000"/>
              </w:rPr>
              <w:t>1.</w:t>
            </w:r>
          </w:p>
        </w:tc>
        <w:tc>
          <w:tcPr>
            <w:tcW w:w="3651" w:type="dxa"/>
            <w:tcBorders>
              <w:top w:val="single" w:sz="4" w:space="0" w:color="00000A"/>
              <w:left w:val="nil"/>
              <w:bottom w:val="single" w:sz="4" w:space="0" w:color="00000A"/>
              <w:right w:val="single" w:sz="4" w:space="0" w:color="00000A"/>
            </w:tcBorders>
            <w:shd w:val="clear" w:color="auto" w:fill="auto"/>
            <w:vAlign w:val="center"/>
            <w:hideMark/>
          </w:tcPr>
          <w:p w:rsidR="00A2252B" w:rsidRPr="00981BA6" w:rsidRDefault="00A2252B" w:rsidP="00726BED">
            <w:pPr>
              <w:rPr>
                <w:rFonts w:ascii="Times New Roman" w:hAnsi="Times New Roman"/>
                <w:color w:val="000000"/>
              </w:rPr>
            </w:pPr>
            <w:r w:rsidRPr="00981BA6">
              <w:rPr>
                <w:rFonts w:ascii="Times New Roman" w:hAnsi="Times New Roman"/>
                <w:color w:val="000000"/>
              </w:rPr>
              <w:t>Количество муниципальных служащих и лиц, замещающих муниципальные должности на постоянной основе, направленных на профессиональную переподготовку (не менее), человек</w:t>
            </w:r>
          </w:p>
        </w:tc>
        <w:tc>
          <w:tcPr>
            <w:tcW w:w="850" w:type="dxa"/>
            <w:tcBorders>
              <w:top w:val="nil"/>
              <w:left w:val="nil"/>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r w:rsidRPr="00981BA6">
              <w:rPr>
                <w:rFonts w:ascii="Times New Roman" w:hAnsi="Times New Roman"/>
                <w:color w:val="000000"/>
              </w:rPr>
              <w:t>1</w:t>
            </w:r>
          </w:p>
        </w:tc>
        <w:tc>
          <w:tcPr>
            <w:tcW w:w="851" w:type="dxa"/>
            <w:tcBorders>
              <w:top w:val="nil"/>
              <w:left w:val="nil"/>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r w:rsidRPr="00981BA6">
              <w:rPr>
                <w:rFonts w:ascii="Times New Roman" w:hAnsi="Times New Roman"/>
                <w:color w:val="000000"/>
              </w:rPr>
              <w:t>1</w:t>
            </w:r>
          </w:p>
        </w:tc>
        <w:tc>
          <w:tcPr>
            <w:tcW w:w="851" w:type="dxa"/>
            <w:tcBorders>
              <w:top w:val="nil"/>
              <w:left w:val="nil"/>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r w:rsidRPr="00981BA6">
              <w:rPr>
                <w:rFonts w:ascii="Times New Roman" w:hAnsi="Times New Roman"/>
                <w:color w:val="000000"/>
              </w:rPr>
              <w:t>1</w:t>
            </w:r>
          </w:p>
        </w:tc>
        <w:tc>
          <w:tcPr>
            <w:tcW w:w="851" w:type="dxa"/>
            <w:tcBorders>
              <w:top w:val="nil"/>
              <w:left w:val="nil"/>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r w:rsidRPr="00981BA6">
              <w:rPr>
                <w:rFonts w:ascii="Times New Roman" w:hAnsi="Times New Roman"/>
                <w:color w:val="000000"/>
              </w:rPr>
              <w:t>1</w:t>
            </w:r>
          </w:p>
        </w:tc>
        <w:tc>
          <w:tcPr>
            <w:tcW w:w="851" w:type="dxa"/>
            <w:tcBorders>
              <w:top w:val="nil"/>
              <w:left w:val="nil"/>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r w:rsidRPr="00981BA6">
              <w:rPr>
                <w:rFonts w:ascii="Times New Roman" w:hAnsi="Times New Roman"/>
                <w:color w:val="000000"/>
              </w:rPr>
              <w:t>1</w:t>
            </w:r>
          </w:p>
        </w:tc>
        <w:tc>
          <w:tcPr>
            <w:tcW w:w="851" w:type="dxa"/>
            <w:tcBorders>
              <w:top w:val="nil"/>
              <w:left w:val="nil"/>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r w:rsidRPr="00981BA6">
              <w:rPr>
                <w:rFonts w:ascii="Times New Roman" w:hAnsi="Times New Roman"/>
                <w:color w:val="000000"/>
              </w:rPr>
              <w:t>1</w:t>
            </w:r>
          </w:p>
        </w:tc>
        <w:tc>
          <w:tcPr>
            <w:tcW w:w="851" w:type="dxa"/>
            <w:tcBorders>
              <w:top w:val="nil"/>
              <w:left w:val="nil"/>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r w:rsidRPr="00981BA6">
              <w:rPr>
                <w:rFonts w:ascii="Times New Roman" w:hAnsi="Times New Roman"/>
                <w:color w:val="000000"/>
              </w:rPr>
              <w:t>1</w:t>
            </w:r>
          </w:p>
        </w:tc>
      </w:tr>
      <w:tr w:rsidR="00A2252B" w:rsidRPr="00D50D0F" w:rsidTr="00726BED">
        <w:trPr>
          <w:trHeight w:val="1989"/>
          <w:jc w:val="center"/>
        </w:trPr>
        <w:tc>
          <w:tcPr>
            <w:tcW w:w="799" w:type="dxa"/>
            <w:tcBorders>
              <w:top w:val="nil"/>
              <w:left w:val="single" w:sz="4" w:space="0" w:color="00000A"/>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r w:rsidRPr="00981BA6">
              <w:rPr>
                <w:rFonts w:ascii="Times New Roman" w:hAnsi="Times New Roman"/>
                <w:color w:val="000000"/>
              </w:rPr>
              <w:lastRenderedPageBreak/>
              <w:t>2.</w:t>
            </w:r>
          </w:p>
        </w:tc>
        <w:tc>
          <w:tcPr>
            <w:tcW w:w="3651" w:type="dxa"/>
            <w:tcBorders>
              <w:top w:val="single" w:sz="4" w:space="0" w:color="00000A"/>
              <w:left w:val="nil"/>
              <w:bottom w:val="single" w:sz="4" w:space="0" w:color="00000A"/>
              <w:right w:val="single" w:sz="4" w:space="0" w:color="00000A"/>
            </w:tcBorders>
            <w:shd w:val="clear" w:color="auto" w:fill="auto"/>
            <w:vAlign w:val="center"/>
            <w:hideMark/>
          </w:tcPr>
          <w:p w:rsidR="00A2252B" w:rsidRPr="00981BA6" w:rsidRDefault="00A2252B" w:rsidP="00726BED">
            <w:pPr>
              <w:rPr>
                <w:rFonts w:ascii="Times New Roman" w:hAnsi="Times New Roman"/>
                <w:color w:val="000000"/>
              </w:rPr>
            </w:pPr>
            <w:r w:rsidRPr="00981BA6">
              <w:rPr>
                <w:rFonts w:ascii="Times New Roman" w:hAnsi="Times New Roman"/>
                <w:color w:val="000000"/>
              </w:rPr>
              <w:t>Количество муниципальных служащих и лиц, замещающих муниципальные должности на постоянной основе, принявших участие в семинарах, тренингах и других формах краткосрочного профессионального обучения (не менее), человек</w:t>
            </w:r>
          </w:p>
        </w:tc>
        <w:tc>
          <w:tcPr>
            <w:tcW w:w="850" w:type="dxa"/>
            <w:tcBorders>
              <w:top w:val="nil"/>
              <w:left w:val="nil"/>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r w:rsidRPr="00981BA6">
              <w:rPr>
                <w:rFonts w:ascii="Times New Roman" w:hAnsi="Times New Roman"/>
                <w:color w:val="000000"/>
              </w:rPr>
              <w:t>2</w:t>
            </w:r>
          </w:p>
        </w:tc>
        <w:tc>
          <w:tcPr>
            <w:tcW w:w="851" w:type="dxa"/>
            <w:tcBorders>
              <w:top w:val="nil"/>
              <w:left w:val="nil"/>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r w:rsidRPr="00981BA6">
              <w:rPr>
                <w:rFonts w:ascii="Times New Roman" w:hAnsi="Times New Roman"/>
                <w:color w:val="000000"/>
              </w:rPr>
              <w:t>2</w:t>
            </w:r>
          </w:p>
        </w:tc>
        <w:tc>
          <w:tcPr>
            <w:tcW w:w="851" w:type="dxa"/>
            <w:tcBorders>
              <w:top w:val="nil"/>
              <w:left w:val="nil"/>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r w:rsidRPr="00981BA6">
              <w:rPr>
                <w:rFonts w:ascii="Times New Roman" w:hAnsi="Times New Roman"/>
                <w:color w:val="000000"/>
              </w:rPr>
              <w:t>2</w:t>
            </w:r>
          </w:p>
        </w:tc>
        <w:tc>
          <w:tcPr>
            <w:tcW w:w="851" w:type="dxa"/>
            <w:tcBorders>
              <w:top w:val="nil"/>
              <w:left w:val="nil"/>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r w:rsidRPr="00981BA6">
              <w:rPr>
                <w:rFonts w:ascii="Times New Roman" w:hAnsi="Times New Roman"/>
                <w:color w:val="000000"/>
              </w:rPr>
              <w:t>2</w:t>
            </w:r>
          </w:p>
        </w:tc>
        <w:tc>
          <w:tcPr>
            <w:tcW w:w="851" w:type="dxa"/>
            <w:tcBorders>
              <w:top w:val="nil"/>
              <w:left w:val="nil"/>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r w:rsidRPr="00981BA6">
              <w:rPr>
                <w:rFonts w:ascii="Times New Roman" w:hAnsi="Times New Roman"/>
                <w:color w:val="000000"/>
              </w:rPr>
              <w:t>2</w:t>
            </w:r>
          </w:p>
        </w:tc>
        <w:tc>
          <w:tcPr>
            <w:tcW w:w="851" w:type="dxa"/>
            <w:tcBorders>
              <w:top w:val="nil"/>
              <w:left w:val="nil"/>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r w:rsidRPr="00981BA6">
              <w:rPr>
                <w:rFonts w:ascii="Times New Roman" w:hAnsi="Times New Roman"/>
                <w:color w:val="000000"/>
              </w:rPr>
              <w:t>2</w:t>
            </w:r>
          </w:p>
        </w:tc>
        <w:tc>
          <w:tcPr>
            <w:tcW w:w="851" w:type="dxa"/>
            <w:tcBorders>
              <w:top w:val="nil"/>
              <w:left w:val="nil"/>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r w:rsidRPr="00981BA6">
              <w:rPr>
                <w:rFonts w:ascii="Times New Roman" w:hAnsi="Times New Roman"/>
                <w:color w:val="000000"/>
              </w:rPr>
              <w:t>2</w:t>
            </w:r>
          </w:p>
        </w:tc>
      </w:tr>
      <w:tr w:rsidR="00A2252B" w:rsidRPr="00D50D0F" w:rsidTr="00726BED">
        <w:trPr>
          <w:trHeight w:val="1072"/>
          <w:jc w:val="center"/>
        </w:trPr>
        <w:tc>
          <w:tcPr>
            <w:tcW w:w="799" w:type="dxa"/>
            <w:tcBorders>
              <w:top w:val="nil"/>
              <w:left w:val="single" w:sz="4" w:space="0" w:color="00000A"/>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r w:rsidRPr="00981BA6">
              <w:rPr>
                <w:rFonts w:ascii="Times New Roman" w:hAnsi="Times New Roman"/>
                <w:color w:val="000000"/>
              </w:rPr>
              <w:t>3.</w:t>
            </w:r>
          </w:p>
        </w:tc>
        <w:tc>
          <w:tcPr>
            <w:tcW w:w="3651" w:type="dxa"/>
            <w:tcBorders>
              <w:top w:val="single" w:sz="4" w:space="0" w:color="00000A"/>
              <w:left w:val="nil"/>
              <w:bottom w:val="single" w:sz="4" w:space="0" w:color="00000A"/>
              <w:right w:val="single" w:sz="4" w:space="0" w:color="00000A"/>
            </w:tcBorders>
            <w:shd w:val="clear" w:color="auto" w:fill="auto"/>
            <w:vAlign w:val="center"/>
            <w:hideMark/>
          </w:tcPr>
          <w:p w:rsidR="00A2252B" w:rsidRPr="00981BA6" w:rsidRDefault="00A2252B" w:rsidP="00726BED">
            <w:pPr>
              <w:rPr>
                <w:rFonts w:ascii="Times New Roman" w:hAnsi="Times New Roman"/>
                <w:color w:val="000000"/>
              </w:rPr>
            </w:pPr>
            <w:r w:rsidRPr="00981BA6">
              <w:rPr>
                <w:rFonts w:ascii="Times New Roman" w:hAnsi="Times New Roman"/>
                <w:color w:val="000000"/>
              </w:rPr>
              <w:t>Доля вакантных должностей муниципальной службы, замещаемых на конкурсной основе (не менее), процентов</w:t>
            </w:r>
          </w:p>
        </w:tc>
        <w:tc>
          <w:tcPr>
            <w:tcW w:w="850" w:type="dxa"/>
            <w:tcBorders>
              <w:top w:val="nil"/>
              <w:left w:val="nil"/>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r w:rsidRPr="00981BA6">
              <w:rPr>
                <w:rFonts w:ascii="Times New Roman" w:hAnsi="Times New Roman"/>
                <w:color w:val="000000"/>
              </w:rPr>
              <w:t>1</w:t>
            </w:r>
          </w:p>
        </w:tc>
        <w:tc>
          <w:tcPr>
            <w:tcW w:w="851" w:type="dxa"/>
            <w:tcBorders>
              <w:top w:val="nil"/>
              <w:left w:val="nil"/>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r w:rsidRPr="00981BA6">
              <w:rPr>
                <w:rFonts w:ascii="Times New Roman" w:hAnsi="Times New Roman"/>
                <w:color w:val="000000"/>
              </w:rPr>
              <w:t>1</w:t>
            </w:r>
          </w:p>
        </w:tc>
        <w:tc>
          <w:tcPr>
            <w:tcW w:w="851" w:type="dxa"/>
            <w:tcBorders>
              <w:top w:val="nil"/>
              <w:left w:val="nil"/>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r w:rsidRPr="00981BA6">
              <w:rPr>
                <w:rFonts w:ascii="Times New Roman" w:hAnsi="Times New Roman"/>
                <w:color w:val="000000"/>
              </w:rPr>
              <w:t>1</w:t>
            </w:r>
          </w:p>
        </w:tc>
        <w:tc>
          <w:tcPr>
            <w:tcW w:w="851" w:type="dxa"/>
            <w:tcBorders>
              <w:top w:val="nil"/>
              <w:left w:val="nil"/>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r w:rsidRPr="00981BA6">
              <w:rPr>
                <w:rFonts w:ascii="Times New Roman" w:hAnsi="Times New Roman"/>
                <w:color w:val="000000"/>
              </w:rPr>
              <w:t>1</w:t>
            </w:r>
          </w:p>
        </w:tc>
        <w:tc>
          <w:tcPr>
            <w:tcW w:w="851" w:type="dxa"/>
            <w:tcBorders>
              <w:top w:val="nil"/>
              <w:left w:val="nil"/>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r w:rsidRPr="00981BA6">
              <w:rPr>
                <w:rFonts w:ascii="Times New Roman" w:hAnsi="Times New Roman"/>
                <w:color w:val="000000"/>
              </w:rPr>
              <w:t>1</w:t>
            </w:r>
          </w:p>
        </w:tc>
        <w:tc>
          <w:tcPr>
            <w:tcW w:w="851" w:type="dxa"/>
            <w:tcBorders>
              <w:top w:val="nil"/>
              <w:left w:val="nil"/>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r w:rsidRPr="00981BA6">
              <w:rPr>
                <w:rFonts w:ascii="Times New Roman" w:hAnsi="Times New Roman"/>
                <w:color w:val="000000"/>
              </w:rPr>
              <w:t>1</w:t>
            </w:r>
          </w:p>
        </w:tc>
        <w:tc>
          <w:tcPr>
            <w:tcW w:w="851" w:type="dxa"/>
            <w:tcBorders>
              <w:top w:val="nil"/>
              <w:left w:val="nil"/>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r w:rsidRPr="00981BA6">
              <w:rPr>
                <w:rFonts w:ascii="Times New Roman" w:hAnsi="Times New Roman"/>
                <w:color w:val="000000"/>
              </w:rPr>
              <w:t>1</w:t>
            </w:r>
          </w:p>
        </w:tc>
      </w:tr>
      <w:tr w:rsidR="00A2252B" w:rsidRPr="00D50D0F" w:rsidTr="00726BED">
        <w:trPr>
          <w:trHeight w:val="1001"/>
          <w:jc w:val="center"/>
        </w:trPr>
        <w:tc>
          <w:tcPr>
            <w:tcW w:w="799" w:type="dxa"/>
            <w:tcBorders>
              <w:top w:val="nil"/>
              <w:left w:val="single" w:sz="4" w:space="0" w:color="00000A"/>
              <w:bottom w:val="single" w:sz="4" w:space="0" w:color="00000A"/>
              <w:right w:val="single" w:sz="4" w:space="0" w:color="00000A"/>
            </w:tcBorders>
            <w:shd w:val="clear" w:color="auto" w:fill="auto"/>
            <w:vAlign w:val="center"/>
            <w:hideMark/>
          </w:tcPr>
          <w:p w:rsidR="00A2252B" w:rsidRPr="00981BA6" w:rsidRDefault="00A2252B" w:rsidP="00726BED">
            <w:pPr>
              <w:rPr>
                <w:rFonts w:ascii="Times New Roman" w:hAnsi="Times New Roman"/>
                <w:color w:val="000000"/>
              </w:rPr>
            </w:pPr>
            <w:r w:rsidRPr="00981BA6">
              <w:rPr>
                <w:rFonts w:ascii="Times New Roman" w:hAnsi="Times New Roman"/>
                <w:color w:val="000000"/>
              </w:rPr>
              <w:t>4.</w:t>
            </w:r>
          </w:p>
        </w:tc>
        <w:tc>
          <w:tcPr>
            <w:tcW w:w="3651" w:type="dxa"/>
            <w:tcBorders>
              <w:top w:val="single" w:sz="4" w:space="0" w:color="00000A"/>
              <w:left w:val="nil"/>
              <w:bottom w:val="single" w:sz="4" w:space="0" w:color="00000A"/>
              <w:right w:val="single" w:sz="4" w:space="0" w:color="00000A"/>
            </w:tcBorders>
            <w:shd w:val="clear" w:color="auto" w:fill="auto"/>
            <w:vAlign w:val="center"/>
            <w:hideMark/>
          </w:tcPr>
          <w:p w:rsidR="00A2252B" w:rsidRPr="00981BA6" w:rsidRDefault="00A2252B" w:rsidP="00726BED">
            <w:pPr>
              <w:rPr>
                <w:rFonts w:ascii="Times New Roman" w:hAnsi="Times New Roman"/>
                <w:color w:val="000000"/>
              </w:rPr>
            </w:pPr>
            <w:r w:rsidRPr="00981BA6">
              <w:rPr>
                <w:rFonts w:ascii="Times New Roman" w:hAnsi="Times New Roman"/>
                <w:color w:val="000000"/>
              </w:rPr>
              <w:t>Доля муниципальных служащих в возрасте до 30 лет, имеющих стаж муниципальной службы более трех лет (не менее), процентов</w:t>
            </w:r>
          </w:p>
        </w:tc>
        <w:tc>
          <w:tcPr>
            <w:tcW w:w="850" w:type="dxa"/>
            <w:tcBorders>
              <w:top w:val="nil"/>
              <w:left w:val="nil"/>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r w:rsidRPr="00D50D0F">
              <w:rPr>
                <w:rFonts w:ascii="Times New Roman" w:hAnsi="Times New Roman"/>
                <w:color w:val="000000"/>
              </w:rPr>
              <w:t>0</w:t>
            </w:r>
          </w:p>
        </w:tc>
        <w:tc>
          <w:tcPr>
            <w:tcW w:w="851" w:type="dxa"/>
            <w:tcBorders>
              <w:top w:val="nil"/>
              <w:left w:val="nil"/>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r w:rsidRPr="00D50D0F">
              <w:rPr>
                <w:rFonts w:ascii="Times New Roman" w:hAnsi="Times New Roman"/>
                <w:color w:val="000000"/>
              </w:rPr>
              <w:t>0</w:t>
            </w:r>
          </w:p>
        </w:tc>
        <w:tc>
          <w:tcPr>
            <w:tcW w:w="851" w:type="dxa"/>
            <w:tcBorders>
              <w:top w:val="nil"/>
              <w:left w:val="nil"/>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r w:rsidRPr="00D50D0F">
              <w:rPr>
                <w:rFonts w:ascii="Times New Roman" w:hAnsi="Times New Roman"/>
                <w:color w:val="000000"/>
              </w:rPr>
              <w:t>0</w:t>
            </w:r>
          </w:p>
        </w:tc>
        <w:tc>
          <w:tcPr>
            <w:tcW w:w="851" w:type="dxa"/>
            <w:tcBorders>
              <w:top w:val="nil"/>
              <w:left w:val="nil"/>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r w:rsidRPr="00D50D0F">
              <w:rPr>
                <w:rFonts w:ascii="Times New Roman" w:hAnsi="Times New Roman"/>
                <w:color w:val="000000"/>
              </w:rPr>
              <w:t>0</w:t>
            </w:r>
          </w:p>
        </w:tc>
        <w:tc>
          <w:tcPr>
            <w:tcW w:w="851" w:type="dxa"/>
            <w:tcBorders>
              <w:top w:val="nil"/>
              <w:left w:val="nil"/>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r w:rsidRPr="00D50D0F">
              <w:rPr>
                <w:rFonts w:ascii="Times New Roman" w:hAnsi="Times New Roman"/>
                <w:color w:val="000000"/>
              </w:rPr>
              <w:t>0</w:t>
            </w:r>
          </w:p>
        </w:tc>
        <w:tc>
          <w:tcPr>
            <w:tcW w:w="851" w:type="dxa"/>
            <w:tcBorders>
              <w:top w:val="nil"/>
              <w:left w:val="nil"/>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r w:rsidRPr="00D50D0F">
              <w:rPr>
                <w:rFonts w:ascii="Times New Roman" w:hAnsi="Times New Roman"/>
                <w:color w:val="000000"/>
              </w:rPr>
              <w:t>0</w:t>
            </w:r>
          </w:p>
        </w:tc>
        <w:tc>
          <w:tcPr>
            <w:tcW w:w="851" w:type="dxa"/>
            <w:tcBorders>
              <w:top w:val="nil"/>
              <w:left w:val="nil"/>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r w:rsidRPr="00D50D0F">
              <w:rPr>
                <w:rFonts w:ascii="Times New Roman" w:hAnsi="Times New Roman"/>
                <w:color w:val="000000"/>
              </w:rPr>
              <w:t>0</w:t>
            </w:r>
          </w:p>
        </w:tc>
      </w:tr>
      <w:tr w:rsidR="00A2252B" w:rsidRPr="00D50D0F" w:rsidTr="00726BED">
        <w:trPr>
          <w:trHeight w:val="273"/>
          <w:jc w:val="center"/>
        </w:trPr>
        <w:tc>
          <w:tcPr>
            <w:tcW w:w="799" w:type="dxa"/>
            <w:tcBorders>
              <w:top w:val="nil"/>
              <w:left w:val="single" w:sz="4" w:space="0" w:color="00000A"/>
              <w:bottom w:val="single" w:sz="4" w:space="0" w:color="00000A"/>
              <w:right w:val="single" w:sz="4" w:space="0" w:color="00000A"/>
            </w:tcBorders>
            <w:shd w:val="clear" w:color="auto" w:fill="auto"/>
            <w:vAlign w:val="center"/>
            <w:hideMark/>
          </w:tcPr>
          <w:p w:rsidR="00A2252B" w:rsidRPr="00981BA6" w:rsidRDefault="00A2252B" w:rsidP="00726BED">
            <w:pPr>
              <w:rPr>
                <w:rFonts w:ascii="Times New Roman" w:hAnsi="Times New Roman"/>
                <w:color w:val="000000"/>
              </w:rPr>
            </w:pPr>
            <w:r w:rsidRPr="00981BA6">
              <w:rPr>
                <w:rFonts w:ascii="Times New Roman" w:hAnsi="Times New Roman"/>
                <w:color w:val="000000"/>
              </w:rPr>
              <w:t>5.</w:t>
            </w:r>
          </w:p>
        </w:tc>
        <w:tc>
          <w:tcPr>
            <w:tcW w:w="3651" w:type="dxa"/>
            <w:tcBorders>
              <w:top w:val="single" w:sz="4" w:space="0" w:color="00000A"/>
              <w:left w:val="nil"/>
              <w:bottom w:val="single" w:sz="4" w:space="0" w:color="00000A"/>
              <w:right w:val="single" w:sz="4" w:space="0" w:color="00000A"/>
            </w:tcBorders>
            <w:shd w:val="clear" w:color="auto" w:fill="auto"/>
            <w:vAlign w:val="center"/>
            <w:hideMark/>
          </w:tcPr>
          <w:p w:rsidR="00A2252B" w:rsidRPr="00981BA6" w:rsidRDefault="00A2252B" w:rsidP="00726BED">
            <w:pPr>
              <w:rPr>
                <w:rFonts w:ascii="Times New Roman" w:hAnsi="Times New Roman"/>
                <w:color w:val="000000"/>
              </w:rPr>
            </w:pPr>
            <w:r w:rsidRPr="00981BA6">
              <w:rPr>
                <w:rFonts w:ascii="Times New Roman" w:hAnsi="Times New Roman"/>
                <w:color w:val="000000"/>
              </w:rPr>
              <w:t>Доля вакантных должностей муниципальной</w:t>
            </w:r>
            <w:proofErr w:type="gramStart"/>
            <w:r w:rsidRPr="00981BA6">
              <w:rPr>
                <w:rFonts w:ascii="Times New Roman" w:hAnsi="Times New Roman"/>
                <w:color w:val="000000"/>
              </w:rPr>
              <w:t>.</w:t>
            </w:r>
            <w:proofErr w:type="gramEnd"/>
            <w:r w:rsidRPr="00981BA6">
              <w:rPr>
                <w:rFonts w:ascii="Times New Roman" w:hAnsi="Times New Roman"/>
                <w:color w:val="000000"/>
              </w:rPr>
              <w:t xml:space="preserve"> </w:t>
            </w:r>
            <w:proofErr w:type="gramStart"/>
            <w:r w:rsidRPr="00981BA6">
              <w:rPr>
                <w:rFonts w:ascii="Times New Roman" w:hAnsi="Times New Roman"/>
                <w:color w:val="000000"/>
              </w:rPr>
              <w:t>с</w:t>
            </w:r>
            <w:proofErr w:type="gramEnd"/>
            <w:r w:rsidRPr="00981BA6">
              <w:rPr>
                <w:rFonts w:ascii="Times New Roman" w:hAnsi="Times New Roman"/>
                <w:color w:val="000000"/>
              </w:rPr>
              <w:t>лужбы, замещаемых на основе назначения из кадрового резерва на муниципальной службе (не менее), процентов</w:t>
            </w:r>
          </w:p>
        </w:tc>
        <w:tc>
          <w:tcPr>
            <w:tcW w:w="850" w:type="dxa"/>
            <w:tcBorders>
              <w:top w:val="nil"/>
              <w:left w:val="nil"/>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r w:rsidRPr="00981BA6">
              <w:rPr>
                <w:rFonts w:ascii="Times New Roman" w:hAnsi="Times New Roman"/>
                <w:color w:val="000000"/>
              </w:rPr>
              <w:t>1</w:t>
            </w:r>
          </w:p>
        </w:tc>
        <w:tc>
          <w:tcPr>
            <w:tcW w:w="851" w:type="dxa"/>
            <w:tcBorders>
              <w:top w:val="nil"/>
              <w:left w:val="nil"/>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r w:rsidRPr="00981BA6">
              <w:rPr>
                <w:rFonts w:ascii="Times New Roman" w:hAnsi="Times New Roman"/>
                <w:color w:val="000000"/>
              </w:rPr>
              <w:t>1</w:t>
            </w:r>
          </w:p>
        </w:tc>
        <w:tc>
          <w:tcPr>
            <w:tcW w:w="851" w:type="dxa"/>
            <w:tcBorders>
              <w:top w:val="nil"/>
              <w:left w:val="nil"/>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r w:rsidRPr="00981BA6">
              <w:rPr>
                <w:rFonts w:ascii="Times New Roman" w:hAnsi="Times New Roman"/>
                <w:color w:val="000000"/>
              </w:rPr>
              <w:t>1</w:t>
            </w:r>
          </w:p>
        </w:tc>
        <w:tc>
          <w:tcPr>
            <w:tcW w:w="851" w:type="dxa"/>
            <w:tcBorders>
              <w:top w:val="nil"/>
              <w:left w:val="nil"/>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r w:rsidRPr="00981BA6">
              <w:rPr>
                <w:rFonts w:ascii="Times New Roman" w:hAnsi="Times New Roman"/>
                <w:color w:val="000000"/>
              </w:rPr>
              <w:t>1</w:t>
            </w:r>
          </w:p>
        </w:tc>
        <w:tc>
          <w:tcPr>
            <w:tcW w:w="851" w:type="dxa"/>
            <w:tcBorders>
              <w:top w:val="nil"/>
              <w:left w:val="nil"/>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r w:rsidRPr="00981BA6">
              <w:rPr>
                <w:rFonts w:ascii="Times New Roman" w:hAnsi="Times New Roman"/>
                <w:color w:val="000000"/>
              </w:rPr>
              <w:t>1</w:t>
            </w:r>
          </w:p>
        </w:tc>
        <w:tc>
          <w:tcPr>
            <w:tcW w:w="851" w:type="dxa"/>
            <w:tcBorders>
              <w:top w:val="nil"/>
              <w:left w:val="nil"/>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r w:rsidRPr="00981BA6">
              <w:rPr>
                <w:rFonts w:ascii="Times New Roman" w:hAnsi="Times New Roman"/>
                <w:color w:val="000000"/>
              </w:rPr>
              <w:t>1</w:t>
            </w:r>
          </w:p>
        </w:tc>
        <w:tc>
          <w:tcPr>
            <w:tcW w:w="851" w:type="dxa"/>
            <w:tcBorders>
              <w:top w:val="nil"/>
              <w:left w:val="nil"/>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r w:rsidRPr="00981BA6">
              <w:rPr>
                <w:rFonts w:ascii="Times New Roman" w:hAnsi="Times New Roman"/>
                <w:color w:val="000000"/>
              </w:rPr>
              <w:t>1</w:t>
            </w:r>
          </w:p>
        </w:tc>
      </w:tr>
      <w:tr w:rsidR="00A2252B" w:rsidRPr="00D50D0F" w:rsidTr="00726BED">
        <w:trPr>
          <w:trHeight w:val="1009"/>
          <w:jc w:val="center"/>
        </w:trPr>
        <w:tc>
          <w:tcPr>
            <w:tcW w:w="799" w:type="dxa"/>
            <w:tcBorders>
              <w:top w:val="nil"/>
              <w:left w:val="single" w:sz="4" w:space="0" w:color="00000A"/>
              <w:bottom w:val="single" w:sz="4" w:space="0" w:color="00000A"/>
              <w:right w:val="single" w:sz="4" w:space="0" w:color="00000A"/>
            </w:tcBorders>
            <w:shd w:val="clear" w:color="auto" w:fill="auto"/>
            <w:vAlign w:val="center"/>
            <w:hideMark/>
          </w:tcPr>
          <w:p w:rsidR="00A2252B" w:rsidRPr="00981BA6" w:rsidRDefault="00A2252B" w:rsidP="00726BED">
            <w:pPr>
              <w:rPr>
                <w:rFonts w:ascii="Times New Roman" w:hAnsi="Times New Roman"/>
                <w:color w:val="000000"/>
              </w:rPr>
            </w:pPr>
            <w:r w:rsidRPr="00981BA6">
              <w:rPr>
                <w:rFonts w:ascii="Times New Roman" w:hAnsi="Times New Roman"/>
                <w:color w:val="000000"/>
              </w:rPr>
              <w:t>6.</w:t>
            </w:r>
          </w:p>
        </w:tc>
        <w:tc>
          <w:tcPr>
            <w:tcW w:w="3651" w:type="dxa"/>
            <w:tcBorders>
              <w:top w:val="single" w:sz="4" w:space="0" w:color="00000A"/>
              <w:left w:val="nil"/>
              <w:bottom w:val="single" w:sz="4" w:space="0" w:color="00000A"/>
              <w:right w:val="single" w:sz="4" w:space="0" w:color="00000A"/>
            </w:tcBorders>
            <w:shd w:val="clear" w:color="auto" w:fill="auto"/>
            <w:vAlign w:val="center"/>
            <w:hideMark/>
          </w:tcPr>
          <w:p w:rsidR="00A2252B" w:rsidRPr="00981BA6" w:rsidRDefault="00A2252B" w:rsidP="00726BED">
            <w:pPr>
              <w:rPr>
                <w:rFonts w:ascii="Times New Roman" w:hAnsi="Times New Roman"/>
                <w:color w:val="000000"/>
              </w:rPr>
            </w:pPr>
            <w:r w:rsidRPr="00981BA6">
              <w:rPr>
                <w:rFonts w:ascii="Times New Roman" w:hAnsi="Times New Roman"/>
                <w:color w:val="000000"/>
              </w:rPr>
              <w:t>Динамика (снижение) нарушений на муниципальной службе, в том числе коррупционной направленности, процентов</w:t>
            </w:r>
          </w:p>
        </w:tc>
        <w:tc>
          <w:tcPr>
            <w:tcW w:w="850" w:type="dxa"/>
            <w:tcBorders>
              <w:top w:val="nil"/>
              <w:left w:val="nil"/>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r w:rsidRPr="00981BA6">
              <w:rPr>
                <w:rFonts w:ascii="Times New Roman" w:hAnsi="Times New Roman"/>
                <w:color w:val="000000"/>
              </w:rPr>
              <w:t>0</w:t>
            </w:r>
          </w:p>
        </w:tc>
        <w:tc>
          <w:tcPr>
            <w:tcW w:w="851" w:type="dxa"/>
            <w:tcBorders>
              <w:top w:val="nil"/>
              <w:left w:val="nil"/>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r w:rsidRPr="00981BA6">
              <w:rPr>
                <w:rFonts w:ascii="Times New Roman" w:hAnsi="Times New Roman"/>
                <w:color w:val="000000"/>
              </w:rPr>
              <w:t>0</w:t>
            </w:r>
          </w:p>
        </w:tc>
        <w:tc>
          <w:tcPr>
            <w:tcW w:w="851" w:type="dxa"/>
            <w:tcBorders>
              <w:top w:val="nil"/>
              <w:left w:val="nil"/>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r w:rsidRPr="00981BA6">
              <w:rPr>
                <w:rFonts w:ascii="Times New Roman" w:hAnsi="Times New Roman"/>
                <w:color w:val="000000"/>
              </w:rPr>
              <w:t>0</w:t>
            </w:r>
          </w:p>
        </w:tc>
        <w:tc>
          <w:tcPr>
            <w:tcW w:w="851" w:type="dxa"/>
            <w:tcBorders>
              <w:top w:val="nil"/>
              <w:left w:val="nil"/>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r w:rsidRPr="00981BA6">
              <w:rPr>
                <w:rFonts w:ascii="Times New Roman" w:hAnsi="Times New Roman"/>
                <w:color w:val="000000"/>
              </w:rPr>
              <w:t>0</w:t>
            </w:r>
          </w:p>
        </w:tc>
        <w:tc>
          <w:tcPr>
            <w:tcW w:w="851" w:type="dxa"/>
            <w:tcBorders>
              <w:top w:val="nil"/>
              <w:left w:val="nil"/>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r w:rsidRPr="00981BA6">
              <w:rPr>
                <w:rFonts w:ascii="Times New Roman" w:hAnsi="Times New Roman"/>
                <w:color w:val="000000"/>
              </w:rPr>
              <w:t>0</w:t>
            </w:r>
          </w:p>
        </w:tc>
        <w:tc>
          <w:tcPr>
            <w:tcW w:w="851" w:type="dxa"/>
            <w:tcBorders>
              <w:top w:val="nil"/>
              <w:left w:val="nil"/>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r w:rsidRPr="00981BA6">
              <w:rPr>
                <w:rFonts w:ascii="Times New Roman" w:hAnsi="Times New Roman"/>
                <w:color w:val="000000"/>
              </w:rPr>
              <w:t>0</w:t>
            </w:r>
          </w:p>
        </w:tc>
        <w:tc>
          <w:tcPr>
            <w:tcW w:w="851" w:type="dxa"/>
            <w:tcBorders>
              <w:top w:val="nil"/>
              <w:left w:val="nil"/>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r w:rsidRPr="00981BA6">
              <w:rPr>
                <w:rFonts w:ascii="Times New Roman" w:hAnsi="Times New Roman"/>
                <w:color w:val="000000"/>
              </w:rPr>
              <w:t>0</w:t>
            </w:r>
          </w:p>
        </w:tc>
      </w:tr>
      <w:tr w:rsidR="00A2252B" w:rsidRPr="00D50D0F" w:rsidTr="00726BED">
        <w:trPr>
          <w:trHeight w:val="1110"/>
          <w:jc w:val="center"/>
        </w:trPr>
        <w:tc>
          <w:tcPr>
            <w:tcW w:w="799" w:type="dxa"/>
            <w:tcBorders>
              <w:top w:val="nil"/>
              <w:left w:val="single" w:sz="4" w:space="0" w:color="00000A"/>
              <w:bottom w:val="single" w:sz="4" w:space="0" w:color="00000A"/>
              <w:right w:val="single" w:sz="4" w:space="0" w:color="00000A"/>
            </w:tcBorders>
            <w:shd w:val="clear" w:color="auto" w:fill="auto"/>
            <w:vAlign w:val="center"/>
            <w:hideMark/>
          </w:tcPr>
          <w:p w:rsidR="00A2252B" w:rsidRPr="00981BA6" w:rsidRDefault="00A2252B" w:rsidP="00726BED">
            <w:pPr>
              <w:rPr>
                <w:rFonts w:ascii="Times New Roman" w:hAnsi="Times New Roman"/>
                <w:color w:val="000000"/>
              </w:rPr>
            </w:pPr>
            <w:r w:rsidRPr="00981BA6">
              <w:rPr>
                <w:rFonts w:ascii="Times New Roman" w:hAnsi="Times New Roman"/>
                <w:color w:val="000000"/>
              </w:rPr>
              <w:t>7.</w:t>
            </w:r>
          </w:p>
        </w:tc>
        <w:tc>
          <w:tcPr>
            <w:tcW w:w="3651" w:type="dxa"/>
            <w:tcBorders>
              <w:top w:val="single" w:sz="4" w:space="0" w:color="00000A"/>
              <w:left w:val="nil"/>
              <w:bottom w:val="single" w:sz="4" w:space="0" w:color="00000A"/>
              <w:right w:val="single" w:sz="4" w:space="0" w:color="00000A"/>
            </w:tcBorders>
            <w:shd w:val="clear" w:color="auto" w:fill="auto"/>
            <w:vAlign w:val="center"/>
            <w:hideMark/>
          </w:tcPr>
          <w:p w:rsidR="00A2252B" w:rsidRPr="00981BA6" w:rsidRDefault="00A2252B" w:rsidP="00726BED">
            <w:pPr>
              <w:rPr>
                <w:rFonts w:ascii="Times New Roman" w:hAnsi="Times New Roman"/>
                <w:color w:val="000000"/>
              </w:rPr>
            </w:pPr>
            <w:r w:rsidRPr="00981BA6">
              <w:rPr>
                <w:rFonts w:ascii="Times New Roman" w:hAnsi="Times New Roman"/>
                <w:color w:val="000000"/>
              </w:rPr>
              <w:t>Доля граждан, которые удовлетворены деятельностью органов местного самоуправления (не менее), процентов</w:t>
            </w:r>
          </w:p>
        </w:tc>
        <w:tc>
          <w:tcPr>
            <w:tcW w:w="850" w:type="dxa"/>
            <w:tcBorders>
              <w:top w:val="nil"/>
              <w:left w:val="nil"/>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r w:rsidRPr="00981BA6">
              <w:rPr>
                <w:rFonts w:ascii="Times New Roman" w:hAnsi="Times New Roman"/>
                <w:color w:val="000000"/>
              </w:rPr>
              <w:t>3</w:t>
            </w:r>
            <w:r w:rsidRPr="00D50D0F">
              <w:rPr>
                <w:rFonts w:ascii="Times New Roman" w:hAnsi="Times New Roman"/>
                <w:color w:val="000000"/>
              </w:rPr>
              <w:t>4</w:t>
            </w:r>
          </w:p>
        </w:tc>
        <w:tc>
          <w:tcPr>
            <w:tcW w:w="851" w:type="dxa"/>
            <w:tcBorders>
              <w:top w:val="nil"/>
              <w:left w:val="nil"/>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r w:rsidRPr="00981BA6">
              <w:rPr>
                <w:rFonts w:ascii="Times New Roman" w:hAnsi="Times New Roman"/>
                <w:color w:val="000000"/>
              </w:rPr>
              <w:t>3</w:t>
            </w:r>
            <w:r w:rsidRPr="00D50D0F">
              <w:rPr>
                <w:rFonts w:ascii="Times New Roman" w:hAnsi="Times New Roman"/>
                <w:color w:val="000000"/>
              </w:rPr>
              <w:t>4</w:t>
            </w:r>
          </w:p>
        </w:tc>
        <w:tc>
          <w:tcPr>
            <w:tcW w:w="851" w:type="dxa"/>
            <w:tcBorders>
              <w:top w:val="nil"/>
              <w:left w:val="nil"/>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r w:rsidRPr="00981BA6">
              <w:rPr>
                <w:rFonts w:ascii="Times New Roman" w:hAnsi="Times New Roman"/>
                <w:color w:val="000000"/>
              </w:rPr>
              <w:t>3</w:t>
            </w:r>
            <w:r w:rsidRPr="00D50D0F">
              <w:rPr>
                <w:rFonts w:ascii="Times New Roman" w:hAnsi="Times New Roman"/>
                <w:color w:val="000000"/>
              </w:rPr>
              <w:t>9</w:t>
            </w:r>
          </w:p>
        </w:tc>
        <w:tc>
          <w:tcPr>
            <w:tcW w:w="851" w:type="dxa"/>
            <w:tcBorders>
              <w:top w:val="nil"/>
              <w:left w:val="nil"/>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p>
        </w:tc>
        <w:tc>
          <w:tcPr>
            <w:tcW w:w="851" w:type="dxa"/>
            <w:tcBorders>
              <w:top w:val="nil"/>
              <w:left w:val="nil"/>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p>
        </w:tc>
        <w:tc>
          <w:tcPr>
            <w:tcW w:w="851" w:type="dxa"/>
            <w:tcBorders>
              <w:top w:val="nil"/>
              <w:left w:val="nil"/>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p>
        </w:tc>
        <w:tc>
          <w:tcPr>
            <w:tcW w:w="851" w:type="dxa"/>
            <w:tcBorders>
              <w:top w:val="nil"/>
              <w:left w:val="nil"/>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p>
        </w:tc>
      </w:tr>
      <w:tr w:rsidR="00A2252B" w:rsidRPr="00D50D0F" w:rsidTr="00726BED">
        <w:trPr>
          <w:trHeight w:val="997"/>
          <w:jc w:val="center"/>
        </w:trPr>
        <w:tc>
          <w:tcPr>
            <w:tcW w:w="799" w:type="dxa"/>
            <w:tcBorders>
              <w:top w:val="nil"/>
              <w:left w:val="single" w:sz="4" w:space="0" w:color="00000A"/>
              <w:bottom w:val="single" w:sz="4" w:space="0" w:color="00000A"/>
              <w:right w:val="single" w:sz="4" w:space="0" w:color="00000A"/>
            </w:tcBorders>
            <w:shd w:val="clear" w:color="auto" w:fill="auto"/>
            <w:vAlign w:val="center"/>
            <w:hideMark/>
          </w:tcPr>
          <w:p w:rsidR="00A2252B" w:rsidRPr="00981BA6" w:rsidRDefault="00A2252B" w:rsidP="00726BED">
            <w:pPr>
              <w:rPr>
                <w:rFonts w:ascii="Times New Roman" w:hAnsi="Times New Roman"/>
                <w:color w:val="000000"/>
              </w:rPr>
            </w:pPr>
            <w:r w:rsidRPr="00981BA6">
              <w:rPr>
                <w:rFonts w:ascii="Times New Roman" w:hAnsi="Times New Roman"/>
                <w:color w:val="000000"/>
              </w:rPr>
              <w:t>8.</w:t>
            </w:r>
          </w:p>
        </w:tc>
        <w:tc>
          <w:tcPr>
            <w:tcW w:w="3651" w:type="dxa"/>
            <w:tcBorders>
              <w:top w:val="single" w:sz="4" w:space="0" w:color="00000A"/>
              <w:left w:val="nil"/>
              <w:bottom w:val="single" w:sz="4" w:space="0" w:color="00000A"/>
              <w:right w:val="single" w:sz="4" w:space="0" w:color="00000A"/>
            </w:tcBorders>
            <w:shd w:val="clear" w:color="auto" w:fill="auto"/>
            <w:vAlign w:val="center"/>
            <w:hideMark/>
          </w:tcPr>
          <w:p w:rsidR="00A2252B" w:rsidRPr="00981BA6" w:rsidRDefault="00A2252B" w:rsidP="00726BED">
            <w:pPr>
              <w:rPr>
                <w:rFonts w:ascii="Times New Roman" w:hAnsi="Times New Roman"/>
                <w:color w:val="000000"/>
              </w:rPr>
            </w:pPr>
            <w:r w:rsidRPr="00981BA6">
              <w:rPr>
                <w:rFonts w:ascii="Times New Roman" w:hAnsi="Times New Roman"/>
                <w:color w:val="000000"/>
              </w:rPr>
              <w:t>Доля граждан, которые удовлетворены качеством муниципальных услуг (не менее), процентов</w:t>
            </w:r>
          </w:p>
        </w:tc>
        <w:tc>
          <w:tcPr>
            <w:tcW w:w="850" w:type="dxa"/>
            <w:tcBorders>
              <w:top w:val="nil"/>
              <w:left w:val="nil"/>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r w:rsidRPr="00981BA6">
              <w:rPr>
                <w:rFonts w:ascii="Times New Roman" w:hAnsi="Times New Roman"/>
                <w:color w:val="000000"/>
              </w:rPr>
              <w:t>50</w:t>
            </w:r>
          </w:p>
        </w:tc>
        <w:tc>
          <w:tcPr>
            <w:tcW w:w="851" w:type="dxa"/>
            <w:tcBorders>
              <w:top w:val="nil"/>
              <w:left w:val="nil"/>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r w:rsidRPr="00981BA6">
              <w:rPr>
                <w:rFonts w:ascii="Times New Roman" w:hAnsi="Times New Roman"/>
                <w:color w:val="000000"/>
              </w:rPr>
              <w:t>50</w:t>
            </w:r>
          </w:p>
        </w:tc>
        <w:tc>
          <w:tcPr>
            <w:tcW w:w="851" w:type="dxa"/>
            <w:tcBorders>
              <w:top w:val="nil"/>
              <w:left w:val="nil"/>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r w:rsidRPr="00981BA6">
              <w:rPr>
                <w:rFonts w:ascii="Times New Roman" w:hAnsi="Times New Roman"/>
                <w:color w:val="000000"/>
              </w:rPr>
              <w:t>5</w:t>
            </w:r>
            <w:r w:rsidRPr="00D50D0F">
              <w:rPr>
                <w:rFonts w:ascii="Times New Roman" w:hAnsi="Times New Roman"/>
                <w:color w:val="000000"/>
              </w:rPr>
              <w:t>5</w:t>
            </w:r>
          </w:p>
        </w:tc>
        <w:tc>
          <w:tcPr>
            <w:tcW w:w="851" w:type="dxa"/>
            <w:tcBorders>
              <w:top w:val="nil"/>
              <w:left w:val="nil"/>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r w:rsidRPr="00D50D0F">
              <w:rPr>
                <w:rFonts w:ascii="Times New Roman" w:hAnsi="Times New Roman"/>
                <w:color w:val="000000"/>
              </w:rPr>
              <w:t>55</w:t>
            </w:r>
          </w:p>
        </w:tc>
        <w:tc>
          <w:tcPr>
            <w:tcW w:w="851" w:type="dxa"/>
            <w:tcBorders>
              <w:top w:val="nil"/>
              <w:left w:val="nil"/>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r w:rsidRPr="00D50D0F">
              <w:rPr>
                <w:rFonts w:ascii="Times New Roman" w:hAnsi="Times New Roman"/>
                <w:color w:val="000000"/>
              </w:rPr>
              <w:t>55</w:t>
            </w:r>
          </w:p>
        </w:tc>
        <w:tc>
          <w:tcPr>
            <w:tcW w:w="851" w:type="dxa"/>
            <w:tcBorders>
              <w:top w:val="nil"/>
              <w:left w:val="nil"/>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r w:rsidRPr="00D50D0F">
              <w:rPr>
                <w:rFonts w:ascii="Times New Roman" w:hAnsi="Times New Roman"/>
                <w:color w:val="000000"/>
              </w:rPr>
              <w:t>55</w:t>
            </w:r>
          </w:p>
        </w:tc>
        <w:tc>
          <w:tcPr>
            <w:tcW w:w="851" w:type="dxa"/>
            <w:tcBorders>
              <w:top w:val="nil"/>
              <w:left w:val="nil"/>
              <w:bottom w:val="single" w:sz="4" w:space="0" w:color="00000A"/>
              <w:right w:val="single" w:sz="4" w:space="0" w:color="00000A"/>
            </w:tcBorders>
            <w:shd w:val="clear" w:color="auto" w:fill="auto"/>
            <w:vAlign w:val="center"/>
            <w:hideMark/>
          </w:tcPr>
          <w:p w:rsidR="00A2252B" w:rsidRPr="00981BA6" w:rsidRDefault="00A2252B" w:rsidP="00726BED">
            <w:pPr>
              <w:jc w:val="center"/>
              <w:rPr>
                <w:rFonts w:ascii="Times New Roman" w:hAnsi="Times New Roman"/>
                <w:color w:val="000000"/>
              </w:rPr>
            </w:pPr>
            <w:r w:rsidRPr="00D50D0F">
              <w:rPr>
                <w:rFonts w:ascii="Times New Roman" w:hAnsi="Times New Roman"/>
                <w:color w:val="000000"/>
              </w:rPr>
              <w:t>55</w:t>
            </w:r>
          </w:p>
        </w:tc>
      </w:tr>
    </w:tbl>
    <w:p w:rsidR="00A2252B" w:rsidRDefault="00A2252B" w:rsidP="00A2252B"/>
    <w:p w:rsidR="00A2252B" w:rsidRPr="00485708" w:rsidRDefault="00A2252B" w:rsidP="00A2252B">
      <w:pPr>
        <w:pStyle w:val="Style11"/>
        <w:spacing w:before="149" w:line="200" w:lineRule="atLeast"/>
        <w:ind w:left="3197"/>
        <w:jc w:val="left"/>
        <w:rPr>
          <w:rStyle w:val="FontStyle55"/>
        </w:rPr>
      </w:pPr>
      <w:r w:rsidRPr="00485708">
        <w:rPr>
          <w:rStyle w:val="FontStyle55"/>
        </w:rPr>
        <w:t>5. Ресурсное обеспечение Программы</w:t>
      </w:r>
    </w:p>
    <w:p w:rsidR="00A2252B" w:rsidRPr="00D50D0F" w:rsidRDefault="00A2252B" w:rsidP="00A2252B">
      <w:pPr>
        <w:ind w:firstLine="720"/>
        <w:jc w:val="both"/>
        <w:rPr>
          <w:rFonts w:ascii="Times New Roman" w:eastAsia="Calibri" w:hAnsi="Times New Roman"/>
          <w:sz w:val="26"/>
          <w:szCs w:val="26"/>
          <w:lang w:eastAsia="en-US"/>
        </w:rPr>
      </w:pPr>
      <w:r w:rsidRPr="00D50D0F">
        <w:rPr>
          <w:rFonts w:ascii="Times New Roman" w:hAnsi="Times New Roman"/>
          <w:sz w:val="26"/>
          <w:szCs w:val="26"/>
        </w:rPr>
        <w:t xml:space="preserve">Программные мероприятия финансируются за счет средств бюджета Чамзинского муниципального района. Общий объем финансирования Программы из бюджета Чамзинского муниципального района составит </w:t>
      </w:r>
      <w:r w:rsidRPr="00D50D0F">
        <w:rPr>
          <w:rFonts w:ascii="Times New Roman" w:eastAsia="Calibri" w:hAnsi="Times New Roman"/>
          <w:sz w:val="26"/>
          <w:szCs w:val="26"/>
          <w:lang w:eastAsia="en-US"/>
        </w:rPr>
        <w:t>13 288,4 тыс. рублей.</w:t>
      </w:r>
    </w:p>
    <w:p w:rsidR="00A2252B" w:rsidRPr="00D50D0F" w:rsidRDefault="00A2252B" w:rsidP="00A2252B">
      <w:pPr>
        <w:ind w:firstLine="720"/>
        <w:jc w:val="both"/>
        <w:rPr>
          <w:rFonts w:ascii="Times New Roman" w:eastAsia="Calibri" w:hAnsi="Times New Roman"/>
          <w:sz w:val="26"/>
          <w:szCs w:val="26"/>
          <w:lang w:eastAsia="en-US"/>
        </w:rPr>
      </w:pPr>
      <w:r w:rsidRPr="00D50D0F">
        <w:rPr>
          <w:rFonts w:ascii="Times New Roman" w:eastAsia="Calibri" w:hAnsi="Times New Roman"/>
          <w:sz w:val="26"/>
          <w:szCs w:val="26"/>
          <w:lang w:eastAsia="en-US"/>
        </w:rPr>
        <w:t>Объем финансирования, требуемый для реализации основных направлений деятельности, распределяется следующим образом:</w:t>
      </w:r>
    </w:p>
    <w:p w:rsidR="00A2252B" w:rsidRPr="00D50D0F" w:rsidRDefault="00A2252B" w:rsidP="00A2252B">
      <w:pPr>
        <w:ind w:firstLine="720"/>
        <w:jc w:val="both"/>
        <w:rPr>
          <w:rFonts w:ascii="Times New Roman" w:eastAsia="Calibri" w:hAnsi="Times New Roman"/>
          <w:sz w:val="26"/>
          <w:szCs w:val="26"/>
          <w:lang w:eastAsia="en-US"/>
        </w:rPr>
      </w:pPr>
      <w:r w:rsidRPr="00D50D0F">
        <w:rPr>
          <w:rFonts w:ascii="Times New Roman" w:eastAsia="Calibri" w:hAnsi="Times New Roman"/>
          <w:sz w:val="26"/>
          <w:szCs w:val="26"/>
          <w:lang w:eastAsia="en-US"/>
        </w:rPr>
        <w:lastRenderedPageBreak/>
        <w:t>2019 год – 1 628,2 тыс</w:t>
      </w:r>
      <w:proofErr w:type="gramStart"/>
      <w:r w:rsidRPr="00D50D0F">
        <w:rPr>
          <w:rFonts w:ascii="Times New Roman" w:eastAsia="Calibri" w:hAnsi="Times New Roman"/>
          <w:sz w:val="26"/>
          <w:szCs w:val="26"/>
          <w:lang w:eastAsia="en-US"/>
        </w:rPr>
        <w:t>.р</w:t>
      </w:r>
      <w:proofErr w:type="gramEnd"/>
      <w:r w:rsidRPr="00D50D0F">
        <w:rPr>
          <w:rFonts w:ascii="Times New Roman" w:eastAsia="Calibri" w:hAnsi="Times New Roman"/>
          <w:sz w:val="26"/>
          <w:szCs w:val="26"/>
          <w:lang w:eastAsia="en-US"/>
        </w:rPr>
        <w:t>уб.;</w:t>
      </w:r>
    </w:p>
    <w:p w:rsidR="00A2252B" w:rsidRPr="00D50D0F" w:rsidRDefault="00A2252B" w:rsidP="00A2252B">
      <w:pPr>
        <w:ind w:firstLine="720"/>
        <w:jc w:val="both"/>
        <w:rPr>
          <w:rFonts w:ascii="Times New Roman" w:eastAsia="Calibri" w:hAnsi="Times New Roman"/>
          <w:sz w:val="26"/>
          <w:szCs w:val="26"/>
          <w:lang w:eastAsia="en-US"/>
        </w:rPr>
      </w:pPr>
      <w:r w:rsidRPr="00D50D0F">
        <w:rPr>
          <w:rFonts w:ascii="Times New Roman" w:eastAsia="Calibri" w:hAnsi="Times New Roman"/>
          <w:sz w:val="26"/>
          <w:szCs w:val="26"/>
          <w:lang w:eastAsia="en-US"/>
        </w:rPr>
        <w:t>2020 год – 1 457,5 тыс. руб.;</w:t>
      </w:r>
    </w:p>
    <w:p w:rsidR="00A2252B" w:rsidRPr="00D50D0F" w:rsidRDefault="00A2252B" w:rsidP="00A2252B">
      <w:pPr>
        <w:ind w:firstLine="720"/>
        <w:jc w:val="both"/>
        <w:rPr>
          <w:rFonts w:ascii="Times New Roman" w:eastAsia="Calibri" w:hAnsi="Times New Roman"/>
          <w:sz w:val="26"/>
          <w:szCs w:val="26"/>
          <w:lang w:eastAsia="en-US"/>
        </w:rPr>
      </w:pPr>
      <w:r w:rsidRPr="00D50D0F">
        <w:rPr>
          <w:rFonts w:ascii="Times New Roman" w:eastAsia="Calibri" w:hAnsi="Times New Roman"/>
          <w:sz w:val="26"/>
          <w:szCs w:val="26"/>
          <w:lang w:eastAsia="en-US"/>
        </w:rPr>
        <w:t>2021 год – 1 927,1 тыс. руб.;</w:t>
      </w:r>
    </w:p>
    <w:p w:rsidR="00A2252B" w:rsidRPr="00D50D0F" w:rsidRDefault="00A2252B" w:rsidP="00A2252B">
      <w:pPr>
        <w:ind w:firstLine="720"/>
        <w:jc w:val="both"/>
        <w:rPr>
          <w:rFonts w:ascii="Times New Roman" w:eastAsia="Calibri" w:hAnsi="Times New Roman"/>
          <w:sz w:val="26"/>
          <w:szCs w:val="26"/>
          <w:lang w:eastAsia="en-US"/>
        </w:rPr>
      </w:pPr>
      <w:r w:rsidRPr="00D50D0F">
        <w:rPr>
          <w:rFonts w:ascii="Times New Roman" w:eastAsia="Calibri" w:hAnsi="Times New Roman"/>
          <w:sz w:val="26"/>
          <w:szCs w:val="26"/>
          <w:lang w:eastAsia="en-US"/>
        </w:rPr>
        <w:t>2022 год – 1 963,9 тыс</w:t>
      </w:r>
      <w:proofErr w:type="gramStart"/>
      <w:r w:rsidRPr="00D50D0F">
        <w:rPr>
          <w:rFonts w:ascii="Times New Roman" w:eastAsia="Calibri" w:hAnsi="Times New Roman"/>
          <w:sz w:val="26"/>
          <w:szCs w:val="26"/>
          <w:lang w:eastAsia="en-US"/>
        </w:rPr>
        <w:t>.р</w:t>
      </w:r>
      <w:proofErr w:type="gramEnd"/>
      <w:r w:rsidRPr="00D50D0F">
        <w:rPr>
          <w:rFonts w:ascii="Times New Roman" w:eastAsia="Calibri" w:hAnsi="Times New Roman"/>
          <w:sz w:val="26"/>
          <w:szCs w:val="26"/>
          <w:lang w:eastAsia="en-US"/>
        </w:rPr>
        <w:t>уб.;</w:t>
      </w:r>
    </w:p>
    <w:p w:rsidR="00A2252B" w:rsidRPr="00D50D0F" w:rsidRDefault="00A2252B" w:rsidP="00A2252B">
      <w:pPr>
        <w:ind w:firstLine="720"/>
        <w:jc w:val="both"/>
        <w:rPr>
          <w:rFonts w:ascii="Times New Roman" w:eastAsia="Calibri" w:hAnsi="Times New Roman"/>
          <w:sz w:val="26"/>
          <w:szCs w:val="26"/>
          <w:lang w:eastAsia="en-US"/>
        </w:rPr>
      </w:pPr>
      <w:r w:rsidRPr="00D50D0F">
        <w:rPr>
          <w:rFonts w:ascii="Times New Roman" w:eastAsia="Calibri" w:hAnsi="Times New Roman"/>
          <w:sz w:val="26"/>
          <w:szCs w:val="26"/>
          <w:lang w:eastAsia="en-US"/>
        </w:rPr>
        <w:t>2023 год – 2 022,0 тыс</w:t>
      </w:r>
      <w:proofErr w:type="gramStart"/>
      <w:r w:rsidRPr="00D50D0F">
        <w:rPr>
          <w:rFonts w:ascii="Times New Roman" w:eastAsia="Calibri" w:hAnsi="Times New Roman"/>
          <w:sz w:val="26"/>
          <w:szCs w:val="26"/>
          <w:lang w:eastAsia="en-US"/>
        </w:rPr>
        <w:t>.р</w:t>
      </w:r>
      <w:proofErr w:type="gramEnd"/>
      <w:r w:rsidRPr="00D50D0F">
        <w:rPr>
          <w:rFonts w:ascii="Times New Roman" w:eastAsia="Calibri" w:hAnsi="Times New Roman"/>
          <w:sz w:val="26"/>
          <w:szCs w:val="26"/>
          <w:lang w:eastAsia="en-US"/>
        </w:rPr>
        <w:t>уб.;</w:t>
      </w:r>
    </w:p>
    <w:p w:rsidR="00A2252B" w:rsidRPr="00D50D0F" w:rsidRDefault="00A2252B" w:rsidP="00A2252B">
      <w:pPr>
        <w:ind w:firstLine="720"/>
        <w:jc w:val="both"/>
        <w:rPr>
          <w:rFonts w:ascii="Times New Roman" w:eastAsia="Calibri" w:hAnsi="Times New Roman"/>
          <w:sz w:val="26"/>
          <w:szCs w:val="26"/>
          <w:lang w:eastAsia="en-US"/>
        </w:rPr>
      </w:pPr>
      <w:r w:rsidRPr="00D50D0F">
        <w:rPr>
          <w:rFonts w:ascii="Times New Roman" w:eastAsia="Calibri" w:hAnsi="Times New Roman"/>
          <w:sz w:val="26"/>
          <w:szCs w:val="26"/>
          <w:lang w:eastAsia="en-US"/>
        </w:rPr>
        <w:t>2024 год – 2 102,9 тыс</w:t>
      </w:r>
      <w:proofErr w:type="gramStart"/>
      <w:r w:rsidRPr="00D50D0F">
        <w:rPr>
          <w:rFonts w:ascii="Times New Roman" w:eastAsia="Calibri" w:hAnsi="Times New Roman"/>
          <w:sz w:val="26"/>
          <w:szCs w:val="26"/>
          <w:lang w:eastAsia="en-US"/>
        </w:rPr>
        <w:t>.р</w:t>
      </w:r>
      <w:proofErr w:type="gramEnd"/>
      <w:r w:rsidRPr="00D50D0F">
        <w:rPr>
          <w:rFonts w:ascii="Times New Roman" w:eastAsia="Calibri" w:hAnsi="Times New Roman"/>
          <w:sz w:val="26"/>
          <w:szCs w:val="26"/>
          <w:lang w:eastAsia="en-US"/>
        </w:rPr>
        <w:t>уб.;</w:t>
      </w:r>
    </w:p>
    <w:p w:rsidR="00A2252B" w:rsidRPr="00D50D0F" w:rsidRDefault="00A2252B" w:rsidP="00A2252B">
      <w:pPr>
        <w:ind w:firstLine="720"/>
        <w:jc w:val="both"/>
        <w:rPr>
          <w:rFonts w:ascii="Times New Roman" w:eastAsia="Calibri" w:hAnsi="Times New Roman"/>
          <w:sz w:val="26"/>
          <w:szCs w:val="26"/>
          <w:lang w:eastAsia="en-US"/>
        </w:rPr>
      </w:pPr>
      <w:r w:rsidRPr="00D50D0F">
        <w:rPr>
          <w:rFonts w:ascii="Times New Roman" w:eastAsia="Calibri" w:hAnsi="Times New Roman"/>
          <w:sz w:val="26"/>
          <w:szCs w:val="26"/>
          <w:lang w:eastAsia="en-US"/>
        </w:rPr>
        <w:t>2025 год – 2 186,8 тыс</w:t>
      </w:r>
      <w:proofErr w:type="gramStart"/>
      <w:r w:rsidRPr="00D50D0F">
        <w:rPr>
          <w:rFonts w:ascii="Times New Roman" w:eastAsia="Calibri" w:hAnsi="Times New Roman"/>
          <w:sz w:val="26"/>
          <w:szCs w:val="26"/>
          <w:lang w:eastAsia="en-US"/>
        </w:rPr>
        <w:t>.р</w:t>
      </w:r>
      <w:proofErr w:type="gramEnd"/>
      <w:r w:rsidRPr="00D50D0F">
        <w:rPr>
          <w:rFonts w:ascii="Times New Roman" w:eastAsia="Calibri" w:hAnsi="Times New Roman"/>
          <w:sz w:val="26"/>
          <w:szCs w:val="26"/>
          <w:lang w:eastAsia="en-US"/>
        </w:rPr>
        <w:t>уб.</w:t>
      </w:r>
    </w:p>
    <w:p w:rsidR="00A2252B" w:rsidRPr="00485708" w:rsidRDefault="00A2252B" w:rsidP="00A2252B">
      <w:pPr>
        <w:jc w:val="both"/>
        <w:rPr>
          <w:rFonts w:ascii="Times New Roman" w:hAnsi="Times New Roman"/>
          <w:sz w:val="26"/>
          <w:szCs w:val="26"/>
        </w:rPr>
      </w:pPr>
    </w:p>
    <w:p w:rsidR="00A2252B" w:rsidRPr="00D50D0F" w:rsidRDefault="00A2252B" w:rsidP="00A2252B">
      <w:pPr>
        <w:spacing w:before="108" w:after="108"/>
        <w:jc w:val="center"/>
        <w:rPr>
          <w:rFonts w:ascii="Times New Roman" w:hAnsi="Times New Roman"/>
          <w:b/>
          <w:bCs/>
          <w:color w:val="26282F"/>
          <w:sz w:val="26"/>
          <w:szCs w:val="26"/>
        </w:rPr>
      </w:pPr>
      <w:r w:rsidRPr="00D50D0F">
        <w:rPr>
          <w:rFonts w:ascii="Times New Roman" w:hAnsi="Times New Roman"/>
          <w:b/>
          <w:bCs/>
          <w:color w:val="26282F"/>
          <w:sz w:val="26"/>
          <w:szCs w:val="26"/>
        </w:rPr>
        <w:t>6. Оценка социально-экономической эффективности Программы</w:t>
      </w:r>
    </w:p>
    <w:p w:rsidR="00A2252B" w:rsidRPr="00D50D0F" w:rsidRDefault="00A2252B" w:rsidP="00A2252B">
      <w:pPr>
        <w:ind w:firstLine="720"/>
        <w:jc w:val="both"/>
        <w:rPr>
          <w:rFonts w:ascii="Times New Roman" w:hAnsi="Times New Roman"/>
          <w:sz w:val="26"/>
          <w:szCs w:val="26"/>
        </w:rPr>
      </w:pPr>
      <w:r w:rsidRPr="00D50D0F">
        <w:rPr>
          <w:rFonts w:ascii="Times New Roman" w:hAnsi="Times New Roman"/>
          <w:sz w:val="26"/>
          <w:szCs w:val="26"/>
        </w:rPr>
        <w:t xml:space="preserve">Результатом реализации программы должно стать повышение показателей эффективности муниципальной службы, а также оценки населением муниципального района эффективности деятельности органов местного самоуправления </w:t>
      </w:r>
      <w:bookmarkStart w:id="49" w:name="DDE_LINK2"/>
      <w:r w:rsidRPr="00D50D0F">
        <w:rPr>
          <w:rFonts w:ascii="Times New Roman" w:hAnsi="Times New Roman"/>
          <w:sz w:val="26"/>
          <w:szCs w:val="26"/>
        </w:rPr>
        <w:t>Большемаресевского сельского поселения</w:t>
      </w:r>
      <w:bookmarkEnd w:id="49"/>
      <w:r w:rsidRPr="00D50D0F">
        <w:rPr>
          <w:rFonts w:ascii="Times New Roman" w:hAnsi="Times New Roman"/>
          <w:sz w:val="26"/>
          <w:szCs w:val="26"/>
        </w:rPr>
        <w:t xml:space="preserve"> Чамзинского муниципального района.</w:t>
      </w:r>
    </w:p>
    <w:p w:rsidR="00A2252B" w:rsidRPr="00D50D0F" w:rsidRDefault="00A2252B" w:rsidP="00A2252B">
      <w:pPr>
        <w:ind w:firstLine="720"/>
        <w:jc w:val="both"/>
        <w:rPr>
          <w:rFonts w:ascii="Times New Roman" w:hAnsi="Times New Roman"/>
          <w:sz w:val="26"/>
          <w:szCs w:val="26"/>
        </w:rPr>
      </w:pPr>
      <w:r w:rsidRPr="00D50D0F">
        <w:rPr>
          <w:rFonts w:ascii="Times New Roman" w:hAnsi="Times New Roman"/>
          <w:sz w:val="26"/>
          <w:szCs w:val="26"/>
        </w:rPr>
        <w:t>Последовательная реализация программы позволит:</w:t>
      </w:r>
    </w:p>
    <w:p w:rsidR="00A2252B" w:rsidRPr="00D50D0F" w:rsidRDefault="00A2252B" w:rsidP="00A2252B">
      <w:pPr>
        <w:ind w:firstLine="720"/>
        <w:jc w:val="both"/>
        <w:rPr>
          <w:rFonts w:ascii="Times New Roman" w:hAnsi="Times New Roman"/>
          <w:sz w:val="26"/>
          <w:szCs w:val="26"/>
        </w:rPr>
      </w:pPr>
      <w:r w:rsidRPr="00D50D0F">
        <w:rPr>
          <w:rFonts w:ascii="Times New Roman" w:hAnsi="Times New Roman"/>
          <w:sz w:val="26"/>
          <w:szCs w:val="26"/>
        </w:rPr>
        <w:t>- совершенствовать нормативно-правовую базу органов местного самоуправления Большемаресевского сельского поселения Чамзинского муниципального района в соответствии с действующим законодательством;</w:t>
      </w:r>
    </w:p>
    <w:p w:rsidR="00A2252B" w:rsidRPr="00D50D0F" w:rsidRDefault="00A2252B" w:rsidP="00A2252B">
      <w:pPr>
        <w:ind w:firstLine="720"/>
        <w:jc w:val="both"/>
        <w:rPr>
          <w:rFonts w:ascii="Times New Roman" w:hAnsi="Times New Roman"/>
          <w:sz w:val="26"/>
          <w:szCs w:val="26"/>
        </w:rPr>
      </w:pPr>
      <w:r w:rsidRPr="00D50D0F">
        <w:rPr>
          <w:rFonts w:ascii="Times New Roman" w:hAnsi="Times New Roman"/>
          <w:sz w:val="26"/>
          <w:szCs w:val="26"/>
        </w:rPr>
        <w:t>- достигнуть качественного уровня исполнения муниципальными служащими должностных обязанностей;</w:t>
      </w:r>
    </w:p>
    <w:p w:rsidR="00A2252B" w:rsidRPr="00D50D0F" w:rsidRDefault="00A2252B" w:rsidP="00A2252B">
      <w:pPr>
        <w:ind w:firstLine="720"/>
        <w:jc w:val="both"/>
        <w:rPr>
          <w:rFonts w:ascii="Times New Roman" w:hAnsi="Times New Roman"/>
          <w:sz w:val="26"/>
          <w:szCs w:val="26"/>
        </w:rPr>
      </w:pPr>
      <w:r w:rsidRPr="00D50D0F">
        <w:rPr>
          <w:rFonts w:ascii="Times New Roman" w:hAnsi="Times New Roman"/>
          <w:sz w:val="26"/>
          <w:szCs w:val="26"/>
        </w:rPr>
        <w:t>- создать материально-технические условия для эффективного исполнения муниципальными служащими должностных обязанностей;</w:t>
      </w:r>
    </w:p>
    <w:p w:rsidR="00A2252B" w:rsidRPr="00D50D0F" w:rsidRDefault="00A2252B" w:rsidP="00A2252B">
      <w:pPr>
        <w:ind w:firstLine="720"/>
        <w:jc w:val="both"/>
        <w:rPr>
          <w:rFonts w:ascii="Times New Roman" w:hAnsi="Times New Roman"/>
          <w:sz w:val="26"/>
          <w:szCs w:val="26"/>
        </w:rPr>
      </w:pPr>
      <w:r w:rsidRPr="00D50D0F">
        <w:rPr>
          <w:rFonts w:ascii="Times New Roman" w:hAnsi="Times New Roman"/>
          <w:sz w:val="26"/>
          <w:szCs w:val="26"/>
        </w:rPr>
        <w:t>- повысить профессиональный уровень муниципальных служащих.</w:t>
      </w:r>
    </w:p>
    <w:p w:rsidR="00A2252B" w:rsidRPr="00D50D0F" w:rsidRDefault="00A2252B" w:rsidP="00A2252B">
      <w:pPr>
        <w:spacing w:before="108" w:after="108"/>
        <w:jc w:val="center"/>
        <w:rPr>
          <w:rFonts w:ascii="Times New Roman" w:hAnsi="Times New Roman"/>
          <w:b/>
          <w:bCs/>
          <w:color w:val="26282F"/>
          <w:sz w:val="26"/>
          <w:szCs w:val="26"/>
        </w:rPr>
      </w:pPr>
      <w:bookmarkStart w:id="50" w:name="sub_700"/>
      <w:r w:rsidRPr="00D50D0F">
        <w:rPr>
          <w:rFonts w:ascii="Times New Roman" w:hAnsi="Times New Roman"/>
          <w:b/>
          <w:bCs/>
          <w:color w:val="26282F"/>
          <w:sz w:val="26"/>
          <w:szCs w:val="26"/>
        </w:rPr>
        <w:t>7. Анализ рисков реализации муниципальной программы и описание мер управления рисками с целью минимизации их влияния на достижение целей муниципальной программы</w:t>
      </w:r>
    </w:p>
    <w:bookmarkEnd w:id="50"/>
    <w:p w:rsidR="00A2252B" w:rsidRPr="00D50D0F" w:rsidRDefault="00A2252B" w:rsidP="00A2252B">
      <w:pPr>
        <w:ind w:firstLine="720"/>
        <w:jc w:val="both"/>
        <w:rPr>
          <w:rFonts w:ascii="Times New Roman" w:hAnsi="Times New Roman"/>
          <w:sz w:val="26"/>
          <w:szCs w:val="26"/>
        </w:rPr>
      </w:pPr>
    </w:p>
    <w:p w:rsidR="00A2252B" w:rsidRPr="00D50D0F" w:rsidRDefault="00A2252B" w:rsidP="00A2252B">
      <w:pPr>
        <w:ind w:firstLine="720"/>
        <w:jc w:val="both"/>
        <w:rPr>
          <w:rFonts w:ascii="Times New Roman" w:hAnsi="Times New Roman"/>
          <w:sz w:val="26"/>
          <w:szCs w:val="26"/>
        </w:rPr>
      </w:pPr>
      <w:r w:rsidRPr="00D50D0F">
        <w:rPr>
          <w:rFonts w:ascii="Times New Roman" w:hAnsi="Times New Roman"/>
          <w:sz w:val="26"/>
          <w:szCs w:val="26"/>
        </w:rPr>
        <w:t>Анализ рисков реализации Программы и принятие мер по управлению ими осуществляет ответственный исполнитель в процессе реализации Программы.</w:t>
      </w:r>
    </w:p>
    <w:p w:rsidR="00A2252B" w:rsidRPr="00D50D0F" w:rsidRDefault="00A2252B" w:rsidP="00A2252B">
      <w:pPr>
        <w:ind w:firstLine="720"/>
        <w:jc w:val="both"/>
        <w:rPr>
          <w:rFonts w:ascii="Times New Roman" w:hAnsi="Times New Roman"/>
          <w:sz w:val="26"/>
          <w:szCs w:val="26"/>
        </w:rPr>
      </w:pPr>
      <w:r w:rsidRPr="00D50D0F">
        <w:rPr>
          <w:rFonts w:ascii="Times New Roman" w:hAnsi="Times New Roman"/>
          <w:sz w:val="26"/>
          <w:szCs w:val="26"/>
        </w:rPr>
        <w:t>Основными рисками программы являются:</w:t>
      </w:r>
    </w:p>
    <w:p w:rsidR="00A2252B" w:rsidRPr="00D50D0F" w:rsidRDefault="00A2252B" w:rsidP="00A2252B">
      <w:pPr>
        <w:ind w:firstLine="720"/>
        <w:jc w:val="both"/>
        <w:rPr>
          <w:rFonts w:ascii="Times New Roman" w:hAnsi="Times New Roman"/>
          <w:sz w:val="26"/>
          <w:szCs w:val="26"/>
        </w:rPr>
      </w:pPr>
      <w:r w:rsidRPr="00D50D0F">
        <w:rPr>
          <w:rFonts w:ascii="Times New Roman" w:hAnsi="Times New Roman"/>
          <w:sz w:val="26"/>
          <w:szCs w:val="26"/>
        </w:rPr>
        <w:t>риски недостижения конечных результатов Программы;</w:t>
      </w:r>
    </w:p>
    <w:p w:rsidR="00A2252B" w:rsidRPr="00D50D0F" w:rsidRDefault="00A2252B" w:rsidP="00A2252B">
      <w:pPr>
        <w:ind w:firstLine="720"/>
        <w:jc w:val="both"/>
        <w:rPr>
          <w:rFonts w:ascii="Times New Roman" w:hAnsi="Times New Roman"/>
          <w:sz w:val="26"/>
          <w:szCs w:val="26"/>
        </w:rPr>
      </w:pPr>
      <w:r w:rsidRPr="00D50D0F">
        <w:rPr>
          <w:rFonts w:ascii="Times New Roman" w:hAnsi="Times New Roman"/>
          <w:sz w:val="26"/>
          <w:szCs w:val="26"/>
        </w:rPr>
        <w:t>риски недофинансирования Программы.</w:t>
      </w:r>
    </w:p>
    <w:p w:rsidR="00A2252B" w:rsidRPr="00D50D0F" w:rsidRDefault="00A2252B" w:rsidP="00A2252B">
      <w:pPr>
        <w:ind w:firstLine="720"/>
        <w:jc w:val="both"/>
        <w:rPr>
          <w:rFonts w:ascii="Times New Roman" w:hAnsi="Times New Roman"/>
          <w:sz w:val="26"/>
          <w:szCs w:val="26"/>
        </w:rPr>
      </w:pPr>
      <w:r w:rsidRPr="00D50D0F">
        <w:rPr>
          <w:rFonts w:ascii="Times New Roman" w:hAnsi="Times New Roman"/>
          <w:sz w:val="26"/>
          <w:szCs w:val="26"/>
        </w:rPr>
        <w:lastRenderedPageBreak/>
        <w:t>Риски недостижения конечных результатов Программы являются типичным при выполнении комплексных программ, затрагивающих различные социально-экономические сферы. На минимизацию данного риска направлены меры по формированию плана и мониторинга реализации Программы, содержащего перечень мероприятий Программы, включая мероприятия, показатели и индикаторы.</w:t>
      </w:r>
    </w:p>
    <w:p w:rsidR="00A2252B" w:rsidRPr="00D50D0F" w:rsidRDefault="00A2252B" w:rsidP="00A2252B">
      <w:pPr>
        <w:ind w:firstLine="720"/>
        <w:jc w:val="both"/>
        <w:rPr>
          <w:rFonts w:ascii="Times New Roman" w:hAnsi="Times New Roman"/>
          <w:sz w:val="26"/>
          <w:szCs w:val="26"/>
        </w:rPr>
      </w:pPr>
      <w:r w:rsidRPr="00D50D0F">
        <w:rPr>
          <w:rFonts w:ascii="Times New Roman" w:hAnsi="Times New Roman"/>
          <w:sz w:val="26"/>
          <w:szCs w:val="26"/>
        </w:rPr>
        <w:t>Основными мерами управления рисками с целью минимизации их влияния на достижение целей Программы выступают - мониторинг, открытость и подотчетность.</w:t>
      </w:r>
    </w:p>
    <w:p w:rsidR="00A2252B" w:rsidRPr="00D50D0F" w:rsidRDefault="00A2252B" w:rsidP="00A2252B">
      <w:pPr>
        <w:pStyle w:val="Style15"/>
        <w:spacing w:line="240" w:lineRule="exact"/>
        <w:ind w:left="2484" w:right="1678"/>
        <w:rPr>
          <w:rFonts w:ascii="Times New Roman" w:hAnsi="Times New Roman"/>
          <w:sz w:val="26"/>
          <w:szCs w:val="26"/>
        </w:rPr>
      </w:pPr>
    </w:p>
    <w:p w:rsidR="00A2252B" w:rsidRPr="00D50D0F" w:rsidRDefault="00A2252B" w:rsidP="00A2252B">
      <w:pPr>
        <w:spacing w:before="108" w:after="108"/>
        <w:jc w:val="center"/>
        <w:rPr>
          <w:rFonts w:ascii="Times New Roman" w:hAnsi="Times New Roman"/>
          <w:b/>
          <w:bCs/>
          <w:color w:val="26282F"/>
          <w:sz w:val="26"/>
          <w:szCs w:val="26"/>
        </w:rPr>
      </w:pPr>
      <w:r w:rsidRPr="00D50D0F">
        <w:rPr>
          <w:rFonts w:ascii="Times New Roman" w:hAnsi="Times New Roman"/>
          <w:b/>
          <w:bCs/>
          <w:color w:val="26282F"/>
          <w:sz w:val="26"/>
          <w:szCs w:val="26"/>
        </w:rPr>
        <w:t>8. Методика оценки эффективности муниципальной программы</w:t>
      </w:r>
    </w:p>
    <w:p w:rsidR="00A2252B" w:rsidRPr="00D50D0F" w:rsidRDefault="00A2252B" w:rsidP="00A2252B">
      <w:pPr>
        <w:ind w:firstLine="720"/>
        <w:jc w:val="both"/>
        <w:rPr>
          <w:rFonts w:ascii="Times New Roman" w:hAnsi="Times New Roman"/>
          <w:sz w:val="26"/>
          <w:szCs w:val="26"/>
        </w:rPr>
      </w:pPr>
      <w:r w:rsidRPr="00D50D0F">
        <w:rPr>
          <w:rFonts w:ascii="Times New Roman" w:hAnsi="Times New Roman"/>
          <w:sz w:val="26"/>
          <w:szCs w:val="26"/>
        </w:rPr>
        <w:t>Методика оценки эффективности муниципальной программы представляет собой алгоритм оценки фактической эффективности в процессе и по итогам реализации муниципальной программы.</w:t>
      </w:r>
    </w:p>
    <w:p w:rsidR="00A2252B" w:rsidRPr="00D50D0F" w:rsidRDefault="00A2252B" w:rsidP="00A2252B">
      <w:pPr>
        <w:ind w:firstLine="720"/>
        <w:jc w:val="both"/>
        <w:rPr>
          <w:rFonts w:ascii="Times New Roman" w:hAnsi="Times New Roman"/>
          <w:sz w:val="26"/>
          <w:szCs w:val="26"/>
        </w:rPr>
      </w:pPr>
      <w:r w:rsidRPr="00D50D0F">
        <w:rPr>
          <w:rFonts w:ascii="Times New Roman" w:hAnsi="Times New Roman"/>
          <w:sz w:val="26"/>
          <w:szCs w:val="26"/>
        </w:rPr>
        <w:t>Методика оценки эффективности муниципальной программы предусматривает возможность проведения оценки эффективности муниципальной программы в течение периода реализации муниципальной программы не реже чем один раз в год.</w:t>
      </w:r>
    </w:p>
    <w:p w:rsidR="00A2252B" w:rsidRPr="00D50D0F" w:rsidRDefault="00A2252B" w:rsidP="00A2252B">
      <w:pPr>
        <w:ind w:firstLine="720"/>
        <w:jc w:val="both"/>
        <w:rPr>
          <w:rFonts w:ascii="Times New Roman" w:hAnsi="Times New Roman"/>
          <w:sz w:val="26"/>
          <w:szCs w:val="26"/>
        </w:rPr>
      </w:pPr>
      <w:r w:rsidRPr="00D50D0F">
        <w:rPr>
          <w:rFonts w:ascii="Times New Roman" w:hAnsi="Times New Roman"/>
          <w:sz w:val="26"/>
          <w:szCs w:val="26"/>
        </w:rPr>
        <w:t>Методика оценки эффективности реализации муниципальной программы учитывает необходимость проведения оценок:</w:t>
      </w:r>
    </w:p>
    <w:p w:rsidR="00A2252B" w:rsidRPr="00D50D0F" w:rsidRDefault="00A2252B" w:rsidP="00A2252B">
      <w:pPr>
        <w:ind w:firstLine="720"/>
        <w:jc w:val="both"/>
        <w:rPr>
          <w:rFonts w:ascii="Times New Roman" w:hAnsi="Times New Roman"/>
          <w:sz w:val="26"/>
          <w:szCs w:val="26"/>
        </w:rPr>
      </w:pPr>
      <w:proofErr w:type="gramStart"/>
      <w:r w:rsidRPr="00D50D0F">
        <w:rPr>
          <w:rFonts w:ascii="Times New Roman" w:hAnsi="Times New Roman"/>
          <w:sz w:val="26"/>
          <w:szCs w:val="26"/>
        </w:rPr>
        <w:t>1) степени реализации основных мероприятий достижения ожидаемых непосредственных результатов их реализации), рассчитываемой как долю мероприятий, выполненных в полном объеме, по следующей формуле:</w:t>
      </w:r>
      <w:proofErr w:type="gramEnd"/>
    </w:p>
    <w:p w:rsidR="00A2252B" w:rsidRPr="00D50D0F" w:rsidRDefault="00A2252B" w:rsidP="00A2252B">
      <w:pPr>
        <w:ind w:firstLine="720"/>
        <w:jc w:val="both"/>
        <w:rPr>
          <w:rFonts w:ascii="Times New Roman" w:hAnsi="Times New Roman"/>
          <w:sz w:val="26"/>
          <w:szCs w:val="26"/>
        </w:rPr>
      </w:pPr>
    </w:p>
    <w:p w:rsidR="00A2252B" w:rsidRPr="00D50D0F" w:rsidRDefault="00A2252B" w:rsidP="00A2252B">
      <w:pPr>
        <w:ind w:firstLine="698"/>
        <w:jc w:val="center"/>
        <w:rPr>
          <w:rFonts w:ascii="Times New Roman" w:hAnsi="Times New Roman"/>
          <w:sz w:val="26"/>
          <w:szCs w:val="26"/>
        </w:rPr>
      </w:pPr>
      <w:r w:rsidRPr="00D50D0F">
        <w:rPr>
          <w:rFonts w:ascii="Times New Roman" w:hAnsi="Times New Roman"/>
          <w:sz w:val="26"/>
          <w:szCs w:val="26"/>
        </w:rPr>
        <w:t>СРМ = МВ/М, где:</w:t>
      </w:r>
    </w:p>
    <w:p w:rsidR="00A2252B" w:rsidRPr="00D50D0F" w:rsidRDefault="00A2252B" w:rsidP="00A2252B">
      <w:pPr>
        <w:ind w:firstLine="720"/>
        <w:jc w:val="both"/>
        <w:rPr>
          <w:rFonts w:ascii="Times New Roman" w:hAnsi="Times New Roman"/>
          <w:sz w:val="26"/>
          <w:szCs w:val="26"/>
        </w:rPr>
      </w:pPr>
    </w:p>
    <w:p w:rsidR="00A2252B" w:rsidRPr="00D50D0F" w:rsidRDefault="00A2252B" w:rsidP="00A2252B">
      <w:pPr>
        <w:ind w:firstLine="720"/>
        <w:jc w:val="both"/>
        <w:rPr>
          <w:rFonts w:ascii="Times New Roman" w:hAnsi="Times New Roman"/>
          <w:sz w:val="26"/>
          <w:szCs w:val="26"/>
        </w:rPr>
      </w:pPr>
      <w:r w:rsidRPr="00D50D0F">
        <w:rPr>
          <w:rFonts w:ascii="Times New Roman" w:hAnsi="Times New Roman"/>
          <w:sz w:val="26"/>
          <w:szCs w:val="26"/>
        </w:rPr>
        <w:t>СРМ - степень реализации основных мероприятий;</w:t>
      </w:r>
    </w:p>
    <w:p w:rsidR="00A2252B" w:rsidRPr="00D50D0F" w:rsidRDefault="00A2252B" w:rsidP="00A2252B">
      <w:pPr>
        <w:ind w:firstLine="720"/>
        <w:jc w:val="both"/>
        <w:rPr>
          <w:rFonts w:ascii="Times New Roman" w:hAnsi="Times New Roman"/>
          <w:sz w:val="26"/>
          <w:szCs w:val="26"/>
        </w:rPr>
      </w:pPr>
      <w:r w:rsidRPr="00D50D0F">
        <w:rPr>
          <w:rFonts w:ascii="Times New Roman" w:hAnsi="Times New Roman"/>
          <w:sz w:val="26"/>
          <w:szCs w:val="26"/>
        </w:rPr>
        <w:t>МВ - количество мероприятий, выполненных в полном объеме, из числа мероприятий, запланированных к реализации в отчетном году;</w:t>
      </w:r>
    </w:p>
    <w:p w:rsidR="00A2252B" w:rsidRPr="00D50D0F" w:rsidRDefault="00A2252B" w:rsidP="00A2252B">
      <w:pPr>
        <w:ind w:firstLine="720"/>
        <w:jc w:val="both"/>
        <w:rPr>
          <w:rFonts w:ascii="Times New Roman" w:hAnsi="Times New Roman"/>
          <w:sz w:val="26"/>
          <w:szCs w:val="26"/>
        </w:rPr>
      </w:pPr>
      <w:r w:rsidRPr="00D50D0F">
        <w:rPr>
          <w:rFonts w:ascii="Times New Roman" w:hAnsi="Times New Roman"/>
          <w:sz w:val="26"/>
          <w:szCs w:val="26"/>
        </w:rPr>
        <w:t>М - общее количество мероприятий, запланированных к реализации в отчетном году;</w:t>
      </w:r>
    </w:p>
    <w:p w:rsidR="00A2252B" w:rsidRPr="00D50D0F" w:rsidRDefault="00A2252B" w:rsidP="00A2252B">
      <w:pPr>
        <w:ind w:firstLine="720"/>
        <w:jc w:val="both"/>
        <w:rPr>
          <w:rFonts w:ascii="Times New Roman" w:hAnsi="Times New Roman"/>
          <w:sz w:val="26"/>
          <w:szCs w:val="26"/>
        </w:rPr>
      </w:pPr>
      <w:r w:rsidRPr="00D50D0F">
        <w:rPr>
          <w:rFonts w:ascii="Times New Roman" w:hAnsi="Times New Roman"/>
          <w:sz w:val="26"/>
          <w:szCs w:val="26"/>
        </w:rPr>
        <w:t>2) степени соответствия запланированному уровню затрат и оценки эффективности использования средств, направленных на реализацию муниципальной программы.</w:t>
      </w:r>
    </w:p>
    <w:p w:rsidR="00A2252B" w:rsidRPr="00D50D0F" w:rsidRDefault="00A2252B" w:rsidP="00A2252B">
      <w:pPr>
        <w:ind w:firstLine="720"/>
        <w:jc w:val="both"/>
        <w:rPr>
          <w:rFonts w:ascii="Times New Roman" w:hAnsi="Times New Roman"/>
          <w:sz w:val="26"/>
          <w:szCs w:val="26"/>
        </w:rPr>
      </w:pPr>
      <w:r w:rsidRPr="00D50D0F">
        <w:rPr>
          <w:rFonts w:ascii="Times New Roman" w:hAnsi="Times New Roman"/>
          <w:sz w:val="26"/>
          <w:szCs w:val="26"/>
        </w:rPr>
        <w:t>Оценка степени соответствия запланированному уровню затрат и эффективности использования средств, направленных на реализацию муниципальной программы, определяется путем сопоставления плановых и фактических объемов финансирования муниципальной программы по формуле:</w:t>
      </w:r>
    </w:p>
    <w:p w:rsidR="00A2252B" w:rsidRPr="00D50D0F" w:rsidRDefault="00A2252B" w:rsidP="00A2252B">
      <w:pPr>
        <w:ind w:firstLine="720"/>
        <w:jc w:val="both"/>
        <w:rPr>
          <w:rFonts w:ascii="Times New Roman" w:hAnsi="Times New Roman"/>
          <w:sz w:val="26"/>
          <w:szCs w:val="26"/>
        </w:rPr>
      </w:pPr>
    </w:p>
    <w:p w:rsidR="00A2252B" w:rsidRPr="00D50D0F" w:rsidRDefault="00A2252B" w:rsidP="00A2252B">
      <w:pPr>
        <w:ind w:firstLine="698"/>
        <w:jc w:val="center"/>
        <w:rPr>
          <w:rFonts w:ascii="Times New Roman" w:hAnsi="Times New Roman"/>
          <w:sz w:val="26"/>
          <w:szCs w:val="26"/>
        </w:rPr>
      </w:pPr>
      <w:r w:rsidRPr="00D50D0F">
        <w:rPr>
          <w:rFonts w:ascii="Times New Roman" w:hAnsi="Times New Roman"/>
          <w:sz w:val="26"/>
          <w:szCs w:val="26"/>
        </w:rPr>
        <w:t>ССУЗ = ФФ/ ФП, где:</w:t>
      </w:r>
    </w:p>
    <w:p w:rsidR="00A2252B" w:rsidRPr="00D50D0F" w:rsidRDefault="00A2252B" w:rsidP="00A2252B">
      <w:pPr>
        <w:ind w:firstLine="720"/>
        <w:jc w:val="both"/>
        <w:rPr>
          <w:rFonts w:ascii="Times New Roman" w:hAnsi="Times New Roman"/>
          <w:sz w:val="26"/>
          <w:szCs w:val="26"/>
        </w:rPr>
      </w:pPr>
    </w:p>
    <w:p w:rsidR="00A2252B" w:rsidRPr="00D50D0F" w:rsidRDefault="00A2252B" w:rsidP="00A2252B">
      <w:pPr>
        <w:ind w:firstLine="720"/>
        <w:jc w:val="both"/>
        <w:rPr>
          <w:rFonts w:ascii="Times New Roman" w:hAnsi="Times New Roman"/>
          <w:sz w:val="26"/>
          <w:szCs w:val="26"/>
        </w:rPr>
      </w:pPr>
      <w:r w:rsidRPr="00D50D0F">
        <w:rPr>
          <w:rFonts w:ascii="Times New Roman" w:hAnsi="Times New Roman"/>
          <w:sz w:val="26"/>
          <w:szCs w:val="26"/>
        </w:rPr>
        <w:t>ССУЗ - уровень финансирования реализации муниципальной программы;</w:t>
      </w:r>
    </w:p>
    <w:p w:rsidR="00A2252B" w:rsidRPr="00D50D0F" w:rsidRDefault="00A2252B" w:rsidP="00A2252B">
      <w:pPr>
        <w:ind w:firstLine="720"/>
        <w:jc w:val="both"/>
        <w:rPr>
          <w:rFonts w:ascii="Times New Roman" w:hAnsi="Times New Roman"/>
          <w:sz w:val="26"/>
          <w:szCs w:val="26"/>
        </w:rPr>
      </w:pPr>
      <w:r w:rsidRPr="00D50D0F">
        <w:rPr>
          <w:rFonts w:ascii="Times New Roman" w:hAnsi="Times New Roman"/>
          <w:sz w:val="26"/>
          <w:szCs w:val="26"/>
        </w:rPr>
        <w:t>ФФ - фактический объем финансовых ресурсов, направленный на реализацию муниципальной программы;</w:t>
      </w:r>
    </w:p>
    <w:p w:rsidR="00A2252B" w:rsidRPr="00D50D0F" w:rsidRDefault="00A2252B" w:rsidP="00A2252B">
      <w:pPr>
        <w:ind w:firstLine="720"/>
        <w:jc w:val="both"/>
        <w:rPr>
          <w:rFonts w:ascii="Times New Roman" w:hAnsi="Times New Roman"/>
          <w:sz w:val="26"/>
          <w:szCs w:val="26"/>
        </w:rPr>
      </w:pPr>
      <w:r w:rsidRPr="00D50D0F">
        <w:rPr>
          <w:rFonts w:ascii="Times New Roman" w:hAnsi="Times New Roman"/>
          <w:sz w:val="26"/>
          <w:szCs w:val="26"/>
        </w:rPr>
        <w:t>ФП - плановый объем финансовых ресурсов на соответствующий отчетный период;</w:t>
      </w:r>
    </w:p>
    <w:p w:rsidR="00A2252B" w:rsidRPr="00D50D0F" w:rsidRDefault="00A2252B" w:rsidP="00A2252B">
      <w:pPr>
        <w:ind w:firstLine="720"/>
        <w:jc w:val="both"/>
        <w:rPr>
          <w:rFonts w:ascii="Times New Roman" w:hAnsi="Times New Roman"/>
          <w:sz w:val="26"/>
          <w:szCs w:val="26"/>
        </w:rPr>
      </w:pPr>
      <w:r w:rsidRPr="00D50D0F">
        <w:rPr>
          <w:rFonts w:ascii="Times New Roman" w:hAnsi="Times New Roman"/>
          <w:sz w:val="26"/>
          <w:szCs w:val="26"/>
        </w:rPr>
        <w:t>Оценка эффективности использования средств, направленных на реализацию муниципальной программы, определяется по формуле:</w:t>
      </w:r>
    </w:p>
    <w:p w:rsidR="00A2252B" w:rsidRPr="00D50D0F" w:rsidRDefault="00A2252B" w:rsidP="00A2252B">
      <w:pPr>
        <w:ind w:firstLine="720"/>
        <w:jc w:val="both"/>
        <w:rPr>
          <w:rFonts w:ascii="Times New Roman" w:hAnsi="Times New Roman"/>
          <w:sz w:val="26"/>
          <w:szCs w:val="26"/>
        </w:rPr>
      </w:pPr>
    </w:p>
    <w:p w:rsidR="00A2252B" w:rsidRPr="00D50D0F" w:rsidRDefault="00A2252B" w:rsidP="00A2252B">
      <w:pPr>
        <w:ind w:firstLine="698"/>
        <w:jc w:val="center"/>
        <w:rPr>
          <w:rFonts w:ascii="Times New Roman" w:hAnsi="Times New Roman"/>
          <w:sz w:val="26"/>
          <w:szCs w:val="26"/>
        </w:rPr>
      </w:pPr>
      <w:r w:rsidRPr="00D50D0F">
        <w:rPr>
          <w:rFonts w:ascii="Times New Roman" w:hAnsi="Times New Roman"/>
          <w:sz w:val="26"/>
          <w:szCs w:val="26"/>
        </w:rPr>
        <w:t>ЭС = СРМ/ССУЗ</w:t>
      </w:r>
    </w:p>
    <w:p w:rsidR="00A2252B" w:rsidRPr="00D50D0F" w:rsidRDefault="00A2252B" w:rsidP="00A2252B">
      <w:pPr>
        <w:ind w:firstLine="720"/>
        <w:jc w:val="both"/>
        <w:rPr>
          <w:rFonts w:ascii="Times New Roman" w:hAnsi="Times New Roman"/>
          <w:sz w:val="26"/>
          <w:szCs w:val="26"/>
        </w:rPr>
      </w:pPr>
    </w:p>
    <w:p w:rsidR="00A2252B" w:rsidRPr="00D50D0F" w:rsidRDefault="00A2252B" w:rsidP="00A2252B">
      <w:pPr>
        <w:ind w:firstLine="720"/>
        <w:jc w:val="both"/>
        <w:rPr>
          <w:rFonts w:ascii="Times New Roman" w:hAnsi="Times New Roman"/>
          <w:sz w:val="26"/>
          <w:szCs w:val="26"/>
        </w:rPr>
      </w:pPr>
      <w:r w:rsidRPr="00D50D0F">
        <w:rPr>
          <w:rFonts w:ascii="Times New Roman" w:hAnsi="Times New Roman"/>
          <w:sz w:val="26"/>
          <w:szCs w:val="26"/>
        </w:rPr>
        <w:t>3) степени достижения целей и решения задач муниципальной программы.</w:t>
      </w:r>
    </w:p>
    <w:p w:rsidR="00A2252B" w:rsidRPr="00D50D0F" w:rsidRDefault="00A2252B" w:rsidP="00A2252B">
      <w:pPr>
        <w:ind w:firstLine="720"/>
        <w:jc w:val="both"/>
        <w:rPr>
          <w:rFonts w:ascii="Times New Roman" w:hAnsi="Times New Roman"/>
          <w:sz w:val="26"/>
          <w:szCs w:val="26"/>
        </w:rPr>
      </w:pPr>
      <w:r w:rsidRPr="00D50D0F">
        <w:rPr>
          <w:rFonts w:ascii="Times New Roman" w:hAnsi="Times New Roman"/>
          <w:sz w:val="26"/>
          <w:szCs w:val="26"/>
        </w:rPr>
        <w:t>Оценка степени достижения целей и решения задач муниципальной программы может определяться путем сопоставления фактически достигнутых значений показателей (индикаторов) муниципальной программы и их плановых значений по формуле:</w:t>
      </w:r>
    </w:p>
    <w:p w:rsidR="00A2252B" w:rsidRPr="00D50D0F" w:rsidRDefault="00A2252B" w:rsidP="00A2252B">
      <w:pPr>
        <w:ind w:firstLine="720"/>
        <w:jc w:val="both"/>
        <w:rPr>
          <w:rFonts w:ascii="Times New Roman" w:hAnsi="Times New Roman"/>
          <w:sz w:val="26"/>
          <w:szCs w:val="26"/>
        </w:rPr>
      </w:pPr>
    </w:p>
    <w:p w:rsidR="00A2252B" w:rsidRPr="00D50D0F" w:rsidRDefault="00A2252B" w:rsidP="00A2252B">
      <w:pPr>
        <w:ind w:firstLine="698"/>
        <w:jc w:val="center"/>
        <w:rPr>
          <w:rFonts w:ascii="Times New Roman" w:hAnsi="Times New Roman"/>
          <w:sz w:val="26"/>
          <w:szCs w:val="26"/>
        </w:rPr>
      </w:pPr>
      <w:r w:rsidRPr="00D50D0F">
        <w:rPr>
          <w:rFonts w:ascii="Times New Roman" w:hAnsi="Times New Roman"/>
          <w:sz w:val="26"/>
          <w:szCs w:val="26"/>
        </w:rPr>
        <w:t>СДЦ = (СДП</w:t>
      </w:r>
      <w:proofErr w:type="gramStart"/>
      <w:r w:rsidRPr="00D50D0F">
        <w:rPr>
          <w:rFonts w:ascii="Times New Roman" w:hAnsi="Times New Roman"/>
          <w:sz w:val="26"/>
          <w:szCs w:val="26"/>
        </w:rPr>
        <w:t>1</w:t>
      </w:r>
      <w:proofErr w:type="gramEnd"/>
      <w:r w:rsidRPr="00D50D0F">
        <w:rPr>
          <w:rFonts w:ascii="Times New Roman" w:hAnsi="Times New Roman"/>
          <w:sz w:val="26"/>
          <w:szCs w:val="26"/>
        </w:rPr>
        <w:t xml:space="preserve"> + СДП2 + СДПn) / n, где:</w:t>
      </w:r>
    </w:p>
    <w:p w:rsidR="00A2252B" w:rsidRPr="00D50D0F" w:rsidRDefault="00A2252B" w:rsidP="00A2252B">
      <w:pPr>
        <w:ind w:firstLine="720"/>
        <w:jc w:val="both"/>
        <w:rPr>
          <w:rFonts w:ascii="Times New Roman" w:hAnsi="Times New Roman"/>
          <w:sz w:val="26"/>
          <w:szCs w:val="26"/>
        </w:rPr>
      </w:pPr>
      <w:r w:rsidRPr="00D50D0F">
        <w:rPr>
          <w:rFonts w:ascii="Times New Roman" w:hAnsi="Times New Roman"/>
          <w:sz w:val="26"/>
          <w:szCs w:val="26"/>
        </w:rPr>
        <w:t>СДЦ - степень достижения целей (решения задач);</w:t>
      </w:r>
    </w:p>
    <w:p w:rsidR="00A2252B" w:rsidRPr="00D50D0F" w:rsidRDefault="00A2252B" w:rsidP="00A2252B">
      <w:pPr>
        <w:ind w:firstLine="720"/>
        <w:jc w:val="both"/>
        <w:rPr>
          <w:rFonts w:ascii="Times New Roman" w:hAnsi="Times New Roman"/>
          <w:sz w:val="26"/>
          <w:szCs w:val="26"/>
        </w:rPr>
      </w:pPr>
      <w:r w:rsidRPr="00D50D0F">
        <w:rPr>
          <w:rFonts w:ascii="Times New Roman" w:hAnsi="Times New Roman"/>
          <w:sz w:val="26"/>
          <w:szCs w:val="26"/>
        </w:rPr>
        <w:t>СДП - степень достижения показателя (индикатора) муниципальной программы;</w:t>
      </w:r>
    </w:p>
    <w:p w:rsidR="00A2252B" w:rsidRPr="00D50D0F" w:rsidRDefault="00A2252B" w:rsidP="00A2252B">
      <w:pPr>
        <w:ind w:firstLine="720"/>
        <w:jc w:val="both"/>
        <w:rPr>
          <w:rFonts w:ascii="Times New Roman" w:hAnsi="Times New Roman"/>
          <w:sz w:val="26"/>
          <w:szCs w:val="26"/>
        </w:rPr>
      </w:pPr>
      <w:r w:rsidRPr="00D50D0F">
        <w:rPr>
          <w:rFonts w:ascii="Times New Roman" w:hAnsi="Times New Roman"/>
          <w:sz w:val="26"/>
          <w:szCs w:val="26"/>
        </w:rPr>
        <w:t>n - количество показателей (индикаторов) муниципальной программы.</w:t>
      </w:r>
    </w:p>
    <w:p w:rsidR="00A2252B" w:rsidRPr="00D50D0F" w:rsidRDefault="00A2252B" w:rsidP="00A2252B">
      <w:pPr>
        <w:ind w:firstLine="720"/>
        <w:jc w:val="both"/>
        <w:rPr>
          <w:rFonts w:ascii="Times New Roman" w:hAnsi="Times New Roman"/>
          <w:sz w:val="26"/>
          <w:szCs w:val="26"/>
        </w:rPr>
      </w:pPr>
      <w:r w:rsidRPr="00D50D0F">
        <w:rPr>
          <w:rFonts w:ascii="Times New Roman" w:hAnsi="Times New Roman"/>
          <w:sz w:val="26"/>
          <w:szCs w:val="26"/>
        </w:rPr>
        <w:t>Степень достижения показателя (индикатора) муниципальной программы (СДП) может рассчитываться по формуле:</w:t>
      </w:r>
    </w:p>
    <w:p w:rsidR="00A2252B" w:rsidRPr="00D50D0F" w:rsidRDefault="00A2252B" w:rsidP="00A2252B">
      <w:pPr>
        <w:ind w:firstLine="720"/>
        <w:jc w:val="both"/>
        <w:rPr>
          <w:rFonts w:ascii="Times New Roman" w:hAnsi="Times New Roman"/>
          <w:sz w:val="26"/>
          <w:szCs w:val="26"/>
        </w:rPr>
      </w:pPr>
    </w:p>
    <w:p w:rsidR="00A2252B" w:rsidRPr="00D50D0F" w:rsidRDefault="00A2252B" w:rsidP="00A2252B">
      <w:pPr>
        <w:ind w:firstLine="698"/>
        <w:jc w:val="center"/>
        <w:rPr>
          <w:rFonts w:ascii="Times New Roman" w:hAnsi="Times New Roman"/>
          <w:sz w:val="26"/>
          <w:szCs w:val="26"/>
        </w:rPr>
      </w:pPr>
      <w:r w:rsidRPr="00D50D0F">
        <w:rPr>
          <w:rFonts w:ascii="Times New Roman" w:hAnsi="Times New Roman"/>
          <w:sz w:val="26"/>
          <w:szCs w:val="26"/>
        </w:rPr>
        <w:t>СДП = ЗФ/ЗП, где:</w:t>
      </w:r>
    </w:p>
    <w:p w:rsidR="00A2252B" w:rsidRPr="00D50D0F" w:rsidRDefault="00A2252B" w:rsidP="00A2252B">
      <w:pPr>
        <w:ind w:firstLine="720"/>
        <w:jc w:val="both"/>
        <w:rPr>
          <w:rFonts w:ascii="Times New Roman" w:hAnsi="Times New Roman"/>
          <w:sz w:val="26"/>
          <w:szCs w:val="26"/>
        </w:rPr>
      </w:pPr>
      <w:r w:rsidRPr="00D50D0F">
        <w:rPr>
          <w:rFonts w:ascii="Times New Roman" w:hAnsi="Times New Roman"/>
          <w:sz w:val="26"/>
          <w:szCs w:val="26"/>
        </w:rPr>
        <w:t>ЗФ - фактическое значение показателя (индикатора) муниципальной программы (подпрограммы);</w:t>
      </w:r>
    </w:p>
    <w:p w:rsidR="00A2252B" w:rsidRPr="00D50D0F" w:rsidRDefault="00A2252B" w:rsidP="00A2252B">
      <w:pPr>
        <w:ind w:firstLine="720"/>
        <w:jc w:val="both"/>
        <w:rPr>
          <w:rFonts w:ascii="Times New Roman" w:hAnsi="Times New Roman"/>
          <w:sz w:val="26"/>
          <w:szCs w:val="26"/>
        </w:rPr>
      </w:pPr>
      <w:r w:rsidRPr="00D50D0F">
        <w:rPr>
          <w:rFonts w:ascii="Times New Roman" w:hAnsi="Times New Roman"/>
          <w:sz w:val="26"/>
          <w:szCs w:val="26"/>
        </w:rPr>
        <w:t>ЗП - плановое значение показателя (индикатора) муниципальной программы (для показателей (индикаторов), желаемой тенденцией развития которых является рост значений) или,</w:t>
      </w:r>
    </w:p>
    <w:p w:rsidR="00A2252B" w:rsidRPr="00D50D0F" w:rsidRDefault="00A2252B" w:rsidP="00A2252B">
      <w:pPr>
        <w:ind w:firstLine="720"/>
        <w:jc w:val="both"/>
        <w:rPr>
          <w:rFonts w:ascii="Times New Roman" w:hAnsi="Times New Roman"/>
          <w:sz w:val="26"/>
          <w:szCs w:val="26"/>
        </w:rPr>
      </w:pPr>
      <w:r w:rsidRPr="00D50D0F">
        <w:rPr>
          <w:rFonts w:ascii="Times New Roman" w:hAnsi="Times New Roman"/>
          <w:sz w:val="26"/>
          <w:szCs w:val="26"/>
        </w:rPr>
        <w:lastRenderedPageBreak/>
        <w:t>СДП = ЗП/ЗФ (для целевых показателей (индикаторов), желаемой тенденцией развития которых является снижение значений);</w:t>
      </w:r>
    </w:p>
    <w:p w:rsidR="00A2252B" w:rsidRPr="00D50D0F" w:rsidRDefault="00A2252B" w:rsidP="00A2252B">
      <w:pPr>
        <w:ind w:firstLine="720"/>
        <w:jc w:val="both"/>
        <w:rPr>
          <w:rFonts w:ascii="Times New Roman" w:hAnsi="Times New Roman"/>
          <w:sz w:val="26"/>
          <w:szCs w:val="26"/>
        </w:rPr>
      </w:pPr>
      <w:r w:rsidRPr="00D50D0F">
        <w:rPr>
          <w:rFonts w:ascii="Times New Roman" w:hAnsi="Times New Roman"/>
          <w:sz w:val="26"/>
          <w:szCs w:val="26"/>
        </w:rPr>
        <w:t>4) общей оценки эффективности реализации муниципальной программы (ЭРП) рассчитываемой по следующей формуле:</w:t>
      </w:r>
    </w:p>
    <w:p w:rsidR="00A2252B" w:rsidRPr="00D50D0F" w:rsidRDefault="00A2252B" w:rsidP="00A2252B">
      <w:pPr>
        <w:ind w:firstLine="720"/>
        <w:jc w:val="both"/>
        <w:rPr>
          <w:rFonts w:ascii="Times New Roman" w:hAnsi="Times New Roman"/>
          <w:sz w:val="26"/>
          <w:szCs w:val="26"/>
        </w:rPr>
      </w:pPr>
    </w:p>
    <w:p w:rsidR="00A2252B" w:rsidRPr="00D50D0F" w:rsidRDefault="00A2252B" w:rsidP="00A2252B">
      <w:pPr>
        <w:ind w:firstLine="698"/>
        <w:jc w:val="center"/>
        <w:rPr>
          <w:rFonts w:ascii="Times New Roman" w:hAnsi="Times New Roman"/>
          <w:sz w:val="26"/>
          <w:szCs w:val="26"/>
        </w:rPr>
      </w:pPr>
      <w:r w:rsidRPr="00D50D0F">
        <w:rPr>
          <w:rFonts w:ascii="Times New Roman" w:hAnsi="Times New Roman"/>
          <w:sz w:val="26"/>
          <w:szCs w:val="26"/>
        </w:rPr>
        <w:t>ЭРП = СДЦ x ЭС.</w:t>
      </w:r>
    </w:p>
    <w:p w:rsidR="00A2252B" w:rsidRPr="00D50D0F" w:rsidRDefault="00A2252B" w:rsidP="00A2252B">
      <w:pPr>
        <w:ind w:firstLine="720"/>
        <w:jc w:val="both"/>
        <w:rPr>
          <w:rFonts w:ascii="Times New Roman" w:hAnsi="Times New Roman"/>
          <w:sz w:val="26"/>
          <w:szCs w:val="26"/>
        </w:rPr>
      </w:pPr>
    </w:p>
    <w:tbl>
      <w:tblPr>
        <w:tblW w:w="0" w:type="auto"/>
        <w:tblInd w:w="-6" w:type="dxa"/>
        <w:tblLayout w:type="fixed"/>
        <w:tblLook w:val="0000"/>
      </w:tblPr>
      <w:tblGrid>
        <w:gridCol w:w="5415"/>
        <w:gridCol w:w="4910"/>
      </w:tblGrid>
      <w:tr w:rsidR="00A2252B" w:rsidRPr="00D50D0F" w:rsidTr="00726BED">
        <w:tc>
          <w:tcPr>
            <w:tcW w:w="5415" w:type="dxa"/>
            <w:tcBorders>
              <w:top w:val="single" w:sz="1" w:space="0" w:color="000000"/>
              <w:left w:val="single" w:sz="1" w:space="0" w:color="000000"/>
              <w:bottom w:val="single" w:sz="1" w:space="0" w:color="000000"/>
            </w:tcBorders>
          </w:tcPr>
          <w:p w:rsidR="00A2252B" w:rsidRPr="00D50D0F" w:rsidRDefault="00A2252B" w:rsidP="00726BED">
            <w:pPr>
              <w:snapToGrid w:val="0"/>
              <w:jc w:val="center"/>
              <w:rPr>
                <w:rFonts w:ascii="Times New Roman" w:hAnsi="Times New Roman"/>
                <w:sz w:val="26"/>
                <w:szCs w:val="26"/>
              </w:rPr>
            </w:pPr>
            <w:r w:rsidRPr="00D50D0F">
              <w:rPr>
                <w:rFonts w:ascii="Times New Roman" w:hAnsi="Times New Roman"/>
                <w:sz w:val="26"/>
                <w:szCs w:val="26"/>
              </w:rPr>
              <w:t>Вывод об эффективности реализации муниципальной программы</w:t>
            </w:r>
          </w:p>
        </w:tc>
        <w:tc>
          <w:tcPr>
            <w:tcW w:w="4910" w:type="dxa"/>
            <w:tcBorders>
              <w:top w:val="single" w:sz="1" w:space="0" w:color="000000"/>
              <w:left w:val="single" w:sz="1" w:space="0" w:color="000000"/>
              <w:bottom w:val="single" w:sz="1" w:space="0" w:color="000000"/>
              <w:right w:val="single" w:sz="1" w:space="0" w:color="000000"/>
            </w:tcBorders>
          </w:tcPr>
          <w:p w:rsidR="00A2252B" w:rsidRPr="00D50D0F" w:rsidRDefault="00A2252B" w:rsidP="00726BED">
            <w:pPr>
              <w:snapToGrid w:val="0"/>
              <w:jc w:val="center"/>
              <w:rPr>
                <w:rFonts w:ascii="Times New Roman" w:hAnsi="Times New Roman"/>
                <w:sz w:val="26"/>
                <w:szCs w:val="26"/>
              </w:rPr>
            </w:pPr>
            <w:r w:rsidRPr="00D50D0F">
              <w:rPr>
                <w:rFonts w:ascii="Times New Roman" w:hAnsi="Times New Roman"/>
                <w:sz w:val="26"/>
                <w:szCs w:val="26"/>
              </w:rPr>
              <w:t>Критерий оценки эффективности ЭГП</w:t>
            </w:r>
          </w:p>
        </w:tc>
      </w:tr>
      <w:tr w:rsidR="00A2252B" w:rsidRPr="00D50D0F" w:rsidTr="00726BED">
        <w:tc>
          <w:tcPr>
            <w:tcW w:w="5415" w:type="dxa"/>
            <w:tcBorders>
              <w:left w:val="single" w:sz="1" w:space="0" w:color="000000"/>
              <w:bottom w:val="single" w:sz="1" w:space="0" w:color="000000"/>
            </w:tcBorders>
          </w:tcPr>
          <w:p w:rsidR="00A2252B" w:rsidRPr="00D50D0F" w:rsidRDefault="00A2252B" w:rsidP="00726BED">
            <w:pPr>
              <w:snapToGrid w:val="0"/>
              <w:jc w:val="both"/>
              <w:rPr>
                <w:rFonts w:ascii="Times New Roman" w:hAnsi="Times New Roman"/>
                <w:sz w:val="26"/>
                <w:szCs w:val="26"/>
              </w:rPr>
            </w:pPr>
            <w:r w:rsidRPr="00D50D0F">
              <w:rPr>
                <w:rFonts w:ascii="Times New Roman" w:hAnsi="Times New Roman"/>
                <w:sz w:val="26"/>
                <w:szCs w:val="26"/>
              </w:rPr>
              <w:t>Неэффективная</w:t>
            </w:r>
          </w:p>
        </w:tc>
        <w:tc>
          <w:tcPr>
            <w:tcW w:w="4910" w:type="dxa"/>
            <w:tcBorders>
              <w:left w:val="single" w:sz="1" w:space="0" w:color="000000"/>
              <w:bottom w:val="single" w:sz="1" w:space="0" w:color="000000"/>
              <w:right w:val="single" w:sz="1" w:space="0" w:color="000000"/>
            </w:tcBorders>
          </w:tcPr>
          <w:p w:rsidR="00A2252B" w:rsidRPr="00D50D0F" w:rsidRDefault="00A2252B" w:rsidP="00726BED">
            <w:pPr>
              <w:snapToGrid w:val="0"/>
              <w:rPr>
                <w:rFonts w:ascii="Times New Roman" w:hAnsi="Times New Roman"/>
                <w:sz w:val="26"/>
                <w:szCs w:val="26"/>
              </w:rPr>
            </w:pPr>
            <w:r w:rsidRPr="00D50D0F">
              <w:rPr>
                <w:rFonts w:ascii="Times New Roman" w:hAnsi="Times New Roman"/>
                <w:sz w:val="26"/>
                <w:szCs w:val="26"/>
              </w:rPr>
              <w:t>менее 0,5</w:t>
            </w:r>
          </w:p>
        </w:tc>
      </w:tr>
      <w:tr w:rsidR="00A2252B" w:rsidRPr="00D50D0F" w:rsidTr="00726BED">
        <w:tc>
          <w:tcPr>
            <w:tcW w:w="5415" w:type="dxa"/>
            <w:tcBorders>
              <w:left w:val="single" w:sz="1" w:space="0" w:color="000000"/>
              <w:bottom w:val="single" w:sz="1" w:space="0" w:color="000000"/>
            </w:tcBorders>
          </w:tcPr>
          <w:p w:rsidR="00A2252B" w:rsidRPr="00D50D0F" w:rsidRDefault="00A2252B" w:rsidP="00726BED">
            <w:pPr>
              <w:snapToGrid w:val="0"/>
              <w:jc w:val="both"/>
              <w:rPr>
                <w:rFonts w:ascii="Times New Roman" w:hAnsi="Times New Roman"/>
                <w:sz w:val="26"/>
                <w:szCs w:val="26"/>
              </w:rPr>
            </w:pPr>
            <w:r w:rsidRPr="00D50D0F">
              <w:rPr>
                <w:rFonts w:ascii="Times New Roman" w:hAnsi="Times New Roman"/>
                <w:sz w:val="26"/>
                <w:szCs w:val="26"/>
              </w:rPr>
              <w:t>Уровень эффективности удовлетворительный</w:t>
            </w:r>
          </w:p>
        </w:tc>
        <w:tc>
          <w:tcPr>
            <w:tcW w:w="4910" w:type="dxa"/>
            <w:tcBorders>
              <w:left w:val="single" w:sz="1" w:space="0" w:color="000000"/>
              <w:bottom w:val="single" w:sz="1" w:space="0" w:color="000000"/>
              <w:right w:val="single" w:sz="1" w:space="0" w:color="000000"/>
            </w:tcBorders>
          </w:tcPr>
          <w:p w:rsidR="00A2252B" w:rsidRPr="00D50D0F" w:rsidRDefault="00A2252B" w:rsidP="00726BED">
            <w:pPr>
              <w:snapToGrid w:val="0"/>
              <w:jc w:val="both"/>
              <w:rPr>
                <w:rFonts w:ascii="Times New Roman" w:hAnsi="Times New Roman"/>
                <w:sz w:val="26"/>
                <w:szCs w:val="26"/>
              </w:rPr>
            </w:pPr>
            <w:r w:rsidRPr="00D50D0F">
              <w:rPr>
                <w:rFonts w:ascii="Times New Roman" w:hAnsi="Times New Roman"/>
                <w:sz w:val="26"/>
                <w:szCs w:val="26"/>
              </w:rPr>
              <w:t>0,5 - 0,79</w:t>
            </w:r>
          </w:p>
        </w:tc>
      </w:tr>
      <w:tr w:rsidR="00A2252B" w:rsidRPr="00D50D0F" w:rsidTr="00726BED">
        <w:tc>
          <w:tcPr>
            <w:tcW w:w="5415" w:type="dxa"/>
            <w:tcBorders>
              <w:left w:val="single" w:sz="1" w:space="0" w:color="000000"/>
              <w:bottom w:val="single" w:sz="1" w:space="0" w:color="000000"/>
            </w:tcBorders>
          </w:tcPr>
          <w:p w:rsidR="00A2252B" w:rsidRPr="00D50D0F" w:rsidRDefault="00A2252B" w:rsidP="00726BED">
            <w:pPr>
              <w:snapToGrid w:val="0"/>
              <w:jc w:val="both"/>
              <w:rPr>
                <w:rFonts w:ascii="Times New Roman" w:hAnsi="Times New Roman"/>
                <w:sz w:val="26"/>
                <w:szCs w:val="26"/>
              </w:rPr>
            </w:pPr>
            <w:r w:rsidRPr="00D50D0F">
              <w:rPr>
                <w:rFonts w:ascii="Times New Roman" w:hAnsi="Times New Roman"/>
                <w:sz w:val="26"/>
                <w:szCs w:val="26"/>
              </w:rPr>
              <w:t>Эффективная</w:t>
            </w:r>
          </w:p>
        </w:tc>
        <w:tc>
          <w:tcPr>
            <w:tcW w:w="4910" w:type="dxa"/>
            <w:tcBorders>
              <w:left w:val="single" w:sz="1" w:space="0" w:color="000000"/>
              <w:bottom w:val="single" w:sz="1" w:space="0" w:color="000000"/>
              <w:right w:val="single" w:sz="1" w:space="0" w:color="000000"/>
            </w:tcBorders>
          </w:tcPr>
          <w:p w:rsidR="00A2252B" w:rsidRPr="00D50D0F" w:rsidRDefault="00A2252B" w:rsidP="00726BED">
            <w:pPr>
              <w:snapToGrid w:val="0"/>
              <w:jc w:val="both"/>
              <w:rPr>
                <w:rFonts w:ascii="Times New Roman" w:hAnsi="Times New Roman"/>
                <w:sz w:val="26"/>
                <w:szCs w:val="26"/>
              </w:rPr>
            </w:pPr>
            <w:r w:rsidRPr="00D50D0F">
              <w:rPr>
                <w:rFonts w:ascii="Times New Roman" w:hAnsi="Times New Roman"/>
                <w:sz w:val="26"/>
                <w:szCs w:val="26"/>
              </w:rPr>
              <w:t>0,8 - 1</w:t>
            </w:r>
          </w:p>
        </w:tc>
      </w:tr>
      <w:tr w:rsidR="00A2252B" w:rsidRPr="00D50D0F" w:rsidTr="00726BED">
        <w:tc>
          <w:tcPr>
            <w:tcW w:w="5415" w:type="dxa"/>
            <w:tcBorders>
              <w:left w:val="single" w:sz="1" w:space="0" w:color="000000"/>
              <w:bottom w:val="single" w:sz="1" w:space="0" w:color="000000"/>
            </w:tcBorders>
          </w:tcPr>
          <w:p w:rsidR="00A2252B" w:rsidRPr="00D50D0F" w:rsidRDefault="00A2252B" w:rsidP="00726BED">
            <w:pPr>
              <w:snapToGrid w:val="0"/>
              <w:jc w:val="both"/>
              <w:rPr>
                <w:rFonts w:ascii="Times New Roman" w:hAnsi="Times New Roman"/>
                <w:sz w:val="26"/>
                <w:szCs w:val="26"/>
              </w:rPr>
            </w:pPr>
            <w:r w:rsidRPr="00D50D0F">
              <w:rPr>
                <w:rFonts w:ascii="Times New Roman" w:hAnsi="Times New Roman"/>
                <w:sz w:val="26"/>
                <w:szCs w:val="26"/>
              </w:rPr>
              <w:t>Высокоэффективная</w:t>
            </w:r>
          </w:p>
        </w:tc>
        <w:tc>
          <w:tcPr>
            <w:tcW w:w="4910" w:type="dxa"/>
            <w:tcBorders>
              <w:left w:val="single" w:sz="1" w:space="0" w:color="000000"/>
              <w:bottom w:val="single" w:sz="1" w:space="0" w:color="000000"/>
              <w:right w:val="single" w:sz="1" w:space="0" w:color="000000"/>
            </w:tcBorders>
          </w:tcPr>
          <w:p w:rsidR="00A2252B" w:rsidRPr="00D50D0F" w:rsidRDefault="00A2252B" w:rsidP="00726BED">
            <w:pPr>
              <w:snapToGrid w:val="0"/>
              <w:jc w:val="both"/>
              <w:rPr>
                <w:rFonts w:ascii="Times New Roman" w:hAnsi="Times New Roman"/>
                <w:sz w:val="26"/>
                <w:szCs w:val="26"/>
              </w:rPr>
            </w:pPr>
            <w:r w:rsidRPr="00D50D0F">
              <w:rPr>
                <w:rFonts w:ascii="Times New Roman" w:hAnsi="Times New Roman"/>
                <w:sz w:val="26"/>
                <w:szCs w:val="26"/>
              </w:rPr>
              <w:t>более 1</w:t>
            </w:r>
          </w:p>
        </w:tc>
      </w:tr>
    </w:tbl>
    <w:p w:rsidR="00A2252B" w:rsidRPr="00D50D0F" w:rsidRDefault="00A2252B" w:rsidP="00A2252B">
      <w:pPr>
        <w:pStyle w:val="Style15"/>
        <w:spacing w:before="19" w:line="310" w:lineRule="exact"/>
        <w:ind w:left="2484" w:right="1678"/>
        <w:jc w:val="center"/>
        <w:rPr>
          <w:rFonts w:ascii="Times New Roman" w:hAnsi="Times New Roman"/>
          <w:sz w:val="26"/>
          <w:szCs w:val="26"/>
        </w:rPr>
      </w:pPr>
    </w:p>
    <w:p w:rsidR="00A2252B" w:rsidRPr="00D50D0F" w:rsidRDefault="00A2252B" w:rsidP="00A2252B">
      <w:pPr>
        <w:pStyle w:val="Style15"/>
        <w:spacing w:before="19" w:line="310" w:lineRule="exact"/>
        <w:ind w:left="2484" w:right="1678"/>
        <w:jc w:val="center"/>
        <w:rPr>
          <w:rStyle w:val="FontStyle55"/>
        </w:rPr>
      </w:pPr>
      <w:r w:rsidRPr="00D50D0F">
        <w:rPr>
          <w:rStyle w:val="FontStyle55"/>
        </w:rPr>
        <w:t xml:space="preserve">9. Механизм реализации Программы и </w:t>
      </w:r>
      <w:proofErr w:type="gramStart"/>
      <w:r w:rsidRPr="00D50D0F">
        <w:rPr>
          <w:rStyle w:val="FontStyle55"/>
        </w:rPr>
        <w:t>контроль за</w:t>
      </w:r>
      <w:proofErr w:type="gramEnd"/>
      <w:r w:rsidRPr="00D50D0F">
        <w:rPr>
          <w:rStyle w:val="FontStyle55"/>
        </w:rPr>
        <w:t xml:space="preserve"> ходом выполнения ее основных мероприятий</w:t>
      </w:r>
    </w:p>
    <w:p w:rsidR="00A2252B" w:rsidRPr="00D50D0F" w:rsidRDefault="00A2252B" w:rsidP="00A2252B">
      <w:pPr>
        <w:ind w:firstLine="720"/>
        <w:jc w:val="both"/>
        <w:rPr>
          <w:rFonts w:ascii="Times New Roman" w:eastAsia="Arial" w:hAnsi="Times New Roman"/>
          <w:sz w:val="26"/>
          <w:szCs w:val="26"/>
        </w:rPr>
      </w:pPr>
    </w:p>
    <w:p w:rsidR="00A2252B" w:rsidRPr="00D50D0F" w:rsidRDefault="00A2252B" w:rsidP="00A2252B">
      <w:pPr>
        <w:ind w:firstLine="720"/>
        <w:jc w:val="both"/>
        <w:rPr>
          <w:rFonts w:ascii="Times New Roman" w:eastAsia="Calibri" w:hAnsi="Times New Roman"/>
          <w:sz w:val="26"/>
          <w:szCs w:val="26"/>
        </w:rPr>
      </w:pPr>
      <w:r w:rsidRPr="00D50D0F">
        <w:rPr>
          <w:rFonts w:ascii="Times New Roman" w:eastAsia="Calibri" w:hAnsi="Times New Roman"/>
          <w:sz w:val="26"/>
          <w:szCs w:val="26"/>
        </w:rPr>
        <w:t>Программа реализуется через план мероприятий по развитию муниципальной службы в Большемаресевском</w:t>
      </w:r>
      <w:r w:rsidRPr="00D50D0F">
        <w:rPr>
          <w:rStyle w:val="FontStyle56"/>
        </w:rPr>
        <w:t xml:space="preserve"> сельском поселении</w:t>
      </w:r>
      <w:r w:rsidRPr="00D50D0F">
        <w:rPr>
          <w:rFonts w:ascii="Times New Roman" w:eastAsia="Calibri" w:hAnsi="Times New Roman"/>
          <w:sz w:val="26"/>
          <w:szCs w:val="26"/>
        </w:rPr>
        <w:t xml:space="preserve"> Чамзинском муниципальном районе на 2019 - 2021 годы.</w:t>
      </w:r>
    </w:p>
    <w:p w:rsidR="00A2252B" w:rsidRPr="00D50D0F" w:rsidRDefault="00A2252B" w:rsidP="00A2252B">
      <w:pPr>
        <w:ind w:firstLine="720"/>
        <w:jc w:val="both"/>
        <w:rPr>
          <w:rFonts w:ascii="Times New Roman" w:eastAsia="Calibri" w:hAnsi="Times New Roman"/>
          <w:sz w:val="26"/>
          <w:szCs w:val="26"/>
        </w:rPr>
      </w:pPr>
      <w:proofErr w:type="gramStart"/>
      <w:r w:rsidRPr="00D50D0F">
        <w:rPr>
          <w:rFonts w:ascii="Times New Roman" w:eastAsia="Calibri" w:hAnsi="Times New Roman"/>
          <w:sz w:val="26"/>
          <w:szCs w:val="26"/>
        </w:rPr>
        <w:t>Контроль за</w:t>
      </w:r>
      <w:proofErr w:type="gramEnd"/>
      <w:r w:rsidRPr="00D50D0F">
        <w:rPr>
          <w:rFonts w:ascii="Times New Roman" w:eastAsia="Calibri" w:hAnsi="Times New Roman"/>
          <w:sz w:val="26"/>
          <w:szCs w:val="26"/>
        </w:rPr>
        <w:t xml:space="preserve"> реализацией Программы осуществляет Глава  Большемаресевского</w:t>
      </w:r>
      <w:r w:rsidRPr="00D50D0F">
        <w:rPr>
          <w:rStyle w:val="FontStyle56"/>
        </w:rPr>
        <w:t xml:space="preserve"> сельского поселения</w:t>
      </w:r>
      <w:r w:rsidRPr="00D50D0F">
        <w:rPr>
          <w:rFonts w:ascii="Times New Roman" w:eastAsia="Calibri" w:hAnsi="Times New Roman"/>
          <w:sz w:val="26"/>
          <w:szCs w:val="26"/>
        </w:rPr>
        <w:t xml:space="preserve"> Чамзинского муниципального района, контроль за целевым использованием бюджетных средств осуществляет Финансовое управление Администрации Чамзинского муниципального района.</w:t>
      </w:r>
    </w:p>
    <w:p w:rsidR="00A2252B" w:rsidRPr="00D50D0F" w:rsidRDefault="00A2252B" w:rsidP="00A2252B">
      <w:pPr>
        <w:jc w:val="both"/>
        <w:rPr>
          <w:rFonts w:ascii="Times New Roman" w:eastAsia="Calibri" w:hAnsi="Times New Roman"/>
          <w:sz w:val="26"/>
          <w:szCs w:val="26"/>
        </w:rPr>
      </w:pPr>
      <w:r w:rsidRPr="00D50D0F">
        <w:rPr>
          <w:rFonts w:ascii="Times New Roman" w:eastAsia="Calibri" w:hAnsi="Times New Roman"/>
          <w:sz w:val="26"/>
          <w:szCs w:val="26"/>
        </w:rPr>
        <w:t>Исполнителем Программы является Глава Большемаресевского</w:t>
      </w:r>
      <w:r w:rsidRPr="00D50D0F">
        <w:rPr>
          <w:rStyle w:val="FontStyle56"/>
          <w:rFonts w:eastAsia="Calibri"/>
        </w:rPr>
        <w:t xml:space="preserve"> сельского поселения</w:t>
      </w:r>
      <w:r w:rsidRPr="00D50D0F">
        <w:rPr>
          <w:rFonts w:ascii="Times New Roman" w:eastAsia="Calibri" w:hAnsi="Times New Roman"/>
          <w:sz w:val="26"/>
          <w:szCs w:val="26"/>
        </w:rPr>
        <w:t xml:space="preserve"> Чамзинского муниципального района.</w:t>
      </w:r>
    </w:p>
    <w:p w:rsidR="00A2252B" w:rsidRPr="00D50D0F" w:rsidRDefault="00A2252B" w:rsidP="00A2252B">
      <w:pPr>
        <w:ind w:firstLine="720"/>
        <w:jc w:val="both"/>
        <w:rPr>
          <w:rFonts w:ascii="Times New Roman" w:eastAsia="Calibri" w:hAnsi="Times New Roman"/>
          <w:sz w:val="26"/>
          <w:szCs w:val="26"/>
        </w:rPr>
      </w:pPr>
    </w:p>
    <w:p w:rsidR="00A2252B" w:rsidRPr="00485708" w:rsidRDefault="00A2252B" w:rsidP="00A2252B">
      <w:pPr>
        <w:ind w:firstLine="720"/>
        <w:jc w:val="both"/>
        <w:rPr>
          <w:rFonts w:ascii="Times New Roman" w:eastAsia="Calibri" w:hAnsi="Times New Roman"/>
          <w:sz w:val="26"/>
          <w:szCs w:val="26"/>
        </w:rPr>
      </w:pPr>
    </w:p>
    <w:p w:rsidR="00A2252B" w:rsidRPr="00485708" w:rsidRDefault="00A2252B" w:rsidP="00A2252B">
      <w:pPr>
        <w:ind w:right="-143"/>
        <w:jc w:val="both"/>
        <w:rPr>
          <w:rFonts w:ascii="Times New Roman" w:hAnsi="Times New Roman"/>
          <w:sz w:val="26"/>
          <w:szCs w:val="26"/>
        </w:rPr>
      </w:pPr>
    </w:p>
    <w:p w:rsidR="00A2252B" w:rsidRDefault="00A2252B" w:rsidP="00A2252B">
      <w:pPr>
        <w:rPr>
          <w:rFonts w:ascii="Times New Roman" w:hAnsi="Times New Roman"/>
        </w:rPr>
        <w:sectPr w:rsidR="00A2252B">
          <w:footnotePr>
            <w:pos w:val="beneathText"/>
          </w:footnotePr>
          <w:pgSz w:w="11905" w:h="16837"/>
          <w:pgMar w:top="1134" w:right="850" w:bottom="1134" w:left="851" w:header="720" w:footer="720" w:gutter="0"/>
          <w:cols w:space="720"/>
          <w:docGrid w:linePitch="360"/>
        </w:sectPr>
      </w:pPr>
    </w:p>
    <w:p w:rsidR="00A2252B" w:rsidRDefault="00A2252B" w:rsidP="00A2252B">
      <w:pPr>
        <w:pStyle w:val="Style11"/>
        <w:widowControl/>
        <w:spacing w:before="65" w:line="317" w:lineRule="exact"/>
        <w:ind w:left="11844"/>
        <w:jc w:val="left"/>
        <w:rPr>
          <w:rStyle w:val="FontStyle55"/>
        </w:rPr>
      </w:pPr>
      <w:r>
        <w:rPr>
          <w:rStyle w:val="FontStyle55"/>
        </w:rPr>
        <w:lastRenderedPageBreak/>
        <w:t>Приложение</w:t>
      </w:r>
    </w:p>
    <w:p w:rsidR="00A2252B" w:rsidRDefault="00A2252B" w:rsidP="00A2252B">
      <w:pPr>
        <w:pStyle w:val="Style17"/>
        <w:widowControl/>
        <w:spacing w:line="317" w:lineRule="exact"/>
        <w:ind w:left="9331"/>
        <w:rPr>
          <w:rStyle w:val="FontStyle56"/>
        </w:rPr>
      </w:pPr>
      <w:r>
        <w:rPr>
          <w:rStyle w:val="FontStyle56"/>
        </w:rPr>
        <w:t xml:space="preserve">к муниципальной программе «Развитие муниципальной службы в Большемаресевском сельском поселении Чамзинского </w:t>
      </w:r>
    </w:p>
    <w:p w:rsidR="00A2252B" w:rsidRDefault="00A2252B" w:rsidP="00A2252B">
      <w:pPr>
        <w:pStyle w:val="Style17"/>
        <w:widowControl/>
        <w:spacing w:line="317" w:lineRule="exact"/>
        <w:ind w:left="9331"/>
        <w:rPr>
          <w:rStyle w:val="FontStyle56"/>
        </w:rPr>
      </w:pPr>
      <w:r>
        <w:rPr>
          <w:rStyle w:val="FontStyle56"/>
        </w:rPr>
        <w:t>муниципального района (2019- 2025 годы)»</w:t>
      </w:r>
    </w:p>
    <w:p w:rsidR="00A2252B" w:rsidRDefault="00A2252B" w:rsidP="00A2252B">
      <w:pPr>
        <w:pStyle w:val="Style11"/>
        <w:widowControl/>
        <w:spacing w:line="240" w:lineRule="exact"/>
        <w:rPr>
          <w:sz w:val="20"/>
          <w:szCs w:val="20"/>
        </w:rPr>
      </w:pPr>
    </w:p>
    <w:p w:rsidR="00A2252B" w:rsidRDefault="00A2252B" w:rsidP="00A2252B">
      <w:pPr>
        <w:pStyle w:val="Style11"/>
        <w:widowControl/>
        <w:spacing w:line="240" w:lineRule="exact"/>
        <w:rPr>
          <w:sz w:val="20"/>
          <w:szCs w:val="20"/>
        </w:rPr>
      </w:pPr>
    </w:p>
    <w:p w:rsidR="00A2252B" w:rsidRDefault="00A2252B" w:rsidP="00A2252B">
      <w:pPr>
        <w:pStyle w:val="Style11"/>
        <w:widowControl/>
        <w:spacing w:line="240" w:lineRule="exact"/>
        <w:rPr>
          <w:sz w:val="20"/>
          <w:szCs w:val="20"/>
        </w:rPr>
      </w:pPr>
    </w:p>
    <w:p w:rsidR="00A2252B" w:rsidRDefault="00A2252B" w:rsidP="00A2252B">
      <w:pPr>
        <w:pStyle w:val="Style11"/>
        <w:widowControl/>
        <w:spacing w:before="60" w:line="317" w:lineRule="exact"/>
        <w:rPr>
          <w:rStyle w:val="FontStyle55"/>
        </w:rPr>
      </w:pPr>
      <w:r>
        <w:rPr>
          <w:rStyle w:val="FontStyle55"/>
        </w:rPr>
        <w:t>ПЛАН МЕРОПРИЯТИЙ</w:t>
      </w:r>
    </w:p>
    <w:p w:rsidR="00A2252B" w:rsidRDefault="00A2252B" w:rsidP="00A2252B">
      <w:pPr>
        <w:pStyle w:val="Style19"/>
        <w:widowControl/>
        <w:spacing w:line="317" w:lineRule="exact"/>
        <w:ind w:left="3190" w:right="3247"/>
        <w:rPr>
          <w:rStyle w:val="FontStyle56"/>
        </w:rPr>
      </w:pPr>
      <w:r>
        <w:rPr>
          <w:rStyle w:val="FontStyle56"/>
        </w:rPr>
        <w:t>муниципальной программы «Развитие муниципальной службы в Большемаресевском сельском поселении Чамзинского муниципального района Республики Мордовия (2019 - 2025 годы)»</w:t>
      </w:r>
    </w:p>
    <w:p w:rsidR="00A2252B" w:rsidRDefault="00A2252B" w:rsidP="00A2252B">
      <w:pPr>
        <w:pStyle w:val="Style19"/>
        <w:widowControl/>
        <w:spacing w:line="317" w:lineRule="exact"/>
        <w:ind w:left="3190" w:right="3247"/>
      </w:pPr>
    </w:p>
    <w:p w:rsidR="00A2252B" w:rsidRDefault="00A2252B" w:rsidP="00A2252B"/>
    <w:tbl>
      <w:tblPr>
        <w:tblW w:w="15128" w:type="dxa"/>
        <w:tblLayout w:type="fixed"/>
        <w:tblCellMar>
          <w:left w:w="40" w:type="dxa"/>
          <w:right w:w="40" w:type="dxa"/>
        </w:tblCellMar>
        <w:tblLook w:val="0000"/>
      </w:tblPr>
      <w:tblGrid>
        <w:gridCol w:w="552"/>
        <w:gridCol w:w="16"/>
        <w:gridCol w:w="6"/>
        <w:gridCol w:w="8"/>
        <w:gridCol w:w="4705"/>
        <w:gridCol w:w="1291"/>
        <w:gridCol w:w="2008"/>
        <w:gridCol w:w="2449"/>
        <w:gridCol w:w="3988"/>
        <w:gridCol w:w="20"/>
        <w:gridCol w:w="85"/>
      </w:tblGrid>
      <w:tr w:rsidR="00A2252B" w:rsidRPr="00C47368" w:rsidTr="00726BED">
        <w:trPr>
          <w:gridAfter w:val="1"/>
          <w:wAfter w:w="85" w:type="dxa"/>
          <w:trHeight w:val="956"/>
        </w:trPr>
        <w:tc>
          <w:tcPr>
            <w:tcW w:w="574" w:type="dxa"/>
            <w:gridSpan w:val="3"/>
            <w:tcBorders>
              <w:top w:val="single" w:sz="4" w:space="0" w:color="000000"/>
              <w:left w:val="single" w:sz="4" w:space="0" w:color="000000"/>
            </w:tcBorders>
          </w:tcPr>
          <w:p w:rsidR="00A2252B" w:rsidRPr="00C47368" w:rsidRDefault="00A2252B" w:rsidP="00726BED">
            <w:pPr>
              <w:snapToGrid w:val="0"/>
              <w:spacing w:line="324" w:lineRule="exact"/>
              <w:jc w:val="center"/>
              <w:rPr>
                <w:rFonts w:ascii="Times New Roman" w:hAnsi="Times New Roman"/>
                <w:sz w:val="26"/>
                <w:szCs w:val="26"/>
              </w:rPr>
            </w:pPr>
            <w:bookmarkStart w:id="51" w:name="_Hlk52273131"/>
            <w:r w:rsidRPr="00C47368">
              <w:rPr>
                <w:rFonts w:ascii="Times New Roman" w:hAnsi="Times New Roman"/>
                <w:sz w:val="26"/>
                <w:szCs w:val="26"/>
              </w:rPr>
              <w:t xml:space="preserve">№ </w:t>
            </w:r>
            <w:proofErr w:type="gramStart"/>
            <w:r w:rsidRPr="00C47368">
              <w:rPr>
                <w:rFonts w:ascii="Times New Roman" w:hAnsi="Times New Roman"/>
                <w:sz w:val="26"/>
                <w:szCs w:val="26"/>
              </w:rPr>
              <w:t>п</w:t>
            </w:r>
            <w:proofErr w:type="gramEnd"/>
            <w:r w:rsidRPr="00C47368">
              <w:rPr>
                <w:rFonts w:ascii="Times New Roman" w:hAnsi="Times New Roman"/>
                <w:sz w:val="26"/>
                <w:szCs w:val="26"/>
              </w:rPr>
              <w:t>/п</w:t>
            </w:r>
          </w:p>
        </w:tc>
        <w:tc>
          <w:tcPr>
            <w:tcW w:w="4713" w:type="dxa"/>
            <w:gridSpan w:val="2"/>
            <w:tcBorders>
              <w:top w:val="single" w:sz="4" w:space="0" w:color="000000"/>
              <w:left w:val="single" w:sz="4" w:space="0" w:color="000000"/>
            </w:tcBorders>
          </w:tcPr>
          <w:p w:rsidR="00A2252B" w:rsidRPr="00C47368" w:rsidRDefault="00A2252B" w:rsidP="00726BED">
            <w:pPr>
              <w:snapToGrid w:val="0"/>
              <w:spacing w:line="324" w:lineRule="exact"/>
              <w:jc w:val="center"/>
              <w:rPr>
                <w:rFonts w:ascii="Times New Roman" w:hAnsi="Times New Roman"/>
                <w:sz w:val="26"/>
                <w:szCs w:val="26"/>
              </w:rPr>
            </w:pPr>
          </w:p>
          <w:p w:rsidR="00A2252B" w:rsidRPr="00C47368" w:rsidRDefault="00A2252B" w:rsidP="00726BED">
            <w:pPr>
              <w:snapToGrid w:val="0"/>
              <w:spacing w:line="324" w:lineRule="exact"/>
              <w:jc w:val="center"/>
              <w:rPr>
                <w:rFonts w:ascii="Times New Roman" w:hAnsi="Times New Roman"/>
                <w:sz w:val="26"/>
                <w:szCs w:val="26"/>
              </w:rPr>
            </w:pPr>
            <w:r w:rsidRPr="00C47368">
              <w:rPr>
                <w:rFonts w:ascii="Times New Roman" w:hAnsi="Times New Roman"/>
                <w:sz w:val="26"/>
                <w:szCs w:val="26"/>
              </w:rPr>
              <w:t>Наименование мероприятия</w:t>
            </w:r>
          </w:p>
        </w:tc>
        <w:tc>
          <w:tcPr>
            <w:tcW w:w="1291" w:type="dxa"/>
            <w:tcBorders>
              <w:top w:val="single" w:sz="4" w:space="0" w:color="000000"/>
              <w:left w:val="single" w:sz="4" w:space="0" w:color="000000"/>
            </w:tcBorders>
          </w:tcPr>
          <w:p w:rsidR="00A2252B" w:rsidRPr="00C47368" w:rsidRDefault="00A2252B" w:rsidP="00726BED">
            <w:pPr>
              <w:snapToGrid w:val="0"/>
              <w:spacing w:line="317" w:lineRule="exact"/>
              <w:jc w:val="center"/>
              <w:rPr>
                <w:rFonts w:ascii="Times New Roman" w:hAnsi="Times New Roman"/>
                <w:sz w:val="26"/>
                <w:szCs w:val="26"/>
              </w:rPr>
            </w:pPr>
            <w:r w:rsidRPr="00C47368">
              <w:rPr>
                <w:rFonts w:ascii="Times New Roman" w:hAnsi="Times New Roman"/>
                <w:sz w:val="26"/>
                <w:szCs w:val="26"/>
              </w:rPr>
              <w:t xml:space="preserve">Срок </w:t>
            </w:r>
            <w:proofErr w:type="gramStart"/>
            <w:r w:rsidRPr="00C47368">
              <w:rPr>
                <w:rFonts w:ascii="Times New Roman" w:hAnsi="Times New Roman"/>
                <w:sz w:val="26"/>
                <w:szCs w:val="26"/>
              </w:rPr>
              <w:t>исполне-ния</w:t>
            </w:r>
            <w:proofErr w:type="gramEnd"/>
          </w:p>
        </w:tc>
        <w:tc>
          <w:tcPr>
            <w:tcW w:w="2008" w:type="dxa"/>
            <w:tcBorders>
              <w:top w:val="single" w:sz="4" w:space="0" w:color="000000"/>
              <w:left w:val="single" w:sz="4" w:space="0" w:color="000000"/>
            </w:tcBorders>
          </w:tcPr>
          <w:p w:rsidR="00A2252B" w:rsidRPr="00C47368" w:rsidRDefault="00A2252B" w:rsidP="00726BED">
            <w:pPr>
              <w:snapToGrid w:val="0"/>
              <w:spacing w:line="324" w:lineRule="exact"/>
              <w:ind w:left="310"/>
              <w:jc w:val="center"/>
              <w:rPr>
                <w:rFonts w:ascii="Times New Roman" w:hAnsi="Times New Roman"/>
                <w:sz w:val="26"/>
                <w:szCs w:val="26"/>
              </w:rPr>
            </w:pPr>
            <w:r w:rsidRPr="00C47368">
              <w:rPr>
                <w:rFonts w:ascii="Times New Roman" w:hAnsi="Times New Roman"/>
                <w:sz w:val="26"/>
                <w:szCs w:val="26"/>
              </w:rPr>
              <w:t>Ответственные исполнители</w:t>
            </w:r>
          </w:p>
        </w:tc>
        <w:tc>
          <w:tcPr>
            <w:tcW w:w="2449" w:type="dxa"/>
            <w:tcBorders>
              <w:top w:val="single" w:sz="4" w:space="0" w:color="000000"/>
              <w:left w:val="single" w:sz="4" w:space="0" w:color="000000"/>
            </w:tcBorders>
          </w:tcPr>
          <w:p w:rsidR="00A2252B" w:rsidRPr="00C47368" w:rsidRDefault="00A2252B" w:rsidP="00726BED">
            <w:pPr>
              <w:snapToGrid w:val="0"/>
              <w:spacing w:line="324" w:lineRule="exact"/>
              <w:jc w:val="center"/>
            </w:pPr>
            <w:r w:rsidRPr="00C47368">
              <w:rPr>
                <w:rFonts w:ascii="Times New Roman" w:hAnsi="Times New Roman"/>
                <w:sz w:val="26"/>
                <w:szCs w:val="26"/>
              </w:rPr>
              <w:t>Источники и объем финансирования (тыс. рублей)</w:t>
            </w:r>
          </w:p>
        </w:tc>
        <w:tc>
          <w:tcPr>
            <w:tcW w:w="4008" w:type="dxa"/>
            <w:gridSpan w:val="2"/>
            <w:tcBorders>
              <w:top w:val="single" w:sz="4" w:space="0" w:color="000000"/>
              <w:left w:val="single" w:sz="4" w:space="0" w:color="000000"/>
              <w:right w:val="single" w:sz="4" w:space="0" w:color="000000"/>
            </w:tcBorders>
          </w:tcPr>
          <w:p w:rsidR="00A2252B" w:rsidRPr="00C47368" w:rsidRDefault="00A2252B" w:rsidP="00726BED">
            <w:pPr>
              <w:snapToGrid w:val="0"/>
              <w:spacing w:line="317" w:lineRule="exact"/>
              <w:jc w:val="center"/>
              <w:rPr>
                <w:rFonts w:ascii="Times New Roman" w:hAnsi="Times New Roman"/>
                <w:sz w:val="26"/>
                <w:szCs w:val="26"/>
              </w:rPr>
            </w:pPr>
          </w:p>
          <w:p w:rsidR="00A2252B" w:rsidRPr="00C47368" w:rsidRDefault="00A2252B" w:rsidP="00726BED">
            <w:pPr>
              <w:snapToGrid w:val="0"/>
              <w:spacing w:line="317" w:lineRule="exact"/>
              <w:jc w:val="center"/>
              <w:rPr>
                <w:rFonts w:ascii="Times New Roman" w:hAnsi="Times New Roman"/>
                <w:sz w:val="26"/>
                <w:szCs w:val="26"/>
              </w:rPr>
            </w:pPr>
            <w:r w:rsidRPr="00C47368">
              <w:rPr>
                <w:rFonts w:ascii="Times New Roman" w:hAnsi="Times New Roman"/>
                <w:sz w:val="26"/>
                <w:szCs w:val="26"/>
              </w:rPr>
              <w:t>Ожидаемый результат</w:t>
            </w:r>
          </w:p>
        </w:tc>
      </w:tr>
      <w:tr w:rsidR="00A2252B" w:rsidRPr="00C47368" w:rsidTr="00726BED">
        <w:trPr>
          <w:gridAfter w:val="1"/>
          <w:wAfter w:w="85" w:type="dxa"/>
          <w:trHeight w:val="956"/>
        </w:trPr>
        <w:tc>
          <w:tcPr>
            <w:tcW w:w="15043" w:type="dxa"/>
            <w:gridSpan w:val="10"/>
            <w:tcBorders>
              <w:top w:val="single" w:sz="4" w:space="0" w:color="000000"/>
              <w:left w:val="single" w:sz="4" w:space="0" w:color="000000"/>
              <w:right w:val="single" w:sz="4" w:space="0" w:color="000000"/>
            </w:tcBorders>
          </w:tcPr>
          <w:p w:rsidR="00A2252B" w:rsidRPr="00C47368" w:rsidRDefault="00A2252B" w:rsidP="00726BED">
            <w:pPr>
              <w:snapToGrid w:val="0"/>
              <w:spacing w:line="317" w:lineRule="exact"/>
              <w:jc w:val="center"/>
              <w:rPr>
                <w:rFonts w:ascii="Times New Roman" w:hAnsi="Times New Roman"/>
                <w:sz w:val="26"/>
                <w:szCs w:val="26"/>
              </w:rPr>
            </w:pPr>
            <w:r w:rsidRPr="00C47368">
              <w:rPr>
                <w:rFonts w:ascii="Times New Roman" w:hAnsi="Times New Roman"/>
                <w:sz w:val="26"/>
                <w:szCs w:val="26"/>
              </w:rPr>
              <w:t xml:space="preserve">Основное мероприятие «Обеспечение функций Администрации </w:t>
            </w:r>
            <w:r>
              <w:rPr>
                <w:rStyle w:val="FontStyle56"/>
              </w:rPr>
              <w:t>Большемаресевского сельского поселения</w:t>
            </w:r>
            <w:r w:rsidRPr="00C47368">
              <w:rPr>
                <w:rFonts w:ascii="Times New Roman" w:hAnsi="Times New Roman"/>
                <w:sz w:val="26"/>
                <w:szCs w:val="26"/>
              </w:rPr>
              <w:t xml:space="preserve"> Чамзинского муниципального района Республики Мордовия»</w:t>
            </w:r>
          </w:p>
        </w:tc>
      </w:tr>
      <w:tr w:rsidR="00A2252B" w:rsidRPr="00C47368" w:rsidTr="00726BED">
        <w:trPr>
          <w:gridAfter w:val="1"/>
          <w:wAfter w:w="85" w:type="dxa"/>
          <w:trHeight w:val="2012"/>
        </w:trPr>
        <w:tc>
          <w:tcPr>
            <w:tcW w:w="574" w:type="dxa"/>
            <w:gridSpan w:val="3"/>
            <w:tcBorders>
              <w:top w:val="single" w:sz="4" w:space="0" w:color="000000"/>
              <w:left w:val="single" w:sz="4" w:space="0" w:color="000000"/>
              <w:bottom w:val="single" w:sz="4" w:space="0" w:color="000000"/>
            </w:tcBorders>
          </w:tcPr>
          <w:p w:rsidR="00A2252B" w:rsidRPr="00C47368" w:rsidRDefault="00A2252B" w:rsidP="00726BED">
            <w:pPr>
              <w:snapToGrid w:val="0"/>
              <w:jc w:val="center"/>
              <w:rPr>
                <w:rFonts w:ascii="Times New Roman" w:hAnsi="Times New Roman"/>
                <w:sz w:val="26"/>
                <w:szCs w:val="26"/>
              </w:rPr>
            </w:pPr>
            <w:r w:rsidRPr="00C47368">
              <w:rPr>
                <w:rFonts w:ascii="Times New Roman" w:hAnsi="Times New Roman"/>
                <w:sz w:val="26"/>
                <w:szCs w:val="26"/>
              </w:rPr>
              <w:t>1</w:t>
            </w:r>
          </w:p>
        </w:tc>
        <w:tc>
          <w:tcPr>
            <w:tcW w:w="4713" w:type="dxa"/>
            <w:gridSpan w:val="2"/>
            <w:tcBorders>
              <w:top w:val="single" w:sz="4" w:space="0" w:color="000000"/>
              <w:left w:val="single" w:sz="4" w:space="0" w:color="000000"/>
              <w:bottom w:val="single" w:sz="4" w:space="0" w:color="000000"/>
            </w:tcBorders>
          </w:tcPr>
          <w:p w:rsidR="00A2252B" w:rsidRPr="00C47368" w:rsidRDefault="00A2252B" w:rsidP="00726BED">
            <w:pPr>
              <w:snapToGrid w:val="0"/>
              <w:spacing w:line="324" w:lineRule="exact"/>
              <w:jc w:val="both"/>
              <w:rPr>
                <w:rFonts w:ascii="Times New Roman" w:hAnsi="Times New Roman"/>
                <w:sz w:val="26"/>
                <w:szCs w:val="26"/>
              </w:rPr>
            </w:pPr>
            <w:r w:rsidRPr="00C47368">
              <w:rPr>
                <w:rFonts w:ascii="Times New Roman" w:hAnsi="Times New Roman"/>
                <w:sz w:val="26"/>
                <w:szCs w:val="26"/>
              </w:rPr>
              <w:t xml:space="preserve">Разработка и реализация нормативных правовых актов, направленных на </w:t>
            </w:r>
            <w:proofErr w:type="gramStart"/>
            <w:r w:rsidRPr="00C47368">
              <w:rPr>
                <w:rFonts w:ascii="Times New Roman" w:hAnsi="Times New Roman"/>
                <w:sz w:val="26"/>
                <w:szCs w:val="26"/>
              </w:rPr>
              <w:t>даль-нейшую</w:t>
            </w:r>
            <w:proofErr w:type="gramEnd"/>
            <w:r w:rsidRPr="00C47368">
              <w:rPr>
                <w:rFonts w:ascii="Times New Roman" w:hAnsi="Times New Roman"/>
                <w:sz w:val="26"/>
                <w:szCs w:val="26"/>
              </w:rPr>
              <w:t xml:space="preserve"> социальную защиту муници-пальных служащих, совершенствование взаимодействия муниципальной и государственной гражданской службы</w:t>
            </w:r>
          </w:p>
        </w:tc>
        <w:tc>
          <w:tcPr>
            <w:tcW w:w="1291" w:type="dxa"/>
            <w:tcBorders>
              <w:top w:val="single" w:sz="4" w:space="0" w:color="000000"/>
              <w:left w:val="single" w:sz="4" w:space="0" w:color="000000"/>
              <w:bottom w:val="single" w:sz="4" w:space="0" w:color="000000"/>
            </w:tcBorders>
          </w:tcPr>
          <w:p w:rsidR="00A2252B" w:rsidRPr="00C47368" w:rsidRDefault="00A2252B" w:rsidP="00726BED">
            <w:pPr>
              <w:snapToGrid w:val="0"/>
              <w:spacing w:line="324" w:lineRule="exact"/>
              <w:jc w:val="center"/>
              <w:rPr>
                <w:rFonts w:ascii="Times New Roman" w:hAnsi="Times New Roman"/>
                <w:sz w:val="26"/>
                <w:szCs w:val="26"/>
              </w:rPr>
            </w:pPr>
            <w:r w:rsidRPr="00C47368">
              <w:rPr>
                <w:rFonts w:ascii="Times New Roman" w:hAnsi="Times New Roman"/>
                <w:sz w:val="26"/>
                <w:szCs w:val="26"/>
              </w:rPr>
              <w:t>201</w:t>
            </w:r>
            <w:r>
              <w:rPr>
                <w:rFonts w:ascii="Times New Roman" w:hAnsi="Times New Roman"/>
                <w:sz w:val="26"/>
                <w:szCs w:val="26"/>
              </w:rPr>
              <w:t>9</w:t>
            </w:r>
            <w:r w:rsidRPr="00C47368">
              <w:rPr>
                <w:rFonts w:ascii="Times New Roman" w:hAnsi="Times New Roman"/>
                <w:sz w:val="26"/>
                <w:szCs w:val="26"/>
              </w:rPr>
              <w:t>-2025 годы</w:t>
            </w:r>
          </w:p>
        </w:tc>
        <w:tc>
          <w:tcPr>
            <w:tcW w:w="2008" w:type="dxa"/>
            <w:tcBorders>
              <w:top w:val="single" w:sz="4" w:space="0" w:color="000000"/>
              <w:left w:val="single" w:sz="4" w:space="0" w:color="000000"/>
              <w:bottom w:val="single" w:sz="4" w:space="0" w:color="000000"/>
            </w:tcBorders>
          </w:tcPr>
          <w:p w:rsidR="00A2252B" w:rsidRPr="00C47368" w:rsidRDefault="00A2252B" w:rsidP="00726BED">
            <w:pPr>
              <w:snapToGrid w:val="0"/>
              <w:spacing w:line="324" w:lineRule="exact"/>
              <w:rPr>
                <w:rFonts w:ascii="Times New Roman" w:hAnsi="Times New Roman"/>
                <w:sz w:val="26"/>
                <w:szCs w:val="26"/>
              </w:rPr>
            </w:pPr>
            <w:r>
              <w:rPr>
                <w:rStyle w:val="FontStyle56"/>
              </w:rPr>
              <w:t>Администрация Большемаресевского сельского поселения</w:t>
            </w:r>
          </w:p>
        </w:tc>
        <w:tc>
          <w:tcPr>
            <w:tcW w:w="2449" w:type="dxa"/>
            <w:tcBorders>
              <w:top w:val="single" w:sz="4" w:space="0" w:color="000000"/>
              <w:left w:val="single" w:sz="4" w:space="0" w:color="000000"/>
              <w:bottom w:val="single" w:sz="4" w:space="0" w:color="000000"/>
            </w:tcBorders>
          </w:tcPr>
          <w:p w:rsidR="00A2252B" w:rsidRPr="00C47368" w:rsidRDefault="00A2252B" w:rsidP="00726BED">
            <w:pPr>
              <w:snapToGrid w:val="0"/>
              <w:spacing w:line="317" w:lineRule="exact"/>
              <w:rPr>
                <w:rFonts w:ascii="Times New Roman" w:hAnsi="Times New Roman"/>
                <w:sz w:val="26"/>
                <w:szCs w:val="26"/>
              </w:rPr>
            </w:pPr>
            <w:r w:rsidRPr="00C47368">
              <w:rPr>
                <w:rFonts w:ascii="Times New Roman" w:hAnsi="Times New Roman"/>
                <w:sz w:val="26"/>
                <w:szCs w:val="26"/>
              </w:rPr>
              <w:t>за счет средств текущего финансирования</w:t>
            </w:r>
          </w:p>
          <w:p w:rsidR="00A2252B" w:rsidRPr="00C47368" w:rsidRDefault="00A2252B" w:rsidP="00726BED">
            <w:pPr>
              <w:ind w:left="547"/>
            </w:pPr>
          </w:p>
        </w:tc>
        <w:tc>
          <w:tcPr>
            <w:tcW w:w="4008" w:type="dxa"/>
            <w:gridSpan w:val="2"/>
            <w:tcBorders>
              <w:top w:val="single" w:sz="4" w:space="0" w:color="000000"/>
              <w:left w:val="single" w:sz="4" w:space="0" w:color="000000"/>
              <w:bottom w:val="single" w:sz="4" w:space="0" w:color="000000"/>
              <w:right w:val="single" w:sz="4" w:space="0" w:color="000000"/>
            </w:tcBorders>
          </w:tcPr>
          <w:p w:rsidR="00A2252B" w:rsidRPr="00C47368" w:rsidRDefault="00A2252B" w:rsidP="00726BED">
            <w:pPr>
              <w:snapToGrid w:val="0"/>
              <w:spacing w:line="324" w:lineRule="exact"/>
              <w:ind w:firstLine="7"/>
              <w:rPr>
                <w:rFonts w:ascii="Times New Roman" w:hAnsi="Times New Roman"/>
                <w:sz w:val="26"/>
                <w:szCs w:val="26"/>
              </w:rPr>
            </w:pPr>
            <w:r w:rsidRPr="00C47368">
              <w:rPr>
                <w:rFonts w:ascii="Times New Roman" w:hAnsi="Times New Roman"/>
                <w:sz w:val="26"/>
                <w:szCs w:val="26"/>
              </w:rPr>
              <w:t>совершенствование социальной защищенности муниципальных служащих</w:t>
            </w:r>
          </w:p>
        </w:tc>
      </w:tr>
      <w:tr w:rsidR="00A2252B" w:rsidRPr="00C47368" w:rsidTr="00726BED">
        <w:trPr>
          <w:gridAfter w:val="1"/>
          <w:wAfter w:w="85" w:type="dxa"/>
          <w:trHeight w:val="1572"/>
        </w:trPr>
        <w:tc>
          <w:tcPr>
            <w:tcW w:w="574" w:type="dxa"/>
            <w:gridSpan w:val="3"/>
            <w:tcBorders>
              <w:top w:val="single" w:sz="4" w:space="0" w:color="000000"/>
              <w:left w:val="single" w:sz="4" w:space="0" w:color="000000"/>
              <w:bottom w:val="single" w:sz="4" w:space="0" w:color="000000"/>
            </w:tcBorders>
          </w:tcPr>
          <w:p w:rsidR="00A2252B" w:rsidRPr="00C47368" w:rsidRDefault="00A2252B" w:rsidP="00726BED">
            <w:pPr>
              <w:snapToGrid w:val="0"/>
              <w:jc w:val="center"/>
              <w:rPr>
                <w:rFonts w:ascii="Times New Roman" w:hAnsi="Times New Roman"/>
                <w:sz w:val="26"/>
                <w:szCs w:val="26"/>
              </w:rPr>
            </w:pPr>
            <w:r w:rsidRPr="00C47368">
              <w:rPr>
                <w:rFonts w:ascii="Times New Roman" w:hAnsi="Times New Roman"/>
                <w:sz w:val="26"/>
                <w:szCs w:val="26"/>
              </w:rPr>
              <w:lastRenderedPageBreak/>
              <w:t>2.</w:t>
            </w:r>
          </w:p>
        </w:tc>
        <w:tc>
          <w:tcPr>
            <w:tcW w:w="4713" w:type="dxa"/>
            <w:gridSpan w:val="2"/>
            <w:tcBorders>
              <w:top w:val="single" w:sz="4" w:space="0" w:color="000000"/>
              <w:left w:val="single" w:sz="4" w:space="0" w:color="000000"/>
              <w:bottom w:val="single" w:sz="4" w:space="0" w:color="000000"/>
            </w:tcBorders>
          </w:tcPr>
          <w:p w:rsidR="00A2252B" w:rsidRPr="00C47368" w:rsidRDefault="00A2252B" w:rsidP="00726BED">
            <w:pPr>
              <w:snapToGrid w:val="0"/>
              <w:spacing w:line="317" w:lineRule="exact"/>
              <w:ind w:left="22" w:hanging="22"/>
              <w:jc w:val="both"/>
              <w:rPr>
                <w:rFonts w:ascii="Times New Roman" w:hAnsi="Times New Roman"/>
                <w:sz w:val="26"/>
                <w:szCs w:val="26"/>
              </w:rPr>
            </w:pPr>
            <w:r w:rsidRPr="00C47368">
              <w:rPr>
                <w:rFonts w:ascii="Times New Roman" w:hAnsi="Times New Roman"/>
                <w:sz w:val="26"/>
                <w:szCs w:val="26"/>
              </w:rPr>
              <w:t xml:space="preserve">Разработка методических рекомендаций по вопросам местного самоуправления, муниципальной службы и модельных актов органов местного </w:t>
            </w:r>
            <w:proofErr w:type="gramStart"/>
            <w:r w:rsidRPr="00C47368">
              <w:rPr>
                <w:rFonts w:ascii="Times New Roman" w:hAnsi="Times New Roman"/>
                <w:sz w:val="26"/>
                <w:szCs w:val="26"/>
              </w:rPr>
              <w:t>самоуправ-ления</w:t>
            </w:r>
            <w:proofErr w:type="gramEnd"/>
            <w:r w:rsidRPr="00C47368">
              <w:rPr>
                <w:rFonts w:ascii="Times New Roman" w:hAnsi="Times New Roman"/>
                <w:sz w:val="26"/>
                <w:szCs w:val="26"/>
              </w:rPr>
              <w:t>.</w:t>
            </w:r>
          </w:p>
        </w:tc>
        <w:tc>
          <w:tcPr>
            <w:tcW w:w="1291" w:type="dxa"/>
            <w:tcBorders>
              <w:top w:val="single" w:sz="4" w:space="0" w:color="000000"/>
              <w:left w:val="single" w:sz="4" w:space="0" w:color="000000"/>
              <w:bottom w:val="single" w:sz="4" w:space="0" w:color="000000"/>
            </w:tcBorders>
          </w:tcPr>
          <w:p w:rsidR="00A2252B" w:rsidRPr="00C47368" w:rsidRDefault="00A2252B" w:rsidP="00726BED">
            <w:pPr>
              <w:snapToGrid w:val="0"/>
              <w:spacing w:line="324" w:lineRule="exact"/>
              <w:jc w:val="center"/>
              <w:rPr>
                <w:rFonts w:ascii="Times New Roman" w:hAnsi="Times New Roman"/>
                <w:sz w:val="26"/>
                <w:szCs w:val="26"/>
              </w:rPr>
            </w:pPr>
            <w:r w:rsidRPr="00C47368">
              <w:rPr>
                <w:rFonts w:ascii="Times New Roman" w:hAnsi="Times New Roman"/>
                <w:sz w:val="26"/>
                <w:szCs w:val="26"/>
              </w:rPr>
              <w:t>201</w:t>
            </w:r>
            <w:r>
              <w:rPr>
                <w:rFonts w:ascii="Times New Roman" w:hAnsi="Times New Roman"/>
                <w:sz w:val="26"/>
                <w:szCs w:val="26"/>
              </w:rPr>
              <w:t>9</w:t>
            </w:r>
            <w:r w:rsidRPr="00C47368">
              <w:rPr>
                <w:rFonts w:ascii="Times New Roman" w:hAnsi="Times New Roman"/>
                <w:sz w:val="26"/>
                <w:szCs w:val="26"/>
              </w:rPr>
              <w:t>-2025 годы</w:t>
            </w:r>
          </w:p>
        </w:tc>
        <w:tc>
          <w:tcPr>
            <w:tcW w:w="2008" w:type="dxa"/>
            <w:tcBorders>
              <w:top w:val="single" w:sz="4" w:space="0" w:color="000000"/>
              <w:left w:val="single" w:sz="4" w:space="0" w:color="000000"/>
              <w:bottom w:val="single" w:sz="4" w:space="0" w:color="000000"/>
            </w:tcBorders>
          </w:tcPr>
          <w:p w:rsidR="00A2252B" w:rsidRPr="00C47368" w:rsidRDefault="00A2252B" w:rsidP="00726BED">
            <w:pPr>
              <w:snapToGrid w:val="0"/>
              <w:spacing w:line="324" w:lineRule="exact"/>
              <w:rPr>
                <w:rFonts w:ascii="Times New Roman" w:hAnsi="Times New Roman"/>
                <w:sz w:val="26"/>
                <w:szCs w:val="26"/>
              </w:rPr>
            </w:pPr>
            <w:r>
              <w:rPr>
                <w:rStyle w:val="FontStyle56"/>
              </w:rPr>
              <w:t>Администрация Большемаресевского сельского поселения</w:t>
            </w:r>
          </w:p>
        </w:tc>
        <w:tc>
          <w:tcPr>
            <w:tcW w:w="2449" w:type="dxa"/>
            <w:tcBorders>
              <w:top w:val="single" w:sz="4" w:space="0" w:color="000000"/>
              <w:left w:val="single" w:sz="4" w:space="0" w:color="000000"/>
              <w:bottom w:val="single" w:sz="4" w:space="0" w:color="000000"/>
            </w:tcBorders>
          </w:tcPr>
          <w:p w:rsidR="00A2252B" w:rsidRPr="00C47368" w:rsidRDefault="00A2252B" w:rsidP="00726BED">
            <w:pPr>
              <w:snapToGrid w:val="0"/>
              <w:spacing w:line="317" w:lineRule="exact"/>
              <w:ind w:left="7" w:hanging="7"/>
              <w:rPr>
                <w:rFonts w:ascii="Times New Roman" w:hAnsi="Times New Roman"/>
                <w:sz w:val="26"/>
                <w:szCs w:val="26"/>
              </w:rPr>
            </w:pPr>
            <w:r w:rsidRPr="00C47368">
              <w:rPr>
                <w:rFonts w:ascii="Times New Roman" w:hAnsi="Times New Roman"/>
                <w:sz w:val="26"/>
                <w:szCs w:val="26"/>
              </w:rPr>
              <w:t>за счет средств текущего финансирования</w:t>
            </w:r>
          </w:p>
          <w:p w:rsidR="00A2252B" w:rsidRPr="00C47368" w:rsidRDefault="00A2252B" w:rsidP="00726BED">
            <w:pPr>
              <w:spacing w:line="317" w:lineRule="exact"/>
              <w:ind w:left="14" w:hanging="14"/>
            </w:pPr>
          </w:p>
        </w:tc>
        <w:tc>
          <w:tcPr>
            <w:tcW w:w="4008" w:type="dxa"/>
            <w:gridSpan w:val="2"/>
            <w:tcBorders>
              <w:top w:val="single" w:sz="4" w:space="0" w:color="000000"/>
              <w:left w:val="single" w:sz="4" w:space="0" w:color="000000"/>
              <w:bottom w:val="single" w:sz="4" w:space="0" w:color="000000"/>
              <w:right w:val="single" w:sz="4" w:space="0" w:color="000000"/>
            </w:tcBorders>
          </w:tcPr>
          <w:p w:rsidR="00A2252B" w:rsidRPr="00C47368" w:rsidRDefault="00A2252B" w:rsidP="00726BED">
            <w:pPr>
              <w:snapToGrid w:val="0"/>
              <w:spacing w:line="317" w:lineRule="exact"/>
              <w:ind w:left="7" w:hanging="7"/>
              <w:rPr>
                <w:rFonts w:ascii="Times New Roman" w:hAnsi="Times New Roman"/>
                <w:sz w:val="26"/>
                <w:szCs w:val="26"/>
              </w:rPr>
            </w:pPr>
            <w:r w:rsidRPr="00C47368">
              <w:rPr>
                <w:rFonts w:ascii="Times New Roman" w:hAnsi="Times New Roman"/>
                <w:sz w:val="26"/>
                <w:szCs w:val="26"/>
              </w:rPr>
              <w:t>совершенствование правового обеспечения деятельности органа местного самоуправления</w:t>
            </w:r>
          </w:p>
        </w:tc>
      </w:tr>
      <w:tr w:rsidR="00A2252B" w:rsidRPr="00C47368" w:rsidTr="00726BED">
        <w:trPr>
          <w:gridAfter w:val="1"/>
          <w:wAfter w:w="85" w:type="dxa"/>
          <w:trHeight w:val="1978"/>
        </w:trPr>
        <w:tc>
          <w:tcPr>
            <w:tcW w:w="574" w:type="dxa"/>
            <w:gridSpan w:val="3"/>
            <w:tcBorders>
              <w:top w:val="single" w:sz="4" w:space="0" w:color="000000"/>
              <w:left w:val="single" w:sz="4" w:space="0" w:color="000000"/>
              <w:bottom w:val="single" w:sz="4" w:space="0" w:color="000000"/>
            </w:tcBorders>
          </w:tcPr>
          <w:p w:rsidR="00A2252B" w:rsidRPr="00C47368" w:rsidRDefault="00A2252B" w:rsidP="00726BED">
            <w:pPr>
              <w:snapToGrid w:val="0"/>
              <w:jc w:val="center"/>
              <w:rPr>
                <w:rFonts w:ascii="Times New Roman" w:hAnsi="Times New Roman"/>
                <w:sz w:val="26"/>
                <w:szCs w:val="26"/>
              </w:rPr>
            </w:pPr>
            <w:r w:rsidRPr="00C47368">
              <w:rPr>
                <w:rFonts w:ascii="Times New Roman" w:hAnsi="Times New Roman"/>
                <w:sz w:val="26"/>
                <w:szCs w:val="26"/>
              </w:rPr>
              <w:t>3.</w:t>
            </w:r>
          </w:p>
        </w:tc>
        <w:tc>
          <w:tcPr>
            <w:tcW w:w="4713" w:type="dxa"/>
            <w:gridSpan w:val="2"/>
            <w:tcBorders>
              <w:top w:val="single" w:sz="4" w:space="0" w:color="000000"/>
              <w:left w:val="single" w:sz="4" w:space="0" w:color="000000"/>
              <w:bottom w:val="single" w:sz="4" w:space="0" w:color="000000"/>
            </w:tcBorders>
          </w:tcPr>
          <w:p w:rsidR="00A2252B" w:rsidRPr="00C47368" w:rsidRDefault="00A2252B" w:rsidP="00726BED">
            <w:pPr>
              <w:snapToGrid w:val="0"/>
              <w:spacing w:line="317" w:lineRule="exact"/>
              <w:rPr>
                <w:rFonts w:ascii="Times New Roman" w:hAnsi="Times New Roman"/>
                <w:sz w:val="26"/>
                <w:szCs w:val="26"/>
              </w:rPr>
            </w:pPr>
            <w:r w:rsidRPr="00C47368">
              <w:rPr>
                <w:rFonts w:ascii="Times New Roman" w:hAnsi="Times New Roman"/>
                <w:sz w:val="26"/>
                <w:szCs w:val="26"/>
              </w:rPr>
              <w:t>Анализ муниципальной нормативной правовой базы на предмет своевременного устранения выявленных нарушений действующего законодательства</w:t>
            </w:r>
          </w:p>
        </w:tc>
        <w:tc>
          <w:tcPr>
            <w:tcW w:w="1291" w:type="dxa"/>
            <w:tcBorders>
              <w:top w:val="single" w:sz="4" w:space="0" w:color="000000"/>
              <w:left w:val="single" w:sz="4" w:space="0" w:color="000000"/>
              <w:bottom w:val="single" w:sz="4" w:space="0" w:color="000000"/>
            </w:tcBorders>
          </w:tcPr>
          <w:p w:rsidR="00A2252B" w:rsidRPr="00C47368" w:rsidRDefault="00A2252B" w:rsidP="00726BED">
            <w:pPr>
              <w:snapToGrid w:val="0"/>
              <w:spacing w:line="324" w:lineRule="exact"/>
              <w:jc w:val="center"/>
              <w:rPr>
                <w:rFonts w:ascii="Times New Roman" w:hAnsi="Times New Roman"/>
                <w:sz w:val="26"/>
                <w:szCs w:val="26"/>
              </w:rPr>
            </w:pPr>
            <w:r w:rsidRPr="00C47368">
              <w:rPr>
                <w:rFonts w:ascii="Times New Roman" w:hAnsi="Times New Roman"/>
                <w:sz w:val="26"/>
                <w:szCs w:val="26"/>
              </w:rPr>
              <w:t>201</w:t>
            </w:r>
            <w:r>
              <w:rPr>
                <w:rFonts w:ascii="Times New Roman" w:hAnsi="Times New Roman"/>
                <w:sz w:val="26"/>
                <w:szCs w:val="26"/>
              </w:rPr>
              <w:t>9</w:t>
            </w:r>
            <w:r w:rsidRPr="00C47368">
              <w:rPr>
                <w:rFonts w:ascii="Times New Roman" w:hAnsi="Times New Roman"/>
                <w:sz w:val="26"/>
                <w:szCs w:val="26"/>
              </w:rPr>
              <w:t>-2025 годы</w:t>
            </w:r>
          </w:p>
        </w:tc>
        <w:tc>
          <w:tcPr>
            <w:tcW w:w="2008" w:type="dxa"/>
            <w:tcBorders>
              <w:top w:val="single" w:sz="4" w:space="0" w:color="000000"/>
              <w:left w:val="single" w:sz="4" w:space="0" w:color="000000"/>
              <w:bottom w:val="single" w:sz="4" w:space="0" w:color="000000"/>
            </w:tcBorders>
          </w:tcPr>
          <w:p w:rsidR="00A2252B" w:rsidRPr="00C47368" w:rsidRDefault="00A2252B" w:rsidP="00726BED">
            <w:pPr>
              <w:snapToGrid w:val="0"/>
              <w:spacing w:line="324" w:lineRule="exact"/>
              <w:rPr>
                <w:rFonts w:ascii="Times New Roman" w:hAnsi="Times New Roman"/>
                <w:sz w:val="26"/>
                <w:szCs w:val="26"/>
              </w:rPr>
            </w:pPr>
            <w:r>
              <w:rPr>
                <w:rStyle w:val="FontStyle56"/>
              </w:rPr>
              <w:t>Администрация Большемаресевского сельского поселения</w:t>
            </w:r>
          </w:p>
        </w:tc>
        <w:tc>
          <w:tcPr>
            <w:tcW w:w="2449" w:type="dxa"/>
            <w:tcBorders>
              <w:top w:val="single" w:sz="4" w:space="0" w:color="000000"/>
              <w:left w:val="single" w:sz="4" w:space="0" w:color="000000"/>
              <w:bottom w:val="single" w:sz="4" w:space="0" w:color="000000"/>
            </w:tcBorders>
          </w:tcPr>
          <w:p w:rsidR="00A2252B" w:rsidRPr="00C47368" w:rsidRDefault="00A2252B" w:rsidP="00726BED">
            <w:pPr>
              <w:snapToGrid w:val="0"/>
              <w:spacing w:line="317" w:lineRule="exact"/>
              <w:rPr>
                <w:rFonts w:ascii="Times New Roman" w:hAnsi="Times New Roman"/>
                <w:sz w:val="26"/>
                <w:szCs w:val="26"/>
              </w:rPr>
            </w:pPr>
            <w:r w:rsidRPr="00C47368">
              <w:rPr>
                <w:rFonts w:ascii="Times New Roman" w:hAnsi="Times New Roman"/>
                <w:sz w:val="26"/>
                <w:szCs w:val="26"/>
              </w:rPr>
              <w:t>за счет средств текущего финансирования</w:t>
            </w:r>
          </w:p>
          <w:p w:rsidR="00A2252B" w:rsidRPr="00C47368" w:rsidRDefault="00A2252B" w:rsidP="00726BED">
            <w:pPr>
              <w:spacing w:line="317" w:lineRule="exact"/>
            </w:pPr>
          </w:p>
        </w:tc>
        <w:tc>
          <w:tcPr>
            <w:tcW w:w="4008" w:type="dxa"/>
            <w:gridSpan w:val="2"/>
            <w:tcBorders>
              <w:top w:val="single" w:sz="4" w:space="0" w:color="000000"/>
              <w:left w:val="single" w:sz="4" w:space="0" w:color="000000"/>
              <w:bottom w:val="single" w:sz="4" w:space="0" w:color="000000"/>
              <w:right w:val="single" w:sz="4" w:space="0" w:color="000000"/>
            </w:tcBorders>
          </w:tcPr>
          <w:p w:rsidR="00A2252B" w:rsidRPr="00C47368" w:rsidRDefault="00A2252B" w:rsidP="00726BED">
            <w:pPr>
              <w:snapToGrid w:val="0"/>
              <w:spacing w:line="317" w:lineRule="exact"/>
              <w:ind w:firstLine="7"/>
              <w:jc w:val="both"/>
              <w:rPr>
                <w:rFonts w:ascii="Times New Roman" w:hAnsi="Times New Roman"/>
                <w:sz w:val="26"/>
                <w:szCs w:val="26"/>
              </w:rPr>
            </w:pPr>
            <w:r w:rsidRPr="00C47368">
              <w:rPr>
                <w:rFonts w:ascii="Times New Roman" w:hAnsi="Times New Roman"/>
                <w:sz w:val="26"/>
                <w:szCs w:val="26"/>
              </w:rPr>
              <w:t>совершенствование правового обеспечения деятельности органа местного самоуправления Апраксинского сельского поселения</w:t>
            </w:r>
          </w:p>
        </w:tc>
      </w:tr>
      <w:tr w:rsidR="00A2252B" w:rsidRPr="00C47368" w:rsidTr="00726BED">
        <w:trPr>
          <w:gridAfter w:val="1"/>
          <w:wAfter w:w="85" w:type="dxa"/>
          <w:trHeight w:val="2246"/>
        </w:trPr>
        <w:tc>
          <w:tcPr>
            <w:tcW w:w="574" w:type="dxa"/>
            <w:gridSpan w:val="3"/>
            <w:tcBorders>
              <w:top w:val="single" w:sz="4" w:space="0" w:color="000000"/>
              <w:left w:val="single" w:sz="4" w:space="0" w:color="000000"/>
              <w:bottom w:val="single" w:sz="4" w:space="0" w:color="000000"/>
            </w:tcBorders>
          </w:tcPr>
          <w:p w:rsidR="00A2252B" w:rsidRPr="00C47368" w:rsidRDefault="00A2252B" w:rsidP="00726BED">
            <w:pPr>
              <w:snapToGrid w:val="0"/>
              <w:jc w:val="center"/>
              <w:rPr>
                <w:rFonts w:ascii="Times New Roman" w:hAnsi="Times New Roman"/>
                <w:sz w:val="26"/>
                <w:szCs w:val="26"/>
              </w:rPr>
            </w:pPr>
            <w:r w:rsidRPr="00C47368">
              <w:rPr>
                <w:rFonts w:ascii="Times New Roman" w:hAnsi="Times New Roman"/>
                <w:sz w:val="26"/>
                <w:szCs w:val="26"/>
              </w:rPr>
              <w:t>4.</w:t>
            </w:r>
          </w:p>
        </w:tc>
        <w:tc>
          <w:tcPr>
            <w:tcW w:w="4713" w:type="dxa"/>
            <w:gridSpan w:val="2"/>
            <w:tcBorders>
              <w:top w:val="single" w:sz="4" w:space="0" w:color="000000"/>
              <w:left w:val="single" w:sz="4" w:space="0" w:color="000000"/>
              <w:bottom w:val="single" w:sz="4" w:space="0" w:color="000000"/>
            </w:tcBorders>
          </w:tcPr>
          <w:p w:rsidR="00A2252B" w:rsidRPr="00C47368" w:rsidRDefault="00A2252B" w:rsidP="00726BED">
            <w:pPr>
              <w:snapToGrid w:val="0"/>
              <w:ind w:firstLine="28"/>
              <w:jc w:val="both"/>
            </w:pPr>
            <w:r w:rsidRPr="00C47368">
              <w:rPr>
                <w:rFonts w:ascii="Times New Roman" w:hAnsi="Times New Roman"/>
                <w:sz w:val="26"/>
                <w:szCs w:val="26"/>
              </w:rPr>
              <w:t>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1291" w:type="dxa"/>
            <w:tcBorders>
              <w:top w:val="single" w:sz="4" w:space="0" w:color="000000"/>
              <w:left w:val="single" w:sz="4" w:space="0" w:color="000000"/>
              <w:bottom w:val="single" w:sz="4" w:space="0" w:color="000000"/>
            </w:tcBorders>
          </w:tcPr>
          <w:p w:rsidR="00A2252B" w:rsidRPr="00C47368" w:rsidRDefault="00A2252B" w:rsidP="00726BED">
            <w:pPr>
              <w:snapToGrid w:val="0"/>
              <w:spacing w:line="324" w:lineRule="exact"/>
              <w:jc w:val="center"/>
              <w:rPr>
                <w:rFonts w:ascii="Times New Roman" w:hAnsi="Times New Roman"/>
                <w:sz w:val="26"/>
                <w:szCs w:val="26"/>
              </w:rPr>
            </w:pPr>
            <w:r w:rsidRPr="00C47368">
              <w:rPr>
                <w:rFonts w:ascii="Times New Roman" w:hAnsi="Times New Roman"/>
                <w:sz w:val="26"/>
                <w:szCs w:val="26"/>
              </w:rPr>
              <w:t>201</w:t>
            </w:r>
            <w:r>
              <w:rPr>
                <w:rFonts w:ascii="Times New Roman" w:hAnsi="Times New Roman"/>
                <w:sz w:val="26"/>
                <w:szCs w:val="26"/>
              </w:rPr>
              <w:t>9</w:t>
            </w:r>
            <w:r w:rsidRPr="00C47368">
              <w:rPr>
                <w:rFonts w:ascii="Times New Roman" w:hAnsi="Times New Roman"/>
                <w:sz w:val="26"/>
                <w:szCs w:val="26"/>
              </w:rPr>
              <w:t>-2025 годы</w:t>
            </w:r>
          </w:p>
        </w:tc>
        <w:tc>
          <w:tcPr>
            <w:tcW w:w="2008" w:type="dxa"/>
            <w:tcBorders>
              <w:top w:val="single" w:sz="4" w:space="0" w:color="000000"/>
              <w:left w:val="single" w:sz="4" w:space="0" w:color="000000"/>
              <w:bottom w:val="single" w:sz="4" w:space="0" w:color="000000"/>
            </w:tcBorders>
          </w:tcPr>
          <w:p w:rsidR="00A2252B" w:rsidRPr="00C47368" w:rsidRDefault="00A2252B" w:rsidP="00726BED">
            <w:pPr>
              <w:snapToGrid w:val="0"/>
              <w:spacing w:line="324" w:lineRule="exact"/>
              <w:rPr>
                <w:rFonts w:ascii="Times New Roman" w:hAnsi="Times New Roman"/>
                <w:sz w:val="26"/>
                <w:szCs w:val="26"/>
              </w:rPr>
            </w:pPr>
            <w:r>
              <w:rPr>
                <w:rStyle w:val="FontStyle56"/>
              </w:rPr>
              <w:t>Администрация Большемаресевского сельского поселения</w:t>
            </w:r>
          </w:p>
        </w:tc>
        <w:tc>
          <w:tcPr>
            <w:tcW w:w="2449" w:type="dxa"/>
            <w:tcBorders>
              <w:top w:val="single" w:sz="4" w:space="0" w:color="000000"/>
              <w:left w:val="single" w:sz="4" w:space="0" w:color="000000"/>
              <w:bottom w:val="single" w:sz="4" w:space="0" w:color="000000"/>
            </w:tcBorders>
          </w:tcPr>
          <w:p w:rsidR="00A2252B" w:rsidRPr="00C47368" w:rsidRDefault="00A2252B" w:rsidP="00726BED">
            <w:pPr>
              <w:spacing w:line="317" w:lineRule="exact"/>
              <w:rPr>
                <w:color w:val="7030A0"/>
              </w:rPr>
            </w:pPr>
            <w:r w:rsidRPr="00C47368">
              <w:rPr>
                <w:rFonts w:ascii="Times New Roman" w:hAnsi="Times New Roman"/>
                <w:color w:val="7030A0"/>
                <w:sz w:val="26"/>
                <w:szCs w:val="26"/>
              </w:rPr>
              <w:t xml:space="preserve">2019 год – </w:t>
            </w:r>
            <w:r>
              <w:rPr>
                <w:rFonts w:ascii="Times New Roman" w:hAnsi="Times New Roman"/>
                <w:color w:val="7030A0"/>
                <w:sz w:val="26"/>
                <w:szCs w:val="26"/>
              </w:rPr>
              <w:t>406,2</w:t>
            </w:r>
            <w:r w:rsidRPr="00C47368">
              <w:rPr>
                <w:rFonts w:ascii="Times New Roman" w:hAnsi="Times New Roman"/>
                <w:color w:val="7030A0"/>
                <w:sz w:val="26"/>
                <w:szCs w:val="26"/>
              </w:rPr>
              <w:t xml:space="preserve"> т</w:t>
            </w:r>
            <w:proofErr w:type="gramStart"/>
            <w:r w:rsidRPr="00C47368">
              <w:rPr>
                <w:rFonts w:ascii="Times New Roman" w:hAnsi="Times New Roman"/>
                <w:color w:val="7030A0"/>
                <w:sz w:val="26"/>
                <w:szCs w:val="26"/>
              </w:rPr>
              <w:t>.р</w:t>
            </w:r>
            <w:proofErr w:type="gramEnd"/>
          </w:p>
          <w:p w:rsidR="00A2252B" w:rsidRPr="00C47368" w:rsidRDefault="00A2252B" w:rsidP="00726BED">
            <w:pPr>
              <w:spacing w:line="317" w:lineRule="exact"/>
              <w:rPr>
                <w:rFonts w:ascii="Times New Roman" w:hAnsi="Times New Roman"/>
                <w:color w:val="7030A0"/>
                <w:sz w:val="26"/>
                <w:szCs w:val="26"/>
              </w:rPr>
            </w:pPr>
            <w:r w:rsidRPr="00C47368">
              <w:rPr>
                <w:rFonts w:ascii="Times New Roman" w:hAnsi="Times New Roman"/>
                <w:color w:val="7030A0"/>
                <w:sz w:val="26"/>
                <w:szCs w:val="26"/>
              </w:rPr>
              <w:t xml:space="preserve">2020 год – </w:t>
            </w:r>
            <w:r>
              <w:rPr>
                <w:rFonts w:ascii="Times New Roman" w:hAnsi="Times New Roman"/>
                <w:color w:val="7030A0"/>
                <w:sz w:val="26"/>
                <w:szCs w:val="26"/>
              </w:rPr>
              <w:t>380,3</w:t>
            </w:r>
            <w:r w:rsidRPr="00C47368">
              <w:rPr>
                <w:rFonts w:ascii="Times New Roman" w:hAnsi="Times New Roman"/>
                <w:color w:val="7030A0"/>
                <w:sz w:val="26"/>
                <w:szCs w:val="26"/>
              </w:rPr>
              <w:t xml:space="preserve"> т.р.</w:t>
            </w:r>
          </w:p>
          <w:p w:rsidR="00A2252B" w:rsidRPr="00C47368" w:rsidRDefault="00A2252B" w:rsidP="00726BED">
            <w:pPr>
              <w:spacing w:line="317" w:lineRule="exact"/>
              <w:rPr>
                <w:rFonts w:ascii="Times New Roman" w:hAnsi="Times New Roman"/>
                <w:color w:val="7030A0"/>
                <w:sz w:val="26"/>
                <w:szCs w:val="26"/>
              </w:rPr>
            </w:pPr>
            <w:r w:rsidRPr="00C47368">
              <w:rPr>
                <w:rFonts w:ascii="Times New Roman" w:hAnsi="Times New Roman"/>
                <w:color w:val="7030A0"/>
                <w:sz w:val="26"/>
                <w:szCs w:val="26"/>
              </w:rPr>
              <w:t xml:space="preserve">2021 год – </w:t>
            </w:r>
            <w:r>
              <w:rPr>
                <w:rFonts w:ascii="Times New Roman" w:hAnsi="Times New Roman"/>
                <w:color w:val="7030A0"/>
                <w:sz w:val="26"/>
                <w:szCs w:val="26"/>
              </w:rPr>
              <w:t>480,3</w:t>
            </w:r>
            <w:r w:rsidRPr="00C47368">
              <w:rPr>
                <w:rFonts w:ascii="Times New Roman" w:hAnsi="Times New Roman"/>
                <w:color w:val="7030A0"/>
                <w:sz w:val="26"/>
                <w:szCs w:val="26"/>
              </w:rPr>
              <w:t xml:space="preserve"> т.р. 2022 год – </w:t>
            </w:r>
            <w:r>
              <w:rPr>
                <w:rFonts w:ascii="Times New Roman" w:hAnsi="Times New Roman"/>
                <w:color w:val="7030A0"/>
                <w:sz w:val="26"/>
                <w:szCs w:val="26"/>
              </w:rPr>
              <w:t>499,5</w:t>
            </w:r>
            <w:r w:rsidRPr="00C47368">
              <w:rPr>
                <w:rFonts w:ascii="Times New Roman" w:hAnsi="Times New Roman"/>
                <w:color w:val="7030A0"/>
                <w:sz w:val="26"/>
                <w:szCs w:val="26"/>
              </w:rPr>
              <w:t xml:space="preserve"> т.р.</w:t>
            </w:r>
          </w:p>
          <w:p w:rsidR="00A2252B" w:rsidRPr="00C47368" w:rsidRDefault="00A2252B" w:rsidP="00726BED">
            <w:pPr>
              <w:spacing w:line="317" w:lineRule="exact"/>
              <w:rPr>
                <w:rFonts w:ascii="Times New Roman" w:hAnsi="Times New Roman"/>
                <w:color w:val="7030A0"/>
                <w:sz w:val="26"/>
                <w:szCs w:val="26"/>
              </w:rPr>
            </w:pPr>
            <w:r w:rsidRPr="00C47368">
              <w:rPr>
                <w:rFonts w:ascii="Times New Roman" w:hAnsi="Times New Roman"/>
                <w:color w:val="7030A0"/>
                <w:sz w:val="26"/>
                <w:szCs w:val="26"/>
              </w:rPr>
              <w:t xml:space="preserve">2023 год – </w:t>
            </w:r>
            <w:r>
              <w:rPr>
                <w:rFonts w:ascii="Times New Roman" w:hAnsi="Times New Roman"/>
                <w:color w:val="7030A0"/>
                <w:sz w:val="26"/>
                <w:szCs w:val="26"/>
              </w:rPr>
              <w:t>519,5</w:t>
            </w:r>
            <w:r w:rsidRPr="00C47368">
              <w:rPr>
                <w:rFonts w:ascii="Times New Roman" w:hAnsi="Times New Roman"/>
                <w:color w:val="7030A0"/>
                <w:sz w:val="26"/>
                <w:szCs w:val="26"/>
              </w:rPr>
              <w:t xml:space="preserve"> т.р.</w:t>
            </w:r>
          </w:p>
          <w:p w:rsidR="00A2252B" w:rsidRPr="00C47368" w:rsidRDefault="00A2252B" w:rsidP="00726BED">
            <w:pPr>
              <w:spacing w:line="317" w:lineRule="exact"/>
              <w:rPr>
                <w:rFonts w:ascii="Times New Roman" w:hAnsi="Times New Roman"/>
                <w:color w:val="7030A0"/>
                <w:sz w:val="26"/>
                <w:szCs w:val="26"/>
              </w:rPr>
            </w:pPr>
            <w:r w:rsidRPr="00C47368">
              <w:rPr>
                <w:rFonts w:ascii="Times New Roman" w:hAnsi="Times New Roman"/>
                <w:color w:val="7030A0"/>
                <w:sz w:val="26"/>
                <w:szCs w:val="26"/>
              </w:rPr>
              <w:t xml:space="preserve">2024 год – </w:t>
            </w:r>
            <w:r>
              <w:rPr>
                <w:rFonts w:ascii="Times New Roman" w:hAnsi="Times New Roman"/>
                <w:color w:val="7030A0"/>
                <w:sz w:val="26"/>
                <w:szCs w:val="26"/>
              </w:rPr>
              <w:t>540,3</w:t>
            </w:r>
            <w:r w:rsidRPr="00C47368">
              <w:rPr>
                <w:rFonts w:ascii="Times New Roman" w:hAnsi="Times New Roman"/>
                <w:color w:val="7030A0"/>
                <w:sz w:val="26"/>
                <w:szCs w:val="26"/>
              </w:rPr>
              <w:t xml:space="preserve"> т.р.</w:t>
            </w:r>
          </w:p>
          <w:p w:rsidR="00A2252B" w:rsidRPr="00C47368" w:rsidRDefault="00A2252B" w:rsidP="00726BED">
            <w:pPr>
              <w:spacing w:line="317" w:lineRule="exact"/>
              <w:rPr>
                <w:rFonts w:ascii="Times New Roman" w:hAnsi="Times New Roman"/>
                <w:sz w:val="26"/>
                <w:szCs w:val="26"/>
              </w:rPr>
            </w:pPr>
            <w:r w:rsidRPr="00C47368">
              <w:rPr>
                <w:rFonts w:ascii="Times New Roman" w:hAnsi="Times New Roman"/>
                <w:color w:val="7030A0"/>
                <w:sz w:val="26"/>
                <w:szCs w:val="26"/>
              </w:rPr>
              <w:t xml:space="preserve">2025 год – </w:t>
            </w:r>
            <w:r>
              <w:rPr>
                <w:rFonts w:ascii="Times New Roman" w:hAnsi="Times New Roman"/>
                <w:color w:val="7030A0"/>
                <w:sz w:val="26"/>
                <w:szCs w:val="26"/>
              </w:rPr>
              <w:t>561,9</w:t>
            </w:r>
            <w:r w:rsidRPr="00C47368">
              <w:rPr>
                <w:rFonts w:ascii="Times New Roman" w:hAnsi="Times New Roman"/>
                <w:color w:val="7030A0"/>
                <w:sz w:val="26"/>
                <w:szCs w:val="26"/>
              </w:rPr>
              <w:t xml:space="preserve"> т.р.</w:t>
            </w:r>
          </w:p>
        </w:tc>
        <w:tc>
          <w:tcPr>
            <w:tcW w:w="4008" w:type="dxa"/>
            <w:gridSpan w:val="2"/>
            <w:tcBorders>
              <w:top w:val="single" w:sz="4" w:space="0" w:color="000000"/>
              <w:left w:val="single" w:sz="4" w:space="0" w:color="000000"/>
              <w:bottom w:val="single" w:sz="4" w:space="0" w:color="000000"/>
              <w:right w:val="single" w:sz="4" w:space="0" w:color="000000"/>
            </w:tcBorders>
          </w:tcPr>
          <w:p w:rsidR="00A2252B" w:rsidRPr="00C47368" w:rsidRDefault="00A2252B" w:rsidP="00726BED">
            <w:pPr>
              <w:snapToGrid w:val="0"/>
              <w:jc w:val="both"/>
              <w:rPr>
                <w:rFonts w:ascii="Times New Roman" w:hAnsi="Times New Roman"/>
                <w:sz w:val="26"/>
                <w:szCs w:val="26"/>
              </w:rPr>
            </w:pPr>
            <w:r w:rsidRPr="00C47368">
              <w:rPr>
                <w:rFonts w:ascii="Times New Roman" w:hAnsi="Times New Roman"/>
                <w:sz w:val="26"/>
                <w:szCs w:val="26"/>
              </w:rPr>
              <w:t xml:space="preserve">Повышение материальных и моральных стимулов для муниципальных служащих к эффективному и качественному исполнению должностных обязанностей. </w:t>
            </w:r>
          </w:p>
          <w:p w:rsidR="00A2252B" w:rsidRPr="00C47368" w:rsidRDefault="00A2252B" w:rsidP="00726BED">
            <w:pPr>
              <w:spacing w:line="317" w:lineRule="exact"/>
            </w:pPr>
          </w:p>
        </w:tc>
      </w:tr>
      <w:tr w:rsidR="00A2252B" w:rsidRPr="00C47368" w:rsidTr="00726BED">
        <w:trPr>
          <w:gridAfter w:val="1"/>
          <w:wAfter w:w="85" w:type="dxa"/>
          <w:trHeight w:val="2252"/>
        </w:trPr>
        <w:tc>
          <w:tcPr>
            <w:tcW w:w="574" w:type="dxa"/>
            <w:gridSpan w:val="3"/>
            <w:tcBorders>
              <w:top w:val="single" w:sz="4" w:space="0" w:color="000000"/>
              <w:left w:val="single" w:sz="4" w:space="0" w:color="000000"/>
              <w:bottom w:val="single" w:sz="4" w:space="0" w:color="000000"/>
            </w:tcBorders>
          </w:tcPr>
          <w:p w:rsidR="00A2252B" w:rsidRPr="00C47368" w:rsidRDefault="00A2252B" w:rsidP="00726BED">
            <w:pPr>
              <w:snapToGrid w:val="0"/>
              <w:jc w:val="center"/>
              <w:rPr>
                <w:rFonts w:ascii="Times New Roman" w:hAnsi="Times New Roman"/>
                <w:sz w:val="26"/>
                <w:szCs w:val="26"/>
              </w:rPr>
            </w:pPr>
            <w:r w:rsidRPr="00C47368">
              <w:rPr>
                <w:rFonts w:ascii="Times New Roman" w:hAnsi="Times New Roman"/>
                <w:sz w:val="26"/>
                <w:szCs w:val="26"/>
              </w:rPr>
              <w:t>5.</w:t>
            </w:r>
          </w:p>
        </w:tc>
        <w:tc>
          <w:tcPr>
            <w:tcW w:w="4713" w:type="dxa"/>
            <w:gridSpan w:val="2"/>
            <w:tcBorders>
              <w:top w:val="single" w:sz="4" w:space="0" w:color="000000"/>
              <w:left w:val="single" w:sz="4" w:space="0" w:color="000000"/>
              <w:bottom w:val="single" w:sz="4" w:space="0" w:color="000000"/>
            </w:tcBorders>
          </w:tcPr>
          <w:p w:rsidR="00A2252B" w:rsidRPr="00C47368" w:rsidRDefault="00A2252B" w:rsidP="00726BED">
            <w:pPr>
              <w:snapToGrid w:val="0"/>
              <w:ind w:firstLine="28"/>
              <w:jc w:val="both"/>
              <w:rPr>
                <w:rFonts w:ascii="Times New Roman" w:hAnsi="Times New Roman"/>
                <w:sz w:val="26"/>
                <w:szCs w:val="26"/>
              </w:rPr>
            </w:pPr>
            <w:r w:rsidRPr="00C47368">
              <w:rPr>
                <w:rFonts w:ascii="Times New Roman" w:hAnsi="Times New Roman"/>
                <w:sz w:val="26"/>
                <w:szCs w:val="26"/>
              </w:rPr>
              <w:t>Создание материально- технической базы для обеспечения деятельности органа местного самоуправления</w:t>
            </w:r>
          </w:p>
        </w:tc>
        <w:tc>
          <w:tcPr>
            <w:tcW w:w="1291" w:type="dxa"/>
            <w:tcBorders>
              <w:top w:val="single" w:sz="4" w:space="0" w:color="000000"/>
              <w:left w:val="single" w:sz="4" w:space="0" w:color="000000"/>
              <w:bottom w:val="single" w:sz="4" w:space="0" w:color="000000"/>
            </w:tcBorders>
          </w:tcPr>
          <w:p w:rsidR="00A2252B" w:rsidRPr="00C47368" w:rsidRDefault="00A2252B" w:rsidP="00726BED">
            <w:pPr>
              <w:snapToGrid w:val="0"/>
              <w:spacing w:line="324" w:lineRule="exact"/>
              <w:jc w:val="center"/>
              <w:rPr>
                <w:rFonts w:ascii="Times New Roman" w:hAnsi="Times New Roman"/>
                <w:sz w:val="26"/>
                <w:szCs w:val="26"/>
              </w:rPr>
            </w:pPr>
            <w:r w:rsidRPr="00C47368">
              <w:rPr>
                <w:rFonts w:ascii="Times New Roman" w:hAnsi="Times New Roman"/>
                <w:sz w:val="26"/>
                <w:szCs w:val="26"/>
              </w:rPr>
              <w:t>201</w:t>
            </w:r>
            <w:r>
              <w:rPr>
                <w:rFonts w:ascii="Times New Roman" w:hAnsi="Times New Roman"/>
                <w:sz w:val="26"/>
                <w:szCs w:val="26"/>
              </w:rPr>
              <w:t>9</w:t>
            </w:r>
            <w:r w:rsidRPr="00C47368">
              <w:rPr>
                <w:rFonts w:ascii="Times New Roman" w:hAnsi="Times New Roman"/>
                <w:sz w:val="26"/>
                <w:szCs w:val="26"/>
              </w:rPr>
              <w:t>-2025 годы</w:t>
            </w:r>
          </w:p>
        </w:tc>
        <w:tc>
          <w:tcPr>
            <w:tcW w:w="2008" w:type="dxa"/>
            <w:tcBorders>
              <w:top w:val="single" w:sz="4" w:space="0" w:color="000000"/>
              <w:left w:val="single" w:sz="4" w:space="0" w:color="000000"/>
              <w:bottom w:val="single" w:sz="4" w:space="0" w:color="000000"/>
            </w:tcBorders>
          </w:tcPr>
          <w:p w:rsidR="00A2252B" w:rsidRDefault="00A2252B" w:rsidP="00726BED">
            <w:pPr>
              <w:snapToGrid w:val="0"/>
              <w:spacing w:line="324" w:lineRule="exact"/>
              <w:rPr>
                <w:rStyle w:val="FontStyle56"/>
              </w:rPr>
            </w:pPr>
            <w:r>
              <w:rPr>
                <w:rStyle w:val="FontStyle56"/>
              </w:rPr>
              <w:t>Администрация Большемаресевского сельского поселения</w:t>
            </w:r>
          </w:p>
          <w:p w:rsidR="00A2252B" w:rsidRDefault="00A2252B" w:rsidP="00726BED">
            <w:pPr>
              <w:snapToGrid w:val="0"/>
              <w:spacing w:line="324" w:lineRule="exact"/>
              <w:rPr>
                <w:rStyle w:val="FontStyle56"/>
              </w:rPr>
            </w:pPr>
          </w:p>
          <w:p w:rsidR="00A2252B" w:rsidRDefault="00A2252B" w:rsidP="00726BED">
            <w:pPr>
              <w:snapToGrid w:val="0"/>
              <w:spacing w:line="324" w:lineRule="exact"/>
              <w:rPr>
                <w:rStyle w:val="FontStyle56"/>
              </w:rPr>
            </w:pPr>
          </w:p>
          <w:p w:rsidR="00A2252B" w:rsidRPr="00C47368" w:rsidRDefault="00A2252B" w:rsidP="00726BED">
            <w:pPr>
              <w:snapToGrid w:val="0"/>
              <w:spacing w:line="324" w:lineRule="exact"/>
              <w:rPr>
                <w:rFonts w:ascii="Times New Roman" w:hAnsi="Times New Roman"/>
                <w:sz w:val="26"/>
                <w:szCs w:val="26"/>
              </w:rPr>
            </w:pPr>
          </w:p>
        </w:tc>
        <w:tc>
          <w:tcPr>
            <w:tcW w:w="2449" w:type="dxa"/>
            <w:tcBorders>
              <w:top w:val="single" w:sz="4" w:space="0" w:color="000000"/>
              <w:left w:val="single" w:sz="4" w:space="0" w:color="000000"/>
              <w:bottom w:val="single" w:sz="4" w:space="0" w:color="000000"/>
            </w:tcBorders>
          </w:tcPr>
          <w:p w:rsidR="00A2252B" w:rsidRPr="00C47368" w:rsidRDefault="00A2252B" w:rsidP="00726BED">
            <w:pPr>
              <w:spacing w:line="317" w:lineRule="exact"/>
              <w:rPr>
                <w:color w:val="7030A0"/>
              </w:rPr>
            </w:pPr>
            <w:r w:rsidRPr="00C47368">
              <w:rPr>
                <w:rFonts w:ascii="Times New Roman" w:hAnsi="Times New Roman"/>
                <w:color w:val="7030A0"/>
                <w:sz w:val="26"/>
                <w:szCs w:val="26"/>
              </w:rPr>
              <w:lastRenderedPageBreak/>
              <w:t xml:space="preserve">2019 год – </w:t>
            </w:r>
            <w:r>
              <w:rPr>
                <w:rFonts w:ascii="Times New Roman" w:hAnsi="Times New Roman"/>
                <w:color w:val="7030A0"/>
                <w:sz w:val="26"/>
                <w:szCs w:val="26"/>
              </w:rPr>
              <w:t>574,0</w:t>
            </w:r>
            <w:r w:rsidRPr="00C47368">
              <w:rPr>
                <w:rFonts w:ascii="Times New Roman" w:hAnsi="Times New Roman"/>
                <w:color w:val="7030A0"/>
                <w:sz w:val="26"/>
                <w:szCs w:val="26"/>
              </w:rPr>
              <w:t xml:space="preserve"> т</w:t>
            </w:r>
            <w:proofErr w:type="gramStart"/>
            <w:r w:rsidRPr="00C47368">
              <w:rPr>
                <w:rFonts w:ascii="Times New Roman" w:hAnsi="Times New Roman"/>
                <w:color w:val="7030A0"/>
                <w:sz w:val="26"/>
                <w:szCs w:val="26"/>
              </w:rPr>
              <w:t>.р</w:t>
            </w:r>
            <w:proofErr w:type="gramEnd"/>
          </w:p>
          <w:p w:rsidR="00A2252B" w:rsidRPr="00C47368" w:rsidRDefault="00A2252B" w:rsidP="00726BED">
            <w:pPr>
              <w:spacing w:line="317" w:lineRule="exact"/>
              <w:rPr>
                <w:rFonts w:ascii="Times New Roman" w:hAnsi="Times New Roman"/>
                <w:sz w:val="26"/>
                <w:szCs w:val="26"/>
              </w:rPr>
            </w:pPr>
            <w:r w:rsidRPr="00C47368">
              <w:rPr>
                <w:rFonts w:ascii="Times New Roman" w:hAnsi="Times New Roman"/>
                <w:color w:val="7030A0"/>
                <w:sz w:val="26"/>
                <w:szCs w:val="26"/>
              </w:rPr>
              <w:t xml:space="preserve">2020 год – </w:t>
            </w:r>
            <w:r>
              <w:rPr>
                <w:rFonts w:ascii="Times New Roman" w:hAnsi="Times New Roman"/>
                <w:color w:val="7030A0"/>
                <w:sz w:val="26"/>
                <w:szCs w:val="26"/>
              </w:rPr>
              <w:t>423,1</w:t>
            </w:r>
            <w:r w:rsidRPr="00C47368">
              <w:rPr>
                <w:rFonts w:ascii="Times New Roman" w:hAnsi="Times New Roman"/>
                <w:color w:val="7030A0"/>
                <w:sz w:val="26"/>
                <w:szCs w:val="26"/>
              </w:rPr>
              <w:t xml:space="preserve"> т.р</w:t>
            </w:r>
            <w:r w:rsidRPr="00C47368">
              <w:rPr>
                <w:rFonts w:ascii="Times New Roman" w:hAnsi="Times New Roman"/>
                <w:sz w:val="26"/>
                <w:szCs w:val="26"/>
              </w:rPr>
              <w:t>.</w:t>
            </w:r>
          </w:p>
          <w:p w:rsidR="00A2252B" w:rsidRPr="00C47368" w:rsidRDefault="00A2252B" w:rsidP="00726BED">
            <w:pPr>
              <w:spacing w:line="317" w:lineRule="exact"/>
              <w:rPr>
                <w:rFonts w:ascii="Times New Roman" w:hAnsi="Times New Roman"/>
                <w:color w:val="7030A0"/>
                <w:sz w:val="26"/>
                <w:szCs w:val="26"/>
              </w:rPr>
            </w:pPr>
            <w:r w:rsidRPr="00C47368">
              <w:rPr>
                <w:rFonts w:ascii="Times New Roman" w:hAnsi="Times New Roman"/>
                <w:color w:val="7030A0"/>
                <w:sz w:val="26"/>
                <w:szCs w:val="26"/>
              </w:rPr>
              <w:t xml:space="preserve">2021 год – </w:t>
            </w:r>
            <w:r>
              <w:rPr>
                <w:rFonts w:ascii="Times New Roman" w:hAnsi="Times New Roman"/>
                <w:color w:val="7030A0"/>
                <w:sz w:val="26"/>
                <w:szCs w:val="26"/>
              </w:rPr>
              <w:t>843,4</w:t>
            </w:r>
            <w:r w:rsidRPr="00C47368">
              <w:rPr>
                <w:rFonts w:ascii="Times New Roman" w:hAnsi="Times New Roman"/>
                <w:color w:val="7030A0"/>
                <w:sz w:val="26"/>
                <w:szCs w:val="26"/>
              </w:rPr>
              <w:t xml:space="preserve"> т.р.</w:t>
            </w:r>
          </w:p>
          <w:p w:rsidR="00A2252B" w:rsidRPr="00C47368" w:rsidRDefault="00A2252B" w:rsidP="00726BED">
            <w:pPr>
              <w:spacing w:line="317" w:lineRule="exact"/>
              <w:rPr>
                <w:rFonts w:ascii="Times New Roman" w:hAnsi="Times New Roman"/>
                <w:color w:val="7030A0"/>
                <w:sz w:val="26"/>
                <w:szCs w:val="26"/>
              </w:rPr>
            </w:pPr>
            <w:r w:rsidRPr="00C47368">
              <w:rPr>
                <w:rFonts w:ascii="Times New Roman" w:hAnsi="Times New Roman"/>
                <w:color w:val="7030A0"/>
                <w:sz w:val="26"/>
                <w:szCs w:val="26"/>
              </w:rPr>
              <w:t xml:space="preserve">2022 год – </w:t>
            </w:r>
            <w:r>
              <w:rPr>
                <w:rFonts w:ascii="Times New Roman" w:hAnsi="Times New Roman"/>
                <w:color w:val="7030A0"/>
                <w:sz w:val="26"/>
                <w:szCs w:val="26"/>
              </w:rPr>
              <w:t>849,7</w:t>
            </w:r>
            <w:r w:rsidRPr="00C47368">
              <w:rPr>
                <w:rFonts w:ascii="Times New Roman" w:hAnsi="Times New Roman"/>
                <w:color w:val="7030A0"/>
                <w:sz w:val="26"/>
                <w:szCs w:val="26"/>
              </w:rPr>
              <w:t xml:space="preserve"> т.р.</w:t>
            </w:r>
          </w:p>
          <w:p w:rsidR="00A2252B" w:rsidRPr="00C47368" w:rsidRDefault="00A2252B" w:rsidP="00726BED">
            <w:pPr>
              <w:spacing w:line="317" w:lineRule="exact"/>
              <w:rPr>
                <w:rFonts w:ascii="Times New Roman" w:hAnsi="Times New Roman"/>
                <w:color w:val="7030A0"/>
                <w:sz w:val="26"/>
                <w:szCs w:val="26"/>
              </w:rPr>
            </w:pPr>
            <w:r w:rsidRPr="00C47368">
              <w:rPr>
                <w:rFonts w:ascii="Times New Roman" w:hAnsi="Times New Roman"/>
                <w:color w:val="7030A0"/>
                <w:sz w:val="26"/>
                <w:szCs w:val="26"/>
              </w:rPr>
              <w:t xml:space="preserve">2023 год – </w:t>
            </w:r>
            <w:r>
              <w:rPr>
                <w:rFonts w:ascii="Times New Roman" w:hAnsi="Times New Roman"/>
                <w:color w:val="7030A0"/>
                <w:sz w:val="26"/>
                <w:szCs w:val="26"/>
              </w:rPr>
              <w:t>878,1</w:t>
            </w:r>
            <w:r w:rsidRPr="00C47368">
              <w:rPr>
                <w:rFonts w:ascii="Times New Roman" w:hAnsi="Times New Roman"/>
                <w:color w:val="7030A0"/>
                <w:sz w:val="26"/>
                <w:szCs w:val="26"/>
              </w:rPr>
              <w:t xml:space="preserve"> т.р.</w:t>
            </w:r>
          </w:p>
          <w:p w:rsidR="00A2252B" w:rsidRPr="00C47368" w:rsidRDefault="00A2252B" w:rsidP="00726BED">
            <w:pPr>
              <w:spacing w:line="317" w:lineRule="exact"/>
              <w:rPr>
                <w:rFonts w:ascii="Times New Roman" w:hAnsi="Times New Roman"/>
                <w:color w:val="7030A0"/>
                <w:sz w:val="26"/>
                <w:szCs w:val="26"/>
              </w:rPr>
            </w:pPr>
            <w:r w:rsidRPr="00C47368">
              <w:rPr>
                <w:rFonts w:ascii="Times New Roman" w:hAnsi="Times New Roman"/>
                <w:color w:val="7030A0"/>
                <w:sz w:val="26"/>
                <w:szCs w:val="26"/>
              </w:rPr>
              <w:lastRenderedPageBreak/>
              <w:t xml:space="preserve">2024 год – </w:t>
            </w:r>
            <w:r>
              <w:rPr>
                <w:rFonts w:ascii="Times New Roman" w:hAnsi="Times New Roman"/>
                <w:color w:val="7030A0"/>
                <w:sz w:val="26"/>
                <w:szCs w:val="26"/>
              </w:rPr>
              <w:t xml:space="preserve">913,2 </w:t>
            </w:r>
            <w:r w:rsidRPr="00C47368">
              <w:rPr>
                <w:rFonts w:ascii="Times New Roman" w:hAnsi="Times New Roman"/>
                <w:color w:val="7030A0"/>
                <w:sz w:val="26"/>
                <w:szCs w:val="26"/>
              </w:rPr>
              <w:t>т.р.</w:t>
            </w:r>
          </w:p>
          <w:p w:rsidR="00A2252B" w:rsidRPr="00C47368" w:rsidRDefault="00A2252B" w:rsidP="00726BED">
            <w:pPr>
              <w:spacing w:line="317" w:lineRule="exact"/>
              <w:rPr>
                <w:rFonts w:ascii="Times New Roman" w:hAnsi="Times New Roman"/>
                <w:sz w:val="26"/>
                <w:szCs w:val="26"/>
              </w:rPr>
            </w:pPr>
            <w:r w:rsidRPr="00C47368">
              <w:rPr>
                <w:rFonts w:ascii="Times New Roman" w:hAnsi="Times New Roman"/>
                <w:color w:val="7030A0"/>
                <w:sz w:val="26"/>
                <w:szCs w:val="26"/>
              </w:rPr>
              <w:t xml:space="preserve">2025 год – </w:t>
            </w:r>
            <w:r>
              <w:rPr>
                <w:rFonts w:ascii="Times New Roman" w:hAnsi="Times New Roman"/>
                <w:color w:val="7030A0"/>
                <w:sz w:val="26"/>
                <w:szCs w:val="26"/>
              </w:rPr>
              <w:t>949,7</w:t>
            </w:r>
            <w:r w:rsidRPr="00C47368">
              <w:rPr>
                <w:rFonts w:ascii="Times New Roman" w:hAnsi="Times New Roman"/>
                <w:color w:val="7030A0"/>
                <w:sz w:val="26"/>
                <w:szCs w:val="26"/>
              </w:rPr>
              <w:t xml:space="preserve"> т.р.</w:t>
            </w:r>
          </w:p>
        </w:tc>
        <w:tc>
          <w:tcPr>
            <w:tcW w:w="4008" w:type="dxa"/>
            <w:gridSpan w:val="2"/>
            <w:tcBorders>
              <w:top w:val="single" w:sz="4" w:space="0" w:color="000000"/>
              <w:left w:val="single" w:sz="4" w:space="0" w:color="000000"/>
              <w:bottom w:val="single" w:sz="4" w:space="0" w:color="000000"/>
              <w:right w:val="single" w:sz="4" w:space="0" w:color="000000"/>
            </w:tcBorders>
          </w:tcPr>
          <w:p w:rsidR="00A2252B" w:rsidRPr="00C47368" w:rsidRDefault="00A2252B" w:rsidP="00726BED">
            <w:pPr>
              <w:snapToGrid w:val="0"/>
              <w:jc w:val="both"/>
              <w:rPr>
                <w:rFonts w:ascii="Times New Roman" w:hAnsi="Times New Roman"/>
                <w:sz w:val="26"/>
                <w:szCs w:val="26"/>
              </w:rPr>
            </w:pPr>
            <w:r w:rsidRPr="00C47368">
              <w:rPr>
                <w:rFonts w:ascii="Times New Roman" w:hAnsi="Times New Roman"/>
                <w:sz w:val="26"/>
                <w:szCs w:val="26"/>
              </w:rPr>
              <w:lastRenderedPageBreak/>
              <w:t>Создание материально- технической базы для обеспечения деятельности органа местного самоуправления</w:t>
            </w:r>
          </w:p>
        </w:tc>
      </w:tr>
      <w:tr w:rsidR="00A2252B" w:rsidRPr="00C47368" w:rsidTr="00726BED">
        <w:trPr>
          <w:gridAfter w:val="1"/>
          <w:wAfter w:w="85" w:type="dxa"/>
          <w:trHeight w:val="973"/>
        </w:trPr>
        <w:tc>
          <w:tcPr>
            <w:tcW w:w="15043" w:type="dxa"/>
            <w:gridSpan w:val="10"/>
            <w:tcBorders>
              <w:left w:val="single" w:sz="4" w:space="0" w:color="000000"/>
              <w:bottom w:val="single" w:sz="4" w:space="0" w:color="auto"/>
              <w:right w:val="single" w:sz="4" w:space="0" w:color="000000"/>
            </w:tcBorders>
          </w:tcPr>
          <w:p w:rsidR="00A2252B" w:rsidRPr="00C47368" w:rsidRDefault="00A2252B" w:rsidP="00726BED">
            <w:pPr>
              <w:snapToGrid w:val="0"/>
              <w:spacing w:line="324" w:lineRule="exact"/>
              <w:ind w:firstLine="7"/>
              <w:jc w:val="center"/>
              <w:rPr>
                <w:rFonts w:ascii="Times New Roman" w:hAnsi="Times New Roman"/>
                <w:sz w:val="26"/>
                <w:szCs w:val="26"/>
              </w:rPr>
            </w:pPr>
            <w:r w:rsidRPr="00C47368">
              <w:rPr>
                <w:rFonts w:ascii="Times New Roman" w:hAnsi="Times New Roman"/>
                <w:sz w:val="26"/>
                <w:szCs w:val="26"/>
              </w:rPr>
              <w:lastRenderedPageBreak/>
              <w:t xml:space="preserve">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 </w:t>
            </w:r>
            <w:r>
              <w:rPr>
                <w:rStyle w:val="FontStyle56"/>
              </w:rPr>
              <w:t>Большемаресевского сельского поселения</w:t>
            </w:r>
            <w:r w:rsidRPr="00C47368">
              <w:rPr>
                <w:rFonts w:ascii="Times New Roman" w:hAnsi="Times New Roman"/>
                <w:sz w:val="26"/>
                <w:szCs w:val="26"/>
              </w:rPr>
              <w:t xml:space="preserve"> Чамзинского муниципального района Республики Мордовия»</w:t>
            </w:r>
          </w:p>
        </w:tc>
      </w:tr>
      <w:tr w:rsidR="00A2252B" w:rsidRPr="00C47368" w:rsidTr="00726BED">
        <w:trPr>
          <w:gridAfter w:val="1"/>
          <w:wAfter w:w="85" w:type="dxa"/>
          <w:trHeight w:val="1891"/>
        </w:trPr>
        <w:tc>
          <w:tcPr>
            <w:tcW w:w="574" w:type="dxa"/>
            <w:gridSpan w:val="3"/>
            <w:tcBorders>
              <w:top w:val="single" w:sz="4" w:space="0" w:color="auto"/>
              <w:left w:val="single" w:sz="4" w:space="0" w:color="000000"/>
              <w:bottom w:val="single" w:sz="4" w:space="0" w:color="000000"/>
            </w:tcBorders>
          </w:tcPr>
          <w:p w:rsidR="00A2252B" w:rsidRPr="00C47368" w:rsidRDefault="00A2252B" w:rsidP="00726BED">
            <w:pPr>
              <w:snapToGrid w:val="0"/>
              <w:jc w:val="center"/>
              <w:rPr>
                <w:rFonts w:ascii="Times New Roman" w:hAnsi="Times New Roman"/>
                <w:sz w:val="26"/>
                <w:szCs w:val="26"/>
              </w:rPr>
            </w:pPr>
            <w:r w:rsidRPr="00C47368">
              <w:rPr>
                <w:rFonts w:ascii="Times New Roman" w:hAnsi="Times New Roman"/>
                <w:sz w:val="26"/>
                <w:szCs w:val="26"/>
              </w:rPr>
              <w:t>6.</w:t>
            </w:r>
          </w:p>
        </w:tc>
        <w:tc>
          <w:tcPr>
            <w:tcW w:w="4713" w:type="dxa"/>
            <w:gridSpan w:val="2"/>
            <w:tcBorders>
              <w:top w:val="single" w:sz="4" w:space="0" w:color="auto"/>
              <w:left w:val="single" w:sz="4" w:space="0" w:color="000000"/>
              <w:bottom w:val="single" w:sz="4" w:space="0" w:color="000000"/>
            </w:tcBorders>
          </w:tcPr>
          <w:p w:rsidR="00A2252B" w:rsidRPr="00C47368" w:rsidRDefault="00A2252B" w:rsidP="00726BED">
            <w:pPr>
              <w:snapToGrid w:val="0"/>
              <w:spacing w:line="317" w:lineRule="exact"/>
              <w:ind w:left="7" w:hanging="7"/>
              <w:jc w:val="both"/>
              <w:rPr>
                <w:rFonts w:ascii="Times New Roman" w:hAnsi="Times New Roman"/>
                <w:sz w:val="26"/>
                <w:szCs w:val="26"/>
              </w:rPr>
            </w:pPr>
            <w:r w:rsidRPr="00C47368">
              <w:rPr>
                <w:rFonts w:ascii="Times New Roman" w:hAnsi="Times New Roman"/>
                <w:sz w:val="26"/>
                <w:szCs w:val="26"/>
              </w:rPr>
              <w:t xml:space="preserve">Разработка и внедрение методик оценки профессиональных, деловых и </w:t>
            </w:r>
            <w:proofErr w:type="gramStart"/>
            <w:r w:rsidRPr="00C47368">
              <w:rPr>
                <w:rFonts w:ascii="Times New Roman" w:hAnsi="Times New Roman"/>
                <w:sz w:val="26"/>
                <w:szCs w:val="26"/>
              </w:rPr>
              <w:t>мораль-ных</w:t>
            </w:r>
            <w:proofErr w:type="gramEnd"/>
            <w:r w:rsidRPr="00C47368">
              <w:rPr>
                <w:rFonts w:ascii="Times New Roman" w:hAnsi="Times New Roman"/>
                <w:sz w:val="26"/>
                <w:szCs w:val="26"/>
              </w:rPr>
              <w:t xml:space="preserve"> качеств кадров при проведении конкурсов, аттестации и квалифика-ционных экзаменов с целью повышения профессионального уровня кадров</w:t>
            </w:r>
          </w:p>
        </w:tc>
        <w:tc>
          <w:tcPr>
            <w:tcW w:w="1291" w:type="dxa"/>
            <w:tcBorders>
              <w:top w:val="single" w:sz="4" w:space="0" w:color="000000"/>
              <w:left w:val="single" w:sz="4" w:space="0" w:color="000000"/>
              <w:bottom w:val="single" w:sz="4" w:space="0" w:color="000000"/>
            </w:tcBorders>
          </w:tcPr>
          <w:p w:rsidR="00A2252B" w:rsidRPr="00C47368" w:rsidRDefault="00A2252B" w:rsidP="00726BED">
            <w:pPr>
              <w:snapToGrid w:val="0"/>
              <w:spacing w:line="324" w:lineRule="exact"/>
              <w:jc w:val="center"/>
              <w:rPr>
                <w:rFonts w:ascii="Times New Roman" w:hAnsi="Times New Roman"/>
                <w:sz w:val="26"/>
                <w:szCs w:val="26"/>
              </w:rPr>
            </w:pPr>
            <w:r w:rsidRPr="00C47368">
              <w:rPr>
                <w:rFonts w:ascii="Times New Roman" w:hAnsi="Times New Roman"/>
                <w:sz w:val="26"/>
                <w:szCs w:val="26"/>
              </w:rPr>
              <w:t>201</w:t>
            </w:r>
            <w:r>
              <w:rPr>
                <w:rFonts w:ascii="Times New Roman" w:hAnsi="Times New Roman"/>
                <w:sz w:val="26"/>
                <w:szCs w:val="26"/>
              </w:rPr>
              <w:t>9</w:t>
            </w:r>
            <w:r w:rsidRPr="00C47368">
              <w:rPr>
                <w:rFonts w:ascii="Times New Roman" w:hAnsi="Times New Roman"/>
                <w:sz w:val="26"/>
                <w:szCs w:val="26"/>
              </w:rPr>
              <w:t>-2025 годы</w:t>
            </w:r>
          </w:p>
        </w:tc>
        <w:tc>
          <w:tcPr>
            <w:tcW w:w="2008" w:type="dxa"/>
            <w:tcBorders>
              <w:top w:val="single" w:sz="4" w:space="0" w:color="000000"/>
              <w:left w:val="single" w:sz="4" w:space="0" w:color="000000"/>
              <w:bottom w:val="single" w:sz="4" w:space="0" w:color="000000"/>
            </w:tcBorders>
          </w:tcPr>
          <w:p w:rsidR="00A2252B" w:rsidRPr="00C47368" w:rsidRDefault="00A2252B" w:rsidP="00726BED">
            <w:pPr>
              <w:snapToGrid w:val="0"/>
              <w:spacing w:line="324" w:lineRule="exact"/>
              <w:rPr>
                <w:rFonts w:ascii="Times New Roman" w:hAnsi="Times New Roman"/>
                <w:sz w:val="26"/>
                <w:szCs w:val="26"/>
              </w:rPr>
            </w:pPr>
            <w:r>
              <w:rPr>
                <w:rStyle w:val="FontStyle56"/>
              </w:rPr>
              <w:t>Администрация Большемаресевского сельского поселения</w:t>
            </w:r>
          </w:p>
        </w:tc>
        <w:tc>
          <w:tcPr>
            <w:tcW w:w="2449" w:type="dxa"/>
            <w:tcBorders>
              <w:top w:val="single" w:sz="4" w:space="0" w:color="auto"/>
              <w:left w:val="single" w:sz="4" w:space="0" w:color="000000"/>
              <w:bottom w:val="single" w:sz="4" w:space="0" w:color="000000"/>
            </w:tcBorders>
          </w:tcPr>
          <w:p w:rsidR="00A2252B" w:rsidRPr="00C47368" w:rsidRDefault="00A2252B" w:rsidP="00726BED">
            <w:pPr>
              <w:tabs>
                <w:tab w:val="left" w:leader="underscore" w:pos="742"/>
              </w:tabs>
              <w:snapToGrid w:val="0"/>
              <w:ind w:left="475"/>
            </w:pPr>
          </w:p>
          <w:p w:rsidR="00A2252B" w:rsidRPr="00C47368" w:rsidRDefault="00A2252B" w:rsidP="00726BED">
            <w:pPr>
              <w:spacing w:line="317" w:lineRule="exact"/>
              <w:ind w:left="7" w:hanging="7"/>
              <w:rPr>
                <w:rFonts w:ascii="Times New Roman" w:hAnsi="Times New Roman"/>
                <w:sz w:val="26"/>
                <w:szCs w:val="26"/>
              </w:rPr>
            </w:pPr>
            <w:r w:rsidRPr="00C47368">
              <w:rPr>
                <w:rFonts w:ascii="Times New Roman" w:hAnsi="Times New Roman"/>
                <w:sz w:val="26"/>
                <w:szCs w:val="26"/>
              </w:rPr>
              <w:t>за счет средств текущего финансирования</w:t>
            </w:r>
          </w:p>
          <w:p w:rsidR="00A2252B" w:rsidRPr="00C47368" w:rsidRDefault="00A2252B" w:rsidP="00726BED">
            <w:pPr>
              <w:ind w:left="389"/>
            </w:pPr>
          </w:p>
        </w:tc>
        <w:tc>
          <w:tcPr>
            <w:tcW w:w="4008" w:type="dxa"/>
            <w:gridSpan w:val="2"/>
            <w:tcBorders>
              <w:left w:val="single" w:sz="4" w:space="0" w:color="000000"/>
              <w:bottom w:val="single" w:sz="4" w:space="0" w:color="000000"/>
              <w:right w:val="single" w:sz="4" w:space="0" w:color="000000"/>
            </w:tcBorders>
          </w:tcPr>
          <w:p w:rsidR="00A2252B" w:rsidRPr="00C47368" w:rsidRDefault="00A2252B" w:rsidP="00726BED">
            <w:pPr>
              <w:snapToGrid w:val="0"/>
              <w:spacing w:line="317" w:lineRule="exact"/>
              <w:ind w:left="7" w:hanging="7"/>
              <w:rPr>
                <w:rFonts w:ascii="Times New Roman" w:hAnsi="Times New Roman"/>
                <w:sz w:val="26"/>
                <w:szCs w:val="26"/>
              </w:rPr>
            </w:pPr>
            <w:r w:rsidRPr="00C47368">
              <w:rPr>
                <w:rFonts w:ascii="Times New Roman" w:hAnsi="Times New Roman"/>
                <w:sz w:val="26"/>
                <w:szCs w:val="26"/>
              </w:rPr>
              <w:t>повышение профессионального уровня муниципальных служащих</w:t>
            </w:r>
          </w:p>
        </w:tc>
      </w:tr>
      <w:tr w:rsidR="00A2252B" w:rsidRPr="00C47368" w:rsidTr="00726BED">
        <w:trPr>
          <w:gridAfter w:val="1"/>
          <w:wAfter w:w="85" w:type="dxa"/>
          <w:trHeight w:val="1291"/>
        </w:trPr>
        <w:tc>
          <w:tcPr>
            <w:tcW w:w="574" w:type="dxa"/>
            <w:gridSpan w:val="3"/>
            <w:tcBorders>
              <w:left w:val="single" w:sz="4" w:space="0" w:color="000000"/>
              <w:bottom w:val="single" w:sz="4" w:space="0" w:color="000000"/>
            </w:tcBorders>
          </w:tcPr>
          <w:p w:rsidR="00A2252B" w:rsidRPr="00C47368" w:rsidRDefault="00A2252B" w:rsidP="00726BED">
            <w:pPr>
              <w:snapToGrid w:val="0"/>
              <w:jc w:val="center"/>
              <w:rPr>
                <w:rFonts w:ascii="Times New Roman" w:hAnsi="Times New Roman"/>
                <w:sz w:val="26"/>
                <w:szCs w:val="26"/>
              </w:rPr>
            </w:pPr>
            <w:r w:rsidRPr="00C47368">
              <w:rPr>
                <w:rFonts w:ascii="Times New Roman" w:hAnsi="Times New Roman"/>
                <w:sz w:val="26"/>
                <w:szCs w:val="26"/>
              </w:rPr>
              <w:t>7.</w:t>
            </w:r>
          </w:p>
        </w:tc>
        <w:tc>
          <w:tcPr>
            <w:tcW w:w="4713" w:type="dxa"/>
            <w:gridSpan w:val="2"/>
            <w:tcBorders>
              <w:left w:val="single" w:sz="4" w:space="0" w:color="000000"/>
              <w:bottom w:val="single" w:sz="4" w:space="0" w:color="000000"/>
            </w:tcBorders>
          </w:tcPr>
          <w:p w:rsidR="00A2252B" w:rsidRPr="00C47368" w:rsidRDefault="00A2252B" w:rsidP="00726BED">
            <w:pPr>
              <w:snapToGrid w:val="0"/>
              <w:spacing w:line="324" w:lineRule="exact"/>
              <w:ind w:firstLine="14"/>
              <w:jc w:val="center"/>
              <w:rPr>
                <w:rFonts w:ascii="Times New Roman" w:hAnsi="Times New Roman"/>
                <w:sz w:val="26"/>
                <w:szCs w:val="26"/>
              </w:rPr>
            </w:pPr>
            <w:r w:rsidRPr="00C47368">
              <w:rPr>
                <w:rFonts w:ascii="Times New Roman" w:hAnsi="Times New Roman"/>
                <w:sz w:val="26"/>
                <w:szCs w:val="26"/>
              </w:rPr>
              <w:t xml:space="preserve">Совершенствование работы, </w:t>
            </w:r>
            <w:proofErr w:type="gramStart"/>
            <w:r w:rsidRPr="00C47368">
              <w:rPr>
                <w:rFonts w:ascii="Times New Roman" w:hAnsi="Times New Roman"/>
                <w:sz w:val="26"/>
                <w:szCs w:val="26"/>
              </w:rPr>
              <w:t>направ-ленной</w:t>
            </w:r>
            <w:proofErr w:type="gramEnd"/>
            <w:r w:rsidRPr="00C47368">
              <w:rPr>
                <w:rFonts w:ascii="Times New Roman" w:hAnsi="Times New Roman"/>
                <w:sz w:val="26"/>
                <w:szCs w:val="26"/>
              </w:rPr>
              <w:t xml:space="preserve"> на приоритетное применение мер по предупреждению и борьбе с коррупцией на муниципальной службе</w:t>
            </w:r>
          </w:p>
        </w:tc>
        <w:tc>
          <w:tcPr>
            <w:tcW w:w="1291" w:type="dxa"/>
            <w:tcBorders>
              <w:top w:val="single" w:sz="4" w:space="0" w:color="000000"/>
              <w:left w:val="single" w:sz="4" w:space="0" w:color="000000"/>
              <w:bottom w:val="single" w:sz="4" w:space="0" w:color="000000"/>
            </w:tcBorders>
          </w:tcPr>
          <w:p w:rsidR="00A2252B" w:rsidRPr="00C47368" w:rsidRDefault="00A2252B" w:rsidP="00726BED">
            <w:pPr>
              <w:snapToGrid w:val="0"/>
              <w:spacing w:line="324" w:lineRule="exact"/>
              <w:jc w:val="center"/>
              <w:rPr>
                <w:rFonts w:ascii="Times New Roman" w:hAnsi="Times New Roman"/>
                <w:sz w:val="26"/>
                <w:szCs w:val="26"/>
              </w:rPr>
            </w:pPr>
            <w:r w:rsidRPr="00C47368">
              <w:rPr>
                <w:rFonts w:ascii="Times New Roman" w:hAnsi="Times New Roman"/>
                <w:sz w:val="26"/>
                <w:szCs w:val="26"/>
              </w:rPr>
              <w:t>201</w:t>
            </w:r>
            <w:r>
              <w:rPr>
                <w:rFonts w:ascii="Times New Roman" w:hAnsi="Times New Roman"/>
                <w:sz w:val="26"/>
                <w:szCs w:val="26"/>
              </w:rPr>
              <w:t>9</w:t>
            </w:r>
            <w:r w:rsidRPr="00C47368">
              <w:rPr>
                <w:rFonts w:ascii="Times New Roman" w:hAnsi="Times New Roman"/>
                <w:sz w:val="26"/>
                <w:szCs w:val="26"/>
              </w:rPr>
              <w:t>-2025 годы</w:t>
            </w:r>
          </w:p>
        </w:tc>
        <w:tc>
          <w:tcPr>
            <w:tcW w:w="2008" w:type="dxa"/>
            <w:tcBorders>
              <w:top w:val="single" w:sz="4" w:space="0" w:color="000000"/>
              <w:left w:val="single" w:sz="4" w:space="0" w:color="000000"/>
              <w:bottom w:val="single" w:sz="4" w:space="0" w:color="000000"/>
            </w:tcBorders>
          </w:tcPr>
          <w:p w:rsidR="00A2252B" w:rsidRPr="00C47368" w:rsidRDefault="00A2252B" w:rsidP="00726BED">
            <w:pPr>
              <w:snapToGrid w:val="0"/>
              <w:spacing w:line="324" w:lineRule="exact"/>
              <w:rPr>
                <w:rFonts w:ascii="Times New Roman" w:hAnsi="Times New Roman"/>
                <w:sz w:val="26"/>
                <w:szCs w:val="26"/>
              </w:rPr>
            </w:pPr>
            <w:r>
              <w:rPr>
                <w:rStyle w:val="FontStyle56"/>
              </w:rPr>
              <w:t>Администрация Большемаресевского сельского поселения</w:t>
            </w:r>
          </w:p>
        </w:tc>
        <w:tc>
          <w:tcPr>
            <w:tcW w:w="2449" w:type="dxa"/>
            <w:tcBorders>
              <w:left w:val="single" w:sz="4" w:space="0" w:color="000000"/>
              <w:bottom w:val="single" w:sz="4" w:space="0" w:color="000000"/>
            </w:tcBorders>
          </w:tcPr>
          <w:p w:rsidR="00A2252B" w:rsidRPr="00C47368" w:rsidRDefault="00A2252B" w:rsidP="00726BED">
            <w:pPr>
              <w:snapToGrid w:val="0"/>
              <w:spacing w:line="317" w:lineRule="exact"/>
              <w:ind w:left="7" w:hanging="7"/>
              <w:rPr>
                <w:rFonts w:ascii="Times New Roman" w:hAnsi="Times New Roman"/>
                <w:sz w:val="26"/>
                <w:szCs w:val="26"/>
              </w:rPr>
            </w:pPr>
            <w:r w:rsidRPr="00C47368">
              <w:rPr>
                <w:rFonts w:ascii="Times New Roman" w:hAnsi="Times New Roman"/>
                <w:sz w:val="26"/>
                <w:szCs w:val="26"/>
              </w:rPr>
              <w:t xml:space="preserve"> за счет средств текущего финансирования</w:t>
            </w:r>
          </w:p>
          <w:p w:rsidR="00A2252B" w:rsidRPr="00C47368" w:rsidRDefault="00A2252B" w:rsidP="00726BED">
            <w:pPr>
              <w:ind w:left="641"/>
            </w:pPr>
          </w:p>
        </w:tc>
        <w:tc>
          <w:tcPr>
            <w:tcW w:w="4008" w:type="dxa"/>
            <w:gridSpan w:val="2"/>
            <w:tcBorders>
              <w:left w:val="single" w:sz="4" w:space="0" w:color="000000"/>
              <w:bottom w:val="single" w:sz="4" w:space="0" w:color="000000"/>
              <w:right w:val="single" w:sz="4" w:space="0" w:color="000000"/>
            </w:tcBorders>
          </w:tcPr>
          <w:p w:rsidR="00A2252B" w:rsidRPr="00C47368" w:rsidRDefault="00A2252B" w:rsidP="00726BED">
            <w:pPr>
              <w:snapToGrid w:val="0"/>
              <w:spacing w:line="324" w:lineRule="exact"/>
              <w:ind w:firstLine="14"/>
              <w:rPr>
                <w:rFonts w:ascii="Times New Roman" w:hAnsi="Times New Roman"/>
                <w:sz w:val="26"/>
                <w:szCs w:val="26"/>
              </w:rPr>
            </w:pPr>
            <w:r w:rsidRPr="00C47368">
              <w:rPr>
                <w:rFonts w:ascii="Times New Roman" w:hAnsi="Times New Roman"/>
                <w:sz w:val="26"/>
                <w:szCs w:val="26"/>
              </w:rPr>
              <w:t>снижение уровня коррупционных проявлений на муниципальной службе</w:t>
            </w:r>
          </w:p>
        </w:tc>
      </w:tr>
      <w:tr w:rsidR="00A2252B" w:rsidRPr="00C47368" w:rsidTr="00726BED">
        <w:trPr>
          <w:gridAfter w:val="1"/>
          <w:wAfter w:w="85" w:type="dxa"/>
          <w:trHeight w:val="1291"/>
        </w:trPr>
        <w:tc>
          <w:tcPr>
            <w:tcW w:w="568" w:type="dxa"/>
            <w:gridSpan w:val="2"/>
            <w:tcBorders>
              <w:left w:val="single" w:sz="4" w:space="0" w:color="000000"/>
              <w:bottom w:val="single" w:sz="4" w:space="0" w:color="000000"/>
            </w:tcBorders>
          </w:tcPr>
          <w:p w:rsidR="00A2252B" w:rsidRPr="00C47368" w:rsidRDefault="00A2252B" w:rsidP="00726BED">
            <w:pPr>
              <w:snapToGrid w:val="0"/>
              <w:jc w:val="center"/>
              <w:rPr>
                <w:rFonts w:ascii="Times New Roman" w:hAnsi="Times New Roman"/>
                <w:sz w:val="26"/>
                <w:szCs w:val="26"/>
              </w:rPr>
            </w:pPr>
            <w:r w:rsidRPr="00C47368">
              <w:rPr>
                <w:rFonts w:ascii="Times New Roman" w:hAnsi="Times New Roman"/>
                <w:sz w:val="26"/>
                <w:szCs w:val="26"/>
              </w:rPr>
              <w:t>8.</w:t>
            </w:r>
          </w:p>
        </w:tc>
        <w:tc>
          <w:tcPr>
            <w:tcW w:w="4719" w:type="dxa"/>
            <w:gridSpan w:val="3"/>
            <w:tcBorders>
              <w:left w:val="single" w:sz="4" w:space="0" w:color="000000"/>
              <w:bottom w:val="single" w:sz="4" w:space="0" w:color="000000"/>
            </w:tcBorders>
          </w:tcPr>
          <w:p w:rsidR="00A2252B" w:rsidRPr="00C47368" w:rsidRDefault="00A2252B" w:rsidP="00726BED">
            <w:pPr>
              <w:snapToGrid w:val="0"/>
              <w:spacing w:line="317" w:lineRule="exact"/>
              <w:ind w:left="7" w:hanging="7"/>
              <w:jc w:val="center"/>
              <w:rPr>
                <w:rFonts w:ascii="Times New Roman" w:hAnsi="Times New Roman"/>
                <w:sz w:val="26"/>
                <w:szCs w:val="26"/>
              </w:rPr>
            </w:pPr>
            <w:r w:rsidRPr="00C47368">
              <w:rPr>
                <w:rFonts w:ascii="Times New Roman" w:hAnsi="Times New Roman"/>
                <w:sz w:val="26"/>
                <w:szCs w:val="26"/>
              </w:rPr>
              <w:t xml:space="preserve">Участие в ежегодном республиканском конкурсе на звание «Лучший </w:t>
            </w:r>
            <w:proofErr w:type="gramStart"/>
            <w:r w:rsidRPr="00C47368">
              <w:rPr>
                <w:rFonts w:ascii="Times New Roman" w:hAnsi="Times New Roman"/>
                <w:sz w:val="26"/>
                <w:szCs w:val="26"/>
              </w:rPr>
              <w:t>муници-пальный</w:t>
            </w:r>
            <w:proofErr w:type="gramEnd"/>
            <w:r w:rsidRPr="00C47368">
              <w:rPr>
                <w:rFonts w:ascii="Times New Roman" w:hAnsi="Times New Roman"/>
                <w:sz w:val="26"/>
                <w:szCs w:val="26"/>
              </w:rPr>
              <w:t xml:space="preserve"> служащий Республики Мордовия»</w:t>
            </w:r>
          </w:p>
        </w:tc>
        <w:tc>
          <w:tcPr>
            <w:tcW w:w="1291" w:type="dxa"/>
            <w:tcBorders>
              <w:top w:val="single" w:sz="4" w:space="0" w:color="000000"/>
              <w:left w:val="single" w:sz="4" w:space="0" w:color="000000"/>
              <w:bottom w:val="single" w:sz="4" w:space="0" w:color="000000"/>
            </w:tcBorders>
          </w:tcPr>
          <w:p w:rsidR="00A2252B" w:rsidRPr="00C47368" w:rsidRDefault="00A2252B" w:rsidP="00726BED">
            <w:pPr>
              <w:snapToGrid w:val="0"/>
              <w:spacing w:line="324" w:lineRule="exact"/>
              <w:jc w:val="center"/>
              <w:rPr>
                <w:rFonts w:ascii="Times New Roman" w:hAnsi="Times New Roman"/>
                <w:sz w:val="26"/>
                <w:szCs w:val="26"/>
              </w:rPr>
            </w:pPr>
            <w:r w:rsidRPr="00C47368">
              <w:rPr>
                <w:rFonts w:ascii="Times New Roman" w:hAnsi="Times New Roman"/>
                <w:sz w:val="26"/>
                <w:szCs w:val="26"/>
              </w:rPr>
              <w:t>201</w:t>
            </w:r>
            <w:r>
              <w:rPr>
                <w:rFonts w:ascii="Times New Roman" w:hAnsi="Times New Roman"/>
                <w:sz w:val="26"/>
                <w:szCs w:val="26"/>
              </w:rPr>
              <w:t>9</w:t>
            </w:r>
            <w:r w:rsidRPr="00C47368">
              <w:rPr>
                <w:rFonts w:ascii="Times New Roman" w:hAnsi="Times New Roman"/>
                <w:sz w:val="26"/>
                <w:szCs w:val="26"/>
              </w:rPr>
              <w:t>-2025 годы</w:t>
            </w:r>
          </w:p>
        </w:tc>
        <w:tc>
          <w:tcPr>
            <w:tcW w:w="2008" w:type="dxa"/>
            <w:tcBorders>
              <w:top w:val="single" w:sz="4" w:space="0" w:color="000000"/>
              <w:left w:val="single" w:sz="4" w:space="0" w:color="000000"/>
              <w:bottom w:val="single" w:sz="4" w:space="0" w:color="000000"/>
            </w:tcBorders>
          </w:tcPr>
          <w:p w:rsidR="00A2252B" w:rsidRPr="00C47368" w:rsidRDefault="00A2252B" w:rsidP="00726BED">
            <w:pPr>
              <w:snapToGrid w:val="0"/>
              <w:spacing w:line="324" w:lineRule="exact"/>
              <w:rPr>
                <w:rFonts w:ascii="Times New Roman" w:hAnsi="Times New Roman"/>
                <w:sz w:val="26"/>
                <w:szCs w:val="26"/>
              </w:rPr>
            </w:pPr>
            <w:r>
              <w:rPr>
                <w:rStyle w:val="FontStyle56"/>
              </w:rPr>
              <w:t>Администрация Большемаресевского сельского поселения</w:t>
            </w:r>
          </w:p>
        </w:tc>
        <w:tc>
          <w:tcPr>
            <w:tcW w:w="2449" w:type="dxa"/>
            <w:tcBorders>
              <w:left w:val="single" w:sz="4" w:space="0" w:color="000000"/>
              <w:bottom w:val="single" w:sz="4" w:space="0" w:color="000000"/>
            </w:tcBorders>
          </w:tcPr>
          <w:p w:rsidR="00A2252B" w:rsidRPr="00C47368" w:rsidRDefault="00A2252B" w:rsidP="00726BED">
            <w:pPr>
              <w:snapToGrid w:val="0"/>
              <w:spacing w:line="324" w:lineRule="exact"/>
              <w:ind w:left="22" w:hanging="22"/>
              <w:rPr>
                <w:rFonts w:ascii="Times New Roman" w:hAnsi="Times New Roman"/>
                <w:sz w:val="26"/>
                <w:szCs w:val="26"/>
              </w:rPr>
            </w:pPr>
            <w:r w:rsidRPr="00C47368">
              <w:rPr>
                <w:rFonts w:ascii="Times New Roman" w:hAnsi="Times New Roman"/>
                <w:sz w:val="26"/>
                <w:szCs w:val="26"/>
              </w:rPr>
              <w:t>за счет средств текущего финансирования</w:t>
            </w:r>
          </w:p>
          <w:p w:rsidR="00A2252B" w:rsidRPr="00C47368" w:rsidRDefault="00A2252B" w:rsidP="00726BED">
            <w:pPr>
              <w:spacing w:line="317" w:lineRule="exact"/>
              <w:ind w:left="14" w:hanging="14"/>
            </w:pPr>
          </w:p>
        </w:tc>
        <w:tc>
          <w:tcPr>
            <w:tcW w:w="4008" w:type="dxa"/>
            <w:gridSpan w:val="2"/>
            <w:tcBorders>
              <w:left w:val="single" w:sz="4" w:space="0" w:color="000000"/>
              <w:bottom w:val="single" w:sz="4" w:space="0" w:color="000000"/>
              <w:right w:val="single" w:sz="4" w:space="0" w:color="000000"/>
            </w:tcBorders>
          </w:tcPr>
          <w:p w:rsidR="00A2252B" w:rsidRPr="00C47368" w:rsidRDefault="00A2252B" w:rsidP="00726BED">
            <w:pPr>
              <w:snapToGrid w:val="0"/>
              <w:spacing w:line="317" w:lineRule="exact"/>
              <w:ind w:left="29" w:hanging="29"/>
              <w:rPr>
                <w:rFonts w:ascii="Times New Roman" w:hAnsi="Times New Roman"/>
                <w:sz w:val="26"/>
                <w:szCs w:val="26"/>
              </w:rPr>
            </w:pPr>
            <w:r w:rsidRPr="00C47368">
              <w:rPr>
                <w:rFonts w:ascii="Times New Roman" w:hAnsi="Times New Roman"/>
                <w:sz w:val="26"/>
                <w:szCs w:val="26"/>
              </w:rPr>
              <w:t>повышение материальных и моральных стимулов для муниципальных служащих</w:t>
            </w:r>
          </w:p>
        </w:tc>
      </w:tr>
      <w:tr w:rsidR="00A2252B" w:rsidRPr="00C47368" w:rsidTr="00726BED">
        <w:trPr>
          <w:gridAfter w:val="1"/>
          <w:wAfter w:w="85" w:type="dxa"/>
          <w:trHeight w:val="1291"/>
        </w:trPr>
        <w:tc>
          <w:tcPr>
            <w:tcW w:w="568" w:type="dxa"/>
            <w:gridSpan w:val="2"/>
            <w:tcBorders>
              <w:left w:val="single" w:sz="4" w:space="0" w:color="000000"/>
              <w:bottom w:val="single" w:sz="4" w:space="0" w:color="000000"/>
            </w:tcBorders>
          </w:tcPr>
          <w:p w:rsidR="00A2252B" w:rsidRPr="00C47368" w:rsidRDefault="00A2252B" w:rsidP="00726BED">
            <w:pPr>
              <w:snapToGrid w:val="0"/>
              <w:jc w:val="center"/>
              <w:rPr>
                <w:rFonts w:ascii="Times New Roman" w:hAnsi="Times New Roman"/>
                <w:sz w:val="26"/>
                <w:szCs w:val="26"/>
              </w:rPr>
            </w:pPr>
            <w:r w:rsidRPr="00C47368">
              <w:rPr>
                <w:rFonts w:ascii="Times New Roman" w:hAnsi="Times New Roman"/>
                <w:sz w:val="26"/>
                <w:szCs w:val="26"/>
              </w:rPr>
              <w:lastRenderedPageBreak/>
              <w:t>9.</w:t>
            </w:r>
          </w:p>
        </w:tc>
        <w:tc>
          <w:tcPr>
            <w:tcW w:w="4719" w:type="dxa"/>
            <w:gridSpan w:val="3"/>
            <w:tcBorders>
              <w:left w:val="single" w:sz="4" w:space="0" w:color="000000"/>
              <w:bottom w:val="single" w:sz="4" w:space="0" w:color="000000"/>
            </w:tcBorders>
          </w:tcPr>
          <w:p w:rsidR="00A2252B" w:rsidRPr="00C47368" w:rsidRDefault="00A2252B" w:rsidP="00726BED">
            <w:pPr>
              <w:snapToGrid w:val="0"/>
              <w:spacing w:line="324" w:lineRule="exact"/>
              <w:ind w:left="7" w:hanging="7"/>
              <w:jc w:val="center"/>
              <w:rPr>
                <w:rFonts w:ascii="Times New Roman" w:hAnsi="Times New Roman"/>
                <w:sz w:val="26"/>
                <w:szCs w:val="26"/>
              </w:rPr>
            </w:pPr>
            <w:r w:rsidRPr="00C47368">
              <w:rPr>
                <w:rFonts w:ascii="Times New Roman" w:hAnsi="Times New Roman"/>
                <w:sz w:val="26"/>
                <w:szCs w:val="26"/>
              </w:rPr>
              <w:t>Автоматизация кадровых процедур, повышение качества и эффективности муниципальной службы</w:t>
            </w:r>
          </w:p>
        </w:tc>
        <w:tc>
          <w:tcPr>
            <w:tcW w:w="1291" w:type="dxa"/>
            <w:tcBorders>
              <w:top w:val="single" w:sz="4" w:space="0" w:color="000000"/>
              <w:left w:val="single" w:sz="4" w:space="0" w:color="000000"/>
              <w:bottom w:val="single" w:sz="4" w:space="0" w:color="000000"/>
            </w:tcBorders>
          </w:tcPr>
          <w:p w:rsidR="00A2252B" w:rsidRPr="00C47368" w:rsidRDefault="00A2252B" w:rsidP="00726BED">
            <w:pPr>
              <w:snapToGrid w:val="0"/>
              <w:spacing w:line="324" w:lineRule="exact"/>
              <w:jc w:val="center"/>
              <w:rPr>
                <w:rFonts w:ascii="Times New Roman" w:hAnsi="Times New Roman"/>
                <w:sz w:val="26"/>
                <w:szCs w:val="26"/>
              </w:rPr>
            </w:pPr>
            <w:r w:rsidRPr="00C47368">
              <w:rPr>
                <w:rFonts w:ascii="Times New Roman" w:hAnsi="Times New Roman"/>
                <w:sz w:val="26"/>
                <w:szCs w:val="26"/>
              </w:rPr>
              <w:t>201</w:t>
            </w:r>
            <w:r>
              <w:rPr>
                <w:rFonts w:ascii="Times New Roman" w:hAnsi="Times New Roman"/>
                <w:sz w:val="26"/>
                <w:szCs w:val="26"/>
              </w:rPr>
              <w:t>9</w:t>
            </w:r>
            <w:r w:rsidRPr="00C47368">
              <w:rPr>
                <w:rFonts w:ascii="Times New Roman" w:hAnsi="Times New Roman"/>
                <w:sz w:val="26"/>
                <w:szCs w:val="26"/>
              </w:rPr>
              <w:t>-2025 годы</w:t>
            </w:r>
          </w:p>
        </w:tc>
        <w:tc>
          <w:tcPr>
            <w:tcW w:w="2008" w:type="dxa"/>
            <w:tcBorders>
              <w:top w:val="single" w:sz="4" w:space="0" w:color="000000"/>
              <w:left w:val="single" w:sz="4" w:space="0" w:color="000000"/>
              <w:bottom w:val="single" w:sz="4" w:space="0" w:color="000000"/>
            </w:tcBorders>
          </w:tcPr>
          <w:p w:rsidR="00A2252B" w:rsidRPr="00C47368" w:rsidRDefault="00A2252B" w:rsidP="00726BED">
            <w:pPr>
              <w:snapToGrid w:val="0"/>
              <w:spacing w:line="324" w:lineRule="exact"/>
              <w:rPr>
                <w:rFonts w:ascii="Times New Roman" w:hAnsi="Times New Roman"/>
                <w:sz w:val="26"/>
                <w:szCs w:val="26"/>
              </w:rPr>
            </w:pPr>
            <w:r>
              <w:rPr>
                <w:rStyle w:val="FontStyle56"/>
              </w:rPr>
              <w:t>Администрация Большемаресевского сельского поселения</w:t>
            </w:r>
          </w:p>
        </w:tc>
        <w:tc>
          <w:tcPr>
            <w:tcW w:w="2449" w:type="dxa"/>
            <w:tcBorders>
              <w:left w:val="single" w:sz="4" w:space="0" w:color="000000"/>
              <w:bottom w:val="single" w:sz="4" w:space="0" w:color="000000"/>
            </w:tcBorders>
          </w:tcPr>
          <w:p w:rsidR="00A2252B" w:rsidRPr="00C47368" w:rsidRDefault="00A2252B" w:rsidP="00726BED">
            <w:pPr>
              <w:snapToGrid w:val="0"/>
              <w:spacing w:line="317" w:lineRule="exact"/>
              <w:rPr>
                <w:rFonts w:ascii="Times New Roman" w:hAnsi="Times New Roman"/>
                <w:sz w:val="26"/>
                <w:szCs w:val="26"/>
              </w:rPr>
            </w:pPr>
            <w:r w:rsidRPr="00C47368">
              <w:rPr>
                <w:rFonts w:ascii="Times New Roman" w:hAnsi="Times New Roman"/>
                <w:sz w:val="26"/>
                <w:szCs w:val="26"/>
              </w:rPr>
              <w:t>за счет средств текущего финансирования</w:t>
            </w:r>
          </w:p>
          <w:p w:rsidR="00A2252B" w:rsidRPr="00C47368" w:rsidRDefault="00A2252B" w:rsidP="00726BED">
            <w:pPr>
              <w:spacing w:line="317" w:lineRule="exact"/>
            </w:pPr>
          </w:p>
        </w:tc>
        <w:tc>
          <w:tcPr>
            <w:tcW w:w="4008" w:type="dxa"/>
            <w:gridSpan w:val="2"/>
            <w:tcBorders>
              <w:left w:val="single" w:sz="4" w:space="0" w:color="000000"/>
              <w:bottom w:val="single" w:sz="4" w:space="0" w:color="000000"/>
              <w:right w:val="single" w:sz="4" w:space="0" w:color="000000"/>
            </w:tcBorders>
          </w:tcPr>
          <w:p w:rsidR="00A2252B" w:rsidRPr="00C47368" w:rsidRDefault="00A2252B" w:rsidP="00726BED">
            <w:pPr>
              <w:snapToGrid w:val="0"/>
              <w:spacing w:line="317" w:lineRule="exact"/>
              <w:ind w:left="7" w:hanging="7"/>
              <w:rPr>
                <w:rFonts w:ascii="Times New Roman" w:hAnsi="Times New Roman"/>
                <w:sz w:val="26"/>
                <w:szCs w:val="26"/>
              </w:rPr>
            </w:pPr>
            <w:r w:rsidRPr="00C47368">
              <w:rPr>
                <w:rFonts w:ascii="Times New Roman" w:hAnsi="Times New Roman"/>
                <w:sz w:val="26"/>
                <w:szCs w:val="26"/>
              </w:rPr>
              <w:t>внедрение информационно-коммуникационных технологий в систему управления персоналом</w:t>
            </w:r>
          </w:p>
        </w:tc>
      </w:tr>
      <w:tr w:rsidR="00A2252B" w:rsidRPr="00C47368" w:rsidTr="00726BED">
        <w:trPr>
          <w:gridAfter w:val="1"/>
          <w:wAfter w:w="85" w:type="dxa"/>
          <w:trHeight w:val="1291"/>
        </w:trPr>
        <w:tc>
          <w:tcPr>
            <w:tcW w:w="568" w:type="dxa"/>
            <w:gridSpan w:val="2"/>
            <w:tcBorders>
              <w:left w:val="single" w:sz="4" w:space="0" w:color="000000"/>
              <w:bottom w:val="single" w:sz="4" w:space="0" w:color="000000"/>
            </w:tcBorders>
          </w:tcPr>
          <w:p w:rsidR="00A2252B" w:rsidRPr="00C47368" w:rsidRDefault="00A2252B" w:rsidP="00726BED">
            <w:pPr>
              <w:snapToGrid w:val="0"/>
              <w:jc w:val="center"/>
              <w:rPr>
                <w:rFonts w:ascii="Times New Roman" w:hAnsi="Times New Roman"/>
                <w:sz w:val="26"/>
                <w:szCs w:val="26"/>
              </w:rPr>
            </w:pPr>
            <w:r w:rsidRPr="00C47368">
              <w:rPr>
                <w:rFonts w:ascii="Times New Roman" w:hAnsi="Times New Roman"/>
                <w:sz w:val="26"/>
                <w:szCs w:val="26"/>
              </w:rPr>
              <w:t>10.</w:t>
            </w:r>
          </w:p>
        </w:tc>
        <w:tc>
          <w:tcPr>
            <w:tcW w:w="4719" w:type="dxa"/>
            <w:gridSpan w:val="3"/>
            <w:tcBorders>
              <w:left w:val="single" w:sz="4" w:space="0" w:color="000000"/>
              <w:bottom w:val="single" w:sz="4" w:space="0" w:color="000000"/>
            </w:tcBorders>
          </w:tcPr>
          <w:p w:rsidR="00A2252B" w:rsidRPr="00C47368" w:rsidRDefault="00A2252B" w:rsidP="00726BED">
            <w:pPr>
              <w:snapToGrid w:val="0"/>
              <w:spacing w:line="324" w:lineRule="exact"/>
              <w:jc w:val="center"/>
              <w:rPr>
                <w:rFonts w:ascii="Times New Roman" w:hAnsi="Times New Roman"/>
                <w:sz w:val="26"/>
                <w:szCs w:val="26"/>
              </w:rPr>
            </w:pPr>
            <w:r w:rsidRPr="00C47368">
              <w:rPr>
                <w:rFonts w:ascii="Times New Roman" w:hAnsi="Times New Roman"/>
                <w:sz w:val="26"/>
                <w:szCs w:val="26"/>
              </w:rPr>
              <w:t>Разработка на основе кадрового мониторинга плана обучения муниципальных служащих</w:t>
            </w:r>
          </w:p>
        </w:tc>
        <w:tc>
          <w:tcPr>
            <w:tcW w:w="1291" w:type="dxa"/>
            <w:tcBorders>
              <w:top w:val="single" w:sz="4" w:space="0" w:color="000000"/>
              <w:left w:val="single" w:sz="4" w:space="0" w:color="000000"/>
              <w:bottom w:val="single" w:sz="4" w:space="0" w:color="000000"/>
            </w:tcBorders>
          </w:tcPr>
          <w:p w:rsidR="00A2252B" w:rsidRPr="00C47368" w:rsidRDefault="00A2252B" w:rsidP="00726BED">
            <w:pPr>
              <w:snapToGrid w:val="0"/>
              <w:spacing w:line="324" w:lineRule="exact"/>
              <w:jc w:val="center"/>
              <w:rPr>
                <w:rFonts w:ascii="Times New Roman" w:hAnsi="Times New Roman"/>
                <w:sz w:val="26"/>
                <w:szCs w:val="26"/>
              </w:rPr>
            </w:pPr>
            <w:r w:rsidRPr="00C47368">
              <w:rPr>
                <w:rFonts w:ascii="Times New Roman" w:hAnsi="Times New Roman"/>
                <w:sz w:val="26"/>
                <w:szCs w:val="26"/>
              </w:rPr>
              <w:t>201</w:t>
            </w:r>
            <w:r>
              <w:rPr>
                <w:rFonts w:ascii="Times New Roman" w:hAnsi="Times New Roman"/>
                <w:sz w:val="26"/>
                <w:szCs w:val="26"/>
              </w:rPr>
              <w:t>9</w:t>
            </w:r>
            <w:r w:rsidRPr="00C47368">
              <w:rPr>
                <w:rFonts w:ascii="Times New Roman" w:hAnsi="Times New Roman"/>
                <w:sz w:val="26"/>
                <w:szCs w:val="26"/>
              </w:rPr>
              <w:t>-2025 годы</w:t>
            </w:r>
          </w:p>
        </w:tc>
        <w:tc>
          <w:tcPr>
            <w:tcW w:w="2008" w:type="dxa"/>
            <w:tcBorders>
              <w:top w:val="single" w:sz="4" w:space="0" w:color="000000"/>
              <w:left w:val="single" w:sz="4" w:space="0" w:color="000000"/>
              <w:bottom w:val="single" w:sz="4" w:space="0" w:color="000000"/>
            </w:tcBorders>
          </w:tcPr>
          <w:p w:rsidR="00A2252B" w:rsidRPr="00C47368" w:rsidRDefault="00A2252B" w:rsidP="00726BED">
            <w:pPr>
              <w:snapToGrid w:val="0"/>
              <w:spacing w:line="324" w:lineRule="exact"/>
              <w:rPr>
                <w:rFonts w:ascii="Times New Roman" w:hAnsi="Times New Roman"/>
                <w:sz w:val="26"/>
                <w:szCs w:val="26"/>
              </w:rPr>
            </w:pPr>
            <w:r>
              <w:rPr>
                <w:rStyle w:val="FontStyle56"/>
              </w:rPr>
              <w:t>Администрация Большемаресевского сельского поселения</w:t>
            </w:r>
          </w:p>
        </w:tc>
        <w:tc>
          <w:tcPr>
            <w:tcW w:w="2449" w:type="dxa"/>
            <w:tcBorders>
              <w:left w:val="single" w:sz="4" w:space="0" w:color="000000"/>
              <w:bottom w:val="single" w:sz="4" w:space="0" w:color="000000"/>
            </w:tcBorders>
          </w:tcPr>
          <w:p w:rsidR="00A2252B" w:rsidRPr="00C47368" w:rsidRDefault="00A2252B" w:rsidP="00726BED">
            <w:pPr>
              <w:snapToGrid w:val="0"/>
              <w:spacing w:line="317" w:lineRule="exact"/>
              <w:ind w:left="7" w:hanging="7"/>
              <w:rPr>
                <w:rFonts w:ascii="Times New Roman" w:hAnsi="Times New Roman"/>
                <w:sz w:val="26"/>
                <w:szCs w:val="26"/>
              </w:rPr>
            </w:pPr>
            <w:r w:rsidRPr="00C47368">
              <w:rPr>
                <w:rFonts w:ascii="Times New Roman" w:hAnsi="Times New Roman"/>
                <w:sz w:val="26"/>
                <w:szCs w:val="26"/>
              </w:rPr>
              <w:t>за счет средств текущего финансирования</w:t>
            </w:r>
          </w:p>
          <w:p w:rsidR="00A2252B" w:rsidRPr="00C47368" w:rsidRDefault="00A2252B" w:rsidP="00726BED">
            <w:pPr>
              <w:ind w:left="461"/>
            </w:pPr>
          </w:p>
        </w:tc>
        <w:tc>
          <w:tcPr>
            <w:tcW w:w="4008" w:type="dxa"/>
            <w:gridSpan w:val="2"/>
            <w:tcBorders>
              <w:left w:val="single" w:sz="4" w:space="0" w:color="000000"/>
              <w:bottom w:val="single" w:sz="4" w:space="0" w:color="000000"/>
              <w:right w:val="single" w:sz="4" w:space="0" w:color="000000"/>
            </w:tcBorders>
          </w:tcPr>
          <w:p w:rsidR="00A2252B" w:rsidRPr="00C47368" w:rsidRDefault="00A2252B" w:rsidP="00726BED">
            <w:pPr>
              <w:snapToGrid w:val="0"/>
              <w:spacing w:line="324" w:lineRule="exact"/>
              <w:ind w:firstLine="14"/>
              <w:rPr>
                <w:rFonts w:ascii="Times New Roman" w:hAnsi="Times New Roman"/>
                <w:sz w:val="26"/>
                <w:szCs w:val="26"/>
              </w:rPr>
            </w:pPr>
            <w:r w:rsidRPr="00C47368">
              <w:rPr>
                <w:rFonts w:ascii="Times New Roman" w:hAnsi="Times New Roman"/>
                <w:sz w:val="26"/>
                <w:szCs w:val="26"/>
              </w:rPr>
              <w:t>повышение профессионального уровня муниципальных служащих</w:t>
            </w:r>
          </w:p>
        </w:tc>
      </w:tr>
      <w:tr w:rsidR="00A2252B" w:rsidRPr="00C47368" w:rsidTr="00726BED">
        <w:trPr>
          <w:gridAfter w:val="1"/>
          <w:wAfter w:w="85" w:type="dxa"/>
          <w:trHeight w:val="1273"/>
        </w:trPr>
        <w:tc>
          <w:tcPr>
            <w:tcW w:w="568" w:type="dxa"/>
            <w:gridSpan w:val="2"/>
            <w:tcBorders>
              <w:left w:val="single" w:sz="4" w:space="0" w:color="000000"/>
            </w:tcBorders>
          </w:tcPr>
          <w:p w:rsidR="00A2252B" w:rsidRPr="00C47368" w:rsidRDefault="00A2252B" w:rsidP="00726BED">
            <w:pPr>
              <w:snapToGrid w:val="0"/>
              <w:jc w:val="center"/>
              <w:rPr>
                <w:rFonts w:ascii="Times New Roman" w:hAnsi="Times New Roman"/>
                <w:sz w:val="26"/>
                <w:szCs w:val="26"/>
              </w:rPr>
            </w:pPr>
            <w:r w:rsidRPr="00C47368">
              <w:rPr>
                <w:rFonts w:ascii="Times New Roman" w:hAnsi="Times New Roman"/>
                <w:sz w:val="26"/>
                <w:szCs w:val="26"/>
              </w:rPr>
              <w:t>11.</w:t>
            </w:r>
          </w:p>
        </w:tc>
        <w:tc>
          <w:tcPr>
            <w:tcW w:w="4719" w:type="dxa"/>
            <w:gridSpan w:val="3"/>
            <w:tcBorders>
              <w:left w:val="single" w:sz="4" w:space="0" w:color="000000"/>
            </w:tcBorders>
          </w:tcPr>
          <w:p w:rsidR="00A2252B" w:rsidRPr="00C47368" w:rsidRDefault="00A2252B" w:rsidP="00726BED">
            <w:pPr>
              <w:snapToGrid w:val="0"/>
              <w:spacing w:line="324" w:lineRule="exact"/>
              <w:jc w:val="center"/>
              <w:rPr>
                <w:rFonts w:ascii="Times New Roman" w:hAnsi="Times New Roman"/>
                <w:sz w:val="26"/>
                <w:szCs w:val="26"/>
              </w:rPr>
            </w:pPr>
            <w:r w:rsidRPr="00C47368">
              <w:rPr>
                <w:rFonts w:ascii="Times New Roman" w:hAnsi="Times New Roman"/>
                <w:sz w:val="26"/>
                <w:szCs w:val="26"/>
              </w:rPr>
              <w:t>Мониторинг муниципальных программ и планов подготовки, переподготовки и повышения квалификации кадров органов местного самоуправления</w:t>
            </w:r>
          </w:p>
        </w:tc>
        <w:tc>
          <w:tcPr>
            <w:tcW w:w="1291" w:type="dxa"/>
            <w:tcBorders>
              <w:top w:val="single" w:sz="4" w:space="0" w:color="000000"/>
              <w:left w:val="single" w:sz="4" w:space="0" w:color="000000"/>
              <w:bottom w:val="single" w:sz="4" w:space="0" w:color="000000"/>
            </w:tcBorders>
          </w:tcPr>
          <w:p w:rsidR="00A2252B" w:rsidRPr="00C47368" w:rsidRDefault="00A2252B" w:rsidP="00726BED">
            <w:pPr>
              <w:snapToGrid w:val="0"/>
              <w:spacing w:line="324" w:lineRule="exact"/>
              <w:jc w:val="center"/>
              <w:rPr>
                <w:rFonts w:ascii="Times New Roman" w:hAnsi="Times New Roman"/>
                <w:sz w:val="26"/>
                <w:szCs w:val="26"/>
              </w:rPr>
            </w:pPr>
            <w:r w:rsidRPr="00C47368">
              <w:rPr>
                <w:rFonts w:ascii="Times New Roman" w:hAnsi="Times New Roman"/>
                <w:sz w:val="26"/>
                <w:szCs w:val="26"/>
              </w:rPr>
              <w:t>201</w:t>
            </w:r>
            <w:r>
              <w:rPr>
                <w:rFonts w:ascii="Times New Roman" w:hAnsi="Times New Roman"/>
                <w:sz w:val="26"/>
                <w:szCs w:val="26"/>
              </w:rPr>
              <w:t>9</w:t>
            </w:r>
            <w:r w:rsidRPr="00C47368">
              <w:rPr>
                <w:rFonts w:ascii="Times New Roman" w:hAnsi="Times New Roman"/>
                <w:sz w:val="26"/>
                <w:szCs w:val="26"/>
              </w:rPr>
              <w:t>-2025 годы</w:t>
            </w:r>
          </w:p>
        </w:tc>
        <w:tc>
          <w:tcPr>
            <w:tcW w:w="2008" w:type="dxa"/>
            <w:tcBorders>
              <w:top w:val="single" w:sz="4" w:space="0" w:color="000000"/>
              <w:left w:val="single" w:sz="4" w:space="0" w:color="000000"/>
              <w:bottom w:val="single" w:sz="4" w:space="0" w:color="000000"/>
            </w:tcBorders>
          </w:tcPr>
          <w:p w:rsidR="00A2252B" w:rsidRPr="00C47368" w:rsidRDefault="00A2252B" w:rsidP="00726BED">
            <w:pPr>
              <w:snapToGrid w:val="0"/>
              <w:spacing w:line="324" w:lineRule="exact"/>
              <w:rPr>
                <w:rFonts w:ascii="Times New Roman" w:hAnsi="Times New Roman"/>
                <w:sz w:val="26"/>
                <w:szCs w:val="26"/>
              </w:rPr>
            </w:pPr>
            <w:r>
              <w:rPr>
                <w:rStyle w:val="FontStyle56"/>
              </w:rPr>
              <w:t>Администрация Большемаресевского сельского поселения</w:t>
            </w:r>
          </w:p>
        </w:tc>
        <w:tc>
          <w:tcPr>
            <w:tcW w:w="2449" w:type="dxa"/>
            <w:tcBorders>
              <w:left w:val="single" w:sz="4" w:space="0" w:color="000000"/>
            </w:tcBorders>
          </w:tcPr>
          <w:p w:rsidR="00A2252B" w:rsidRPr="00C47368" w:rsidRDefault="00A2252B" w:rsidP="00726BED">
            <w:pPr>
              <w:snapToGrid w:val="0"/>
              <w:spacing w:line="317" w:lineRule="exact"/>
              <w:ind w:left="7" w:hanging="7"/>
              <w:rPr>
                <w:rFonts w:ascii="Times New Roman" w:hAnsi="Times New Roman"/>
                <w:sz w:val="26"/>
                <w:szCs w:val="26"/>
              </w:rPr>
            </w:pPr>
            <w:r w:rsidRPr="00C47368">
              <w:rPr>
                <w:rFonts w:ascii="Times New Roman" w:hAnsi="Times New Roman"/>
                <w:sz w:val="26"/>
                <w:szCs w:val="26"/>
              </w:rPr>
              <w:t>за счет средств текущего финансирования</w:t>
            </w:r>
          </w:p>
          <w:p w:rsidR="00A2252B" w:rsidRPr="00C47368" w:rsidRDefault="00A2252B" w:rsidP="00726BED">
            <w:pPr>
              <w:ind w:left="641"/>
            </w:pPr>
          </w:p>
        </w:tc>
        <w:tc>
          <w:tcPr>
            <w:tcW w:w="4008" w:type="dxa"/>
            <w:gridSpan w:val="2"/>
            <w:tcBorders>
              <w:left w:val="single" w:sz="4" w:space="0" w:color="000000"/>
              <w:right w:val="single" w:sz="4" w:space="0" w:color="000000"/>
            </w:tcBorders>
          </w:tcPr>
          <w:p w:rsidR="00A2252B" w:rsidRPr="00C47368" w:rsidRDefault="00A2252B" w:rsidP="00726BED">
            <w:pPr>
              <w:snapToGrid w:val="0"/>
              <w:rPr>
                <w:rFonts w:ascii="Times New Roman" w:hAnsi="Times New Roman"/>
                <w:sz w:val="26"/>
                <w:szCs w:val="26"/>
              </w:rPr>
            </w:pPr>
            <w:r w:rsidRPr="00C47368">
              <w:rPr>
                <w:rFonts w:ascii="Times New Roman" w:hAnsi="Times New Roman"/>
                <w:sz w:val="26"/>
                <w:szCs w:val="26"/>
              </w:rPr>
              <w:t>повышение профессионального уровня муниципальных служащих</w:t>
            </w:r>
          </w:p>
        </w:tc>
      </w:tr>
      <w:tr w:rsidR="00A2252B" w:rsidRPr="00C47368" w:rsidTr="00726BED">
        <w:trPr>
          <w:trHeight w:val="1291"/>
        </w:trPr>
        <w:tc>
          <w:tcPr>
            <w:tcW w:w="582" w:type="dxa"/>
            <w:gridSpan w:val="4"/>
            <w:tcBorders>
              <w:top w:val="single" w:sz="4" w:space="0" w:color="000000"/>
              <w:left w:val="single" w:sz="4" w:space="0" w:color="000000"/>
              <w:bottom w:val="single" w:sz="4" w:space="0" w:color="000000"/>
            </w:tcBorders>
          </w:tcPr>
          <w:p w:rsidR="00A2252B" w:rsidRPr="00C47368" w:rsidRDefault="00A2252B" w:rsidP="00726BED">
            <w:pPr>
              <w:snapToGrid w:val="0"/>
              <w:jc w:val="center"/>
              <w:rPr>
                <w:rFonts w:ascii="Times New Roman" w:hAnsi="Times New Roman"/>
                <w:sz w:val="26"/>
                <w:szCs w:val="26"/>
              </w:rPr>
            </w:pPr>
            <w:r w:rsidRPr="00C47368">
              <w:rPr>
                <w:rFonts w:ascii="Times New Roman" w:hAnsi="Times New Roman"/>
                <w:sz w:val="26"/>
                <w:szCs w:val="26"/>
              </w:rPr>
              <w:t>12.</w:t>
            </w:r>
          </w:p>
        </w:tc>
        <w:tc>
          <w:tcPr>
            <w:tcW w:w="4705" w:type="dxa"/>
            <w:tcBorders>
              <w:top w:val="single" w:sz="4" w:space="0" w:color="000000"/>
              <w:left w:val="single" w:sz="4" w:space="0" w:color="000000"/>
              <w:bottom w:val="single" w:sz="4" w:space="0" w:color="000000"/>
            </w:tcBorders>
          </w:tcPr>
          <w:p w:rsidR="00A2252B" w:rsidRPr="00C47368" w:rsidRDefault="00A2252B" w:rsidP="00726BED">
            <w:pPr>
              <w:snapToGrid w:val="0"/>
              <w:spacing w:line="317" w:lineRule="exact"/>
              <w:ind w:left="7" w:hanging="7"/>
              <w:jc w:val="center"/>
              <w:rPr>
                <w:rFonts w:ascii="Times New Roman" w:hAnsi="Times New Roman"/>
                <w:sz w:val="26"/>
                <w:szCs w:val="26"/>
              </w:rPr>
            </w:pPr>
            <w:r w:rsidRPr="00C47368">
              <w:rPr>
                <w:rFonts w:ascii="Times New Roman" w:hAnsi="Times New Roman"/>
                <w:sz w:val="26"/>
                <w:szCs w:val="26"/>
              </w:rPr>
              <w:t>Проведение аттестации муниципальных служащих</w:t>
            </w:r>
          </w:p>
        </w:tc>
        <w:tc>
          <w:tcPr>
            <w:tcW w:w="1291" w:type="dxa"/>
            <w:tcBorders>
              <w:top w:val="single" w:sz="4" w:space="0" w:color="000000"/>
              <w:left w:val="single" w:sz="4" w:space="0" w:color="000000"/>
              <w:bottom w:val="single" w:sz="4" w:space="0" w:color="000000"/>
            </w:tcBorders>
          </w:tcPr>
          <w:p w:rsidR="00A2252B" w:rsidRPr="00C47368" w:rsidRDefault="00A2252B" w:rsidP="00726BED">
            <w:pPr>
              <w:snapToGrid w:val="0"/>
              <w:spacing w:line="324" w:lineRule="exact"/>
              <w:jc w:val="center"/>
              <w:rPr>
                <w:rFonts w:ascii="Times New Roman" w:hAnsi="Times New Roman"/>
                <w:sz w:val="26"/>
                <w:szCs w:val="26"/>
              </w:rPr>
            </w:pPr>
            <w:r w:rsidRPr="00C47368">
              <w:rPr>
                <w:rFonts w:ascii="Times New Roman" w:hAnsi="Times New Roman"/>
                <w:sz w:val="26"/>
                <w:szCs w:val="26"/>
              </w:rPr>
              <w:t>201</w:t>
            </w:r>
            <w:r>
              <w:rPr>
                <w:rFonts w:ascii="Times New Roman" w:hAnsi="Times New Roman"/>
                <w:sz w:val="26"/>
                <w:szCs w:val="26"/>
              </w:rPr>
              <w:t>9</w:t>
            </w:r>
            <w:r w:rsidRPr="00C47368">
              <w:rPr>
                <w:rFonts w:ascii="Times New Roman" w:hAnsi="Times New Roman"/>
                <w:sz w:val="26"/>
                <w:szCs w:val="26"/>
              </w:rPr>
              <w:t>-2025 годы</w:t>
            </w:r>
          </w:p>
        </w:tc>
        <w:tc>
          <w:tcPr>
            <w:tcW w:w="2008" w:type="dxa"/>
            <w:tcBorders>
              <w:top w:val="single" w:sz="4" w:space="0" w:color="000000"/>
              <w:left w:val="single" w:sz="4" w:space="0" w:color="000000"/>
              <w:bottom w:val="single" w:sz="4" w:space="0" w:color="000000"/>
            </w:tcBorders>
          </w:tcPr>
          <w:p w:rsidR="00A2252B" w:rsidRPr="00C47368" w:rsidRDefault="00A2252B" w:rsidP="00726BED">
            <w:pPr>
              <w:snapToGrid w:val="0"/>
              <w:spacing w:line="324" w:lineRule="exact"/>
              <w:rPr>
                <w:rFonts w:ascii="Times New Roman" w:hAnsi="Times New Roman"/>
                <w:sz w:val="26"/>
                <w:szCs w:val="26"/>
              </w:rPr>
            </w:pPr>
            <w:r>
              <w:rPr>
                <w:rStyle w:val="FontStyle56"/>
              </w:rPr>
              <w:t>Администрация Большемаресевского сельского поселения</w:t>
            </w:r>
          </w:p>
        </w:tc>
        <w:tc>
          <w:tcPr>
            <w:tcW w:w="2449" w:type="dxa"/>
            <w:tcBorders>
              <w:top w:val="single" w:sz="4" w:space="0" w:color="000000"/>
              <w:left w:val="single" w:sz="4" w:space="0" w:color="000000"/>
              <w:bottom w:val="single" w:sz="4" w:space="0" w:color="000000"/>
            </w:tcBorders>
          </w:tcPr>
          <w:p w:rsidR="00A2252B" w:rsidRPr="00C47368" w:rsidRDefault="00A2252B" w:rsidP="00726BED">
            <w:pPr>
              <w:snapToGrid w:val="0"/>
              <w:spacing w:line="324" w:lineRule="exact"/>
              <w:ind w:left="14" w:hanging="14"/>
              <w:rPr>
                <w:rFonts w:ascii="Times New Roman" w:hAnsi="Times New Roman"/>
                <w:sz w:val="26"/>
                <w:szCs w:val="26"/>
              </w:rPr>
            </w:pPr>
            <w:r w:rsidRPr="00C47368">
              <w:rPr>
                <w:rFonts w:ascii="Times New Roman" w:hAnsi="Times New Roman"/>
                <w:sz w:val="26"/>
                <w:szCs w:val="26"/>
              </w:rPr>
              <w:t>за счет средств текущего финансирования</w:t>
            </w:r>
          </w:p>
          <w:p w:rsidR="00A2252B" w:rsidRPr="00C47368" w:rsidRDefault="00A2252B" w:rsidP="00726BED">
            <w:pPr>
              <w:spacing w:line="324" w:lineRule="exact"/>
              <w:ind w:left="14" w:hanging="14"/>
            </w:pPr>
          </w:p>
        </w:tc>
        <w:tc>
          <w:tcPr>
            <w:tcW w:w="3988" w:type="dxa"/>
            <w:tcBorders>
              <w:top w:val="single" w:sz="4" w:space="0" w:color="000000"/>
              <w:left w:val="single" w:sz="4" w:space="0" w:color="000000"/>
              <w:bottom w:val="single" w:sz="4" w:space="0" w:color="000000"/>
            </w:tcBorders>
          </w:tcPr>
          <w:p w:rsidR="00A2252B" w:rsidRPr="00C47368" w:rsidRDefault="00A2252B" w:rsidP="00726BED">
            <w:pPr>
              <w:snapToGrid w:val="0"/>
              <w:spacing w:line="317" w:lineRule="exact"/>
              <w:ind w:left="22" w:hanging="22"/>
              <w:rPr>
                <w:rFonts w:ascii="Times New Roman" w:hAnsi="Times New Roman"/>
                <w:sz w:val="26"/>
                <w:szCs w:val="26"/>
              </w:rPr>
            </w:pPr>
            <w:r w:rsidRPr="00C47368">
              <w:rPr>
                <w:rFonts w:ascii="Times New Roman" w:hAnsi="Times New Roman"/>
                <w:sz w:val="26"/>
                <w:szCs w:val="26"/>
              </w:rPr>
              <w:t>совершенствование порядка проведения аттестации муниципальных служащих</w:t>
            </w:r>
          </w:p>
        </w:tc>
        <w:tc>
          <w:tcPr>
            <w:tcW w:w="105" w:type="dxa"/>
            <w:gridSpan w:val="2"/>
            <w:tcBorders>
              <w:left w:val="single" w:sz="4" w:space="0" w:color="000000"/>
            </w:tcBorders>
          </w:tcPr>
          <w:p w:rsidR="00A2252B" w:rsidRPr="00C47368" w:rsidRDefault="00A2252B" w:rsidP="00726BED">
            <w:pPr>
              <w:snapToGrid w:val="0"/>
            </w:pPr>
          </w:p>
        </w:tc>
      </w:tr>
      <w:tr w:rsidR="00A2252B" w:rsidRPr="00C47368" w:rsidTr="00726BED">
        <w:trPr>
          <w:gridAfter w:val="1"/>
          <w:wAfter w:w="85" w:type="dxa"/>
          <w:trHeight w:val="318"/>
        </w:trPr>
        <w:tc>
          <w:tcPr>
            <w:tcW w:w="552" w:type="dxa"/>
            <w:tcBorders>
              <w:left w:val="single" w:sz="4" w:space="0" w:color="000000"/>
            </w:tcBorders>
          </w:tcPr>
          <w:p w:rsidR="00A2252B" w:rsidRPr="00C47368" w:rsidRDefault="00A2252B" w:rsidP="00726BED">
            <w:pPr>
              <w:snapToGrid w:val="0"/>
              <w:jc w:val="center"/>
              <w:rPr>
                <w:rFonts w:ascii="Times New Roman" w:hAnsi="Times New Roman"/>
                <w:sz w:val="26"/>
                <w:szCs w:val="26"/>
              </w:rPr>
            </w:pPr>
            <w:r w:rsidRPr="00C47368">
              <w:rPr>
                <w:rFonts w:ascii="Times New Roman" w:hAnsi="Times New Roman"/>
                <w:sz w:val="26"/>
                <w:szCs w:val="26"/>
              </w:rPr>
              <w:t>13.</w:t>
            </w:r>
          </w:p>
        </w:tc>
        <w:tc>
          <w:tcPr>
            <w:tcW w:w="4735" w:type="dxa"/>
            <w:gridSpan w:val="4"/>
            <w:tcBorders>
              <w:left w:val="single" w:sz="4" w:space="0" w:color="000000"/>
            </w:tcBorders>
          </w:tcPr>
          <w:p w:rsidR="00A2252B" w:rsidRPr="00C47368" w:rsidRDefault="00A2252B" w:rsidP="00726BED">
            <w:pPr>
              <w:snapToGrid w:val="0"/>
              <w:spacing w:line="324" w:lineRule="exact"/>
              <w:jc w:val="center"/>
              <w:rPr>
                <w:rFonts w:ascii="Times New Roman" w:hAnsi="Times New Roman"/>
                <w:sz w:val="26"/>
                <w:szCs w:val="26"/>
              </w:rPr>
            </w:pPr>
            <w:r w:rsidRPr="00C47368">
              <w:rPr>
                <w:rFonts w:ascii="Times New Roman" w:hAnsi="Times New Roman"/>
                <w:sz w:val="26"/>
                <w:szCs w:val="26"/>
              </w:rPr>
              <w:t>Совершенствование механизма формирования, подготовки и использования кадрового резерва для замещения вакантных должностей муниципальной службы</w:t>
            </w:r>
          </w:p>
        </w:tc>
        <w:tc>
          <w:tcPr>
            <w:tcW w:w="1291" w:type="dxa"/>
            <w:tcBorders>
              <w:top w:val="single" w:sz="4" w:space="0" w:color="000000"/>
              <w:left w:val="single" w:sz="4" w:space="0" w:color="000000"/>
              <w:bottom w:val="single" w:sz="4" w:space="0" w:color="000000"/>
            </w:tcBorders>
          </w:tcPr>
          <w:p w:rsidR="00A2252B" w:rsidRPr="00C47368" w:rsidRDefault="00A2252B" w:rsidP="00726BED">
            <w:pPr>
              <w:snapToGrid w:val="0"/>
              <w:spacing w:line="324" w:lineRule="exact"/>
              <w:jc w:val="center"/>
              <w:rPr>
                <w:rFonts w:ascii="Times New Roman" w:hAnsi="Times New Roman"/>
                <w:sz w:val="26"/>
                <w:szCs w:val="26"/>
              </w:rPr>
            </w:pPr>
            <w:r w:rsidRPr="00C47368">
              <w:rPr>
                <w:rFonts w:ascii="Times New Roman" w:hAnsi="Times New Roman"/>
                <w:sz w:val="26"/>
                <w:szCs w:val="26"/>
              </w:rPr>
              <w:t>201</w:t>
            </w:r>
            <w:r>
              <w:rPr>
                <w:rFonts w:ascii="Times New Roman" w:hAnsi="Times New Roman"/>
                <w:sz w:val="26"/>
                <w:szCs w:val="26"/>
              </w:rPr>
              <w:t>9</w:t>
            </w:r>
            <w:r w:rsidRPr="00C47368">
              <w:rPr>
                <w:rFonts w:ascii="Times New Roman" w:hAnsi="Times New Roman"/>
                <w:sz w:val="26"/>
                <w:szCs w:val="26"/>
              </w:rPr>
              <w:t>-2025 годы</w:t>
            </w:r>
          </w:p>
        </w:tc>
        <w:tc>
          <w:tcPr>
            <w:tcW w:w="2008" w:type="dxa"/>
            <w:tcBorders>
              <w:top w:val="single" w:sz="4" w:space="0" w:color="000000"/>
              <w:left w:val="single" w:sz="4" w:space="0" w:color="000000"/>
              <w:bottom w:val="single" w:sz="4" w:space="0" w:color="000000"/>
            </w:tcBorders>
          </w:tcPr>
          <w:p w:rsidR="00A2252B" w:rsidRPr="00C47368" w:rsidRDefault="00A2252B" w:rsidP="00726BED">
            <w:pPr>
              <w:snapToGrid w:val="0"/>
              <w:spacing w:line="324" w:lineRule="exact"/>
              <w:rPr>
                <w:rFonts w:ascii="Times New Roman" w:hAnsi="Times New Roman"/>
                <w:sz w:val="26"/>
                <w:szCs w:val="26"/>
              </w:rPr>
            </w:pPr>
            <w:r>
              <w:rPr>
                <w:rStyle w:val="FontStyle56"/>
              </w:rPr>
              <w:t>Администрация Большемаресевского сельского поселения</w:t>
            </w:r>
          </w:p>
        </w:tc>
        <w:tc>
          <w:tcPr>
            <w:tcW w:w="2449" w:type="dxa"/>
            <w:tcBorders>
              <w:left w:val="single" w:sz="4" w:space="0" w:color="000000"/>
            </w:tcBorders>
          </w:tcPr>
          <w:p w:rsidR="00A2252B" w:rsidRPr="00C47368" w:rsidRDefault="00A2252B" w:rsidP="00726BED">
            <w:pPr>
              <w:snapToGrid w:val="0"/>
              <w:spacing w:line="324" w:lineRule="exact"/>
              <w:ind w:left="14" w:hanging="14"/>
              <w:rPr>
                <w:rFonts w:ascii="Times New Roman" w:hAnsi="Times New Roman"/>
                <w:sz w:val="26"/>
                <w:szCs w:val="26"/>
              </w:rPr>
            </w:pPr>
            <w:r w:rsidRPr="00C47368">
              <w:rPr>
                <w:rFonts w:ascii="Times New Roman" w:hAnsi="Times New Roman"/>
                <w:sz w:val="26"/>
                <w:szCs w:val="26"/>
              </w:rPr>
              <w:t>за счет средств текущего финансирования</w:t>
            </w:r>
          </w:p>
          <w:p w:rsidR="00A2252B" w:rsidRPr="00C47368" w:rsidRDefault="00A2252B" w:rsidP="00726BED">
            <w:pPr>
              <w:spacing w:line="324" w:lineRule="exact"/>
              <w:ind w:left="14" w:hanging="14"/>
            </w:pPr>
          </w:p>
        </w:tc>
        <w:tc>
          <w:tcPr>
            <w:tcW w:w="4008" w:type="dxa"/>
            <w:gridSpan w:val="2"/>
            <w:tcBorders>
              <w:left w:val="single" w:sz="4" w:space="0" w:color="000000"/>
              <w:right w:val="single" w:sz="4" w:space="0" w:color="000000"/>
            </w:tcBorders>
          </w:tcPr>
          <w:p w:rsidR="00A2252B" w:rsidRPr="00C47368" w:rsidRDefault="00A2252B" w:rsidP="00726BED">
            <w:pPr>
              <w:snapToGrid w:val="0"/>
              <w:spacing w:line="324" w:lineRule="exact"/>
              <w:ind w:left="29" w:hanging="29"/>
              <w:rPr>
                <w:rFonts w:ascii="Times New Roman" w:hAnsi="Times New Roman"/>
                <w:sz w:val="26"/>
                <w:szCs w:val="26"/>
              </w:rPr>
            </w:pPr>
            <w:r w:rsidRPr="00C47368">
              <w:rPr>
                <w:rFonts w:ascii="Times New Roman" w:hAnsi="Times New Roman"/>
                <w:sz w:val="26"/>
                <w:szCs w:val="26"/>
              </w:rPr>
              <w:t>формирование качественного состава кадрового резерва для замещения вакантных должностей муниципальной службы</w:t>
            </w:r>
          </w:p>
        </w:tc>
      </w:tr>
      <w:tr w:rsidR="00A2252B" w:rsidRPr="00C47368" w:rsidTr="00726BED">
        <w:trPr>
          <w:gridAfter w:val="1"/>
          <w:wAfter w:w="85" w:type="dxa"/>
          <w:trHeight w:val="1291"/>
        </w:trPr>
        <w:tc>
          <w:tcPr>
            <w:tcW w:w="552" w:type="dxa"/>
            <w:tcBorders>
              <w:top w:val="single" w:sz="4" w:space="0" w:color="000000"/>
              <w:left w:val="single" w:sz="4" w:space="0" w:color="000000"/>
              <w:bottom w:val="single" w:sz="4" w:space="0" w:color="000000"/>
            </w:tcBorders>
          </w:tcPr>
          <w:p w:rsidR="00A2252B" w:rsidRPr="00C47368" w:rsidRDefault="00A2252B" w:rsidP="00726BED">
            <w:pPr>
              <w:snapToGrid w:val="0"/>
              <w:jc w:val="center"/>
              <w:rPr>
                <w:rFonts w:ascii="Times New Roman" w:hAnsi="Times New Roman"/>
                <w:sz w:val="26"/>
                <w:szCs w:val="26"/>
              </w:rPr>
            </w:pPr>
            <w:r w:rsidRPr="00C47368">
              <w:rPr>
                <w:rFonts w:ascii="Times New Roman" w:hAnsi="Times New Roman"/>
                <w:sz w:val="26"/>
                <w:szCs w:val="26"/>
              </w:rPr>
              <w:t>14.</w:t>
            </w:r>
          </w:p>
        </w:tc>
        <w:tc>
          <w:tcPr>
            <w:tcW w:w="4735" w:type="dxa"/>
            <w:gridSpan w:val="4"/>
            <w:tcBorders>
              <w:top w:val="single" w:sz="4" w:space="0" w:color="000000"/>
              <w:left w:val="single" w:sz="4" w:space="0" w:color="000000"/>
              <w:bottom w:val="single" w:sz="4" w:space="0" w:color="000000"/>
            </w:tcBorders>
          </w:tcPr>
          <w:p w:rsidR="00A2252B" w:rsidRPr="00C47368" w:rsidRDefault="00A2252B" w:rsidP="00726BED">
            <w:pPr>
              <w:snapToGrid w:val="0"/>
              <w:spacing w:line="324" w:lineRule="exact"/>
              <w:ind w:left="7" w:hanging="7"/>
              <w:jc w:val="center"/>
              <w:rPr>
                <w:rFonts w:ascii="Times New Roman" w:hAnsi="Times New Roman"/>
                <w:sz w:val="26"/>
                <w:szCs w:val="26"/>
              </w:rPr>
            </w:pPr>
            <w:r w:rsidRPr="00C47368">
              <w:rPr>
                <w:rFonts w:ascii="Times New Roman" w:hAnsi="Times New Roman"/>
                <w:sz w:val="26"/>
                <w:szCs w:val="26"/>
              </w:rPr>
              <w:t>Совершенствование средств и методов информирования населения о деятельности органов местного самоуправления</w:t>
            </w:r>
          </w:p>
        </w:tc>
        <w:tc>
          <w:tcPr>
            <w:tcW w:w="1291" w:type="dxa"/>
            <w:tcBorders>
              <w:top w:val="single" w:sz="4" w:space="0" w:color="000000"/>
              <w:left w:val="single" w:sz="4" w:space="0" w:color="000000"/>
              <w:bottom w:val="single" w:sz="4" w:space="0" w:color="000000"/>
            </w:tcBorders>
          </w:tcPr>
          <w:p w:rsidR="00A2252B" w:rsidRPr="00C47368" w:rsidRDefault="00A2252B" w:rsidP="00726BED">
            <w:pPr>
              <w:snapToGrid w:val="0"/>
              <w:spacing w:line="324" w:lineRule="exact"/>
              <w:jc w:val="center"/>
              <w:rPr>
                <w:rFonts w:ascii="Times New Roman" w:hAnsi="Times New Roman"/>
                <w:sz w:val="26"/>
                <w:szCs w:val="26"/>
              </w:rPr>
            </w:pPr>
            <w:r w:rsidRPr="00C47368">
              <w:rPr>
                <w:rFonts w:ascii="Times New Roman" w:hAnsi="Times New Roman"/>
                <w:sz w:val="26"/>
                <w:szCs w:val="26"/>
              </w:rPr>
              <w:t>201</w:t>
            </w:r>
            <w:r>
              <w:rPr>
                <w:rFonts w:ascii="Times New Roman" w:hAnsi="Times New Roman"/>
                <w:sz w:val="26"/>
                <w:szCs w:val="26"/>
              </w:rPr>
              <w:t>9</w:t>
            </w:r>
            <w:r w:rsidRPr="00C47368">
              <w:rPr>
                <w:rFonts w:ascii="Times New Roman" w:hAnsi="Times New Roman"/>
                <w:sz w:val="26"/>
                <w:szCs w:val="26"/>
              </w:rPr>
              <w:t>-2025 годы</w:t>
            </w:r>
          </w:p>
        </w:tc>
        <w:tc>
          <w:tcPr>
            <w:tcW w:w="2008" w:type="dxa"/>
            <w:tcBorders>
              <w:top w:val="single" w:sz="4" w:space="0" w:color="000000"/>
              <w:left w:val="single" w:sz="4" w:space="0" w:color="000000"/>
              <w:bottom w:val="single" w:sz="4" w:space="0" w:color="000000"/>
            </w:tcBorders>
          </w:tcPr>
          <w:p w:rsidR="00A2252B" w:rsidRPr="00C47368" w:rsidRDefault="00A2252B" w:rsidP="00726BED">
            <w:pPr>
              <w:snapToGrid w:val="0"/>
              <w:spacing w:line="324" w:lineRule="exact"/>
              <w:rPr>
                <w:rFonts w:ascii="Times New Roman" w:hAnsi="Times New Roman"/>
                <w:sz w:val="26"/>
                <w:szCs w:val="26"/>
              </w:rPr>
            </w:pPr>
            <w:r>
              <w:rPr>
                <w:rStyle w:val="FontStyle56"/>
              </w:rPr>
              <w:t>Администрация Большемаресевского сельского поселения</w:t>
            </w:r>
          </w:p>
        </w:tc>
        <w:tc>
          <w:tcPr>
            <w:tcW w:w="2449" w:type="dxa"/>
            <w:tcBorders>
              <w:top w:val="single" w:sz="4" w:space="0" w:color="000000"/>
              <w:left w:val="single" w:sz="4" w:space="0" w:color="000000"/>
              <w:bottom w:val="single" w:sz="4" w:space="0" w:color="000000"/>
            </w:tcBorders>
          </w:tcPr>
          <w:p w:rsidR="00A2252B" w:rsidRPr="00C47368" w:rsidRDefault="00A2252B" w:rsidP="00726BED">
            <w:pPr>
              <w:snapToGrid w:val="0"/>
              <w:spacing w:line="324" w:lineRule="exact"/>
              <w:ind w:left="14" w:hanging="14"/>
              <w:rPr>
                <w:rFonts w:ascii="Times New Roman" w:hAnsi="Times New Roman"/>
                <w:sz w:val="26"/>
                <w:szCs w:val="26"/>
              </w:rPr>
            </w:pPr>
            <w:r w:rsidRPr="00C47368">
              <w:rPr>
                <w:rFonts w:ascii="Times New Roman" w:hAnsi="Times New Roman"/>
                <w:sz w:val="26"/>
                <w:szCs w:val="26"/>
              </w:rPr>
              <w:t>за счет средств текущего финансирования</w:t>
            </w:r>
          </w:p>
          <w:p w:rsidR="00A2252B" w:rsidRPr="00C47368" w:rsidRDefault="00A2252B" w:rsidP="00726BED">
            <w:pPr>
              <w:spacing w:line="324" w:lineRule="exact"/>
              <w:ind w:left="14" w:hanging="14"/>
            </w:pPr>
          </w:p>
        </w:tc>
        <w:tc>
          <w:tcPr>
            <w:tcW w:w="4008" w:type="dxa"/>
            <w:gridSpan w:val="2"/>
            <w:tcBorders>
              <w:top w:val="single" w:sz="4" w:space="0" w:color="000000"/>
              <w:left w:val="single" w:sz="4" w:space="0" w:color="000000"/>
              <w:bottom w:val="single" w:sz="4" w:space="0" w:color="000000"/>
              <w:right w:val="single" w:sz="4" w:space="0" w:color="000000"/>
            </w:tcBorders>
          </w:tcPr>
          <w:p w:rsidR="00A2252B" w:rsidRPr="00C47368" w:rsidRDefault="00A2252B" w:rsidP="00726BED">
            <w:pPr>
              <w:snapToGrid w:val="0"/>
              <w:spacing w:line="324" w:lineRule="exact"/>
              <w:rPr>
                <w:rFonts w:ascii="Times New Roman" w:hAnsi="Times New Roman"/>
                <w:sz w:val="26"/>
                <w:szCs w:val="26"/>
              </w:rPr>
            </w:pPr>
            <w:r w:rsidRPr="00C47368">
              <w:rPr>
                <w:rFonts w:ascii="Times New Roman" w:hAnsi="Times New Roman"/>
                <w:sz w:val="26"/>
                <w:szCs w:val="26"/>
              </w:rPr>
              <w:lastRenderedPageBreak/>
              <w:t>повышение открытости деятельности органов местного самоуправления</w:t>
            </w:r>
          </w:p>
        </w:tc>
      </w:tr>
      <w:tr w:rsidR="00A2252B" w:rsidRPr="00C47368" w:rsidTr="00726BED">
        <w:trPr>
          <w:gridAfter w:val="1"/>
          <w:wAfter w:w="85" w:type="dxa"/>
          <w:trHeight w:val="1891"/>
        </w:trPr>
        <w:tc>
          <w:tcPr>
            <w:tcW w:w="552" w:type="dxa"/>
            <w:tcBorders>
              <w:left w:val="single" w:sz="4" w:space="0" w:color="000000"/>
              <w:bottom w:val="single" w:sz="4" w:space="0" w:color="000000"/>
            </w:tcBorders>
          </w:tcPr>
          <w:p w:rsidR="00A2252B" w:rsidRPr="00C47368" w:rsidRDefault="00A2252B" w:rsidP="00726BED">
            <w:pPr>
              <w:snapToGrid w:val="0"/>
              <w:jc w:val="center"/>
              <w:rPr>
                <w:rFonts w:ascii="Times New Roman" w:hAnsi="Times New Roman"/>
                <w:sz w:val="26"/>
                <w:szCs w:val="26"/>
              </w:rPr>
            </w:pPr>
            <w:r w:rsidRPr="00C47368">
              <w:rPr>
                <w:rFonts w:ascii="Times New Roman" w:hAnsi="Times New Roman"/>
                <w:sz w:val="26"/>
                <w:szCs w:val="26"/>
              </w:rPr>
              <w:lastRenderedPageBreak/>
              <w:t>15.</w:t>
            </w:r>
          </w:p>
        </w:tc>
        <w:tc>
          <w:tcPr>
            <w:tcW w:w="4735" w:type="dxa"/>
            <w:gridSpan w:val="4"/>
            <w:tcBorders>
              <w:left w:val="single" w:sz="4" w:space="0" w:color="000000"/>
              <w:bottom w:val="single" w:sz="4" w:space="0" w:color="000000"/>
            </w:tcBorders>
          </w:tcPr>
          <w:p w:rsidR="00A2252B" w:rsidRPr="00C47368" w:rsidRDefault="00A2252B" w:rsidP="00726BED">
            <w:pPr>
              <w:snapToGrid w:val="0"/>
              <w:spacing w:line="317" w:lineRule="exact"/>
              <w:ind w:left="14" w:hanging="14"/>
              <w:jc w:val="center"/>
              <w:rPr>
                <w:rFonts w:ascii="Times New Roman" w:hAnsi="Times New Roman"/>
                <w:sz w:val="26"/>
                <w:szCs w:val="26"/>
              </w:rPr>
            </w:pPr>
            <w:r w:rsidRPr="00C47368">
              <w:rPr>
                <w:rFonts w:ascii="Times New Roman" w:hAnsi="Times New Roman"/>
                <w:sz w:val="26"/>
                <w:szCs w:val="26"/>
              </w:rPr>
              <w:t xml:space="preserve">Проведение мониторинга с целью </w:t>
            </w:r>
            <w:proofErr w:type="gramStart"/>
            <w:r w:rsidRPr="00C47368">
              <w:rPr>
                <w:rFonts w:ascii="Times New Roman" w:hAnsi="Times New Roman"/>
                <w:sz w:val="26"/>
                <w:szCs w:val="26"/>
              </w:rPr>
              <w:t>иссле-дования</w:t>
            </w:r>
            <w:proofErr w:type="gramEnd"/>
            <w:r w:rsidRPr="00C47368">
              <w:rPr>
                <w:rFonts w:ascii="Times New Roman" w:hAnsi="Times New Roman"/>
                <w:sz w:val="26"/>
                <w:szCs w:val="26"/>
              </w:rPr>
              <w:t xml:space="preserve"> уровня открытости, гласности и доступности муниципальной службы, получение информации об эффективнос-ти и результативности работы органов местного самоуправления поселений</w:t>
            </w:r>
          </w:p>
        </w:tc>
        <w:tc>
          <w:tcPr>
            <w:tcW w:w="1291" w:type="dxa"/>
            <w:tcBorders>
              <w:top w:val="single" w:sz="4" w:space="0" w:color="000000"/>
              <w:left w:val="single" w:sz="4" w:space="0" w:color="000000"/>
              <w:bottom w:val="single" w:sz="4" w:space="0" w:color="000000"/>
            </w:tcBorders>
          </w:tcPr>
          <w:p w:rsidR="00A2252B" w:rsidRPr="00C47368" w:rsidRDefault="00A2252B" w:rsidP="00726BED">
            <w:pPr>
              <w:snapToGrid w:val="0"/>
              <w:spacing w:line="324" w:lineRule="exact"/>
              <w:jc w:val="center"/>
              <w:rPr>
                <w:rFonts w:ascii="Times New Roman" w:hAnsi="Times New Roman"/>
                <w:sz w:val="26"/>
                <w:szCs w:val="26"/>
              </w:rPr>
            </w:pPr>
            <w:r w:rsidRPr="00C47368">
              <w:rPr>
                <w:rFonts w:ascii="Times New Roman" w:hAnsi="Times New Roman"/>
                <w:sz w:val="26"/>
                <w:szCs w:val="26"/>
              </w:rPr>
              <w:t>201</w:t>
            </w:r>
            <w:r>
              <w:rPr>
                <w:rFonts w:ascii="Times New Roman" w:hAnsi="Times New Roman"/>
                <w:sz w:val="26"/>
                <w:szCs w:val="26"/>
              </w:rPr>
              <w:t>9</w:t>
            </w:r>
            <w:r w:rsidRPr="00C47368">
              <w:rPr>
                <w:rFonts w:ascii="Times New Roman" w:hAnsi="Times New Roman"/>
                <w:sz w:val="26"/>
                <w:szCs w:val="26"/>
              </w:rPr>
              <w:t>-2022 годы</w:t>
            </w:r>
          </w:p>
        </w:tc>
        <w:tc>
          <w:tcPr>
            <w:tcW w:w="2008" w:type="dxa"/>
            <w:tcBorders>
              <w:top w:val="single" w:sz="4" w:space="0" w:color="000000"/>
              <w:left w:val="single" w:sz="4" w:space="0" w:color="000000"/>
              <w:bottom w:val="single" w:sz="4" w:space="0" w:color="000000"/>
            </w:tcBorders>
          </w:tcPr>
          <w:p w:rsidR="00A2252B" w:rsidRPr="00C47368" w:rsidRDefault="00A2252B" w:rsidP="00726BED">
            <w:pPr>
              <w:snapToGrid w:val="0"/>
              <w:spacing w:line="324" w:lineRule="exact"/>
              <w:rPr>
                <w:rFonts w:ascii="Times New Roman" w:hAnsi="Times New Roman"/>
                <w:sz w:val="26"/>
                <w:szCs w:val="26"/>
              </w:rPr>
            </w:pPr>
            <w:r>
              <w:rPr>
                <w:rStyle w:val="FontStyle56"/>
              </w:rPr>
              <w:t>Администрация Большемаресевского сельского поселения</w:t>
            </w:r>
          </w:p>
        </w:tc>
        <w:tc>
          <w:tcPr>
            <w:tcW w:w="2449" w:type="dxa"/>
            <w:tcBorders>
              <w:left w:val="single" w:sz="4" w:space="0" w:color="000000"/>
              <w:bottom w:val="single" w:sz="4" w:space="0" w:color="000000"/>
            </w:tcBorders>
          </w:tcPr>
          <w:p w:rsidR="00A2252B" w:rsidRPr="00C47368" w:rsidRDefault="00A2252B" w:rsidP="00726BED">
            <w:pPr>
              <w:spacing w:line="317" w:lineRule="exact"/>
              <w:ind w:left="7" w:hanging="7"/>
              <w:rPr>
                <w:rFonts w:ascii="Times New Roman" w:hAnsi="Times New Roman"/>
                <w:sz w:val="26"/>
                <w:szCs w:val="26"/>
              </w:rPr>
            </w:pPr>
            <w:r w:rsidRPr="00C47368">
              <w:rPr>
                <w:rFonts w:ascii="Times New Roman" w:hAnsi="Times New Roman"/>
                <w:sz w:val="26"/>
                <w:szCs w:val="26"/>
              </w:rPr>
              <w:t>за счет средств текущего финансирования</w:t>
            </w:r>
          </w:p>
          <w:p w:rsidR="00A2252B" w:rsidRPr="00C47368" w:rsidRDefault="00A2252B" w:rsidP="00726BED"/>
        </w:tc>
        <w:tc>
          <w:tcPr>
            <w:tcW w:w="4008" w:type="dxa"/>
            <w:gridSpan w:val="2"/>
            <w:tcBorders>
              <w:left w:val="single" w:sz="4" w:space="0" w:color="000000"/>
              <w:bottom w:val="single" w:sz="4" w:space="0" w:color="000000"/>
              <w:right w:val="single" w:sz="4" w:space="0" w:color="000000"/>
            </w:tcBorders>
          </w:tcPr>
          <w:p w:rsidR="00A2252B" w:rsidRPr="00C47368" w:rsidRDefault="00A2252B" w:rsidP="00726BED">
            <w:pPr>
              <w:snapToGrid w:val="0"/>
              <w:spacing w:line="317" w:lineRule="exact"/>
              <w:rPr>
                <w:rFonts w:ascii="Times New Roman" w:hAnsi="Times New Roman"/>
                <w:sz w:val="26"/>
                <w:szCs w:val="26"/>
              </w:rPr>
            </w:pPr>
            <w:r w:rsidRPr="00C47368">
              <w:rPr>
                <w:rFonts w:ascii="Times New Roman" w:hAnsi="Times New Roman"/>
                <w:sz w:val="26"/>
                <w:szCs w:val="26"/>
              </w:rPr>
              <w:t xml:space="preserve">получение информации об эффективности и </w:t>
            </w:r>
            <w:proofErr w:type="gramStart"/>
            <w:r w:rsidRPr="00C47368">
              <w:rPr>
                <w:rFonts w:ascii="Times New Roman" w:hAnsi="Times New Roman"/>
                <w:sz w:val="26"/>
                <w:szCs w:val="26"/>
              </w:rPr>
              <w:t>результатив-ности</w:t>
            </w:r>
            <w:proofErr w:type="gramEnd"/>
            <w:r w:rsidRPr="00C47368">
              <w:rPr>
                <w:rFonts w:ascii="Times New Roman" w:hAnsi="Times New Roman"/>
                <w:sz w:val="26"/>
                <w:szCs w:val="26"/>
              </w:rPr>
              <w:t xml:space="preserve"> работы органов местного самоуправления в целях дальнейшего совершенствования их деятельности</w:t>
            </w:r>
          </w:p>
        </w:tc>
      </w:tr>
      <w:tr w:rsidR="00A2252B" w:rsidRPr="00C47368" w:rsidTr="00726BED">
        <w:trPr>
          <w:gridAfter w:val="1"/>
          <w:wAfter w:w="85" w:type="dxa"/>
          <w:trHeight w:val="1572"/>
        </w:trPr>
        <w:tc>
          <w:tcPr>
            <w:tcW w:w="552" w:type="dxa"/>
            <w:tcBorders>
              <w:left w:val="single" w:sz="4" w:space="0" w:color="000000"/>
              <w:bottom w:val="single" w:sz="4" w:space="0" w:color="000000"/>
            </w:tcBorders>
          </w:tcPr>
          <w:p w:rsidR="00A2252B" w:rsidRPr="00C47368" w:rsidRDefault="00A2252B" w:rsidP="00726BED">
            <w:pPr>
              <w:snapToGrid w:val="0"/>
              <w:jc w:val="center"/>
              <w:rPr>
                <w:rFonts w:ascii="Times New Roman" w:hAnsi="Times New Roman"/>
                <w:sz w:val="26"/>
                <w:szCs w:val="26"/>
              </w:rPr>
            </w:pPr>
            <w:r w:rsidRPr="00C47368">
              <w:rPr>
                <w:rFonts w:ascii="Times New Roman" w:hAnsi="Times New Roman"/>
                <w:sz w:val="26"/>
                <w:szCs w:val="26"/>
              </w:rPr>
              <w:t>16.</w:t>
            </w:r>
          </w:p>
        </w:tc>
        <w:tc>
          <w:tcPr>
            <w:tcW w:w="4735" w:type="dxa"/>
            <w:gridSpan w:val="4"/>
            <w:tcBorders>
              <w:left w:val="single" w:sz="4" w:space="0" w:color="000000"/>
              <w:bottom w:val="single" w:sz="4" w:space="0" w:color="000000"/>
            </w:tcBorders>
          </w:tcPr>
          <w:p w:rsidR="00A2252B" w:rsidRPr="00C47368" w:rsidRDefault="00A2252B" w:rsidP="00726BED">
            <w:pPr>
              <w:snapToGrid w:val="0"/>
              <w:spacing w:line="324" w:lineRule="exact"/>
              <w:ind w:firstLine="22"/>
              <w:jc w:val="center"/>
              <w:rPr>
                <w:rFonts w:ascii="Times New Roman" w:hAnsi="Times New Roman"/>
                <w:sz w:val="26"/>
                <w:szCs w:val="26"/>
              </w:rPr>
            </w:pPr>
            <w:r w:rsidRPr="00C47368">
              <w:rPr>
                <w:rFonts w:ascii="Times New Roman" w:hAnsi="Times New Roman"/>
                <w:sz w:val="26"/>
                <w:szCs w:val="26"/>
              </w:rPr>
              <w:t>Формирование системы подготовки кадров для муниципальной службы на договорной основе</w:t>
            </w:r>
          </w:p>
        </w:tc>
        <w:tc>
          <w:tcPr>
            <w:tcW w:w="1291" w:type="dxa"/>
            <w:tcBorders>
              <w:top w:val="single" w:sz="4" w:space="0" w:color="000000"/>
              <w:left w:val="single" w:sz="4" w:space="0" w:color="000000"/>
              <w:bottom w:val="single" w:sz="4" w:space="0" w:color="000000"/>
            </w:tcBorders>
          </w:tcPr>
          <w:p w:rsidR="00A2252B" w:rsidRPr="00C47368" w:rsidRDefault="00A2252B" w:rsidP="00726BED">
            <w:pPr>
              <w:snapToGrid w:val="0"/>
              <w:spacing w:line="324" w:lineRule="exact"/>
              <w:jc w:val="center"/>
              <w:rPr>
                <w:rFonts w:ascii="Times New Roman" w:hAnsi="Times New Roman"/>
                <w:sz w:val="26"/>
                <w:szCs w:val="26"/>
              </w:rPr>
            </w:pPr>
            <w:r w:rsidRPr="00C47368">
              <w:rPr>
                <w:rFonts w:ascii="Times New Roman" w:hAnsi="Times New Roman"/>
                <w:sz w:val="26"/>
                <w:szCs w:val="26"/>
              </w:rPr>
              <w:t>201</w:t>
            </w:r>
            <w:r>
              <w:rPr>
                <w:rFonts w:ascii="Times New Roman" w:hAnsi="Times New Roman"/>
                <w:sz w:val="26"/>
                <w:szCs w:val="26"/>
              </w:rPr>
              <w:t>9</w:t>
            </w:r>
            <w:r w:rsidRPr="00C47368">
              <w:rPr>
                <w:rFonts w:ascii="Times New Roman" w:hAnsi="Times New Roman"/>
                <w:sz w:val="26"/>
                <w:szCs w:val="26"/>
              </w:rPr>
              <w:t>-2025 годы</w:t>
            </w:r>
          </w:p>
        </w:tc>
        <w:tc>
          <w:tcPr>
            <w:tcW w:w="2008" w:type="dxa"/>
            <w:tcBorders>
              <w:top w:val="single" w:sz="4" w:space="0" w:color="000000"/>
              <w:left w:val="single" w:sz="4" w:space="0" w:color="000000"/>
              <w:bottom w:val="single" w:sz="4" w:space="0" w:color="000000"/>
            </w:tcBorders>
          </w:tcPr>
          <w:p w:rsidR="00A2252B" w:rsidRPr="00C47368" w:rsidRDefault="00A2252B" w:rsidP="00726BED">
            <w:pPr>
              <w:snapToGrid w:val="0"/>
              <w:spacing w:line="324" w:lineRule="exact"/>
              <w:rPr>
                <w:rFonts w:ascii="Times New Roman" w:hAnsi="Times New Roman"/>
                <w:sz w:val="26"/>
                <w:szCs w:val="26"/>
              </w:rPr>
            </w:pPr>
            <w:r>
              <w:rPr>
                <w:rStyle w:val="FontStyle56"/>
              </w:rPr>
              <w:t>Администрация Большемаресевского сельского поселения</w:t>
            </w:r>
          </w:p>
        </w:tc>
        <w:tc>
          <w:tcPr>
            <w:tcW w:w="2449" w:type="dxa"/>
            <w:tcBorders>
              <w:left w:val="single" w:sz="4" w:space="0" w:color="000000"/>
              <w:bottom w:val="single" w:sz="4" w:space="0" w:color="000000"/>
            </w:tcBorders>
          </w:tcPr>
          <w:p w:rsidR="00A2252B" w:rsidRPr="00C47368" w:rsidRDefault="00A2252B" w:rsidP="00726BED">
            <w:pPr>
              <w:spacing w:line="317" w:lineRule="exact"/>
              <w:ind w:left="7" w:hanging="7"/>
              <w:rPr>
                <w:rFonts w:ascii="Times New Roman" w:hAnsi="Times New Roman"/>
                <w:sz w:val="26"/>
                <w:szCs w:val="26"/>
              </w:rPr>
            </w:pPr>
            <w:r w:rsidRPr="00C47368">
              <w:rPr>
                <w:rFonts w:ascii="Times New Roman" w:hAnsi="Times New Roman"/>
                <w:sz w:val="26"/>
                <w:szCs w:val="26"/>
              </w:rPr>
              <w:t>за счет средств текущего финансирования</w:t>
            </w:r>
          </w:p>
          <w:p w:rsidR="00A2252B" w:rsidRPr="00C47368" w:rsidRDefault="00A2252B" w:rsidP="00726BED">
            <w:pPr>
              <w:ind w:left="569"/>
            </w:pPr>
          </w:p>
        </w:tc>
        <w:tc>
          <w:tcPr>
            <w:tcW w:w="4008" w:type="dxa"/>
            <w:gridSpan w:val="2"/>
            <w:tcBorders>
              <w:left w:val="single" w:sz="4" w:space="0" w:color="000000"/>
              <w:bottom w:val="single" w:sz="4" w:space="0" w:color="000000"/>
              <w:right w:val="single" w:sz="4" w:space="0" w:color="000000"/>
            </w:tcBorders>
          </w:tcPr>
          <w:p w:rsidR="00A2252B" w:rsidRPr="00C47368" w:rsidRDefault="00A2252B" w:rsidP="00726BED">
            <w:pPr>
              <w:snapToGrid w:val="0"/>
              <w:spacing w:line="317" w:lineRule="exact"/>
              <w:ind w:firstLine="14"/>
              <w:jc w:val="both"/>
              <w:rPr>
                <w:rFonts w:ascii="Times New Roman" w:hAnsi="Times New Roman"/>
                <w:sz w:val="26"/>
                <w:szCs w:val="26"/>
              </w:rPr>
            </w:pPr>
            <w:r w:rsidRPr="00C47368">
              <w:rPr>
                <w:rFonts w:ascii="Times New Roman" w:hAnsi="Times New Roman"/>
                <w:sz w:val="26"/>
                <w:szCs w:val="26"/>
              </w:rPr>
              <w:t xml:space="preserve">принятие нормативных правовых актов, регулирующих порядок подготовки кадров для </w:t>
            </w:r>
            <w:proofErr w:type="gramStart"/>
            <w:r w:rsidRPr="00C47368">
              <w:rPr>
                <w:rFonts w:ascii="Times New Roman" w:hAnsi="Times New Roman"/>
                <w:sz w:val="26"/>
                <w:szCs w:val="26"/>
              </w:rPr>
              <w:t>муници-пальной</w:t>
            </w:r>
            <w:proofErr w:type="gramEnd"/>
            <w:r w:rsidRPr="00C47368">
              <w:rPr>
                <w:rFonts w:ascii="Times New Roman" w:hAnsi="Times New Roman"/>
                <w:sz w:val="26"/>
                <w:szCs w:val="26"/>
              </w:rPr>
              <w:t xml:space="preserve"> службы на договорной основе</w:t>
            </w:r>
          </w:p>
        </w:tc>
      </w:tr>
      <w:tr w:rsidR="00A2252B" w:rsidRPr="00C47368" w:rsidTr="00726BED">
        <w:trPr>
          <w:gridAfter w:val="1"/>
          <w:wAfter w:w="85" w:type="dxa"/>
          <w:trHeight w:val="2257"/>
        </w:trPr>
        <w:tc>
          <w:tcPr>
            <w:tcW w:w="552" w:type="dxa"/>
            <w:tcBorders>
              <w:left w:val="single" w:sz="4" w:space="0" w:color="000000"/>
              <w:bottom w:val="single" w:sz="4" w:space="0" w:color="000000"/>
            </w:tcBorders>
          </w:tcPr>
          <w:p w:rsidR="00A2252B" w:rsidRPr="00C47368" w:rsidRDefault="00A2252B" w:rsidP="00726BED">
            <w:pPr>
              <w:snapToGrid w:val="0"/>
              <w:jc w:val="center"/>
              <w:rPr>
                <w:rFonts w:ascii="Times New Roman" w:hAnsi="Times New Roman"/>
                <w:sz w:val="26"/>
                <w:szCs w:val="26"/>
              </w:rPr>
            </w:pPr>
            <w:r w:rsidRPr="00C47368">
              <w:rPr>
                <w:rFonts w:ascii="Times New Roman" w:hAnsi="Times New Roman"/>
                <w:sz w:val="26"/>
                <w:szCs w:val="26"/>
              </w:rPr>
              <w:t>17.</w:t>
            </w:r>
          </w:p>
        </w:tc>
        <w:tc>
          <w:tcPr>
            <w:tcW w:w="4735" w:type="dxa"/>
            <w:gridSpan w:val="4"/>
            <w:tcBorders>
              <w:left w:val="single" w:sz="4" w:space="0" w:color="000000"/>
              <w:bottom w:val="single" w:sz="4" w:space="0" w:color="000000"/>
            </w:tcBorders>
          </w:tcPr>
          <w:p w:rsidR="00A2252B" w:rsidRPr="00C47368" w:rsidRDefault="00A2252B" w:rsidP="00726BED">
            <w:pPr>
              <w:snapToGrid w:val="0"/>
              <w:spacing w:line="317" w:lineRule="exact"/>
              <w:ind w:left="7" w:hanging="7"/>
              <w:jc w:val="center"/>
              <w:rPr>
                <w:rFonts w:ascii="Times New Roman" w:hAnsi="Times New Roman"/>
                <w:sz w:val="26"/>
                <w:szCs w:val="26"/>
              </w:rPr>
            </w:pPr>
            <w:r w:rsidRPr="00C47368">
              <w:rPr>
                <w:rFonts w:ascii="Times New Roman" w:hAnsi="Times New Roman"/>
                <w:sz w:val="26"/>
                <w:szCs w:val="26"/>
              </w:rPr>
              <w:t>Получение дополнительного профессионального образования (профессиональной переподготовки и повышения квалификации) муниципальных служащих и лиц, замещающих муниципальные должности на постоянной основе</w:t>
            </w:r>
          </w:p>
        </w:tc>
        <w:tc>
          <w:tcPr>
            <w:tcW w:w="1291" w:type="dxa"/>
            <w:tcBorders>
              <w:top w:val="single" w:sz="4" w:space="0" w:color="000000"/>
              <w:left w:val="single" w:sz="4" w:space="0" w:color="000000"/>
              <w:bottom w:val="single" w:sz="4" w:space="0" w:color="000000"/>
            </w:tcBorders>
          </w:tcPr>
          <w:p w:rsidR="00A2252B" w:rsidRPr="00C47368" w:rsidRDefault="00A2252B" w:rsidP="00726BED">
            <w:pPr>
              <w:snapToGrid w:val="0"/>
              <w:spacing w:line="324" w:lineRule="exact"/>
              <w:jc w:val="center"/>
              <w:rPr>
                <w:rFonts w:ascii="Times New Roman" w:hAnsi="Times New Roman"/>
                <w:sz w:val="26"/>
                <w:szCs w:val="26"/>
              </w:rPr>
            </w:pPr>
            <w:r w:rsidRPr="00C47368">
              <w:rPr>
                <w:rFonts w:ascii="Times New Roman" w:hAnsi="Times New Roman"/>
                <w:sz w:val="26"/>
                <w:szCs w:val="26"/>
              </w:rPr>
              <w:t>201</w:t>
            </w:r>
            <w:r>
              <w:rPr>
                <w:rFonts w:ascii="Times New Roman" w:hAnsi="Times New Roman"/>
                <w:sz w:val="26"/>
                <w:szCs w:val="26"/>
              </w:rPr>
              <w:t>9</w:t>
            </w:r>
            <w:r w:rsidRPr="00C47368">
              <w:rPr>
                <w:rFonts w:ascii="Times New Roman" w:hAnsi="Times New Roman"/>
                <w:sz w:val="26"/>
                <w:szCs w:val="26"/>
              </w:rPr>
              <w:t>-2025 годы</w:t>
            </w:r>
          </w:p>
        </w:tc>
        <w:tc>
          <w:tcPr>
            <w:tcW w:w="2008" w:type="dxa"/>
            <w:tcBorders>
              <w:top w:val="single" w:sz="4" w:space="0" w:color="000000"/>
              <w:left w:val="single" w:sz="4" w:space="0" w:color="000000"/>
              <w:bottom w:val="single" w:sz="4" w:space="0" w:color="000000"/>
            </w:tcBorders>
          </w:tcPr>
          <w:p w:rsidR="00A2252B" w:rsidRPr="00C47368" w:rsidRDefault="00A2252B" w:rsidP="00726BED">
            <w:pPr>
              <w:snapToGrid w:val="0"/>
              <w:spacing w:line="324" w:lineRule="exact"/>
              <w:rPr>
                <w:rFonts w:ascii="Times New Roman" w:hAnsi="Times New Roman"/>
                <w:sz w:val="26"/>
                <w:szCs w:val="26"/>
              </w:rPr>
            </w:pPr>
            <w:r>
              <w:rPr>
                <w:rStyle w:val="FontStyle56"/>
              </w:rPr>
              <w:t>Администрация Большемаресевского сельского поселения</w:t>
            </w:r>
          </w:p>
        </w:tc>
        <w:tc>
          <w:tcPr>
            <w:tcW w:w="2449" w:type="dxa"/>
            <w:tcBorders>
              <w:left w:val="single" w:sz="4" w:space="0" w:color="000000"/>
              <w:bottom w:val="single" w:sz="4" w:space="0" w:color="000000"/>
            </w:tcBorders>
          </w:tcPr>
          <w:p w:rsidR="00A2252B" w:rsidRPr="00C47368" w:rsidRDefault="00A2252B" w:rsidP="00726BED">
            <w:pPr>
              <w:spacing w:line="317" w:lineRule="exact"/>
              <w:rPr>
                <w:rFonts w:ascii="Times New Roman" w:hAnsi="Times New Roman"/>
              </w:rPr>
            </w:pPr>
            <w:r w:rsidRPr="00C47368">
              <w:rPr>
                <w:rFonts w:ascii="Times New Roman" w:hAnsi="Times New Roman"/>
              </w:rPr>
              <w:t>2019 – 0,0 т.р.</w:t>
            </w:r>
          </w:p>
          <w:p w:rsidR="00A2252B" w:rsidRPr="00C47368" w:rsidRDefault="00A2252B" w:rsidP="00726BED">
            <w:pPr>
              <w:spacing w:line="317" w:lineRule="exact"/>
              <w:rPr>
                <w:rFonts w:ascii="Times New Roman" w:hAnsi="Times New Roman"/>
              </w:rPr>
            </w:pPr>
            <w:r w:rsidRPr="00C47368">
              <w:rPr>
                <w:rFonts w:ascii="Times New Roman" w:hAnsi="Times New Roman"/>
              </w:rPr>
              <w:t>2020 – 0,0 т.р.</w:t>
            </w:r>
          </w:p>
          <w:p w:rsidR="00A2252B" w:rsidRPr="00C47368" w:rsidRDefault="00A2252B" w:rsidP="00726BED">
            <w:pPr>
              <w:spacing w:line="317" w:lineRule="exact"/>
              <w:rPr>
                <w:rFonts w:ascii="Times New Roman" w:hAnsi="Times New Roman"/>
              </w:rPr>
            </w:pPr>
            <w:r w:rsidRPr="00C47368">
              <w:rPr>
                <w:rFonts w:ascii="Times New Roman" w:hAnsi="Times New Roman"/>
              </w:rPr>
              <w:t>2021 – 0,0 т.р.</w:t>
            </w:r>
          </w:p>
          <w:p w:rsidR="00A2252B" w:rsidRPr="00C47368" w:rsidRDefault="00A2252B" w:rsidP="00726BED">
            <w:pPr>
              <w:spacing w:line="317" w:lineRule="exact"/>
              <w:rPr>
                <w:rFonts w:ascii="Times New Roman" w:hAnsi="Times New Roman"/>
              </w:rPr>
            </w:pPr>
            <w:r w:rsidRPr="00C47368">
              <w:rPr>
                <w:rFonts w:ascii="Times New Roman" w:hAnsi="Times New Roman"/>
              </w:rPr>
              <w:t>2022 – 0,0 т.р.</w:t>
            </w:r>
          </w:p>
          <w:p w:rsidR="00A2252B" w:rsidRPr="00C47368" w:rsidRDefault="00A2252B" w:rsidP="00726BED">
            <w:pPr>
              <w:spacing w:line="317" w:lineRule="exact"/>
              <w:rPr>
                <w:rFonts w:ascii="Times New Roman" w:hAnsi="Times New Roman"/>
              </w:rPr>
            </w:pPr>
            <w:r w:rsidRPr="00C47368">
              <w:rPr>
                <w:rFonts w:ascii="Times New Roman" w:hAnsi="Times New Roman"/>
              </w:rPr>
              <w:t>2023 – 0,0 т.р.</w:t>
            </w:r>
          </w:p>
          <w:p w:rsidR="00A2252B" w:rsidRPr="00C47368" w:rsidRDefault="00A2252B" w:rsidP="00726BED">
            <w:pPr>
              <w:spacing w:line="317" w:lineRule="exact"/>
              <w:rPr>
                <w:rFonts w:ascii="Times New Roman" w:hAnsi="Times New Roman"/>
              </w:rPr>
            </w:pPr>
            <w:r w:rsidRPr="00C47368">
              <w:rPr>
                <w:rFonts w:ascii="Times New Roman" w:hAnsi="Times New Roman"/>
              </w:rPr>
              <w:t>2024 – 0,0 т.р.</w:t>
            </w:r>
          </w:p>
          <w:p w:rsidR="00A2252B" w:rsidRPr="00C47368" w:rsidRDefault="00A2252B" w:rsidP="00726BED">
            <w:pPr>
              <w:spacing w:line="317" w:lineRule="exact"/>
              <w:rPr>
                <w:rFonts w:ascii="Times New Roman" w:hAnsi="Times New Roman"/>
              </w:rPr>
            </w:pPr>
            <w:r w:rsidRPr="00C47368">
              <w:rPr>
                <w:rFonts w:ascii="Times New Roman" w:hAnsi="Times New Roman"/>
              </w:rPr>
              <w:t>2025 – 0,0 т.р.</w:t>
            </w:r>
          </w:p>
        </w:tc>
        <w:tc>
          <w:tcPr>
            <w:tcW w:w="4008" w:type="dxa"/>
            <w:gridSpan w:val="2"/>
            <w:tcBorders>
              <w:left w:val="single" w:sz="4" w:space="0" w:color="000000"/>
              <w:bottom w:val="single" w:sz="4" w:space="0" w:color="000000"/>
              <w:right w:val="single" w:sz="4" w:space="0" w:color="000000"/>
            </w:tcBorders>
          </w:tcPr>
          <w:p w:rsidR="00A2252B" w:rsidRPr="00C47368" w:rsidRDefault="00A2252B" w:rsidP="00726BED">
            <w:pPr>
              <w:snapToGrid w:val="0"/>
              <w:spacing w:line="317" w:lineRule="exact"/>
              <w:ind w:left="14" w:hanging="14"/>
              <w:rPr>
                <w:rFonts w:ascii="Times New Roman" w:hAnsi="Times New Roman"/>
                <w:sz w:val="26"/>
                <w:szCs w:val="26"/>
              </w:rPr>
            </w:pPr>
            <w:proofErr w:type="gramStart"/>
            <w:r w:rsidRPr="00C47368">
              <w:rPr>
                <w:rFonts w:ascii="Times New Roman" w:hAnsi="Times New Roman"/>
                <w:sz w:val="26"/>
                <w:szCs w:val="26"/>
              </w:rPr>
              <w:t>профессиональная</w:t>
            </w:r>
            <w:proofErr w:type="gramEnd"/>
            <w:r w:rsidRPr="00C47368">
              <w:rPr>
                <w:rFonts w:ascii="Times New Roman" w:hAnsi="Times New Roman"/>
                <w:sz w:val="26"/>
                <w:szCs w:val="26"/>
              </w:rPr>
              <w:t xml:space="preserve"> перепод-готовка и повышение ква-лификации муниципальных служащих и лиц, замещающих муниципальные должности на постоянной основе</w:t>
            </w:r>
          </w:p>
        </w:tc>
      </w:tr>
      <w:tr w:rsidR="00A2252B" w:rsidRPr="00C47368" w:rsidTr="00726BED">
        <w:trPr>
          <w:gridAfter w:val="1"/>
          <w:wAfter w:w="85" w:type="dxa"/>
          <w:trHeight w:val="318"/>
        </w:trPr>
        <w:tc>
          <w:tcPr>
            <w:tcW w:w="552" w:type="dxa"/>
            <w:tcBorders>
              <w:left w:val="single" w:sz="4" w:space="0" w:color="000000"/>
              <w:bottom w:val="single" w:sz="4" w:space="0" w:color="000000"/>
            </w:tcBorders>
          </w:tcPr>
          <w:p w:rsidR="00A2252B" w:rsidRPr="00C47368" w:rsidRDefault="00A2252B" w:rsidP="00726BED">
            <w:pPr>
              <w:snapToGrid w:val="0"/>
              <w:jc w:val="center"/>
              <w:rPr>
                <w:rFonts w:ascii="Times New Roman" w:hAnsi="Times New Roman"/>
                <w:sz w:val="26"/>
                <w:szCs w:val="26"/>
              </w:rPr>
            </w:pPr>
            <w:r w:rsidRPr="00C47368">
              <w:rPr>
                <w:rFonts w:ascii="Times New Roman" w:hAnsi="Times New Roman"/>
                <w:sz w:val="26"/>
                <w:szCs w:val="26"/>
              </w:rPr>
              <w:t>18.</w:t>
            </w:r>
          </w:p>
        </w:tc>
        <w:tc>
          <w:tcPr>
            <w:tcW w:w="4735" w:type="dxa"/>
            <w:gridSpan w:val="4"/>
            <w:tcBorders>
              <w:left w:val="single" w:sz="4" w:space="0" w:color="000000"/>
              <w:bottom w:val="single" w:sz="4" w:space="0" w:color="000000"/>
            </w:tcBorders>
          </w:tcPr>
          <w:p w:rsidR="00A2252B" w:rsidRPr="00C47368" w:rsidRDefault="00A2252B" w:rsidP="00726BED">
            <w:pPr>
              <w:snapToGrid w:val="0"/>
              <w:ind w:firstLine="28"/>
              <w:jc w:val="both"/>
            </w:pPr>
            <w:r w:rsidRPr="00C47368">
              <w:rPr>
                <w:rFonts w:ascii="Times New Roman" w:hAnsi="Times New Roman"/>
                <w:sz w:val="26"/>
                <w:szCs w:val="26"/>
              </w:rPr>
              <w:t xml:space="preserve">Участие должностных лиц, </w:t>
            </w:r>
            <w:proofErr w:type="gramStart"/>
            <w:r w:rsidRPr="00C47368">
              <w:rPr>
                <w:rFonts w:ascii="Times New Roman" w:hAnsi="Times New Roman"/>
                <w:sz w:val="26"/>
                <w:szCs w:val="26"/>
              </w:rPr>
              <w:t>осущест-вляющих</w:t>
            </w:r>
            <w:proofErr w:type="gramEnd"/>
            <w:r w:rsidRPr="00C47368">
              <w:rPr>
                <w:rFonts w:ascii="Times New Roman" w:hAnsi="Times New Roman"/>
                <w:sz w:val="26"/>
                <w:szCs w:val="26"/>
              </w:rPr>
              <w:t xml:space="preserve"> свои полномочия на посто-янной основе, муниципальных служа-</w:t>
            </w:r>
            <w:r w:rsidRPr="00C47368">
              <w:rPr>
                <w:rFonts w:ascii="Times New Roman" w:hAnsi="Times New Roman"/>
                <w:sz w:val="26"/>
                <w:szCs w:val="26"/>
              </w:rPr>
              <w:lastRenderedPageBreak/>
              <w:t xml:space="preserve">щих органов местного самоуправления </w:t>
            </w:r>
            <w:r>
              <w:rPr>
                <w:rFonts w:ascii="Times New Roman" w:hAnsi="Times New Roman"/>
                <w:sz w:val="26"/>
                <w:szCs w:val="26"/>
              </w:rPr>
              <w:t>Большемаресевского</w:t>
            </w:r>
            <w:r w:rsidRPr="00C47368">
              <w:rPr>
                <w:rFonts w:ascii="Times New Roman" w:hAnsi="Times New Roman"/>
              </w:rPr>
              <w:t xml:space="preserve"> сельского поселения</w:t>
            </w:r>
            <w:r w:rsidRPr="00C47368">
              <w:rPr>
                <w:rFonts w:ascii="Times New Roman" w:hAnsi="Times New Roman"/>
                <w:sz w:val="26"/>
                <w:szCs w:val="26"/>
              </w:rPr>
              <w:t xml:space="preserve"> Чамзинского муниципального района в семинарах, совещаниях, конференциях по вопросам развития муниципальной службы, обмену опытом работы в органах местного самоуправления</w:t>
            </w:r>
          </w:p>
        </w:tc>
        <w:tc>
          <w:tcPr>
            <w:tcW w:w="1291" w:type="dxa"/>
            <w:tcBorders>
              <w:top w:val="single" w:sz="4" w:space="0" w:color="000000"/>
              <w:left w:val="single" w:sz="4" w:space="0" w:color="000000"/>
              <w:bottom w:val="single" w:sz="4" w:space="0" w:color="000000"/>
            </w:tcBorders>
          </w:tcPr>
          <w:p w:rsidR="00A2252B" w:rsidRPr="00C47368" w:rsidRDefault="00A2252B" w:rsidP="00726BED">
            <w:pPr>
              <w:snapToGrid w:val="0"/>
              <w:spacing w:line="324" w:lineRule="exact"/>
              <w:jc w:val="center"/>
              <w:rPr>
                <w:rFonts w:ascii="Times New Roman" w:hAnsi="Times New Roman"/>
                <w:sz w:val="26"/>
                <w:szCs w:val="26"/>
              </w:rPr>
            </w:pPr>
            <w:r w:rsidRPr="00C47368">
              <w:rPr>
                <w:rFonts w:ascii="Times New Roman" w:hAnsi="Times New Roman"/>
                <w:sz w:val="26"/>
                <w:szCs w:val="26"/>
              </w:rPr>
              <w:lastRenderedPageBreak/>
              <w:t>201</w:t>
            </w:r>
            <w:r>
              <w:rPr>
                <w:rFonts w:ascii="Times New Roman" w:hAnsi="Times New Roman"/>
                <w:sz w:val="26"/>
                <w:szCs w:val="26"/>
              </w:rPr>
              <w:t>9</w:t>
            </w:r>
            <w:r w:rsidRPr="00C47368">
              <w:rPr>
                <w:rFonts w:ascii="Times New Roman" w:hAnsi="Times New Roman"/>
                <w:sz w:val="26"/>
                <w:szCs w:val="26"/>
              </w:rPr>
              <w:t>-2025 годы</w:t>
            </w:r>
          </w:p>
        </w:tc>
        <w:tc>
          <w:tcPr>
            <w:tcW w:w="2008" w:type="dxa"/>
            <w:tcBorders>
              <w:top w:val="single" w:sz="4" w:space="0" w:color="000000"/>
              <w:left w:val="single" w:sz="4" w:space="0" w:color="000000"/>
              <w:bottom w:val="single" w:sz="4" w:space="0" w:color="000000"/>
            </w:tcBorders>
          </w:tcPr>
          <w:p w:rsidR="00A2252B" w:rsidRPr="00C47368" w:rsidRDefault="00A2252B" w:rsidP="00726BED">
            <w:pPr>
              <w:snapToGrid w:val="0"/>
              <w:spacing w:line="324" w:lineRule="exact"/>
              <w:rPr>
                <w:rFonts w:ascii="Times New Roman" w:hAnsi="Times New Roman"/>
                <w:sz w:val="26"/>
                <w:szCs w:val="26"/>
              </w:rPr>
            </w:pPr>
            <w:r>
              <w:rPr>
                <w:rStyle w:val="FontStyle56"/>
              </w:rPr>
              <w:t xml:space="preserve">Администрация Большемаресевского сельского </w:t>
            </w:r>
            <w:r>
              <w:rPr>
                <w:rStyle w:val="FontStyle56"/>
              </w:rPr>
              <w:lastRenderedPageBreak/>
              <w:t>поселения</w:t>
            </w:r>
          </w:p>
        </w:tc>
        <w:tc>
          <w:tcPr>
            <w:tcW w:w="2449" w:type="dxa"/>
            <w:tcBorders>
              <w:left w:val="single" w:sz="4" w:space="0" w:color="000000"/>
              <w:bottom w:val="single" w:sz="4" w:space="0" w:color="000000"/>
            </w:tcBorders>
          </w:tcPr>
          <w:p w:rsidR="00A2252B" w:rsidRPr="00C47368" w:rsidRDefault="00A2252B" w:rsidP="00726BED">
            <w:pPr>
              <w:snapToGrid w:val="0"/>
              <w:spacing w:line="324" w:lineRule="exact"/>
              <w:ind w:left="14" w:hanging="14"/>
              <w:rPr>
                <w:rFonts w:ascii="Times New Roman" w:hAnsi="Times New Roman"/>
                <w:sz w:val="26"/>
                <w:szCs w:val="26"/>
              </w:rPr>
            </w:pPr>
            <w:r w:rsidRPr="00C47368">
              <w:rPr>
                <w:rFonts w:ascii="Times New Roman" w:hAnsi="Times New Roman"/>
                <w:sz w:val="26"/>
                <w:szCs w:val="26"/>
              </w:rPr>
              <w:lastRenderedPageBreak/>
              <w:t>за счет средств текущего финансирования</w:t>
            </w:r>
          </w:p>
          <w:p w:rsidR="00A2252B" w:rsidRPr="00C47368" w:rsidRDefault="00A2252B" w:rsidP="00726BED">
            <w:pPr>
              <w:spacing w:line="317" w:lineRule="exact"/>
              <w:ind w:left="288"/>
              <w:jc w:val="center"/>
            </w:pPr>
          </w:p>
        </w:tc>
        <w:tc>
          <w:tcPr>
            <w:tcW w:w="4008" w:type="dxa"/>
            <w:gridSpan w:val="2"/>
            <w:tcBorders>
              <w:left w:val="single" w:sz="4" w:space="0" w:color="000000"/>
              <w:bottom w:val="single" w:sz="4" w:space="0" w:color="000000"/>
              <w:right w:val="single" w:sz="4" w:space="0" w:color="000000"/>
            </w:tcBorders>
          </w:tcPr>
          <w:p w:rsidR="00A2252B" w:rsidRPr="00C47368" w:rsidRDefault="00A2252B" w:rsidP="00726BED">
            <w:pPr>
              <w:snapToGrid w:val="0"/>
              <w:spacing w:line="317" w:lineRule="exact"/>
              <w:rPr>
                <w:rFonts w:ascii="Times New Roman" w:hAnsi="Times New Roman"/>
                <w:sz w:val="26"/>
                <w:szCs w:val="26"/>
              </w:rPr>
            </w:pPr>
            <w:r w:rsidRPr="00C47368">
              <w:rPr>
                <w:rFonts w:ascii="Times New Roman" w:hAnsi="Times New Roman"/>
                <w:sz w:val="26"/>
                <w:szCs w:val="26"/>
              </w:rPr>
              <w:lastRenderedPageBreak/>
              <w:t xml:space="preserve">повышение профессионального уровня муниципальных служащих и лиц, замещающих муниципальные должности на </w:t>
            </w:r>
            <w:r w:rsidRPr="00C47368">
              <w:rPr>
                <w:rFonts w:ascii="Times New Roman" w:hAnsi="Times New Roman"/>
                <w:sz w:val="26"/>
                <w:szCs w:val="26"/>
              </w:rPr>
              <w:lastRenderedPageBreak/>
              <w:t>постоянной основе</w:t>
            </w:r>
          </w:p>
        </w:tc>
      </w:tr>
      <w:tr w:rsidR="00A2252B" w:rsidRPr="00C47368" w:rsidTr="00726BED">
        <w:trPr>
          <w:gridAfter w:val="1"/>
          <w:wAfter w:w="85" w:type="dxa"/>
          <w:trHeight w:val="636"/>
        </w:trPr>
        <w:tc>
          <w:tcPr>
            <w:tcW w:w="15043" w:type="dxa"/>
            <w:gridSpan w:val="10"/>
            <w:tcBorders>
              <w:left w:val="single" w:sz="4" w:space="0" w:color="000000"/>
              <w:bottom w:val="single" w:sz="4" w:space="0" w:color="000000"/>
              <w:right w:val="single" w:sz="4" w:space="0" w:color="000000"/>
            </w:tcBorders>
          </w:tcPr>
          <w:p w:rsidR="00A2252B" w:rsidRPr="00313EB3" w:rsidRDefault="00A2252B" w:rsidP="00726BED">
            <w:pPr>
              <w:snapToGrid w:val="0"/>
              <w:spacing w:line="317" w:lineRule="exact"/>
              <w:jc w:val="center"/>
              <w:rPr>
                <w:rFonts w:ascii="Times New Roman" w:hAnsi="Times New Roman"/>
                <w:sz w:val="26"/>
                <w:szCs w:val="26"/>
              </w:rPr>
            </w:pPr>
            <w:r w:rsidRPr="00313EB3">
              <w:rPr>
                <w:rFonts w:ascii="Times New Roman" w:hAnsi="Times New Roman"/>
                <w:sz w:val="26"/>
                <w:szCs w:val="26"/>
              </w:rPr>
              <w:lastRenderedPageBreak/>
              <w:t xml:space="preserve">Основное мероприятие «Обеспечение государственных гарантий муниципальных служащих </w:t>
            </w:r>
            <w:r w:rsidRPr="00313EB3">
              <w:rPr>
                <w:rStyle w:val="FontStyle56"/>
              </w:rPr>
              <w:t>Большемаресевского сельского поселения</w:t>
            </w:r>
            <w:r w:rsidRPr="00313EB3">
              <w:rPr>
                <w:rFonts w:ascii="Times New Roman" w:hAnsi="Times New Roman"/>
                <w:sz w:val="26"/>
                <w:szCs w:val="26"/>
              </w:rPr>
              <w:t xml:space="preserve"> Чамзинского муниципального района Республики Мордовия»</w:t>
            </w:r>
          </w:p>
        </w:tc>
      </w:tr>
      <w:tr w:rsidR="00A2252B" w:rsidRPr="00C47368" w:rsidTr="00726BED">
        <w:trPr>
          <w:gridAfter w:val="1"/>
          <w:wAfter w:w="85" w:type="dxa"/>
          <w:trHeight w:val="2243"/>
        </w:trPr>
        <w:tc>
          <w:tcPr>
            <w:tcW w:w="552" w:type="dxa"/>
            <w:tcBorders>
              <w:left w:val="single" w:sz="4" w:space="0" w:color="000000"/>
              <w:bottom w:val="single" w:sz="4" w:space="0" w:color="000000"/>
            </w:tcBorders>
          </w:tcPr>
          <w:p w:rsidR="00A2252B" w:rsidRPr="00C47368" w:rsidRDefault="00A2252B" w:rsidP="00726BED">
            <w:pPr>
              <w:snapToGrid w:val="0"/>
              <w:jc w:val="center"/>
              <w:rPr>
                <w:rFonts w:ascii="Times New Roman" w:hAnsi="Times New Roman"/>
                <w:sz w:val="26"/>
                <w:szCs w:val="26"/>
              </w:rPr>
            </w:pPr>
            <w:r w:rsidRPr="00C47368">
              <w:rPr>
                <w:rFonts w:ascii="Times New Roman" w:hAnsi="Times New Roman"/>
                <w:sz w:val="26"/>
                <w:szCs w:val="26"/>
              </w:rPr>
              <w:t>20.</w:t>
            </w:r>
          </w:p>
        </w:tc>
        <w:tc>
          <w:tcPr>
            <w:tcW w:w="4735" w:type="dxa"/>
            <w:gridSpan w:val="4"/>
            <w:tcBorders>
              <w:left w:val="single" w:sz="4" w:space="0" w:color="000000"/>
              <w:bottom w:val="single" w:sz="4" w:space="0" w:color="000000"/>
            </w:tcBorders>
          </w:tcPr>
          <w:p w:rsidR="00A2252B" w:rsidRPr="00C47368" w:rsidRDefault="00A2252B" w:rsidP="00726BED">
            <w:pPr>
              <w:snapToGrid w:val="0"/>
              <w:ind w:firstLine="28"/>
              <w:jc w:val="both"/>
              <w:rPr>
                <w:rFonts w:ascii="Times New Roman" w:hAnsi="Times New Roman"/>
                <w:sz w:val="26"/>
                <w:szCs w:val="26"/>
              </w:rPr>
            </w:pPr>
            <w:r w:rsidRPr="00C47368">
              <w:rPr>
                <w:rFonts w:ascii="Times New Roman" w:hAnsi="Times New Roman"/>
                <w:sz w:val="26"/>
                <w:szCs w:val="26"/>
              </w:rPr>
              <w:t xml:space="preserve">Формирование доплат к пенсиям муниципальных служащих </w:t>
            </w:r>
            <w:r>
              <w:rPr>
                <w:rStyle w:val="FontStyle56"/>
              </w:rPr>
              <w:t>Большемаресевского сельского поселения</w:t>
            </w:r>
            <w:r w:rsidRPr="00C47368">
              <w:rPr>
                <w:rFonts w:ascii="Times New Roman" w:hAnsi="Times New Roman"/>
                <w:sz w:val="26"/>
                <w:szCs w:val="26"/>
              </w:rPr>
              <w:t xml:space="preserve"> Чамзинского муниципального района Республики Мордовия</w:t>
            </w:r>
          </w:p>
        </w:tc>
        <w:tc>
          <w:tcPr>
            <w:tcW w:w="1291" w:type="dxa"/>
            <w:tcBorders>
              <w:top w:val="single" w:sz="4" w:space="0" w:color="000000"/>
              <w:left w:val="single" w:sz="4" w:space="0" w:color="000000"/>
              <w:bottom w:val="single" w:sz="4" w:space="0" w:color="000000"/>
            </w:tcBorders>
          </w:tcPr>
          <w:p w:rsidR="00A2252B" w:rsidRPr="00C47368" w:rsidRDefault="00A2252B" w:rsidP="00726BED">
            <w:pPr>
              <w:snapToGrid w:val="0"/>
              <w:spacing w:line="324" w:lineRule="exact"/>
              <w:jc w:val="center"/>
              <w:rPr>
                <w:rFonts w:ascii="Times New Roman" w:hAnsi="Times New Roman"/>
                <w:sz w:val="26"/>
                <w:szCs w:val="26"/>
              </w:rPr>
            </w:pPr>
            <w:r w:rsidRPr="00C47368">
              <w:rPr>
                <w:rFonts w:ascii="Times New Roman" w:hAnsi="Times New Roman"/>
                <w:sz w:val="26"/>
                <w:szCs w:val="26"/>
              </w:rPr>
              <w:t>201</w:t>
            </w:r>
            <w:r>
              <w:rPr>
                <w:rFonts w:ascii="Times New Roman" w:hAnsi="Times New Roman"/>
                <w:sz w:val="26"/>
                <w:szCs w:val="26"/>
              </w:rPr>
              <w:t>9</w:t>
            </w:r>
            <w:r w:rsidRPr="00C47368">
              <w:rPr>
                <w:rFonts w:ascii="Times New Roman" w:hAnsi="Times New Roman"/>
                <w:sz w:val="26"/>
                <w:szCs w:val="26"/>
              </w:rPr>
              <w:t>-2025 годы</w:t>
            </w:r>
          </w:p>
        </w:tc>
        <w:tc>
          <w:tcPr>
            <w:tcW w:w="2008" w:type="dxa"/>
            <w:tcBorders>
              <w:top w:val="single" w:sz="4" w:space="0" w:color="000000"/>
              <w:left w:val="single" w:sz="4" w:space="0" w:color="000000"/>
              <w:bottom w:val="single" w:sz="4" w:space="0" w:color="000000"/>
            </w:tcBorders>
          </w:tcPr>
          <w:p w:rsidR="00A2252B" w:rsidRDefault="00A2252B" w:rsidP="00726BED">
            <w:pPr>
              <w:snapToGrid w:val="0"/>
              <w:spacing w:line="324" w:lineRule="exact"/>
              <w:rPr>
                <w:rStyle w:val="FontStyle56"/>
              </w:rPr>
            </w:pPr>
            <w:r>
              <w:rPr>
                <w:rStyle w:val="FontStyle56"/>
              </w:rPr>
              <w:t>Администрация Большемаресевского сельского поселения</w:t>
            </w:r>
          </w:p>
          <w:p w:rsidR="00A2252B" w:rsidRDefault="00A2252B" w:rsidP="00726BED">
            <w:pPr>
              <w:snapToGrid w:val="0"/>
              <w:spacing w:line="324" w:lineRule="exact"/>
              <w:rPr>
                <w:rStyle w:val="FontStyle56"/>
              </w:rPr>
            </w:pPr>
          </w:p>
          <w:p w:rsidR="00A2252B" w:rsidRDefault="00A2252B" w:rsidP="00726BED">
            <w:pPr>
              <w:snapToGrid w:val="0"/>
              <w:spacing w:line="324" w:lineRule="exact"/>
              <w:rPr>
                <w:rStyle w:val="FontStyle56"/>
              </w:rPr>
            </w:pPr>
          </w:p>
          <w:p w:rsidR="00A2252B" w:rsidRPr="00C47368" w:rsidRDefault="00A2252B" w:rsidP="00726BED">
            <w:pPr>
              <w:snapToGrid w:val="0"/>
              <w:spacing w:line="324" w:lineRule="exact"/>
              <w:rPr>
                <w:rFonts w:ascii="Times New Roman" w:hAnsi="Times New Roman"/>
                <w:sz w:val="26"/>
                <w:szCs w:val="26"/>
              </w:rPr>
            </w:pPr>
          </w:p>
        </w:tc>
        <w:tc>
          <w:tcPr>
            <w:tcW w:w="2449" w:type="dxa"/>
            <w:tcBorders>
              <w:left w:val="single" w:sz="4" w:space="0" w:color="000000"/>
              <w:bottom w:val="single" w:sz="4" w:space="0" w:color="000000"/>
            </w:tcBorders>
          </w:tcPr>
          <w:p w:rsidR="00A2252B" w:rsidRPr="00313EB3" w:rsidRDefault="00A2252B" w:rsidP="00726BED">
            <w:pPr>
              <w:spacing w:line="317" w:lineRule="exact"/>
              <w:rPr>
                <w:rFonts w:ascii="Times New Roman" w:hAnsi="Times New Roman"/>
              </w:rPr>
            </w:pPr>
            <w:r w:rsidRPr="00313EB3">
              <w:rPr>
                <w:rFonts w:ascii="Times New Roman" w:hAnsi="Times New Roman"/>
              </w:rPr>
              <w:t>2019 – 252,5 т.р.</w:t>
            </w:r>
          </w:p>
          <w:p w:rsidR="00A2252B" w:rsidRPr="00313EB3" w:rsidRDefault="00A2252B" w:rsidP="00726BED">
            <w:pPr>
              <w:spacing w:line="317" w:lineRule="exact"/>
              <w:rPr>
                <w:rFonts w:ascii="Times New Roman" w:hAnsi="Times New Roman"/>
              </w:rPr>
            </w:pPr>
            <w:r w:rsidRPr="00313EB3">
              <w:rPr>
                <w:rFonts w:ascii="Times New Roman" w:hAnsi="Times New Roman"/>
              </w:rPr>
              <w:t>2020 – 232,4 т.р.</w:t>
            </w:r>
          </w:p>
          <w:p w:rsidR="00A2252B" w:rsidRPr="00313EB3" w:rsidRDefault="00A2252B" w:rsidP="00726BED">
            <w:pPr>
              <w:spacing w:line="317" w:lineRule="exact"/>
              <w:rPr>
                <w:rFonts w:ascii="Times New Roman" w:hAnsi="Times New Roman"/>
              </w:rPr>
            </w:pPr>
            <w:r w:rsidRPr="00313EB3">
              <w:rPr>
                <w:rFonts w:ascii="Times New Roman" w:hAnsi="Times New Roman"/>
              </w:rPr>
              <w:t>2021 – 281,8 т.р.</w:t>
            </w:r>
          </w:p>
          <w:p w:rsidR="00A2252B" w:rsidRPr="00313EB3" w:rsidRDefault="00A2252B" w:rsidP="00726BED">
            <w:pPr>
              <w:snapToGrid w:val="0"/>
              <w:spacing w:line="317" w:lineRule="exact"/>
              <w:rPr>
                <w:rFonts w:ascii="Times New Roman" w:hAnsi="Times New Roman"/>
              </w:rPr>
            </w:pPr>
            <w:r w:rsidRPr="00313EB3">
              <w:rPr>
                <w:rFonts w:ascii="Times New Roman" w:hAnsi="Times New Roman"/>
              </w:rPr>
              <w:t>2022 – 293,1 т.р.</w:t>
            </w:r>
          </w:p>
          <w:p w:rsidR="00A2252B" w:rsidRPr="00313EB3" w:rsidRDefault="00A2252B" w:rsidP="00726BED">
            <w:pPr>
              <w:snapToGrid w:val="0"/>
              <w:spacing w:line="317" w:lineRule="exact"/>
              <w:rPr>
                <w:rFonts w:ascii="Times New Roman" w:hAnsi="Times New Roman"/>
              </w:rPr>
            </w:pPr>
            <w:r w:rsidRPr="00313EB3">
              <w:rPr>
                <w:rFonts w:ascii="Times New Roman" w:hAnsi="Times New Roman"/>
              </w:rPr>
              <w:t>2023 – 302,8 т.р.</w:t>
            </w:r>
          </w:p>
          <w:p w:rsidR="00A2252B" w:rsidRPr="00313EB3" w:rsidRDefault="00A2252B" w:rsidP="00726BED">
            <w:pPr>
              <w:snapToGrid w:val="0"/>
              <w:spacing w:line="317" w:lineRule="exact"/>
              <w:rPr>
                <w:rFonts w:ascii="Times New Roman" w:hAnsi="Times New Roman"/>
              </w:rPr>
            </w:pPr>
            <w:r w:rsidRPr="00313EB3">
              <w:rPr>
                <w:rFonts w:ascii="Times New Roman" w:hAnsi="Times New Roman"/>
              </w:rPr>
              <w:t>2024 – 314,9 т.р.</w:t>
            </w:r>
          </w:p>
          <w:p w:rsidR="00A2252B" w:rsidRPr="00313EB3" w:rsidRDefault="00A2252B" w:rsidP="00726BED">
            <w:pPr>
              <w:snapToGrid w:val="0"/>
              <w:spacing w:line="317" w:lineRule="exact"/>
              <w:rPr>
                <w:rFonts w:ascii="Times New Roman" w:hAnsi="Times New Roman"/>
              </w:rPr>
            </w:pPr>
            <w:r w:rsidRPr="00313EB3">
              <w:rPr>
                <w:rFonts w:ascii="Times New Roman" w:hAnsi="Times New Roman"/>
              </w:rPr>
              <w:t>2025 – 327,4 т.р.</w:t>
            </w:r>
          </w:p>
        </w:tc>
        <w:tc>
          <w:tcPr>
            <w:tcW w:w="4008" w:type="dxa"/>
            <w:gridSpan w:val="2"/>
            <w:tcBorders>
              <w:left w:val="single" w:sz="4" w:space="0" w:color="000000"/>
              <w:bottom w:val="single" w:sz="4" w:space="0" w:color="000000"/>
              <w:right w:val="single" w:sz="4" w:space="0" w:color="000000"/>
            </w:tcBorders>
          </w:tcPr>
          <w:p w:rsidR="00A2252B" w:rsidRPr="00C47368" w:rsidRDefault="00A2252B" w:rsidP="00726BED">
            <w:pPr>
              <w:snapToGrid w:val="0"/>
              <w:jc w:val="both"/>
              <w:rPr>
                <w:rFonts w:ascii="Times New Roman" w:hAnsi="Times New Roman"/>
                <w:b/>
                <w:bCs/>
                <w:sz w:val="26"/>
                <w:szCs w:val="26"/>
              </w:rPr>
            </w:pPr>
            <w:r w:rsidRPr="00C47368">
              <w:rPr>
                <w:rFonts w:ascii="Times New Roman" w:hAnsi="Times New Roman"/>
                <w:sz w:val="26"/>
                <w:szCs w:val="26"/>
              </w:rPr>
              <w:t>Повышение материальных и моральных стимулов для муниципальных служащих</w:t>
            </w:r>
          </w:p>
        </w:tc>
      </w:tr>
      <w:tr w:rsidR="00A2252B" w:rsidRPr="00C47368" w:rsidTr="00726BED">
        <w:trPr>
          <w:gridAfter w:val="1"/>
          <w:wAfter w:w="85" w:type="dxa"/>
          <w:trHeight w:val="702"/>
        </w:trPr>
        <w:tc>
          <w:tcPr>
            <w:tcW w:w="15043" w:type="dxa"/>
            <w:gridSpan w:val="10"/>
            <w:tcBorders>
              <w:left w:val="single" w:sz="4" w:space="0" w:color="000000"/>
              <w:bottom w:val="single" w:sz="4" w:space="0" w:color="000000"/>
              <w:right w:val="single" w:sz="4" w:space="0" w:color="000000"/>
            </w:tcBorders>
          </w:tcPr>
          <w:p w:rsidR="00A2252B" w:rsidRPr="00313EB3" w:rsidRDefault="00A2252B" w:rsidP="00726BED">
            <w:pPr>
              <w:snapToGrid w:val="0"/>
              <w:jc w:val="center"/>
              <w:rPr>
                <w:rFonts w:ascii="Times New Roman" w:hAnsi="Times New Roman"/>
                <w:sz w:val="26"/>
                <w:szCs w:val="26"/>
              </w:rPr>
            </w:pPr>
            <w:r w:rsidRPr="00313EB3">
              <w:rPr>
                <w:rFonts w:ascii="Times New Roman" w:hAnsi="Times New Roman"/>
                <w:sz w:val="26"/>
                <w:szCs w:val="26"/>
              </w:rPr>
              <w:t xml:space="preserve">Основное мероприятие «Обеспечение функций высшего должностного лица </w:t>
            </w:r>
            <w:r w:rsidRPr="00313EB3">
              <w:rPr>
                <w:rStyle w:val="FontStyle56"/>
              </w:rPr>
              <w:t>Администрация Большемаресевского сельского поселения</w:t>
            </w:r>
            <w:r w:rsidRPr="00313EB3">
              <w:rPr>
                <w:rFonts w:ascii="Times New Roman" w:hAnsi="Times New Roman"/>
                <w:sz w:val="26"/>
                <w:szCs w:val="26"/>
              </w:rPr>
              <w:t xml:space="preserve"> Чамзинского муниципального района Республики Мордовия»</w:t>
            </w:r>
          </w:p>
        </w:tc>
      </w:tr>
      <w:tr w:rsidR="00A2252B" w:rsidRPr="00C47368" w:rsidTr="00726BED">
        <w:trPr>
          <w:gridAfter w:val="1"/>
          <w:wAfter w:w="85" w:type="dxa"/>
          <w:trHeight w:val="2672"/>
        </w:trPr>
        <w:tc>
          <w:tcPr>
            <w:tcW w:w="552" w:type="dxa"/>
            <w:tcBorders>
              <w:left w:val="single" w:sz="4" w:space="0" w:color="000000"/>
              <w:bottom w:val="single" w:sz="4" w:space="0" w:color="000000"/>
            </w:tcBorders>
          </w:tcPr>
          <w:p w:rsidR="00A2252B" w:rsidRPr="00C47368" w:rsidRDefault="00A2252B" w:rsidP="00726BED">
            <w:pPr>
              <w:snapToGrid w:val="0"/>
              <w:jc w:val="center"/>
              <w:rPr>
                <w:rFonts w:ascii="Times New Roman" w:hAnsi="Times New Roman"/>
                <w:sz w:val="26"/>
                <w:szCs w:val="26"/>
              </w:rPr>
            </w:pPr>
            <w:r w:rsidRPr="00C47368">
              <w:rPr>
                <w:rFonts w:ascii="Times New Roman" w:hAnsi="Times New Roman"/>
                <w:sz w:val="26"/>
                <w:szCs w:val="26"/>
              </w:rPr>
              <w:lastRenderedPageBreak/>
              <w:t>21.</w:t>
            </w:r>
          </w:p>
        </w:tc>
        <w:tc>
          <w:tcPr>
            <w:tcW w:w="4735" w:type="dxa"/>
            <w:gridSpan w:val="4"/>
            <w:tcBorders>
              <w:left w:val="single" w:sz="4" w:space="0" w:color="000000"/>
              <w:bottom w:val="single" w:sz="4" w:space="0" w:color="000000"/>
            </w:tcBorders>
          </w:tcPr>
          <w:p w:rsidR="00A2252B" w:rsidRPr="00C47368" w:rsidRDefault="00A2252B" w:rsidP="00726BED">
            <w:pPr>
              <w:snapToGrid w:val="0"/>
              <w:ind w:firstLine="28"/>
              <w:jc w:val="both"/>
            </w:pPr>
            <w:r w:rsidRPr="00C47368">
              <w:rPr>
                <w:rFonts w:ascii="Times New Roman" w:hAnsi="Times New Roman"/>
                <w:sz w:val="26"/>
                <w:szCs w:val="26"/>
              </w:rPr>
              <w:t xml:space="preserve">Формирование системы денежного содержания и иных выплат, в том числе материального стимулирования, высшего должностного лица </w:t>
            </w:r>
            <w:r>
              <w:rPr>
                <w:rStyle w:val="FontStyle56"/>
              </w:rPr>
              <w:t>Большемаресевского сельского поселения</w:t>
            </w:r>
            <w:r w:rsidRPr="00C47368">
              <w:rPr>
                <w:rFonts w:ascii="Times New Roman" w:hAnsi="Times New Roman"/>
                <w:sz w:val="26"/>
                <w:szCs w:val="26"/>
              </w:rPr>
              <w:t xml:space="preserve"> Чамзинского муниципального района Республики Мордовия к эффективному достижению качественных конечных результатов профессиональной служебной деятельности</w:t>
            </w:r>
          </w:p>
        </w:tc>
        <w:tc>
          <w:tcPr>
            <w:tcW w:w="1291" w:type="dxa"/>
            <w:tcBorders>
              <w:top w:val="single" w:sz="4" w:space="0" w:color="000000"/>
              <w:left w:val="single" w:sz="4" w:space="0" w:color="000000"/>
              <w:bottom w:val="single" w:sz="4" w:space="0" w:color="000000"/>
            </w:tcBorders>
          </w:tcPr>
          <w:p w:rsidR="00A2252B" w:rsidRPr="00C47368" w:rsidRDefault="00A2252B" w:rsidP="00726BED">
            <w:pPr>
              <w:snapToGrid w:val="0"/>
              <w:spacing w:line="324" w:lineRule="exact"/>
              <w:jc w:val="center"/>
              <w:rPr>
                <w:rFonts w:ascii="Times New Roman" w:hAnsi="Times New Roman"/>
                <w:sz w:val="26"/>
                <w:szCs w:val="26"/>
              </w:rPr>
            </w:pPr>
            <w:r w:rsidRPr="00C47368">
              <w:rPr>
                <w:rFonts w:ascii="Times New Roman" w:hAnsi="Times New Roman"/>
                <w:sz w:val="26"/>
                <w:szCs w:val="26"/>
              </w:rPr>
              <w:t>201</w:t>
            </w:r>
            <w:r>
              <w:rPr>
                <w:rFonts w:ascii="Times New Roman" w:hAnsi="Times New Roman"/>
                <w:sz w:val="26"/>
                <w:szCs w:val="26"/>
              </w:rPr>
              <w:t>9</w:t>
            </w:r>
            <w:r w:rsidRPr="00C47368">
              <w:rPr>
                <w:rFonts w:ascii="Times New Roman" w:hAnsi="Times New Roman"/>
                <w:sz w:val="26"/>
                <w:szCs w:val="26"/>
              </w:rPr>
              <w:t>-2025 годы</w:t>
            </w:r>
          </w:p>
        </w:tc>
        <w:tc>
          <w:tcPr>
            <w:tcW w:w="2008" w:type="dxa"/>
            <w:tcBorders>
              <w:top w:val="single" w:sz="4" w:space="0" w:color="000000"/>
              <w:left w:val="single" w:sz="4" w:space="0" w:color="000000"/>
              <w:bottom w:val="single" w:sz="4" w:space="0" w:color="000000"/>
            </w:tcBorders>
          </w:tcPr>
          <w:p w:rsidR="00A2252B" w:rsidRDefault="00A2252B" w:rsidP="00726BED">
            <w:pPr>
              <w:snapToGrid w:val="0"/>
              <w:spacing w:line="324" w:lineRule="exact"/>
              <w:rPr>
                <w:rStyle w:val="FontStyle56"/>
              </w:rPr>
            </w:pPr>
            <w:r>
              <w:rPr>
                <w:rStyle w:val="FontStyle56"/>
              </w:rPr>
              <w:t>Администрация Большемаресевского сельского поселения</w:t>
            </w:r>
          </w:p>
          <w:p w:rsidR="00A2252B" w:rsidRDefault="00A2252B" w:rsidP="00726BED">
            <w:pPr>
              <w:snapToGrid w:val="0"/>
              <w:spacing w:line="324" w:lineRule="exact"/>
              <w:rPr>
                <w:rStyle w:val="FontStyle56"/>
              </w:rPr>
            </w:pPr>
          </w:p>
          <w:p w:rsidR="00A2252B" w:rsidRDefault="00A2252B" w:rsidP="00726BED">
            <w:pPr>
              <w:snapToGrid w:val="0"/>
              <w:spacing w:line="324" w:lineRule="exact"/>
              <w:rPr>
                <w:rStyle w:val="FontStyle56"/>
              </w:rPr>
            </w:pPr>
          </w:p>
          <w:p w:rsidR="00A2252B" w:rsidRPr="00C47368" w:rsidRDefault="00A2252B" w:rsidP="00726BED">
            <w:pPr>
              <w:snapToGrid w:val="0"/>
              <w:spacing w:line="324" w:lineRule="exact"/>
              <w:rPr>
                <w:rFonts w:ascii="Times New Roman" w:hAnsi="Times New Roman"/>
                <w:sz w:val="26"/>
                <w:szCs w:val="26"/>
              </w:rPr>
            </w:pPr>
          </w:p>
        </w:tc>
        <w:tc>
          <w:tcPr>
            <w:tcW w:w="2449" w:type="dxa"/>
            <w:tcBorders>
              <w:left w:val="single" w:sz="4" w:space="0" w:color="000000"/>
              <w:bottom w:val="single" w:sz="4" w:space="0" w:color="000000"/>
            </w:tcBorders>
          </w:tcPr>
          <w:p w:rsidR="00A2252B" w:rsidRPr="00C47368" w:rsidRDefault="00A2252B" w:rsidP="00726BED">
            <w:pPr>
              <w:spacing w:line="317" w:lineRule="exact"/>
              <w:rPr>
                <w:rFonts w:ascii="Times New Roman" w:hAnsi="Times New Roman"/>
              </w:rPr>
            </w:pPr>
            <w:r w:rsidRPr="00C47368">
              <w:rPr>
                <w:rFonts w:ascii="Times New Roman" w:hAnsi="Times New Roman"/>
              </w:rPr>
              <w:t xml:space="preserve">2019 – </w:t>
            </w:r>
            <w:r>
              <w:rPr>
                <w:rFonts w:ascii="Times New Roman" w:hAnsi="Times New Roman"/>
              </w:rPr>
              <w:t>395,5</w:t>
            </w:r>
            <w:r w:rsidRPr="00C47368">
              <w:rPr>
                <w:rFonts w:ascii="Times New Roman" w:hAnsi="Times New Roman"/>
              </w:rPr>
              <w:t xml:space="preserve"> т.р.</w:t>
            </w:r>
          </w:p>
          <w:p w:rsidR="00A2252B" w:rsidRPr="00C47368" w:rsidRDefault="00A2252B" w:rsidP="00726BED">
            <w:pPr>
              <w:spacing w:line="317" w:lineRule="exact"/>
              <w:rPr>
                <w:rFonts w:ascii="Times New Roman" w:hAnsi="Times New Roman"/>
              </w:rPr>
            </w:pPr>
            <w:r w:rsidRPr="00C47368">
              <w:rPr>
                <w:rFonts w:ascii="Times New Roman" w:hAnsi="Times New Roman"/>
              </w:rPr>
              <w:t xml:space="preserve">2020 – </w:t>
            </w:r>
            <w:r>
              <w:rPr>
                <w:rFonts w:ascii="Times New Roman" w:hAnsi="Times New Roman"/>
              </w:rPr>
              <w:t>421,7</w:t>
            </w:r>
            <w:r w:rsidRPr="00C47368">
              <w:rPr>
                <w:rFonts w:ascii="Times New Roman" w:hAnsi="Times New Roman"/>
              </w:rPr>
              <w:t xml:space="preserve"> т.р.</w:t>
            </w:r>
          </w:p>
          <w:p w:rsidR="00A2252B" w:rsidRPr="00C47368" w:rsidRDefault="00A2252B" w:rsidP="00726BED">
            <w:pPr>
              <w:spacing w:line="317" w:lineRule="exact"/>
              <w:rPr>
                <w:rFonts w:ascii="Times New Roman" w:hAnsi="Times New Roman"/>
              </w:rPr>
            </w:pPr>
            <w:r w:rsidRPr="00C47368">
              <w:rPr>
                <w:rFonts w:ascii="Times New Roman" w:hAnsi="Times New Roman"/>
              </w:rPr>
              <w:t xml:space="preserve">2021 – </w:t>
            </w:r>
            <w:r>
              <w:rPr>
                <w:rFonts w:ascii="Times New Roman" w:hAnsi="Times New Roman"/>
              </w:rPr>
              <w:t>321,6</w:t>
            </w:r>
            <w:r w:rsidRPr="00C47368">
              <w:rPr>
                <w:rFonts w:ascii="Times New Roman" w:hAnsi="Times New Roman"/>
              </w:rPr>
              <w:t xml:space="preserve"> т.р.</w:t>
            </w:r>
          </w:p>
          <w:p w:rsidR="00A2252B" w:rsidRPr="00C47368" w:rsidRDefault="00A2252B" w:rsidP="00726BED">
            <w:pPr>
              <w:spacing w:line="317" w:lineRule="exact"/>
              <w:rPr>
                <w:rFonts w:ascii="Times New Roman" w:hAnsi="Times New Roman"/>
              </w:rPr>
            </w:pPr>
            <w:r w:rsidRPr="00C47368">
              <w:rPr>
                <w:rFonts w:ascii="Times New Roman" w:hAnsi="Times New Roman"/>
              </w:rPr>
              <w:t xml:space="preserve">2022 – </w:t>
            </w:r>
            <w:r>
              <w:rPr>
                <w:rFonts w:ascii="Times New Roman" w:hAnsi="Times New Roman"/>
              </w:rPr>
              <w:t>321,6</w:t>
            </w:r>
            <w:r w:rsidRPr="00C47368">
              <w:rPr>
                <w:rFonts w:ascii="Times New Roman" w:hAnsi="Times New Roman"/>
              </w:rPr>
              <w:t xml:space="preserve"> т.р.</w:t>
            </w:r>
          </w:p>
          <w:p w:rsidR="00A2252B" w:rsidRPr="00C47368" w:rsidRDefault="00A2252B" w:rsidP="00726BED">
            <w:pPr>
              <w:spacing w:line="317" w:lineRule="exact"/>
              <w:rPr>
                <w:rFonts w:ascii="Times New Roman" w:hAnsi="Times New Roman"/>
              </w:rPr>
            </w:pPr>
            <w:r w:rsidRPr="00C47368">
              <w:rPr>
                <w:rFonts w:ascii="Times New Roman" w:hAnsi="Times New Roman"/>
              </w:rPr>
              <w:t xml:space="preserve">2023 – </w:t>
            </w:r>
            <w:r>
              <w:rPr>
                <w:rFonts w:ascii="Times New Roman" w:hAnsi="Times New Roman"/>
              </w:rPr>
              <w:t>321,6</w:t>
            </w:r>
            <w:r w:rsidRPr="00C47368">
              <w:rPr>
                <w:rFonts w:ascii="Times New Roman" w:hAnsi="Times New Roman"/>
              </w:rPr>
              <w:t xml:space="preserve"> т.р.</w:t>
            </w:r>
          </w:p>
          <w:p w:rsidR="00A2252B" w:rsidRPr="00C47368" w:rsidRDefault="00A2252B" w:rsidP="00726BED">
            <w:pPr>
              <w:spacing w:line="317" w:lineRule="exact"/>
              <w:rPr>
                <w:rFonts w:ascii="Times New Roman" w:hAnsi="Times New Roman"/>
              </w:rPr>
            </w:pPr>
            <w:r w:rsidRPr="00C47368">
              <w:rPr>
                <w:rFonts w:ascii="Times New Roman" w:hAnsi="Times New Roman"/>
              </w:rPr>
              <w:t xml:space="preserve">2024 – </w:t>
            </w:r>
            <w:r>
              <w:rPr>
                <w:rFonts w:ascii="Times New Roman" w:hAnsi="Times New Roman"/>
              </w:rPr>
              <w:t>334,5</w:t>
            </w:r>
            <w:r w:rsidRPr="00C47368">
              <w:rPr>
                <w:rFonts w:ascii="Times New Roman" w:hAnsi="Times New Roman"/>
              </w:rPr>
              <w:t xml:space="preserve"> т.р.</w:t>
            </w:r>
          </w:p>
          <w:p w:rsidR="00A2252B" w:rsidRDefault="00A2252B" w:rsidP="00726BED">
            <w:pPr>
              <w:spacing w:line="317" w:lineRule="exact"/>
              <w:rPr>
                <w:rFonts w:ascii="Times New Roman" w:hAnsi="Times New Roman"/>
              </w:rPr>
            </w:pPr>
            <w:r w:rsidRPr="00C47368">
              <w:rPr>
                <w:rFonts w:ascii="Times New Roman" w:hAnsi="Times New Roman"/>
              </w:rPr>
              <w:t xml:space="preserve">2025 – </w:t>
            </w:r>
            <w:r>
              <w:rPr>
                <w:rFonts w:ascii="Times New Roman" w:hAnsi="Times New Roman"/>
              </w:rPr>
              <w:t>347,8</w:t>
            </w:r>
            <w:r w:rsidRPr="00C47368">
              <w:rPr>
                <w:rFonts w:ascii="Times New Roman" w:hAnsi="Times New Roman"/>
              </w:rPr>
              <w:t xml:space="preserve"> т.р.</w:t>
            </w:r>
          </w:p>
          <w:p w:rsidR="00A2252B" w:rsidRPr="00C47368" w:rsidRDefault="00A2252B" w:rsidP="00726BED">
            <w:pPr>
              <w:spacing w:line="317" w:lineRule="exact"/>
              <w:rPr>
                <w:rFonts w:ascii="Times New Roman" w:hAnsi="Times New Roman"/>
                <w:sz w:val="26"/>
                <w:szCs w:val="26"/>
              </w:rPr>
            </w:pPr>
          </w:p>
        </w:tc>
        <w:tc>
          <w:tcPr>
            <w:tcW w:w="4008" w:type="dxa"/>
            <w:gridSpan w:val="2"/>
            <w:tcBorders>
              <w:left w:val="single" w:sz="4" w:space="0" w:color="000000"/>
              <w:bottom w:val="single" w:sz="4" w:space="0" w:color="000000"/>
              <w:right w:val="single" w:sz="4" w:space="0" w:color="000000"/>
            </w:tcBorders>
          </w:tcPr>
          <w:p w:rsidR="00A2252B" w:rsidRPr="00C47368" w:rsidRDefault="00A2252B" w:rsidP="00726BED">
            <w:pPr>
              <w:snapToGrid w:val="0"/>
              <w:jc w:val="both"/>
              <w:rPr>
                <w:rFonts w:ascii="Times New Roman" w:hAnsi="Times New Roman"/>
                <w:sz w:val="26"/>
                <w:szCs w:val="26"/>
              </w:rPr>
            </w:pPr>
            <w:r w:rsidRPr="00C47368">
              <w:rPr>
                <w:rFonts w:ascii="Times New Roman" w:hAnsi="Times New Roman"/>
                <w:sz w:val="26"/>
                <w:szCs w:val="26"/>
              </w:rPr>
              <w:t xml:space="preserve">Повышение материальных и моральных стимулов для муниципальных служащих к эффективному и качественному исполнению должностных обязанностей. </w:t>
            </w:r>
          </w:p>
          <w:p w:rsidR="00A2252B" w:rsidRPr="00C47368" w:rsidRDefault="00A2252B" w:rsidP="00726BED">
            <w:pPr>
              <w:spacing w:line="317" w:lineRule="exact"/>
            </w:pPr>
          </w:p>
        </w:tc>
      </w:tr>
      <w:bookmarkEnd w:id="51"/>
    </w:tbl>
    <w:p w:rsidR="00A2252B" w:rsidRDefault="00A2252B" w:rsidP="00A2252B">
      <w:pPr>
        <w:spacing w:line="240" w:lineRule="exact"/>
        <w:jc w:val="both"/>
      </w:pPr>
    </w:p>
    <w:p w:rsidR="00A2252B" w:rsidRDefault="00A2252B" w:rsidP="00A2252B">
      <w:pPr>
        <w:spacing w:line="240" w:lineRule="exact"/>
        <w:jc w:val="both"/>
      </w:pPr>
      <w:r>
        <w:t xml:space="preserve">  -------------------------------------------------------------------------------------------------------------------</w:t>
      </w:r>
    </w:p>
    <w:p w:rsidR="00A2252B" w:rsidRDefault="00A2252B" w:rsidP="00A2252B">
      <w:pPr>
        <w:pStyle w:val="a3"/>
        <w:jc w:val="both"/>
        <w:rPr>
          <w:rFonts w:ascii="Times New Roman" w:hAnsi="Times New Roman"/>
        </w:rPr>
      </w:pPr>
      <w:r>
        <w:rPr>
          <w:rFonts w:ascii="Times New Roman" w:hAnsi="Times New Roman"/>
        </w:rPr>
        <w:t xml:space="preserve">         Учредитель: Совет депутатов Большемаресевского сельского поселения Чамзинского муниципального района РМ Информационный бюллетень Большемаресевского сельского поселения Чамзинского муниципального района вступает в силу со дня его опубликования и обнародования путем вывешивания на стендах объявлений администрации сельского поселения.</w:t>
      </w:r>
    </w:p>
    <w:p w:rsidR="00A2252B" w:rsidRDefault="00A2252B" w:rsidP="00A2252B">
      <w:pPr>
        <w:pStyle w:val="a3"/>
        <w:jc w:val="both"/>
      </w:pPr>
      <w:r>
        <w:rPr>
          <w:rFonts w:ascii="Times New Roman" w:hAnsi="Times New Roman"/>
        </w:rPr>
        <w:t xml:space="preserve">Тираж 5 </w:t>
      </w:r>
      <w:proofErr w:type="gramStart"/>
      <w:r>
        <w:rPr>
          <w:rFonts w:ascii="Times New Roman" w:hAnsi="Times New Roman"/>
        </w:rPr>
        <w:t>экз</w:t>
      </w:r>
      <w:proofErr w:type="gramEnd"/>
    </w:p>
    <w:p w:rsidR="00A2252B" w:rsidRDefault="00A2252B" w:rsidP="00A2252B">
      <w:pPr>
        <w:sectPr w:rsidR="00A2252B">
          <w:footnotePr>
            <w:pos w:val="beneathText"/>
          </w:footnotePr>
          <w:pgSz w:w="16837" w:h="11905" w:orient="landscape"/>
          <w:pgMar w:top="851" w:right="1134" w:bottom="851" w:left="1134" w:header="720" w:footer="720" w:gutter="0"/>
          <w:cols w:space="720"/>
          <w:docGrid w:linePitch="360"/>
        </w:sectPr>
      </w:pPr>
    </w:p>
    <w:p w:rsidR="00A2252B" w:rsidRDefault="00A2252B" w:rsidP="00A2252B">
      <w:pPr>
        <w:pStyle w:val="Style11"/>
        <w:widowControl/>
        <w:spacing w:before="65" w:line="317" w:lineRule="exact"/>
        <w:ind w:left="11844"/>
        <w:jc w:val="left"/>
      </w:pPr>
    </w:p>
    <w:p w:rsidR="00A2252B" w:rsidRDefault="00A2252B" w:rsidP="00A2252B">
      <w:pPr>
        <w:jc w:val="center"/>
        <w:rPr>
          <w:rFonts w:ascii="Times New Roman" w:hAnsi="Times New Roman" w:cs="Times New Roman"/>
          <w:sz w:val="24"/>
          <w:szCs w:val="24"/>
        </w:rPr>
      </w:pPr>
    </w:p>
    <w:p w:rsidR="00A2252B" w:rsidRDefault="00A2252B" w:rsidP="00A2252B">
      <w:pPr>
        <w:jc w:val="center"/>
        <w:rPr>
          <w:rFonts w:ascii="Times New Roman" w:hAnsi="Times New Roman" w:cs="Times New Roman"/>
          <w:sz w:val="24"/>
          <w:szCs w:val="24"/>
        </w:rPr>
      </w:pPr>
    </w:p>
    <w:p w:rsidR="00A2252B" w:rsidRDefault="00A2252B" w:rsidP="00A2252B">
      <w:pPr>
        <w:jc w:val="center"/>
        <w:rPr>
          <w:rFonts w:ascii="Times New Roman" w:hAnsi="Times New Roman" w:cs="Times New Roman"/>
          <w:sz w:val="24"/>
          <w:szCs w:val="24"/>
        </w:rPr>
      </w:pPr>
    </w:p>
    <w:p w:rsidR="00A2252B" w:rsidRDefault="00A2252B" w:rsidP="00A2252B"/>
    <w:p w:rsidR="00A2252B" w:rsidRDefault="00A2252B" w:rsidP="00A2252B"/>
    <w:p w:rsidR="00A2252B" w:rsidRPr="00BA5B5C" w:rsidRDefault="00A2252B" w:rsidP="00A2252B">
      <w:pPr>
        <w:rPr>
          <w:sz w:val="24"/>
          <w:szCs w:val="24"/>
        </w:rPr>
      </w:pPr>
    </w:p>
    <w:p w:rsidR="00A2252B" w:rsidRDefault="00A2252B" w:rsidP="00A2252B"/>
    <w:p w:rsidR="00A2252B" w:rsidRDefault="00A2252B" w:rsidP="00A2252B">
      <w:pPr>
        <w:spacing w:after="0" w:line="240" w:lineRule="auto"/>
        <w:jc w:val="center"/>
        <w:rPr>
          <w:rFonts w:ascii="Times New Roman" w:hAnsi="Times New Roman" w:cs="Times New Roman"/>
          <w:b/>
          <w:bCs/>
          <w:sz w:val="24"/>
          <w:szCs w:val="24"/>
        </w:rPr>
      </w:pPr>
    </w:p>
    <w:p w:rsidR="00A2252B" w:rsidRPr="00C80995" w:rsidRDefault="00A2252B" w:rsidP="00A2252B">
      <w:pPr>
        <w:spacing w:after="0" w:line="240" w:lineRule="auto"/>
        <w:jc w:val="right"/>
        <w:rPr>
          <w:rFonts w:ascii="Times New Roman" w:hAnsi="Times New Roman" w:cs="Times New Roman"/>
          <w:sz w:val="24"/>
          <w:szCs w:val="24"/>
        </w:rPr>
      </w:pPr>
    </w:p>
    <w:p w:rsidR="001A677B" w:rsidRDefault="001A677B"/>
    <w:sectPr w:rsidR="001A677B" w:rsidSect="00A2252B">
      <w:pgSz w:w="16838" w:h="11906" w:orient="landscape"/>
      <w:pgMar w:top="1701" w:right="1134"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PetersburgCTT">
    <w:altName w:val="Times New Roman"/>
    <w:charset w:val="CC"/>
    <w:family w:val="roman"/>
    <w:pitch w:val="variable"/>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StarSymbol">
    <w:altName w:val="Arial Unicode MS"/>
    <w:charset w:val="80"/>
    <w:family w:val="auto"/>
    <w:pitch w:val="default"/>
    <w:sig w:usb0="00000000" w:usb1="00000000" w:usb2="00000000" w:usb3="00000000" w:csb0="00000000" w:csb1="00000000"/>
  </w:font>
  <w:font w:name="Times New Roman CYR">
    <w:panose1 w:val="02020603050405020304"/>
    <w:charset w:val="CC"/>
    <w:family w:val="roman"/>
    <w:pitch w:val="variable"/>
    <w:sig w:usb0="E0002AFF" w:usb1="C0007841" w:usb2="00000009" w:usb3="00000000" w:csb0="000001FF" w:csb1="00000000"/>
  </w:font>
  <w:font w:name="Consolas">
    <w:panose1 w:val="020B0609020204030204"/>
    <w:charset w:val="CC"/>
    <w:family w:val="modern"/>
    <w:pitch w:val="fixed"/>
    <w:sig w:usb0="E10002FF" w:usb1="4000FCFF" w:usb2="00000009"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ookman Old Style">
    <w:panose1 w:val="02050604050505020204"/>
    <w:charset w:val="CC"/>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singleLevel"/>
    <w:tmpl w:val="00000002"/>
    <w:name w:val="WW8Num2"/>
    <w:lvl w:ilvl="0">
      <w:start w:val="1"/>
      <w:numFmt w:val="decimal"/>
      <w:lvlText w:val="%1."/>
      <w:lvlJc w:val="left"/>
      <w:pPr>
        <w:tabs>
          <w:tab w:val="num" w:pos="900"/>
        </w:tabs>
        <w:ind w:left="900" w:hanging="360"/>
      </w:pPr>
    </w:lvl>
  </w:abstractNum>
  <w:abstractNum w:abstractNumId="2">
    <w:nsid w:val="00000003"/>
    <w:multiLevelType w:val="singleLevel"/>
    <w:tmpl w:val="00000003"/>
    <w:name w:val="WW8Num3"/>
    <w:lvl w:ilvl="0">
      <w:start w:val="1"/>
      <w:numFmt w:val="decimal"/>
      <w:lvlText w:val="%1."/>
      <w:lvlJc w:val="left"/>
      <w:pPr>
        <w:tabs>
          <w:tab w:val="num" w:pos="675"/>
        </w:tabs>
        <w:ind w:left="675" w:hanging="360"/>
      </w:pPr>
    </w:lvl>
  </w:abstractNum>
  <w:abstractNum w:abstractNumId="3">
    <w:nsid w:val="00000004"/>
    <w:multiLevelType w:val="multilevel"/>
    <w:tmpl w:val="00000004"/>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036D0B1A"/>
    <w:multiLevelType w:val="multilevel"/>
    <w:tmpl w:val="9088403C"/>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5">
    <w:nsid w:val="175D7A49"/>
    <w:multiLevelType w:val="hybridMultilevel"/>
    <w:tmpl w:val="2BE8B58A"/>
    <w:lvl w:ilvl="0" w:tplc="E5E2C3F6">
      <w:start w:val="1"/>
      <w:numFmt w:val="decimal"/>
      <w:lvlText w:val="%1."/>
      <w:lvlJc w:val="left"/>
      <w:pPr>
        <w:ind w:left="840" w:hanging="4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8E14A3F"/>
    <w:multiLevelType w:val="hybridMultilevel"/>
    <w:tmpl w:val="FC8C3658"/>
    <w:lvl w:ilvl="0" w:tplc="914C84B8">
      <w:start w:val="1"/>
      <w:numFmt w:val="decimal"/>
      <w:lvlText w:val="%1."/>
      <w:lvlJc w:val="left"/>
      <w:pPr>
        <w:ind w:left="525" w:hanging="525"/>
      </w:pPr>
      <w:rPr>
        <w:rFonts w:hint="default"/>
      </w:rPr>
    </w:lvl>
    <w:lvl w:ilvl="1" w:tplc="04190019" w:tentative="1">
      <w:start w:val="1"/>
      <w:numFmt w:val="lowerLetter"/>
      <w:lvlText w:val="%2."/>
      <w:lvlJc w:val="left"/>
      <w:pPr>
        <w:ind w:left="900" w:hanging="360"/>
      </w:pPr>
    </w:lvl>
    <w:lvl w:ilvl="2" w:tplc="0419001B" w:tentative="1">
      <w:start w:val="1"/>
      <w:numFmt w:val="lowerRoman"/>
      <w:lvlText w:val="%3."/>
      <w:lvlJc w:val="right"/>
      <w:pPr>
        <w:ind w:left="1620" w:hanging="180"/>
      </w:pPr>
    </w:lvl>
    <w:lvl w:ilvl="3" w:tplc="0419000F" w:tentative="1">
      <w:start w:val="1"/>
      <w:numFmt w:val="decimal"/>
      <w:lvlText w:val="%4."/>
      <w:lvlJc w:val="left"/>
      <w:pPr>
        <w:ind w:left="2340" w:hanging="360"/>
      </w:pPr>
    </w:lvl>
    <w:lvl w:ilvl="4" w:tplc="04190019" w:tentative="1">
      <w:start w:val="1"/>
      <w:numFmt w:val="lowerLetter"/>
      <w:lvlText w:val="%5."/>
      <w:lvlJc w:val="left"/>
      <w:pPr>
        <w:ind w:left="3060" w:hanging="360"/>
      </w:pPr>
    </w:lvl>
    <w:lvl w:ilvl="5" w:tplc="0419001B" w:tentative="1">
      <w:start w:val="1"/>
      <w:numFmt w:val="lowerRoman"/>
      <w:lvlText w:val="%6."/>
      <w:lvlJc w:val="right"/>
      <w:pPr>
        <w:ind w:left="3780" w:hanging="180"/>
      </w:pPr>
    </w:lvl>
    <w:lvl w:ilvl="6" w:tplc="0419000F" w:tentative="1">
      <w:start w:val="1"/>
      <w:numFmt w:val="decimal"/>
      <w:lvlText w:val="%7."/>
      <w:lvlJc w:val="left"/>
      <w:pPr>
        <w:ind w:left="4500" w:hanging="360"/>
      </w:pPr>
    </w:lvl>
    <w:lvl w:ilvl="7" w:tplc="04190019" w:tentative="1">
      <w:start w:val="1"/>
      <w:numFmt w:val="lowerLetter"/>
      <w:lvlText w:val="%8."/>
      <w:lvlJc w:val="left"/>
      <w:pPr>
        <w:ind w:left="5220" w:hanging="360"/>
      </w:pPr>
    </w:lvl>
    <w:lvl w:ilvl="8" w:tplc="0419001B" w:tentative="1">
      <w:start w:val="1"/>
      <w:numFmt w:val="lowerRoman"/>
      <w:lvlText w:val="%9."/>
      <w:lvlJc w:val="right"/>
      <w:pPr>
        <w:ind w:left="5940" w:hanging="180"/>
      </w:pPr>
    </w:lvl>
  </w:abstractNum>
  <w:abstractNum w:abstractNumId="7">
    <w:nsid w:val="7A5B5657"/>
    <w:multiLevelType w:val="multilevel"/>
    <w:tmpl w:val="09E4E16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8">
    <w:nsid w:val="7BA962CB"/>
    <w:multiLevelType w:val="multilevel"/>
    <w:tmpl w:val="BFB2AA04"/>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num w:numId="1">
    <w:abstractNumId w:val="4"/>
  </w:num>
  <w:num w:numId="2">
    <w:abstractNumId w:val="7"/>
  </w:num>
  <w:num w:numId="3">
    <w:abstractNumId w:val="8"/>
  </w:num>
  <w:num w:numId="4">
    <w:abstractNumId w:val="5"/>
  </w:num>
  <w:num w:numId="5">
    <w:abstractNumId w:val="0"/>
  </w:num>
  <w:num w:numId="6">
    <w:abstractNumId w:val="1"/>
  </w:num>
  <w:num w:numId="7">
    <w:abstractNumId w:val="2"/>
  </w:num>
  <w:num w:numId="8">
    <w:abstractNumId w:val="3"/>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useFELayout/>
  </w:compat>
  <w:rsids>
    <w:rsidRoot w:val="00A2252B"/>
    <w:rsid w:val="001A677B"/>
    <w:rsid w:val="00A225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uiPriority="0"/>
    <w:lsdException w:name="footer" w:uiPriority="0"/>
    <w:lsdException w:name="caption" w:uiPriority="35" w:qFormat="1"/>
    <w:lsdException w:name="page number" w:uiPriority="0"/>
    <w:lsdException w:name="endnote text"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0" w:unhideWhenUsed="0" w:qFormat="1"/>
    <w:lsdException w:name="Normal (Web)" w:uiPriority="0"/>
    <w:lsdException w:name="HTML Acronym" w:uiPriority="0"/>
    <w:lsdException w:name="HTML Preformatted" w:uiPriority="0"/>
    <w:lsdException w:name="HTML Sample"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A2252B"/>
    <w:pPr>
      <w:widowControl w:val="0"/>
      <w:numPr>
        <w:numId w:val="1"/>
      </w:numPr>
      <w:suppressAutoHyphens/>
      <w:autoSpaceDE w:val="0"/>
      <w:spacing w:before="108" w:after="108" w:line="240" w:lineRule="auto"/>
      <w:jc w:val="center"/>
      <w:outlineLvl w:val="0"/>
    </w:pPr>
    <w:rPr>
      <w:rFonts w:ascii="Cambria" w:eastAsia="Times New Roman" w:hAnsi="Cambria" w:cs="Times New Roman"/>
      <w:b/>
      <w:bCs/>
      <w:kern w:val="1"/>
      <w:sz w:val="32"/>
      <w:szCs w:val="32"/>
      <w:lang w:eastAsia="ar-SA"/>
    </w:rPr>
  </w:style>
  <w:style w:type="paragraph" w:styleId="2">
    <w:name w:val="heading 2"/>
    <w:basedOn w:val="a"/>
    <w:next w:val="a"/>
    <w:link w:val="20"/>
    <w:qFormat/>
    <w:rsid w:val="00A2252B"/>
    <w:pPr>
      <w:keepNext/>
      <w:keepLines/>
      <w:tabs>
        <w:tab w:val="left" w:pos="0"/>
      </w:tabs>
      <w:suppressAutoHyphens/>
      <w:spacing w:before="200" w:after="0" w:line="240" w:lineRule="auto"/>
      <w:outlineLvl w:val="1"/>
    </w:pPr>
    <w:rPr>
      <w:rFonts w:ascii="Cambria" w:eastAsia="Times New Roman" w:hAnsi="Cambria" w:cs="Calibri"/>
      <w:b/>
      <w:bCs/>
      <w:color w:val="4F81BD"/>
      <w:sz w:val="26"/>
      <w:szCs w:val="26"/>
      <w:lang w:eastAsia="ar-SA"/>
    </w:rPr>
  </w:style>
  <w:style w:type="paragraph" w:styleId="3">
    <w:name w:val="heading 3"/>
    <w:basedOn w:val="a"/>
    <w:next w:val="a"/>
    <w:link w:val="30"/>
    <w:qFormat/>
    <w:rsid w:val="00A2252B"/>
    <w:pPr>
      <w:keepNext/>
      <w:tabs>
        <w:tab w:val="left" w:pos="0"/>
      </w:tabs>
      <w:suppressAutoHyphens/>
      <w:spacing w:before="240" w:after="60"/>
      <w:outlineLvl w:val="2"/>
    </w:pPr>
    <w:rPr>
      <w:rFonts w:ascii="Cambria" w:eastAsia="Times New Roman" w:hAnsi="Cambria" w:cs="Calibri"/>
      <w:b/>
      <w:bCs/>
      <w:sz w:val="26"/>
      <w:szCs w:val="26"/>
      <w:lang w:eastAsia="ar-SA"/>
    </w:rPr>
  </w:style>
  <w:style w:type="paragraph" w:styleId="4">
    <w:name w:val="heading 4"/>
    <w:basedOn w:val="a"/>
    <w:next w:val="a"/>
    <w:link w:val="40"/>
    <w:qFormat/>
    <w:rsid w:val="00A2252B"/>
    <w:pPr>
      <w:keepNext/>
      <w:tabs>
        <w:tab w:val="num" w:pos="0"/>
      </w:tabs>
      <w:suppressAutoHyphens/>
      <w:spacing w:before="240" w:after="60" w:line="240" w:lineRule="auto"/>
      <w:outlineLvl w:val="3"/>
    </w:pPr>
    <w:rPr>
      <w:rFonts w:ascii="Calibri" w:eastAsia="Times New Roman" w:hAnsi="Calibri" w:cs="Calibri"/>
      <w:b/>
      <w:bCs/>
      <w:kern w:val="1"/>
      <w:sz w:val="28"/>
      <w:szCs w:val="28"/>
      <w:lang w:eastAsia="ar-SA"/>
    </w:rPr>
  </w:style>
  <w:style w:type="paragraph" w:styleId="5">
    <w:name w:val="heading 5"/>
    <w:basedOn w:val="a"/>
    <w:next w:val="a"/>
    <w:link w:val="50"/>
    <w:qFormat/>
    <w:rsid w:val="00A2252B"/>
    <w:pPr>
      <w:tabs>
        <w:tab w:val="num" w:pos="0"/>
      </w:tabs>
      <w:suppressAutoHyphens/>
      <w:spacing w:before="240" w:after="60" w:line="240" w:lineRule="auto"/>
      <w:outlineLvl w:val="4"/>
    </w:pPr>
    <w:rPr>
      <w:rFonts w:ascii="Calibri" w:eastAsia="Times New Roman" w:hAnsi="Calibri" w:cs="Calibri"/>
      <w:b/>
      <w:bCs/>
      <w:i/>
      <w:iCs/>
      <w:kern w:val="1"/>
      <w:sz w:val="26"/>
      <w:szCs w:val="26"/>
      <w:lang w:eastAsia="ar-SA"/>
    </w:rPr>
  </w:style>
  <w:style w:type="paragraph" w:styleId="6">
    <w:name w:val="heading 6"/>
    <w:basedOn w:val="a"/>
    <w:next w:val="a"/>
    <w:link w:val="60"/>
    <w:qFormat/>
    <w:rsid w:val="00A2252B"/>
    <w:pPr>
      <w:tabs>
        <w:tab w:val="num" w:pos="0"/>
      </w:tabs>
      <w:suppressAutoHyphens/>
      <w:spacing w:before="240" w:after="60" w:line="240" w:lineRule="auto"/>
      <w:outlineLvl w:val="5"/>
    </w:pPr>
    <w:rPr>
      <w:rFonts w:ascii="Times New Roman" w:eastAsia="Times New Roman" w:hAnsi="Times New Roman" w:cs="Calibri"/>
      <w:b/>
      <w:bCs/>
      <w:sz w:val="20"/>
      <w:szCs w:val="20"/>
      <w:lang w:val="en-US" w:eastAsia="ar-SA"/>
    </w:rPr>
  </w:style>
  <w:style w:type="paragraph" w:styleId="7">
    <w:name w:val="heading 7"/>
    <w:basedOn w:val="a"/>
    <w:next w:val="a"/>
    <w:link w:val="70"/>
    <w:qFormat/>
    <w:rsid w:val="00A2252B"/>
    <w:pPr>
      <w:tabs>
        <w:tab w:val="num" w:pos="0"/>
      </w:tabs>
      <w:suppressAutoHyphens/>
      <w:spacing w:before="240" w:after="60" w:line="240" w:lineRule="auto"/>
      <w:outlineLvl w:val="6"/>
    </w:pPr>
    <w:rPr>
      <w:rFonts w:ascii="Times New Roman" w:eastAsia="Times New Roman" w:hAnsi="Times New Roman" w:cs="Calibri"/>
      <w:sz w:val="24"/>
      <w:szCs w:val="24"/>
      <w:lang w:val="en-US" w:eastAsia="ar-SA"/>
    </w:rPr>
  </w:style>
  <w:style w:type="paragraph" w:styleId="8">
    <w:name w:val="heading 8"/>
    <w:basedOn w:val="a"/>
    <w:next w:val="a"/>
    <w:link w:val="80"/>
    <w:qFormat/>
    <w:rsid w:val="00A2252B"/>
    <w:pPr>
      <w:tabs>
        <w:tab w:val="left" w:pos="0"/>
      </w:tabs>
      <w:suppressAutoHyphens/>
      <w:spacing w:before="240" w:after="60" w:line="240" w:lineRule="auto"/>
      <w:ind w:left="5040"/>
      <w:jc w:val="both"/>
      <w:outlineLvl w:val="7"/>
    </w:pPr>
    <w:rPr>
      <w:rFonts w:ascii="PetersburgCTT" w:eastAsia="Calibri" w:hAnsi="PetersburgCTT" w:cs="Calibri"/>
      <w:i/>
      <w:sz w:val="20"/>
      <w:szCs w:val="24"/>
      <w:lang w:eastAsia="ar-SA"/>
    </w:rPr>
  </w:style>
  <w:style w:type="paragraph" w:styleId="9">
    <w:name w:val="heading 9"/>
    <w:basedOn w:val="a"/>
    <w:next w:val="a"/>
    <w:link w:val="90"/>
    <w:qFormat/>
    <w:rsid w:val="00A2252B"/>
    <w:pPr>
      <w:tabs>
        <w:tab w:val="left" w:pos="0"/>
      </w:tabs>
      <w:suppressAutoHyphens/>
      <w:spacing w:before="240" w:after="60" w:line="240" w:lineRule="auto"/>
      <w:ind w:left="5760"/>
      <w:jc w:val="both"/>
      <w:outlineLvl w:val="8"/>
    </w:pPr>
    <w:rPr>
      <w:rFonts w:ascii="PetersburgCTT" w:eastAsia="Calibri" w:hAnsi="PetersburgCTT" w:cs="Calibri"/>
      <w:i/>
      <w:sz w:val="18"/>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A2252B"/>
    <w:pPr>
      <w:spacing w:after="0" w:line="240" w:lineRule="auto"/>
    </w:pPr>
  </w:style>
  <w:style w:type="character" w:customStyle="1" w:styleId="a4">
    <w:name w:val="Без интервала Знак"/>
    <w:link w:val="a3"/>
    <w:uiPriority w:val="99"/>
    <w:locked/>
    <w:rsid w:val="00A2252B"/>
  </w:style>
  <w:style w:type="paragraph" w:customStyle="1" w:styleId="11">
    <w:name w:val="Абзац списка1"/>
    <w:basedOn w:val="a"/>
    <w:rsid w:val="00A2252B"/>
    <w:pPr>
      <w:suppressAutoHyphens/>
      <w:spacing w:after="0"/>
      <w:ind w:left="720"/>
    </w:pPr>
    <w:rPr>
      <w:rFonts w:ascii="Calibri" w:eastAsia="Times New Roman" w:hAnsi="Calibri" w:cs="Calibri"/>
      <w:kern w:val="1"/>
      <w:lang w:eastAsia="ar-SA"/>
    </w:rPr>
  </w:style>
  <w:style w:type="paragraph" w:customStyle="1" w:styleId="ConsPlusNormal">
    <w:name w:val="ConsPlusNormal"/>
    <w:link w:val="ConsPlusNormal0"/>
    <w:rsid w:val="00A2252B"/>
    <w:pPr>
      <w:widowControl w:val="0"/>
      <w:suppressAutoHyphens/>
      <w:spacing w:after="0" w:line="240" w:lineRule="auto"/>
      <w:ind w:firstLine="720"/>
    </w:pPr>
    <w:rPr>
      <w:rFonts w:ascii="Arial" w:eastAsia="Times New Roman" w:hAnsi="Arial" w:cs="Arial"/>
      <w:kern w:val="1"/>
      <w:lang w:eastAsia="ar-SA"/>
    </w:rPr>
  </w:style>
  <w:style w:type="character" w:customStyle="1" w:styleId="ConsPlusNormal0">
    <w:name w:val="ConsPlusNormal Знак"/>
    <w:link w:val="ConsPlusNormal"/>
    <w:uiPriority w:val="99"/>
    <w:locked/>
    <w:rsid w:val="00A2252B"/>
    <w:rPr>
      <w:rFonts w:ascii="Arial" w:eastAsia="Times New Roman" w:hAnsi="Arial" w:cs="Arial"/>
      <w:kern w:val="1"/>
      <w:lang w:eastAsia="ar-SA"/>
    </w:rPr>
  </w:style>
  <w:style w:type="paragraph" w:styleId="a5">
    <w:name w:val="Normal (Web)"/>
    <w:basedOn w:val="a"/>
    <w:rsid w:val="00A2252B"/>
    <w:pPr>
      <w:spacing w:before="100" w:beforeAutospacing="1" w:after="100" w:afterAutospacing="1" w:line="240" w:lineRule="auto"/>
    </w:pPr>
    <w:rPr>
      <w:rFonts w:ascii="Calibri" w:eastAsia="Times New Roman" w:hAnsi="Calibri" w:cs="Calibri"/>
      <w:sz w:val="24"/>
      <w:szCs w:val="24"/>
    </w:rPr>
  </w:style>
  <w:style w:type="paragraph" w:styleId="a6">
    <w:name w:val="Body Text Indent"/>
    <w:basedOn w:val="a"/>
    <w:link w:val="a7"/>
    <w:rsid w:val="00A2252B"/>
    <w:pPr>
      <w:suppressAutoHyphens/>
      <w:spacing w:after="120"/>
      <w:ind w:left="283"/>
    </w:pPr>
    <w:rPr>
      <w:rFonts w:ascii="Calibri" w:eastAsia="Times New Roman" w:hAnsi="Calibri" w:cs="Calibri"/>
      <w:kern w:val="1"/>
      <w:lang w:eastAsia="ar-SA"/>
    </w:rPr>
  </w:style>
  <w:style w:type="character" w:customStyle="1" w:styleId="a7">
    <w:name w:val="Основной текст с отступом Знак"/>
    <w:basedOn w:val="a0"/>
    <w:link w:val="a6"/>
    <w:rsid w:val="00A2252B"/>
    <w:rPr>
      <w:rFonts w:ascii="Calibri" w:eastAsia="Times New Roman" w:hAnsi="Calibri" w:cs="Calibri"/>
      <w:kern w:val="1"/>
      <w:lang w:eastAsia="ar-SA"/>
    </w:rPr>
  </w:style>
  <w:style w:type="paragraph" w:customStyle="1" w:styleId="ConsPlusCell">
    <w:name w:val="ConsPlusCell"/>
    <w:rsid w:val="00A2252B"/>
    <w:pPr>
      <w:widowControl w:val="0"/>
      <w:suppressAutoHyphens/>
      <w:autoSpaceDE w:val="0"/>
      <w:spacing w:after="0" w:line="240" w:lineRule="auto"/>
    </w:pPr>
    <w:rPr>
      <w:rFonts w:ascii="Arial" w:eastAsia="Times New Roman" w:hAnsi="Arial" w:cs="Arial"/>
      <w:color w:val="000000"/>
      <w:sz w:val="28"/>
      <w:szCs w:val="28"/>
      <w:lang w:eastAsia="ar-SA"/>
    </w:rPr>
  </w:style>
  <w:style w:type="paragraph" w:styleId="a8">
    <w:name w:val="List Paragraph"/>
    <w:basedOn w:val="a"/>
    <w:qFormat/>
    <w:rsid w:val="00A2252B"/>
    <w:pPr>
      <w:ind w:left="720"/>
    </w:pPr>
    <w:rPr>
      <w:rFonts w:ascii="Calibri" w:eastAsia="Times New Roman" w:hAnsi="Calibri" w:cs="Calibri"/>
    </w:rPr>
  </w:style>
  <w:style w:type="table" w:styleId="a9">
    <w:name w:val="Table Grid"/>
    <w:basedOn w:val="a1"/>
    <w:uiPriority w:val="59"/>
    <w:rsid w:val="00A2252B"/>
    <w:pPr>
      <w:spacing w:after="0" w:line="240" w:lineRule="auto"/>
    </w:pPr>
    <w:rPr>
      <w:rFonts w:ascii="Calibri" w:eastAsia="Times New Roman" w:hAnsi="Calibri" w:cs="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0">
    <w:name w:val="Заголовок 1 Знак"/>
    <w:basedOn w:val="a0"/>
    <w:link w:val="1"/>
    <w:rsid w:val="00A2252B"/>
    <w:rPr>
      <w:rFonts w:ascii="Cambria" w:eastAsia="Times New Roman" w:hAnsi="Cambria" w:cs="Times New Roman"/>
      <w:b/>
      <w:bCs/>
      <w:kern w:val="1"/>
      <w:sz w:val="32"/>
      <w:szCs w:val="32"/>
      <w:lang w:eastAsia="ar-SA"/>
    </w:rPr>
  </w:style>
  <w:style w:type="character" w:customStyle="1" w:styleId="aa">
    <w:name w:val="Цветовое выделение"/>
    <w:rsid w:val="00A2252B"/>
    <w:rPr>
      <w:b/>
      <w:color w:val="26282F"/>
      <w:sz w:val="26"/>
    </w:rPr>
  </w:style>
  <w:style w:type="character" w:styleId="ab">
    <w:name w:val="Hyperlink"/>
    <w:rsid w:val="00A2252B"/>
    <w:rPr>
      <w:color w:val="000080"/>
      <w:u w:val="single"/>
      <w:lang/>
    </w:rPr>
  </w:style>
  <w:style w:type="paragraph" w:customStyle="1" w:styleId="ac">
    <w:name w:val="Нормальный (таблица)"/>
    <w:basedOn w:val="a"/>
    <w:next w:val="a"/>
    <w:rsid w:val="00A2252B"/>
    <w:pPr>
      <w:widowControl w:val="0"/>
      <w:suppressAutoHyphens/>
      <w:autoSpaceDE w:val="0"/>
      <w:spacing w:after="0" w:line="240" w:lineRule="auto"/>
      <w:jc w:val="both"/>
    </w:pPr>
    <w:rPr>
      <w:rFonts w:ascii="Arial" w:eastAsia="Times New Roman" w:hAnsi="Arial" w:cs="Arial"/>
      <w:sz w:val="24"/>
      <w:szCs w:val="24"/>
      <w:lang w:eastAsia="ar-SA"/>
    </w:rPr>
  </w:style>
  <w:style w:type="character" w:customStyle="1" w:styleId="20">
    <w:name w:val="Заголовок 2 Знак"/>
    <w:basedOn w:val="a0"/>
    <w:link w:val="2"/>
    <w:rsid w:val="00A2252B"/>
    <w:rPr>
      <w:rFonts w:ascii="Cambria" w:eastAsia="Times New Roman" w:hAnsi="Cambria" w:cs="Calibri"/>
      <w:b/>
      <w:bCs/>
      <w:color w:val="4F81BD"/>
      <w:sz w:val="26"/>
      <w:szCs w:val="26"/>
      <w:lang w:eastAsia="ar-SA"/>
    </w:rPr>
  </w:style>
  <w:style w:type="character" w:customStyle="1" w:styleId="30">
    <w:name w:val="Заголовок 3 Знак"/>
    <w:basedOn w:val="a0"/>
    <w:link w:val="3"/>
    <w:rsid w:val="00A2252B"/>
    <w:rPr>
      <w:rFonts w:ascii="Cambria" w:eastAsia="Times New Roman" w:hAnsi="Cambria" w:cs="Calibri"/>
      <w:b/>
      <w:bCs/>
      <w:sz w:val="26"/>
      <w:szCs w:val="26"/>
      <w:lang w:eastAsia="ar-SA"/>
    </w:rPr>
  </w:style>
  <w:style w:type="character" w:customStyle="1" w:styleId="40">
    <w:name w:val="Заголовок 4 Знак"/>
    <w:basedOn w:val="a0"/>
    <w:link w:val="4"/>
    <w:rsid w:val="00A2252B"/>
    <w:rPr>
      <w:rFonts w:ascii="Calibri" w:eastAsia="Times New Roman" w:hAnsi="Calibri" w:cs="Calibri"/>
      <w:b/>
      <w:bCs/>
      <w:kern w:val="1"/>
      <w:sz w:val="28"/>
      <w:szCs w:val="28"/>
      <w:lang w:eastAsia="ar-SA"/>
    </w:rPr>
  </w:style>
  <w:style w:type="character" w:customStyle="1" w:styleId="50">
    <w:name w:val="Заголовок 5 Знак"/>
    <w:basedOn w:val="a0"/>
    <w:link w:val="5"/>
    <w:rsid w:val="00A2252B"/>
    <w:rPr>
      <w:rFonts w:ascii="Calibri" w:eastAsia="Times New Roman" w:hAnsi="Calibri" w:cs="Calibri"/>
      <w:b/>
      <w:bCs/>
      <w:i/>
      <w:iCs/>
      <w:kern w:val="1"/>
      <w:sz w:val="26"/>
      <w:szCs w:val="26"/>
      <w:lang w:eastAsia="ar-SA"/>
    </w:rPr>
  </w:style>
  <w:style w:type="character" w:customStyle="1" w:styleId="60">
    <w:name w:val="Заголовок 6 Знак"/>
    <w:basedOn w:val="a0"/>
    <w:link w:val="6"/>
    <w:rsid w:val="00A2252B"/>
    <w:rPr>
      <w:rFonts w:ascii="Times New Roman" w:eastAsia="Times New Roman" w:hAnsi="Times New Roman" w:cs="Calibri"/>
      <w:b/>
      <w:bCs/>
      <w:sz w:val="20"/>
      <w:szCs w:val="20"/>
      <w:lang w:val="en-US" w:eastAsia="ar-SA"/>
    </w:rPr>
  </w:style>
  <w:style w:type="character" w:customStyle="1" w:styleId="70">
    <w:name w:val="Заголовок 7 Знак"/>
    <w:basedOn w:val="a0"/>
    <w:link w:val="7"/>
    <w:rsid w:val="00A2252B"/>
    <w:rPr>
      <w:rFonts w:ascii="Times New Roman" w:eastAsia="Times New Roman" w:hAnsi="Times New Roman" w:cs="Calibri"/>
      <w:sz w:val="24"/>
      <w:szCs w:val="24"/>
      <w:lang w:val="en-US" w:eastAsia="ar-SA"/>
    </w:rPr>
  </w:style>
  <w:style w:type="character" w:customStyle="1" w:styleId="80">
    <w:name w:val="Заголовок 8 Знак"/>
    <w:basedOn w:val="a0"/>
    <w:link w:val="8"/>
    <w:rsid w:val="00A2252B"/>
    <w:rPr>
      <w:rFonts w:ascii="PetersburgCTT" w:eastAsia="Calibri" w:hAnsi="PetersburgCTT" w:cs="Calibri"/>
      <w:i/>
      <w:sz w:val="20"/>
      <w:szCs w:val="24"/>
      <w:lang w:eastAsia="ar-SA"/>
    </w:rPr>
  </w:style>
  <w:style w:type="character" w:customStyle="1" w:styleId="90">
    <w:name w:val="Заголовок 9 Знак"/>
    <w:basedOn w:val="a0"/>
    <w:link w:val="9"/>
    <w:rsid w:val="00A2252B"/>
    <w:rPr>
      <w:rFonts w:ascii="PetersburgCTT" w:eastAsia="Calibri" w:hAnsi="PetersburgCTT" w:cs="Calibri"/>
      <w:i/>
      <w:sz w:val="18"/>
      <w:szCs w:val="24"/>
      <w:lang w:eastAsia="ar-SA"/>
    </w:rPr>
  </w:style>
  <w:style w:type="character" w:customStyle="1" w:styleId="Absatz-Standardschriftart">
    <w:name w:val="Absatz-Standardschriftart"/>
    <w:rsid w:val="00A2252B"/>
  </w:style>
  <w:style w:type="character" w:customStyle="1" w:styleId="WW8Num2z0">
    <w:name w:val="WW8Num2z0"/>
    <w:rsid w:val="00A2252B"/>
    <w:rPr>
      <w:rFonts w:ascii="Symbol" w:hAnsi="Symbol" w:cs="StarSymbol"/>
      <w:sz w:val="18"/>
      <w:szCs w:val="18"/>
    </w:rPr>
  </w:style>
  <w:style w:type="character" w:customStyle="1" w:styleId="WW8Num5z0">
    <w:name w:val="WW8Num5z0"/>
    <w:rsid w:val="00A2252B"/>
    <w:rPr>
      <w:rFonts w:ascii="Times New Roman" w:eastAsia="Times New Roman" w:hAnsi="Times New Roman" w:cs="Times New Roman"/>
    </w:rPr>
  </w:style>
  <w:style w:type="character" w:customStyle="1" w:styleId="WW8Num5z1">
    <w:name w:val="WW8Num5z1"/>
    <w:rsid w:val="00A2252B"/>
    <w:rPr>
      <w:rFonts w:ascii="Courier New" w:hAnsi="Courier New" w:cs="Courier New"/>
    </w:rPr>
  </w:style>
  <w:style w:type="character" w:customStyle="1" w:styleId="WW8Num5z2">
    <w:name w:val="WW8Num5z2"/>
    <w:rsid w:val="00A2252B"/>
    <w:rPr>
      <w:rFonts w:ascii="Wingdings" w:hAnsi="Wingdings"/>
    </w:rPr>
  </w:style>
  <w:style w:type="character" w:customStyle="1" w:styleId="WW8Num5z3">
    <w:name w:val="WW8Num5z3"/>
    <w:rsid w:val="00A2252B"/>
    <w:rPr>
      <w:rFonts w:ascii="Symbol" w:hAnsi="Symbol"/>
    </w:rPr>
  </w:style>
  <w:style w:type="character" w:customStyle="1" w:styleId="WW8Num6z0">
    <w:name w:val="WW8Num6z0"/>
    <w:rsid w:val="00A2252B"/>
    <w:rPr>
      <w:rFonts w:ascii="Times New Roman" w:hAnsi="Times New Roman" w:cs="Times New Roman"/>
      <w:sz w:val="28"/>
      <w:szCs w:val="28"/>
    </w:rPr>
  </w:style>
  <w:style w:type="character" w:customStyle="1" w:styleId="WW8Num10z0">
    <w:name w:val="WW8Num10z0"/>
    <w:rsid w:val="00A2252B"/>
    <w:rPr>
      <w:b/>
      <w:i/>
      <w:u w:val="none"/>
    </w:rPr>
  </w:style>
  <w:style w:type="character" w:customStyle="1" w:styleId="WW8Num13z0">
    <w:name w:val="WW8Num13z0"/>
    <w:rsid w:val="00A2252B"/>
    <w:rPr>
      <w:rFonts w:cs="Times New Roman"/>
    </w:rPr>
  </w:style>
  <w:style w:type="character" w:customStyle="1" w:styleId="WW8Num16z0">
    <w:name w:val="WW8Num16z0"/>
    <w:rsid w:val="00A2252B"/>
    <w:rPr>
      <w:rFonts w:ascii="Times New Roman CYR" w:hAnsi="Times New Roman CYR" w:cs="Times New Roman CYR"/>
    </w:rPr>
  </w:style>
  <w:style w:type="character" w:customStyle="1" w:styleId="WW8Num17z0">
    <w:name w:val="WW8Num17z0"/>
    <w:rsid w:val="00A2252B"/>
    <w:rPr>
      <w:sz w:val="26"/>
    </w:rPr>
  </w:style>
  <w:style w:type="character" w:customStyle="1" w:styleId="WW8Num23z0">
    <w:name w:val="WW8Num23z0"/>
    <w:rsid w:val="00A2252B"/>
    <w:rPr>
      <w:u w:val="none"/>
    </w:rPr>
  </w:style>
  <w:style w:type="character" w:customStyle="1" w:styleId="WW8Num29z0">
    <w:name w:val="WW8Num29z0"/>
    <w:rsid w:val="00A2252B"/>
    <w:rPr>
      <w:rFonts w:ascii="Times New Roman" w:hAnsi="Times New Roman" w:cs="Times New Roman"/>
      <w:sz w:val="22"/>
      <w:szCs w:val="22"/>
    </w:rPr>
  </w:style>
  <w:style w:type="character" w:customStyle="1" w:styleId="WW8Num33z0">
    <w:name w:val="WW8Num33z0"/>
    <w:rsid w:val="00A2252B"/>
    <w:rPr>
      <w:rFonts w:ascii="Times New Roman" w:eastAsia="Times New Roman" w:hAnsi="Times New Roman" w:cs="Times New Roman"/>
    </w:rPr>
  </w:style>
  <w:style w:type="character" w:customStyle="1" w:styleId="WW8Num33z1">
    <w:name w:val="WW8Num33z1"/>
    <w:rsid w:val="00A2252B"/>
    <w:rPr>
      <w:rFonts w:ascii="Courier New" w:hAnsi="Courier New" w:cs="Courier New"/>
    </w:rPr>
  </w:style>
  <w:style w:type="character" w:customStyle="1" w:styleId="WW8Num33z2">
    <w:name w:val="WW8Num33z2"/>
    <w:rsid w:val="00A2252B"/>
    <w:rPr>
      <w:rFonts w:ascii="Wingdings" w:hAnsi="Wingdings"/>
    </w:rPr>
  </w:style>
  <w:style w:type="character" w:customStyle="1" w:styleId="WW8Num33z3">
    <w:name w:val="WW8Num33z3"/>
    <w:rsid w:val="00A2252B"/>
    <w:rPr>
      <w:rFonts w:ascii="Symbol" w:hAnsi="Symbol"/>
    </w:rPr>
  </w:style>
  <w:style w:type="character" w:customStyle="1" w:styleId="WW8NumSt5z0">
    <w:name w:val="WW8NumSt5z0"/>
    <w:rsid w:val="00A2252B"/>
    <w:rPr>
      <w:rFonts w:ascii="Times New Roman CYR" w:hAnsi="Times New Roman CYR" w:cs="Times New Roman CYR"/>
    </w:rPr>
  </w:style>
  <w:style w:type="character" w:customStyle="1" w:styleId="WW8NumSt22z0">
    <w:name w:val="WW8NumSt22z0"/>
    <w:rsid w:val="00A2252B"/>
    <w:rPr>
      <w:rFonts w:ascii="Arial" w:hAnsi="Arial" w:cs="Arial"/>
      <w:sz w:val="20"/>
      <w:szCs w:val="20"/>
    </w:rPr>
  </w:style>
  <w:style w:type="character" w:customStyle="1" w:styleId="WW8NumSt23z0">
    <w:name w:val="WW8NumSt23z0"/>
    <w:rsid w:val="00A2252B"/>
    <w:rPr>
      <w:rFonts w:ascii="Arial" w:hAnsi="Arial" w:cs="Arial"/>
    </w:rPr>
  </w:style>
  <w:style w:type="character" w:customStyle="1" w:styleId="WW8NumSt24z0">
    <w:name w:val="WW8NumSt24z0"/>
    <w:rsid w:val="00A2252B"/>
    <w:rPr>
      <w:rFonts w:ascii="Arial" w:hAnsi="Arial" w:cs="Arial"/>
    </w:rPr>
  </w:style>
  <w:style w:type="character" w:customStyle="1" w:styleId="21">
    <w:name w:val="Основной шрифт абзаца2"/>
    <w:rsid w:val="00A2252B"/>
  </w:style>
  <w:style w:type="character" w:customStyle="1" w:styleId="ad">
    <w:name w:val="Гипертекстовая ссылка"/>
    <w:rsid w:val="00A2252B"/>
    <w:rPr>
      <w:b/>
      <w:bCs/>
      <w:color w:val="008000"/>
    </w:rPr>
  </w:style>
  <w:style w:type="character" w:customStyle="1" w:styleId="WW-Absatz-Standardschriftart">
    <w:name w:val="WW-Absatz-Standardschriftart"/>
    <w:rsid w:val="00A2252B"/>
  </w:style>
  <w:style w:type="character" w:customStyle="1" w:styleId="WW-Absatz-Standardschriftart1">
    <w:name w:val="WW-Absatz-Standardschriftart1"/>
    <w:rsid w:val="00A2252B"/>
  </w:style>
  <w:style w:type="character" w:customStyle="1" w:styleId="12">
    <w:name w:val="Основной шрифт абзаца1"/>
    <w:rsid w:val="00A2252B"/>
  </w:style>
  <w:style w:type="character" w:customStyle="1" w:styleId="31">
    <w:name w:val="Знак3"/>
    <w:rsid w:val="00A2252B"/>
    <w:rPr>
      <w:rFonts w:ascii="Times New Roman" w:eastAsia="Times New Roman" w:hAnsi="Times New Roman" w:cs="Times New Roman"/>
      <w:b/>
      <w:bCs/>
      <w:color w:val="000000"/>
      <w:kern w:val="1"/>
      <w:sz w:val="48"/>
      <w:szCs w:val="48"/>
    </w:rPr>
  </w:style>
  <w:style w:type="character" w:customStyle="1" w:styleId="13">
    <w:name w:val="Знак1"/>
    <w:rsid w:val="00A2252B"/>
    <w:rPr>
      <w:rFonts w:ascii="Cambria" w:eastAsia="Times New Roman" w:hAnsi="Cambria" w:cs="Times New Roman"/>
      <w:b/>
      <w:bCs/>
      <w:sz w:val="26"/>
      <w:szCs w:val="26"/>
    </w:rPr>
  </w:style>
  <w:style w:type="character" w:styleId="ae">
    <w:name w:val="page number"/>
    <w:semiHidden/>
    <w:rsid w:val="00A2252B"/>
  </w:style>
  <w:style w:type="character" w:customStyle="1" w:styleId="af">
    <w:name w:val="Знак"/>
    <w:rsid w:val="00A2252B"/>
    <w:rPr>
      <w:rFonts w:ascii="Times New Roman" w:eastAsia="Times New Roman" w:hAnsi="Times New Roman" w:cs="Times New Roman"/>
      <w:sz w:val="20"/>
      <w:szCs w:val="20"/>
    </w:rPr>
  </w:style>
  <w:style w:type="character" w:customStyle="1" w:styleId="22">
    <w:name w:val="Знак2"/>
    <w:rsid w:val="00A2252B"/>
    <w:rPr>
      <w:rFonts w:ascii="Cambria" w:eastAsia="Times New Roman" w:hAnsi="Cambria" w:cs="Times New Roman"/>
      <w:b/>
      <w:bCs/>
      <w:color w:val="4F81BD"/>
      <w:sz w:val="26"/>
      <w:szCs w:val="26"/>
    </w:rPr>
  </w:style>
  <w:style w:type="character" w:styleId="HTML">
    <w:name w:val="HTML Typewriter"/>
    <w:rsid w:val="00A2252B"/>
    <w:rPr>
      <w:rFonts w:ascii="Courier New" w:eastAsia="Times New Roman" w:hAnsi="Courier New" w:cs="Courier New"/>
      <w:sz w:val="20"/>
      <w:szCs w:val="20"/>
    </w:rPr>
  </w:style>
  <w:style w:type="character" w:customStyle="1" w:styleId="apple-converted-space">
    <w:name w:val="apple-converted-space"/>
    <w:rsid w:val="00A2252B"/>
  </w:style>
  <w:style w:type="character" w:customStyle="1" w:styleId="af0">
    <w:name w:val="Символ нумерации"/>
    <w:rsid w:val="00A2252B"/>
  </w:style>
  <w:style w:type="character" w:customStyle="1" w:styleId="af1">
    <w:name w:val="Основной текст Знак"/>
    <w:basedOn w:val="21"/>
    <w:rsid w:val="00A2252B"/>
  </w:style>
  <w:style w:type="character" w:customStyle="1" w:styleId="af2">
    <w:name w:val="Нижний колонтитул Знак"/>
    <w:basedOn w:val="21"/>
    <w:rsid w:val="00A2252B"/>
  </w:style>
  <w:style w:type="character" w:customStyle="1" w:styleId="HTML0">
    <w:name w:val="Стандартный HTML Знак"/>
    <w:rsid w:val="00A2252B"/>
    <w:rPr>
      <w:rFonts w:ascii="Consolas" w:hAnsi="Consolas"/>
      <w:sz w:val="20"/>
      <w:szCs w:val="20"/>
    </w:rPr>
  </w:style>
  <w:style w:type="character" w:customStyle="1" w:styleId="af3">
    <w:name w:val="Верхний колонтитул Знак"/>
    <w:basedOn w:val="21"/>
    <w:rsid w:val="00A2252B"/>
  </w:style>
  <w:style w:type="character" w:styleId="HTML1">
    <w:name w:val="HTML Sample"/>
    <w:rsid w:val="00A2252B"/>
    <w:rPr>
      <w:rFonts w:ascii="Courier New" w:hAnsi="Courier New" w:cs="Courier New"/>
    </w:rPr>
  </w:style>
  <w:style w:type="character" w:styleId="HTML2">
    <w:name w:val="HTML Acronym"/>
    <w:rsid w:val="00A2252B"/>
  </w:style>
  <w:style w:type="character" w:customStyle="1" w:styleId="23">
    <w:name w:val="Основной текст с отступом 2 Знак"/>
    <w:basedOn w:val="21"/>
    <w:rsid w:val="00A2252B"/>
  </w:style>
  <w:style w:type="character" w:customStyle="1" w:styleId="FontStyle11">
    <w:name w:val="Font Style11"/>
    <w:rsid w:val="00A2252B"/>
    <w:rPr>
      <w:rFonts w:ascii="Times New Roman" w:hAnsi="Times New Roman" w:cs="Times New Roman"/>
      <w:b/>
      <w:bCs/>
      <w:sz w:val="22"/>
      <w:szCs w:val="22"/>
    </w:rPr>
  </w:style>
  <w:style w:type="character" w:customStyle="1" w:styleId="FontStyle12">
    <w:name w:val="Font Style12"/>
    <w:rsid w:val="00A2252B"/>
    <w:rPr>
      <w:rFonts w:ascii="Times New Roman" w:hAnsi="Times New Roman" w:cs="Times New Roman"/>
      <w:sz w:val="22"/>
      <w:szCs w:val="22"/>
    </w:rPr>
  </w:style>
  <w:style w:type="character" w:customStyle="1" w:styleId="highlighthighlightactive">
    <w:name w:val="highlight highlight_active"/>
    <w:rsid w:val="00A2252B"/>
  </w:style>
  <w:style w:type="character" w:customStyle="1" w:styleId="af4">
    <w:name w:val="Название Знак"/>
    <w:rsid w:val="00A2252B"/>
    <w:rPr>
      <w:rFonts w:ascii="Times New Roman" w:eastAsia="Times New Roman" w:hAnsi="Times New Roman" w:cs="Times New Roman"/>
      <w:sz w:val="28"/>
      <w:szCs w:val="24"/>
    </w:rPr>
  </w:style>
  <w:style w:type="character" w:customStyle="1" w:styleId="FontStyle17">
    <w:name w:val="Font Style17"/>
    <w:rsid w:val="00A2252B"/>
    <w:rPr>
      <w:rFonts w:ascii="Times New Roman" w:hAnsi="Times New Roman" w:cs="Times New Roman"/>
      <w:sz w:val="24"/>
      <w:szCs w:val="24"/>
    </w:rPr>
  </w:style>
  <w:style w:type="character" w:customStyle="1" w:styleId="24">
    <w:name w:val="Основной текст 2 Знак"/>
    <w:rsid w:val="00A2252B"/>
    <w:rPr>
      <w:sz w:val="24"/>
      <w:szCs w:val="24"/>
      <w:lang w:val="en-US"/>
    </w:rPr>
  </w:style>
  <w:style w:type="character" w:customStyle="1" w:styleId="210">
    <w:name w:val="Основной текст 2 Знак1"/>
    <w:basedOn w:val="21"/>
    <w:rsid w:val="00A2252B"/>
  </w:style>
  <w:style w:type="character" w:customStyle="1" w:styleId="af5">
    <w:name w:val="Текст выноски Знак"/>
    <w:rsid w:val="00A2252B"/>
    <w:rPr>
      <w:rFonts w:ascii="Tahoma" w:hAnsi="Tahoma" w:cs="Tahoma"/>
      <w:sz w:val="16"/>
      <w:szCs w:val="16"/>
      <w:lang w:val="en-US"/>
    </w:rPr>
  </w:style>
  <w:style w:type="character" w:customStyle="1" w:styleId="14">
    <w:name w:val="Текст выноски Знак1"/>
    <w:rsid w:val="00A2252B"/>
    <w:rPr>
      <w:rFonts w:ascii="Segoe UI" w:hAnsi="Segoe UI" w:cs="Segoe UI"/>
      <w:sz w:val="18"/>
      <w:szCs w:val="18"/>
    </w:rPr>
  </w:style>
  <w:style w:type="character" w:customStyle="1" w:styleId="110">
    <w:name w:val="Заголовок 1 Знак1"/>
    <w:rsid w:val="00A2252B"/>
    <w:rPr>
      <w:rFonts w:ascii="Times New Roman" w:eastAsia="Times New Roman" w:hAnsi="Times New Roman" w:cs="Times New Roman"/>
      <w:b/>
      <w:bCs/>
      <w:caps/>
      <w:sz w:val="28"/>
      <w:szCs w:val="28"/>
      <w:lang w:val="en-US"/>
    </w:rPr>
  </w:style>
  <w:style w:type="character" w:customStyle="1" w:styleId="211">
    <w:name w:val="Заголовок 2 Знак1"/>
    <w:rsid w:val="00A2252B"/>
    <w:rPr>
      <w:rFonts w:ascii="Cambria" w:eastAsia="Times New Roman" w:hAnsi="Cambria" w:cs="Times New Roman"/>
      <w:b/>
      <w:bCs/>
      <w:color w:val="4F81BD"/>
      <w:sz w:val="26"/>
      <w:szCs w:val="26"/>
    </w:rPr>
  </w:style>
  <w:style w:type="character" w:customStyle="1" w:styleId="af6">
    <w:name w:val="Текст сноски Знак"/>
    <w:rsid w:val="00A2252B"/>
    <w:rPr>
      <w:rFonts w:ascii="Times New Roman CYR" w:eastAsia="Times New Roman" w:hAnsi="Times New Roman CYR" w:cs="Times New Roman"/>
      <w:sz w:val="20"/>
      <w:szCs w:val="20"/>
    </w:rPr>
  </w:style>
  <w:style w:type="character" w:customStyle="1" w:styleId="af7">
    <w:name w:val="Символ сноски"/>
    <w:rsid w:val="00A2252B"/>
    <w:rPr>
      <w:rFonts w:cs="Times New Roman"/>
      <w:vertAlign w:val="superscript"/>
    </w:rPr>
  </w:style>
  <w:style w:type="character" w:customStyle="1" w:styleId="212">
    <w:name w:val="Основной текст с отступом 2 Знак1"/>
    <w:rsid w:val="00A2252B"/>
    <w:rPr>
      <w:rFonts w:ascii="Times New Roman" w:eastAsia="Times New Roman" w:hAnsi="Times New Roman" w:cs="Times New Roman"/>
      <w:sz w:val="24"/>
      <w:szCs w:val="24"/>
    </w:rPr>
  </w:style>
  <w:style w:type="character" w:customStyle="1" w:styleId="15">
    <w:name w:val="Верхний колонтитул Знак1"/>
    <w:rsid w:val="00A2252B"/>
    <w:rPr>
      <w:rFonts w:ascii="Calibri" w:eastAsia="Calibri" w:hAnsi="Calibri" w:cs="Times New Roman"/>
    </w:rPr>
  </w:style>
  <w:style w:type="character" w:customStyle="1" w:styleId="16">
    <w:name w:val="Нижний колонтитул Знак1"/>
    <w:rsid w:val="00A2252B"/>
    <w:rPr>
      <w:rFonts w:ascii="Times New Roman" w:eastAsia="Times New Roman" w:hAnsi="Times New Roman" w:cs="Times New Roman"/>
      <w:sz w:val="20"/>
      <w:szCs w:val="20"/>
    </w:rPr>
  </w:style>
  <w:style w:type="character" w:customStyle="1" w:styleId="17">
    <w:name w:val="1 Заголовок Знак"/>
    <w:rsid w:val="00A2252B"/>
    <w:rPr>
      <w:rFonts w:ascii="Times New Roman" w:eastAsia="Times New Roman" w:hAnsi="Times New Roman" w:cs="Times New Roman"/>
      <w:b/>
      <w:bCs/>
      <w:caps/>
      <w:kern w:val="1"/>
      <w:sz w:val="28"/>
      <w:szCs w:val="32"/>
      <w:lang w:val="en-US"/>
    </w:rPr>
  </w:style>
  <w:style w:type="character" w:customStyle="1" w:styleId="-FN">
    <w:name w:val="Текст сноски-FN Знак"/>
    <w:rsid w:val="00A2252B"/>
    <w:rPr>
      <w:rFonts w:ascii="Times New Roman" w:hAnsi="Times New Roman"/>
    </w:rPr>
  </w:style>
  <w:style w:type="character" w:customStyle="1" w:styleId="HTML10">
    <w:name w:val="Стандартный HTML Знак1"/>
    <w:rsid w:val="00A2252B"/>
    <w:rPr>
      <w:rFonts w:ascii="Courier New" w:eastAsia="Times New Roman" w:hAnsi="Courier New" w:cs="Times New Roman"/>
      <w:sz w:val="20"/>
      <w:szCs w:val="20"/>
    </w:rPr>
  </w:style>
  <w:style w:type="character" w:customStyle="1" w:styleId="af8">
    <w:name w:val="Текст Знак"/>
    <w:rsid w:val="00A2252B"/>
    <w:rPr>
      <w:rFonts w:ascii="Consolas" w:hAnsi="Consolas"/>
      <w:sz w:val="21"/>
      <w:szCs w:val="21"/>
    </w:rPr>
  </w:style>
  <w:style w:type="character" w:customStyle="1" w:styleId="18">
    <w:name w:val="Текст Знак1"/>
    <w:rsid w:val="00A2252B"/>
    <w:rPr>
      <w:rFonts w:ascii="Courier New" w:eastAsia="Times New Roman" w:hAnsi="Courier New" w:cs="Times New Roman"/>
      <w:sz w:val="20"/>
      <w:szCs w:val="20"/>
    </w:rPr>
  </w:style>
  <w:style w:type="character" w:customStyle="1" w:styleId="-FN1">
    <w:name w:val="Текст сноски-FN Знак1"/>
    <w:rsid w:val="00A2252B"/>
    <w:rPr>
      <w:rFonts w:ascii="Times New Roman CYR" w:eastAsia="Times New Roman" w:hAnsi="Times New Roman CYR" w:cs="Times New Roman"/>
      <w:sz w:val="20"/>
      <w:szCs w:val="20"/>
    </w:rPr>
  </w:style>
  <w:style w:type="character" w:customStyle="1" w:styleId="19">
    <w:name w:val="Основной текст Знак1"/>
    <w:rsid w:val="00A2252B"/>
    <w:rPr>
      <w:rFonts w:ascii="Calibri" w:eastAsia="Calibri" w:hAnsi="Calibri" w:cs="Times New Roman"/>
    </w:rPr>
  </w:style>
  <w:style w:type="character" w:styleId="af9">
    <w:name w:val="FollowedHyperlink"/>
    <w:semiHidden/>
    <w:rsid w:val="00A2252B"/>
    <w:rPr>
      <w:color w:val="800080"/>
      <w:u w:val="single"/>
    </w:rPr>
  </w:style>
  <w:style w:type="character" w:customStyle="1" w:styleId="apple-style-span">
    <w:name w:val="apple-style-span"/>
    <w:rsid w:val="00A2252B"/>
  </w:style>
  <w:style w:type="character" w:customStyle="1" w:styleId="1a">
    <w:name w:val="Знак примечания1"/>
    <w:rsid w:val="00A2252B"/>
    <w:rPr>
      <w:sz w:val="16"/>
      <w:szCs w:val="16"/>
    </w:rPr>
  </w:style>
  <w:style w:type="character" w:customStyle="1" w:styleId="afa">
    <w:name w:val="Текст примечания Знак"/>
    <w:rsid w:val="00A2252B"/>
    <w:rPr>
      <w:rFonts w:ascii="Times New Roman" w:eastAsia="Times New Roman" w:hAnsi="Times New Roman" w:cs="Times New Roman"/>
      <w:sz w:val="20"/>
      <w:szCs w:val="20"/>
    </w:rPr>
  </w:style>
  <w:style w:type="character" w:customStyle="1" w:styleId="afb">
    <w:name w:val="Стандарт Знак"/>
    <w:rsid w:val="00A2252B"/>
    <w:rPr>
      <w:rFonts w:ascii="Times New Roman" w:eastAsia="Calibri" w:hAnsi="Times New Roman" w:cs="Times New Roman"/>
      <w:sz w:val="28"/>
      <w:szCs w:val="28"/>
    </w:rPr>
  </w:style>
  <w:style w:type="character" w:customStyle="1" w:styleId="32">
    <w:name w:val="Основной текст 3 Знак"/>
    <w:rsid w:val="00A2252B"/>
    <w:rPr>
      <w:rFonts w:ascii="Times New Roman CYR" w:eastAsia="Times New Roman" w:hAnsi="Times New Roman CYR" w:cs="Times New Roman"/>
      <w:sz w:val="16"/>
      <w:szCs w:val="16"/>
    </w:rPr>
  </w:style>
  <w:style w:type="character" w:customStyle="1" w:styleId="120">
    <w:name w:val="Знак Знак12"/>
    <w:rsid w:val="00A2252B"/>
    <w:rPr>
      <w:b/>
      <w:bCs/>
      <w:caps/>
      <w:sz w:val="28"/>
      <w:szCs w:val="28"/>
      <w:lang w:val="en-US" w:eastAsia="ar-SA" w:bidi="ar-SA"/>
    </w:rPr>
  </w:style>
  <w:style w:type="character" w:customStyle="1" w:styleId="afc">
    <w:name w:val="Подзаголовок Знак"/>
    <w:rsid w:val="00A2252B"/>
    <w:rPr>
      <w:b/>
      <w:bCs/>
      <w:iCs/>
      <w:kern w:val="1"/>
      <w:sz w:val="28"/>
      <w:szCs w:val="28"/>
    </w:rPr>
  </w:style>
  <w:style w:type="character" w:customStyle="1" w:styleId="1b">
    <w:name w:val="Подзаголовок Знак1"/>
    <w:rsid w:val="00A2252B"/>
    <w:rPr>
      <w:rFonts w:eastAsia="Times New Roman"/>
      <w:color w:val="5A5A5A"/>
      <w:spacing w:val="15"/>
    </w:rPr>
  </w:style>
  <w:style w:type="character" w:customStyle="1" w:styleId="33">
    <w:name w:val="Основной текст с отступом 3 Знак"/>
    <w:rsid w:val="00A2252B"/>
    <w:rPr>
      <w:rFonts w:ascii="Times New Roman CYR" w:eastAsia="Calibri" w:hAnsi="Times New Roman CYR" w:cs="Times New Roman"/>
      <w:sz w:val="16"/>
      <w:szCs w:val="16"/>
    </w:rPr>
  </w:style>
  <w:style w:type="character" w:customStyle="1" w:styleId="afd">
    <w:name w:val="Ст. без интервала Знак"/>
    <w:rsid w:val="00A2252B"/>
    <w:rPr>
      <w:rFonts w:ascii="Times New Roman" w:hAnsi="Times New Roman"/>
      <w:sz w:val="28"/>
      <w:szCs w:val="28"/>
    </w:rPr>
  </w:style>
  <w:style w:type="character" w:customStyle="1" w:styleId="dash0410043104370430044600200441043f04380441043a0430char">
    <w:name w:val="dash0410_0431_0437_0430_0446_0020_0441_043f_0438_0441_043a_0430__char"/>
    <w:rsid w:val="00A2252B"/>
  </w:style>
  <w:style w:type="character" w:customStyle="1" w:styleId="130">
    <w:name w:val="Знак Знак13"/>
    <w:rsid w:val="00A2252B"/>
    <w:rPr>
      <w:rFonts w:eastAsia="Times New Roman"/>
      <w:sz w:val="24"/>
      <w:szCs w:val="24"/>
    </w:rPr>
  </w:style>
  <w:style w:type="character" w:customStyle="1" w:styleId="FontStyle13">
    <w:name w:val="Font Style13"/>
    <w:rsid w:val="00A2252B"/>
    <w:rPr>
      <w:rFonts w:ascii="Times New Roman" w:hAnsi="Times New Roman" w:cs="Times New Roman"/>
      <w:b/>
      <w:bCs/>
      <w:sz w:val="24"/>
      <w:szCs w:val="24"/>
    </w:rPr>
  </w:style>
  <w:style w:type="character" w:customStyle="1" w:styleId="FontStyle52">
    <w:name w:val="Font Style52"/>
    <w:rsid w:val="00A2252B"/>
    <w:rPr>
      <w:rFonts w:ascii="Times New Roman" w:hAnsi="Times New Roman" w:cs="Times New Roman"/>
      <w:sz w:val="20"/>
      <w:szCs w:val="20"/>
    </w:rPr>
  </w:style>
  <w:style w:type="character" w:customStyle="1" w:styleId="190">
    <w:name w:val="Знак Знак19"/>
    <w:rsid w:val="00A2252B"/>
    <w:rPr>
      <w:rFonts w:eastAsia="Times New Roman"/>
      <w:sz w:val="28"/>
      <w:szCs w:val="24"/>
    </w:rPr>
  </w:style>
  <w:style w:type="character" w:customStyle="1" w:styleId="180">
    <w:name w:val="Знак Знак18"/>
    <w:rsid w:val="00A2252B"/>
    <w:rPr>
      <w:rFonts w:eastAsia="Times New Roman"/>
      <w:b/>
      <w:bCs/>
      <w:sz w:val="36"/>
      <w:szCs w:val="36"/>
    </w:rPr>
  </w:style>
  <w:style w:type="character" w:customStyle="1" w:styleId="PointChar">
    <w:name w:val="Point Char"/>
    <w:rsid w:val="00A2252B"/>
    <w:rPr>
      <w:rFonts w:ascii="Calibri" w:eastAsia="Calibri" w:hAnsi="Calibri" w:cs="Times New Roman"/>
      <w:sz w:val="24"/>
      <w:szCs w:val="24"/>
    </w:rPr>
  </w:style>
  <w:style w:type="character" w:customStyle="1" w:styleId="1c">
    <w:name w:val="Основной текст1 Знак"/>
    <w:rsid w:val="00A2252B"/>
    <w:rPr>
      <w:rFonts w:eastAsia="Times New Roman"/>
      <w:sz w:val="28"/>
    </w:rPr>
  </w:style>
  <w:style w:type="character" w:customStyle="1" w:styleId="afe">
    <w:name w:val="Текст концевой сноски Знак"/>
    <w:rsid w:val="00A2252B"/>
    <w:rPr>
      <w:rFonts w:ascii="Times New Roman" w:eastAsia="Times New Roman" w:hAnsi="Times New Roman" w:cs="Times New Roman"/>
      <w:sz w:val="20"/>
      <w:szCs w:val="20"/>
    </w:rPr>
  </w:style>
  <w:style w:type="character" w:customStyle="1" w:styleId="aff">
    <w:name w:val="Символы концевой сноски"/>
    <w:rsid w:val="00A2252B"/>
    <w:rPr>
      <w:vertAlign w:val="superscript"/>
    </w:rPr>
  </w:style>
  <w:style w:type="character" w:customStyle="1" w:styleId="aff0">
    <w:name w:val="Схема документа Знак"/>
    <w:rsid w:val="00A2252B"/>
    <w:rPr>
      <w:rFonts w:ascii="Tahoma" w:eastAsia="Times New Roman" w:hAnsi="Tahoma" w:cs="Times New Roman"/>
      <w:sz w:val="16"/>
      <w:szCs w:val="16"/>
    </w:rPr>
  </w:style>
  <w:style w:type="character" w:customStyle="1" w:styleId="aff1">
    <w:name w:val="Тема примечания Знак"/>
    <w:rsid w:val="00A2252B"/>
    <w:rPr>
      <w:rFonts w:ascii="Times New Roman" w:eastAsia="Times New Roman" w:hAnsi="Times New Roman" w:cs="Times New Roman"/>
      <w:b/>
      <w:bCs/>
      <w:sz w:val="20"/>
      <w:szCs w:val="20"/>
    </w:rPr>
  </w:style>
  <w:style w:type="character" w:customStyle="1" w:styleId="aff2">
    <w:name w:val="Знак Знак"/>
    <w:rsid w:val="00A2252B"/>
    <w:rPr>
      <w:sz w:val="24"/>
      <w:szCs w:val="24"/>
      <w:lang w:val="ru-RU" w:eastAsia="ar-SA" w:bidi="ar-SA"/>
    </w:rPr>
  </w:style>
  <w:style w:type="character" w:customStyle="1" w:styleId="34">
    <w:name w:val="Основной текст (3)"/>
    <w:rsid w:val="00A2252B"/>
    <w:rPr>
      <w:b/>
      <w:bCs/>
      <w:shd w:val="clear" w:color="auto" w:fill="FFFFFF"/>
    </w:rPr>
  </w:style>
  <w:style w:type="character" w:customStyle="1" w:styleId="25">
    <w:name w:val="Основной текст 2 Знак Знак Знак"/>
    <w:rsid w:val="00A2252B"/>
  </w:style>
  <w:style w:type="character" w:customStyle="1" w:styleId="omotorin">
    <w:name w:val="o.motorin"/>
    <w:rsid w:val="00A2252B"/>
    <w:rPr>
      <w:rFonts w:ascii="Arial" w:hAnsi="Arial" w:cs="Arial"/>
      <w:color w:val="000080"/>
      <w:sz w:val="20"/>
      <w:szCs w:val="20"/>
    </w:rPr>
  </w:style>
  <w:style w:type="character" w:styleId="aff3">
    <w:name w:val="Strong"/>
    <w:qFormat/>
    <w:rsid w:val="00A2252B"/>
    <w:rPr>
      <w:b/>
      <w:bCs/>
    </w:rPr>
  </w:style>
  <w:style w:type="character" w:customStyle="1" w:styleId="aff4">
    <w:name w:val="Ст. без инт. Знак"/>
    <w:rsid w:val="00A2252B"/>
    <w:rPr>
      <w:rFonts w:ascii="Calibri" w:eastAsia="Calibri" w:hAnsi="Calibri" w:cs="Times New Roman"/>
      <w:sz w:val="28"/>
      <w:szCs w:val="28"/>
    </w:rPr>
  </w:style>
  <w:style w:type="character" w:customStyle="1" w:styleId="220">
    <w:name w:val="Знак Знак22"/>
    <w:rsid w:val="00A2252B"/>
    <w:rPr>
      <w:rFonts w:ascii="Times New Roman" w:eastAsia="Times New Roman" w:hAnsi="Times New Roman"/>
      <w:b/>
      <w:bCs/>
      <w:iCs/>
      <w:kern w:val="1"/>
      <w:sz w:val="28"/>
      <w:szCs w:val="28"/>
    </w:rPr>
  </w:style>
  <w:style w:type="character" w:customStyle="1" w:styleId="aff5">
    <w:name w:val="a"/>
    <w:rsid w:val="00A2252B"/>
  </w:style>
  <w:style w:type="character" w:customStyle="1" w:styleId="230">
    <w:name w:val="Знак Знак23"/>
    <w:rsid w:val="00A2252B"/>
    <w:rPr>
      <w:rFonts w:ascii="Times New Roman" w:eastAsia="Times New Roman" w:hAnsi="Times New Roman" w:cs="Times New Roman"/>
      <w:b/>
      <w:bCs/>
      <w:caps/>
      <w:sz w:val="28"/>
      <w:szCs w:val="28"/>
      <w:lang w:val="en-US"/>
    </w:rPr>
  </w:style>
  <w:style w:type="character" w:customStyle="1" w:styleId="H6">
    <w:name w:val="H6 Знак Знак"/>
    <w:rsid w:val="00A2252B"/>
    <w:rPr>
      <w:rFonts w:ascii="PetersburgCTT" w:hAnsi="PetersburgCTT"/>
      <w:i/>
      <w:sz w:val="22"/>
      <w:szCs w:val="24"/>
    </w:rPr>
  </w:style>
  <w:style w:type="character" w:styleId="aff6">
    <w:name w:val="Emphasis"/>
    <w:qFormat/>
    <w:rsid w:val="00A2252B"/>
    <w:rPr>
      <w:i/>
      <w:iCs/>
    </w:rPr>
  </w:style>
  <w:style w:type="character" w:customStyle="1" w:styleId="WW-Absatz-Standardschriftart11">
    <w:name w:val="WW-Absatz-Standardschriftart11"/>
    <w:rsid w:val="00A2252B"/>
  </w:style>
  <w:style w:type="character" w:customStyle="1" w:styleId="WW-Absatz-Standardschriftart111">
    <w:name w:val="WW-Absatz-Standardschriftart111"/>
    <w:rsid w:val="00A2252B"/>
  </w:style>
  <w:style w:type="character" w:customStyle="1" w:styleId="WW-Absatz-Standardschriftart1111">
    <w:name w:val="WW-Absatz-Standardschriftart1111"/>
    <w:rsid w:val="00A2252B"/>
  </w:style>
  <w:style w:type="character" w:customStyle="1" w:styleId="WW-Absatz-Standardschriftart11111">
    <w:name w:val="WW-Absatz-Standardschriftart11111"/>
    <w:rsid w:val="00A2252B"/>
  </w:style>
  <w:style w:type="character" w:customStyle="1" w:styleId="WW8Num1z0">
    <w:name w:val="WW8Num1z0"/>
    <w:rsid w:val="00A2252B"/>
    <w:rPr>
      <w:rFonts w:ascii="Times New Roman" w:eastAsia="Times New Roman" w:hAnsi="Times New Roman" w:cs="Times New Roman"/>
    </w:rPr>
  </w:style>
  <w:style w:type="character" w:customStyle="1" w:styleId="WW8Num1z1">
    <w:name w:val="WW8Num1z1"/>
    <w:rsid w:val="00A2252B"/>
    <w:rPr>
      <w:rFonts w:ascii="Courier New" w:hAnsi="Courier New"/>
    </w:rPr>
  </w:style>
  <w:style w:type="character" w:customStyle="1" w:styleId="WW8Num1z2">
    <w:name w:val="WW8Num1z2"/>
    <w:rsid w:val="00A2252B"/>
    <w:rPr>
      <w:rFonts w:ascii="Wingdings" w:hAnsi="Wingdings"/>
    </w:rPr>
  </w:style>
  <w:style w:type="character" w:customStyle="1" w:styleId="WW8Num1z3">
    <w:name w:val="WW8Num1z3"/>
    <w:rsid w:val="00A2252B"/>
    <w:rPr>
      <w:rFonts w:ascii="Symbol" w:hAnsi="Symbol"/>
    </w:rPr>
  </w:style>
  <w:style w:type="character" w:customStyle="1" w:styleId="WW-Absatz-Standardschriftart111111">
    <w:name w:val="WW-Absatz-Standardschriftart111111"/>
    <w:rsid w:val="00A2252B"/>
  </w:style>
  <w:style w:type="character" w:customStyle="1" w:styleId="aff7">
    <w:name w:val="Не вступил в силу"/>
    <w:rsid w:val="00A2252B"/>
    <w:rPr>
      <w:rFonts w:cs="Times New Roman"/>
      <w:color w:val="008080"/>
      <w:sz w:val="22"/>
      <w:szCs w:val="22"/>
    </w:rPr>
  </w:style>
  <w:style w:type="character" w:customStyle="1" w:styleId="FontStyle90">
    <w:name w:val="Font Style90"/>
    <w:rsid w:val="00A2252B"/>
    <w:rPr>
      <w:rFonts w:ascii="Arial" w:hAnsi="Arial" w:cs="Arial"/>
      <w:spacing w:val="-10"/>
      <w:sz w:val="20"/>
      <w:szCs w:val="20"/>
    </w:rPr>
  </w:style>
  <w:style w:type="character" w:customStyle="1" w:styleId="FontStyle93">
    <w:name w:val="Font Style93"/>
    <w:rsid w:val="00A2252B"/>
    <w:rPr>
      <w:rFonts w:ascii="Arial" w:hAnsi="Arial" w:cs="Arial"/>
      <w:sz w:val="20"/>
      <w:szCs w:val="20"/>
    </w:rPr>
  </w:style>
  <w:style w:type="paragraph" w:customStyle="1" w:styleId="1d">
    <w:name w:val="Заголовок1"/>
    <w:basedOn w:val="a"/>
    <w:next w:val="aff8"/>
    <w:rsid w:val="00A2252B"/>
    <w:pPr>
      <w:keepNext/>
      <w:suppressAutoHyphens/>
      <w:spacing w:before="240" w:after="120" w:line="240" w:lineRule="auto"/>
    </w:pPr>
    <w:rPr>
      <w:rFonts w:ascii="Arial" w:eastAsia="Lucida Sans Unicode" w:hAnsi="Arial" w:cs="Mangal"/>
      <w:sz w:val="28"/>
      <w:szCs w:val="28"/>
      <w:lang w:eastAsia="ar-SA"/>
    </w:rPr>
  </w:style>
  <w:style w:type="paragraph" w:styleId="aff8">
    <w:name w:val="Body Text"/>
    <w:basedOn w:val="a"/>
    <w:link w:val="26"/>
    <w:semiHidden/>
    <w:rsid w:val="00A2252B"/>
    <w:pPr>
      <w:suppressAutoHyphens/>
      <w:spacing w:after="120" w:line="240" w:lineRule="auto"/>
    </w:pPr>
    <w:rPr>
      <w:rFonts w:ascii="Calibri" w:eastAsia="Calibri" w:hAnsi="Calibri" w:cs="Calibri"/>
      <w:sz w:val="20"/>
      <w:szCs w:val="20"/>
      <w:lang w:eastAsia="ar-SA"/>
    </w:rPr>
  </w:style>
  <w:style w:type="character" w:customStyle="1" w:styleId="26">
    <w:name w:val="Основной текст Знак2"/>
    <w:basedOn w:val="a0"/>
    <w:link w:val="aff8"/>
    <w:semiHidden/>
    <w:rsid w:val="00A2252B"/>
    <w:rPr>
      <w:rFonts w:ascii="Calibri" w:eastAsia="Calibri" w:hAnsi="Calibri" w:cs="Calibri"/>
      <w:sz w:val="20"/>
      <w:szCs w:val="20"/>
      <w:lang w:eastAsia="ar-SA"/>
    </w:rPr>
  </w:style>
  <w:style w:type="paragraph" w:styleId="aff9">
    <w:name w:val="List"/>
    <w:basedOn w:val="aff8"/>
    <w:semiHidden/>
    <w:rsid w:val="00A2252B"/>
    <w:rPr>
      <w:rFonts w:cs="Mangal"/>
    </w:rPr>
  </w:style>
  <w:style w:type="paragraph" w:customStyle="1" w:styleId="27">
    <w:name w:val="Название2"/>
    <w:basedOn w:val="a"/>
    <w:rsid w:val="00A2252B"/>
    <w:pPr>
      <w:suppressLineNumbers/>
      <w:suppressAutoHyphens/>
      <w:spacing w:before="120" w:after="120" w:line="254" w:lineRule="auto"/>
    </w:pPr>
    <w:rPr>
      <w:rFonts w:ascii="Calibri" w:eastAsia="Calibri" w:hAnsi="Calibri" w:cs="Tahoma"/>
      <w:i/>
      <w:iCs/>
      <w:sz w:val="24"/>
      <w:szCs w:val="24"/>
      <w:lang w:eastAsia="ar-SA"/>
    </w:rPr>
  </w:style>
  <w:style w:type="paragraph" w:customStyle="1" w:styleId="28">
    <w:name w:val="Указатель2"/>
    <w:basedOn w:val="a"/>
    <w:rsid w:val="00A2252B"/>
    <w:pPr>
      <w:suppressLineNumbers/>
      <w:suppressAutoHyphens/>
      <w:spacing w:after="160" w:line="254" w:lineRule="auto"/>
    </w:pPr>
    <w:rPr>
      <w:rFonts w:ascii="Calibri" w:eastAsia="Calibri" w:hAnsi="Calibri" w:cs="Tahoma"/>
      <w:lang w:eastAsia="ar-SA"/>
    </w:rPr>
  </w:style>
  <w:style w:type="paragraph" w:customStyle="1" w:styleId="ConsTitle">
    <w:name w:val="ConsTitle"/>
    <w:rsid w:val="00A2252B"/>
    <w:pPr>
      <w:widowControl w:val="0"/>
      <w:suppressAutoHyphens/>
      <w:autoSpaceDE w:val="0"/>
      <w:spacing w:after="0" w:line="240" w:lineRule="auto"/>
      <w:ind w:right="19772"/>
    </w:pPr>
    <w:rPr>
      <w:rFonts w:ascii="Arial" w:eastAsia="Times New Roman" w:hAnsi="Arial" w:cs="Arial"/>
      <w:b/>
      <w:bCs/>
      <w:sz w:val="16"/>
      <w:szCs w:val="16"/>
      <w:lang w:eastAsia="ar-SA"/>
    </w:rPr>
  </w:style>
  <w:style w:type="paragraph" w:customStyle="1" w:styleId="1e">
    <w:name w:val="Название объекта1"/>
    <w:basedOn w:val="a"/>
    <w:rsid w:val="00A2252B"/>
    <w:pPr>
      <w:suppressLineNumbers/>
      <w:suppressAutoHyphens/>
      <w:spacing w:before="120" w:after="120" w:line="240" w:lineRule="auto"/>
    </w:pPr>
    <w:rPr>
      <w:rFonts w:ascii="Calibri" w:eastAsia="Calibri" w:hAnsi="Calibri" w:cs="Mangal"/>
      <w:i/>
      <w:iCs/>
      <w:sz w:val="24"/>
      <w:szCs w:val="24"/>
      <w:lang w:eastAsia="ar-SA"/>
    </w:rPr>
  </w:style>
  <w:style w:type="paragraph" w:customStyle="1" w:styleId="1f">
    <w:name w:val="Указатель1"/>
    <w:basedOn w:val="a"/>
    <w:rsid w:val="00A2252B"/>
    <w:pPr>
      <w:suppressLineNumbers/>
      <w:suppressAutoHyphens/>
      <w:spacing w:after="0" w:line="240" w:lineRule="auto"/>
    </w:pPr>
    <w:rPr>
      <w:rFonts w:ascii="Calibri" w:eastAsia="Calibri" w:hAnsi="Calibri" w:cs="Mangal"/>
      <w:lang w:eastAsia="ar-SA"/>
    </w:rPr>
  </w:style>
  <w:style w:type="paragraph" w:customStyle="1" w:styleId="ConsNormal">
    <w:name w:val="ConsNormal"/>
    <w:rsid w:val="00A2252B"/>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styleId="affa">
    <w:name w:val="footer"/>
    <w:basedOn w:val="a"/>
    <w:link w:val="29"/>
    <w:semiHidden/>
    <w:rsid w:val="00A2252B"/>
    <w:pPr>
      <w:tabs>
        <w:tab w:val="center" w:pos="4153"/>
        <w:tab w:val="right" w:pos="8306"/>
      </w:tabs>
      <w:suppressAutoHyphens/>
      <w:spacing w:after="0" w:line="240" w:lineRule="auto"/>
    </w:pPr>
    <w:rPr>
      <w:rFonts w:ascii="Times New Roman" w:eastAsia="Times New Roman" w:hAnsi="Times New Roman" w:cs="Calibri"/>
      <w:sz w:val="20"/>
      <w:szCs w:val="20"/>
      <w:lang w:eastAsia="ar-SA"/>
    </w:rPr>
  </w:style>
  <w:style w:type="character" w:customStyle="1" w:styleId="29">
    <w:name w:val="Нижний колонтитул Знак2"/>
    <w:basedOn w:val="a0"/>
    <w:link w:val="affa"/>
    <w:semiHidden/>
    <w:rsid w:val="00A2252B"/>
    <w:rPr>
      <w:rFonts w:ascii="Times New Roman" w:eastAsia="Times New Roman" w:hAnsi="Times New Roman" w:cs="Calibri"/>
      <w:sz w:val="20"/>
      <w:szCs w:val="20"/>
      <w:lang w:eastAsia="ar-SA"/>
    </w:rPr>
  </w:style>
  <w:style w:type="paragraph" w:customStyle="1" w:styleId="ConsPlusNonformat">
    <w:name w:val="ConsPlusNonformat"/>
    <w:rsid w:val="00A2252B"/>
    <w:pPr>
      <w:widowControl w:val="0"/>
      <w:suppressAutoHyphens/>
      <w:autoSpaceDE w:val="0"/>
      <w:spacing w:after="0" w:line="240" w:lineRule="auto"/>
    </w:pPr>
    <w:rPr>
      <w:rFonts w:ascii="Courier New" w:eastAsia="Times New Roman" w:hAnsi="Courier New" w:cs="Courier New"/>
      <w:sz w:val="20"/>
      <w:szCs w:val="20"/>
      <w:lang w:eastAsia="ar-SA"/>
    </w:rPr>
  </w:style>
  <w:style w:type="paragraph" w:customStyle="1" w:styleId="affb">
    <w:name w:val="Заголовок Приложения"/>
    <w:basedOn w:val="2"/>
    <w:rsid w:val="00A2252B"/>
    <w:pPr>
      <w:spacing w:before="120" w:after="240" w:line="360" w:lineRule="auto"/>
    </w:pPr>
    <w:rPr>
      <w:rFonts w:ascii="Arial" w:hAnsi="Arial" w:cs="Arial"/>
      <w:iCs/>
      <w:color w:val="000000"/>
      <w:sz w:val="28"/>
      <w:szCs w:val="28"/>
    </w:rPr>
  </w:style>
  <w:style w:type="paragraph" w:customStyle="1" w:styleId="affc">
    <w:name w:val="Прижатый влево"/>
    <w:basedOn w:val="a"/>
    <w:next w:val="a"/>
    <w:rsid w:val="00A2252B"/>
    <w:pPr>
      <w:suppressAutoHyphens/>
      <w:autoSpaceDE w:val="0"/>
      <w:spacing w:after="0" w:line="240" w:lineRule="auto"/>
    </w:pPr>
    <w:rPr>
      <w:rFonts w:ascii="Arial" w:eastAsia="Times New Roman" w:hAnsi="Arial" w:cs="Arial"/>
      <w:sz w:val="24"/>
      <w:szCs w:val="24"/>
      <w:lang w:eastAsia="ar-SA"/>
    </w:rPr>
  </w:style>
  <w:style w:type="paragraph" w:styleId="HTML3">
    <w:name w:val="HTML Preformatted"/>
    <w:basedOn w:val="a"/>
    <w:link w:val="HTML20"/>
    <w:rsid w:val="00A225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alibri"/>
      <w:sz w:val="20"/>
      <w:szCs w:val="20"/>
      <w:lang w:eastAsia="ar-SA"/>
    </w:rPr>
  </w:style>
  <w:style w:type="character" w:customStyle="1" w:styleId="HTML20">
    <w:name w:val="Стандартный HTML Знак2"/>
    <w:basedOn w:val="a0"/>
    <w:link w:val="HTML3"/>
    <w:rsid w:val="00A2252B"/>
    <w:rPr>
      <w:rFonts w:ascii="Courier New" w:eastAsia="Times New Roman" w:hAnsi="Courier New" w:cs="Calibri"/>
      <w:sz w:val="20"/>
      <w:szCs w:val="20"/>
      <w:lang w:eastAsia="ar-SA"/>
    </w:rPr>
  </w:style>
  <w:style w:type="paragraph" w:customStyle="1" w:styleId="affd">
    <w:name w:val="Содержимое таблицы"/>
    <w:basedOn w:val="a"/>
    <w:rsid w:val="00A2252B"/>
    <w:pPr>
      <w:suppressLineNumbers/>
      <w:suppressAutoHyphens/>
      <w:spacing w:after="0" w:line="240" w:lineRule="auto"/>
    </w:pPr>
    <w:rPr>
      <w:rFonts w:ascii="Calibri" w:eastAsia="Calibri" w:hAnsi="Calibri" w:cs="Times New Roman"/>
      <w:lang w:eastAsia="ar-SA"/>
    </w:rPr>
  </w:style>
  <w:style w:type="paragraph" w:customStyle="1" w:styleId="affe">
    <w:name w:val="Заголовок таблицы"/>
    <w:basedOn w:val="affd"/>
    <w:rsid w:val="00A2252B"/>
    <w:pPr>
      <w:jc w:val="center"/>
    </w:pPr>
    <w:rPr>
      <w:b/>
      <w:bCs/>
    </w:rPr>
  </w:style>
  <w:style w:type="paragraph" w:customStyle="1" w:styleId="afff">
    <w:name w:val="Содержимое врезки"/>
    <w:basedOn w:val="aff8"/>
    <w:rsid w:val="00A2252B"/>
  </w:style>
  <w:style w:type="paragraph" w:styleId="afff0">
    <w:name w:val="header"/>
    <w:basedOn w:val="a"/>
    <w:link w:val="2a"/>
    <w:semiHidden/>
    <w:rsid w:val="00A2252B"/>
    <w:pPr>
      <w:suppressLineNumbers/>
      <w:tabs>
        <w:tab w:val="center" w:pos="4819"/>
        <w:tab w:val="right" w:pos="9638"/>
      </w:tabs>
      <w:suppressAutoHyphens/>
      <w:spacing w:after="0" w:line="240" w:lineRule="auto"/>
    </w:pPr>
    <w:rPr>
      <w:rFonts w:ascii="Calibri" w:eastAsia="Calibri" w:hAnsi="Calibri" w:cs="Calibri"/>
      <w:sz w:val="20"/>
      <w:szCs w:val="20"/>
      <w:lang w:eastAsia="ar-SA"/>
    </w:rPr>
  </w:style>
  <w:style w:type="character" w:customStyle="1" w:styleId="2a">
    <w:name w:val="Верхний колонтитул Знак2"/>
    <w:basedOn w:val="a0"/>
    <w:link w:val="afff0"/>
    <w:semiHidden/>
    <w:rsid w:val="00A2252B"/>
    <w:rPr>
      <w:rFonts w:ascii="Calibri" w:eastAsia="Calibri" w:hAnsi="Calibri" w:cs="Calibri"/>
      <w:sz w:val="20"/>
      <w:szCs w:val="20"/>
      <w:lang w:eastAsia="ar-SA"/>
    </w:rPr>
  </w:style>
  <w:style w:type="paragraph" w:customStyle="1" w:styleId="ConsPlusTitle">
    <w:name w:val="ConsPlusTitle"/>
    <w:rsid w:val="00A2252B"/>
    <w:pPr>
      <w:widowControl w:val="0"/>
      <w:suppressAutoHyphens/>
      <w:autoSpaceDE w:val="0"/>
      <w:spacing w:after="0" w:line="240" w:lineRule="auto"/>
    </w:pPr>
    <w:rPr>
      <w:rFonts w:ascii="Arial" w:eastAsia="Times New Roman" w:hAnsi="Arial" w:cs="Arial"/>
      <w:b/>
      <w:bCs/>
      <w:sz w:val="20"/>
      <w:szCs w:val="20"/>
      <w:lang w:eastAsia="ar-SA"/>
    </w:rPr>
  </w:style>
  <w:style w:type="paragraph" w:customStyle="1" w:styleId="221">
    <w:name w:val="Основной текст с отступом 22"/>
    <w:basedOn w:val="a"/>
    <w:rsid w:val="00A2252B"/>
    <w:pPr>
      <w:suppressAutoHyphens/>
      <w:spacing w:after="120" w:line="480" w:lineRule="auto"/>
      <w:ind w:left="283"/>
    </w:pPr>
    <w:rPr>
      <w:rFonts w:ascii="Times New Roman" w:eastAsia="Times New Roman" w:hAnsi="Times New Roman" w:cs="Calibri"/>
      <w:sz w:val="24"/>
      <w:szCs w:val="24"/>
      <w:lang w:eastAsia="ar-SA"/>
    </w:rPr>
  </w:style>
  <w:style w:type="paragraph" w:customStyle="1" w:styleId="afff1">
    <w:name w:val="Таблицы (моноширинный)"/>
    <w:basedOn w:val="a"/>
    <w:next w:val="a"/>
    <w:rsid w:val="00A2252B"/>
    <w:pPr>
      <w:widowControl w:val="0"/>
      <w:suppressAutoHyphens/>
      <w:autoSpaceDE w:val="0"/>
      <w:spacing w:after="0" w:line="240" w:lineRule="auto"/>
      <w:jc w:val="both"/>
    </w:pPr>
    <w:rPr>
      <w:rFonts w:ascii="Courier New" w:eastAsia="Times New Roman" w:hAnsi="Courier New" w:cs="Courier New"/>
      <w:sz w:val="24"/>
      <w:szCs w:val="24"/>
      <w:lang w:eastAsia="ar-SA"/>
    </w:rPr>
  </w:style>
  <w:style w:type="paragraph" w:customStyle="1" w:styleId="1f0">
    <w:name w:val="Обычный (веб)1"/>
    <w:basedOn w:val="a"/>
    <w:rsid w:val="00A2252B"/>
    <w:pPr>
      <w:suppressAutoHyphens/>
      <w:spacing w:after="360" w:line="100" w:lineRule="atLeast"/>
    </w:pPr>
    <w:rPr>
      <w:rFonts w:ascii="Arial" w:eastAsia="Times New Roman" w:hAnsi="Arial" w:cs="Arial"/>
      <w:kern w:val="1"/>
      <w:sz w:val="24"/>
      <w:szCs w:val="24"/>
      <w:lang w:eastAsia="ar-SA"/>
    </w:rPr>
  </w:style>
  <w:style w:type="paragraph" w:customStyle="1" w:styleId="Style1">
    <w:name w:val="Style1"/>
    <w:basedOn w:val="a"/>
    <w:rsid w:val="00A2252B"/>
    <w:pPr>
      <w:widowControl w:val="0"/>
      <w:suppressAutoHyphens/>
      <w:autoSpaceDE w:val="0"/>
      <w:spacing w:after="0" w:line="274" w:lineRule="exact"/>
      <w:jc w:val="center"/>
    </w:pPr>
    <w:rPr>
      <w:rFonts w:ascii="Times New Roman" w:eastAsia="Times New Roman" w:hAnsi="Times New Roman" w:cs="Times New Roman"/>
      <w:sz w:val="24"/>
      <w:szCs w:val="24"/>
      <w:lang w:eastAsia="ar-SA"/>
    </w:rPr>
  </w:style>
  <w:style w:type="paragraph" w:customStyle="1" w:styleId="Style2">
    <w:name w:val="Style2"/>
    <w:basedOn w:val="a"/>
    <w:rsid w:val="00A2252B"/>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paragraph" w:customStyle="1" w:styleId="Style3">
    <w:name w:val="Style3"/>
    <w:basedOn w:val="a"/>
    <w:rsid w:val="00A2252B"/>
    <w:pPr>
      <w:widowControl w:val="0"/>
      <w:suppressAutoHyphens/>
      <w:autoSpaceDE w:val="0"/>
      <w:spacing w:after="0" w:line="272" w:lineRule="exact"/>
      <w:ind w:firstLine="720"/>
      <w:jc w:val="both"/>
    </w:pPr>
    <w:rPr>
      <w:rFonts w:ascii="Times New Roman" w:eastAsia="Times New Roman" w:hAnsi="Times New Roman" w:cs="Times New Roman"/>
      <w:sz w:val="24"/>
      <w:szCs w:val="24"/>
      <w:lang w:eastAsia="ar-SA"/>
    </w:rPr>
  </w:style>
  <w:style w:type="paragraph" w:customStyle="1" w:styleId="Style4">
    <w:name w:val="Style4"/>
    <w:basedOn w:val="a"/>
    <w:rsid w:val="00A2252B"/>
    <w:pPr>
      <w:widowControl w:val="0"/>
      <w:suppressAutoHyphens/>
      <w:autoSpaceDE w:val="0"/>
      <w:spacing w:after="0" w:line="274" w:lineRule="exact"/>
      <w:jc w:val="both"/>
    </w:pPr>
    <w:rPr>
      <w:rFonts w:ascii="Times New Roman" w:eastAsia="Times New Roman" w:hAnsi="Times New Roman" w:cs="Times New Roman"/>
      <w:sz w:val="24"/>
      <w:szCs w:val="24"/>
      <w:lang w:eastAsia="ar-SA"/>
    </w:rPr>
  </w:style>
  <w:style w:type="paragraph" w:customStyle="1" w:styleId="Style5">
    <w:name w:val="Style5"/>
    <w:basedOn w:val="a"/>
    <w:rsid w:val="00A2252B"/>
    <w:pPr>
      <w:widowControl w:val="0"/>
      <w:suppressAutoHyphens/>
      <w:autoSpaceDE w:val="0"/>
      <w:spacing w:after="0" w:line="274" w:lineRule="exact"/>
      <w:ind w:firstLine="701"/>
    </w:pPr>
    <w:rPr>
      <w:rFonts w:ascii="Times New Roman" w:eastAsia="Times New Roman" w:hAnsi="Times New Roman" w:cs="Times New Roman"/>
      <w:sz w:val="24"/>
      <w:szCs w:val="24"/>
      <w:lang w:eastAsia="ar-SA"/>
    </w:rPr>
  </w:style>
  <w:style w:type="paragraph" w:customStyle="1" w:styleId="Style6">
    <w:name w:val="Style6"/>
    <w:basedOn w:val="a"/>
    <w:rsid w:val="00A2252B"/>
    <w:pPr>
      <w:widowControl w:val="0"/>
      <w:suppressAutoHyphens/>
      <w:autoSpaceDE w:val="0"/>
      <w:spacing w:after="0" w:line="278" w:lineRule="exact"/>
      <w:jc w:val="both"/>
    </w:pPr>
    <w:rPr>
      <w:rFonts w:ascii="Times New Roman" w:eastAsia="Times New Roman" w:hAnsi="Times New Roman" w:cs="Times New Roman"/>
      <w:sz w:val="24"/>
      <w:szCs w:val="24"/>
      <w:lang w:eastAsia="ar-SA"/>
    </w:rPr>
  </w:style>
  <w:style w:type="paragraph" w:customStyle="1" w:styleId="Style7">
    <w:name w:val="Style7"/>
    <w:basedOn w:val="a"/>
    <w:rsid w:val="00A2252B"/>
    <w:pPr>
      <w:widowControl w:val="0"/>
      <w:suppressAutoHyphens/>
      <w:autoSpaceDE w:val="0"/>
      <w:spacing w:after="0" w:line="274" w:lineRule="exact"/>
    </w:pPr>
    <w:rPr>
      <w:rFonts w:ascii="Times New Roman" w:eastAsia="Times New Roman" w:hAnsi="Times New Roman" w:cs="Times New Roman"/>
      <w:sz w:val="24"/>
      <w:szCs w:val="24"/>
      <w:lang w:eastAsia="ar-SA"/>
    </w:rPr>
  </w:style>
  <w:style w:type="character" w:customStyle="1" w:styleId="1f1">
    <w:name w:val="Основной текст с отступом Знак1"/>
    <w:basedOn w:val="a0"/>
    <w:semiHidden/>
    <w:rsid w:val="00A2252B"/>
    <w:rPr>
      <w:rFonts w:ascii="Times New Roman" w:eastAsia="Times New Roman" w:hAnsi="Times New Roman" w:cs="Calibri"/>
      <w:sz w:val="24"/>
      <w:szCs w:val="24"/>
      <w:lang w:eastAsia="ar-SA"/>
    </w:rPr>
  </w:style>
  <w:style w:type="paragraph" w:customStyle="1" w:styleId="1f2">
    <w:name w:val="марк список 1"/>
    <w:basedOn w:val="a"/>
    <w:rsid w:val="00A2252B"/>
    <w:pPr>
      <w:tabs>
        <w:tab w:val="left" w:pos="360"/>
      </w:tabs>
      <w:suppressAutoHyphens/>
      <w:spacing w:before="120" w:after="120" w:line="240" w:lineRule="auto"/>
      <w:jc w:val="both"/>
    </w:pPr>
    <w:rPr>
      <w:rFonts w:ascii="Times New Roman" w:eastAsia="Times New Roman" w:hAnsi="Times New Roman" w:cs="Times New Roman"/>
      <w:sz w:val="24"/>
      <w:szCs w:val="20"/>
      <w:lang w:eastAsia="ar-SA"/>
    </w:rPr>
  </w:style>
  <w:style w:type="paragraph" w:customStyle="1" w:styleId="1f3">
    <w:name w:val="нум список 1"/>
    <w:basedOn w:val="1f2"/>
    <w:rsid w:val="00A2252B"/>
  </w:style>
  <w:style w:type="paragraph" w:styleId="afff2">
    <w:name w:val="Title"/>
    <w:basedOn w:val="a"/>
    <w:next w:val="afff3"/>
    <w:link w:val="1f4"/>
    <w:qFormat/>
    <w:rsid w:val="00A2252B"/>
    <w:pPr>
      <w:suppressAutoHyphens/>
      <w:spacing w:after="0" w:line="240" w:lineRule="auto"/>
      <w:jc w:val="center"/>
    </w:pPr>
    <w:rPr>
      <w:rFonts w:ascii="Times New Roman" w:eastAsia="Times New Roman" w:hAnsi="Times New Roman" w:cs="Calibri"/>
      <w:sz w:val="28"/>
      <w:szCs w:val="24"/>
      <w:lang w:eastAsia="ar-SA"/>
    </w:rPr>
  </w:style>
  <w:style w:type="character" w:customStyle="1" w:styleId="1f4">
    <w:name w:val="Название Знак1"/>
    <w:basedOn w:val="a0"/>
    <w:link w:val="afff2"/>
    <w:rsid w:val="00A2252B"/>
    <w:rPr>
      <w:rFonts w:ascii="Times New Roman" w:eastAsia="Times New Roman" w:hAnsi="Times New Roman" w:cs="Calibri"/>
      <w:sz w:val="28"/>
      <w:szCs w:val="24"/>
      <w:lang w:eastAsia="ar-SA"/>
    </w:rPr>
  </w:style>
  <w:style w:type="paragraph" w:styleId="afff3">
    <w:name w:val="Subtitle"/>
    <w:basedOn w:val="a"/>
    <w:next w:val="aff8"/>
    <w:link w:val="2b"/>
    <w:qFormat/>
    <w:rsid w:val="00A2252B"/>
    <w:pPr>
      <w:suppressAutoHyphens/>
      <w:spacing w:after="0" w:line="240" w:lineRule="auto"/>
      <w:jc w:val="center"/>
    </w:pPr>
    <w:rPr>
      <w:rFonts w:ascii="Calibri" w:eastAsia="Calibri" w:hAnsi="Calibri" w:cs="Calibri"/>
      <w:b/>
      <w:bCs/>
      <w:iCs/>
      <w:kern w:val="1"/>
      <w:sz w:val="28"/>
      <w:szCs w:val="28"/>
      <w:lang w:eastAsia="ar-SA"/>
    </w:rPr>
  </w:style>
  <w:style w:type="character" w:customStyle="1" w:styleId="2b">
    <w:name w:val="Подзаголовок Знак2"/>
    <w:basedOn w:val="a0"/>
    <w:link w:val="afff3"/>
    <w:rsid w:val="00A2252B"/>
    <w:rPr>
      <w:rFonts w:ascii="Calibri" w:eastAsia="Calibri" w:hAnsi="Calibri" w:cs="Calibri"/>
      <w:b/>
      <w:bCs/>
      <w:iCs/>
      <w:kern w:val="1"/>
      <w:sz w:val="28"/>
      <w:szCs w:val="28"/>
      <w:lang w:eastAsia="ar-SA"/>
    </w:rPr>
  </w:style>
  <w:style w:type="paragraph" w:customStyle="1" w:styleId="afff4">
    <w:name w:val="Знак Знак Знак Знак Знак Знак Знак Знак Знак Знак"/>
    <w:basedOn w:val="a"/>
    <w:rsid w:val="00A2252B"/>
    <w:pPr>
      <w:suppressAutoHyphens/>
      <w:spacing w:after="160" w:line="240" w:lineRule="exact"/>
    </w:pPr>
    <w:rPr>
      <w:rFonts w:ascii="Verdana" w:eastAsia="Times New Roman" w:hAnsi="Verdana" w:cs="Verdana"/>
      <w:sz w:val="20"/>
      <w:szCs w:val="20"/>
      <w:lang w:val="en-US" w:eastAsia="ar-SA"/>
    </w:rPr>
  </w:style>
  <w:style w:type="paragraph" w:customStyle="1" w:styleId="afff5">
    <w:name w:val="ОбычныйМой"/>
    <w:basedOn w:val="a"/>
    <w:rsid w:val="00A2252B"/>
    <w:pPr>
      <w:suppressLineNumbers/>
      <w:suppressAutoHyphens/>
      <w:spacing w:after="0" w:line="240" w:lineRule="auto"/>
      <w:ind w:firstLine="709"/>
      <w:jc w:val="both"/>
    </w:pPr>
    <w:rPr>
      <w:rFonts w:ascii="Times New Roman" w:eastAsia="Times New Roman" w:hAnsi="Times New Roman" w:cs="Times New Roman"/>
      <w:sz w:val="28"/>
      <w:szCs w:val="28"/>
      <w:lang w:eastAsia="ar-SA"/>
    </w:rPr>
  </w:style>
  <w:style w:type="paragraph" w:customStyle="1" w:styleId="subpunct">
    <w:name w:val="subpunct"/>
    <w:basedOn w:val="a"/>
    <w:rsid w:val="00A2252B"/>
    <w:pPr>
      <w:suppressAutoHyphens/>
      <w:spacing w:after="0" w:line="240" w:lineRule="auto"/>
    </w:pPr>
    <w:rPr>
      <w:rFonts w:ascii="Times New Roman" w:eastAsia="Times New Roman" w:hAnsi="Times New Roman" w:cs="Times New Roman"/>
      <w:kern w:val="1"/>
      <w:sz w:val="24"/>
      <w:szCs w:val="24"/>
      <w:lang w:eastAsia="ar-SA"/>
    </w:rPr>
  </w:style>
  <w:style w:type="paragraph" w:customStyle="1" w:styleId="ConsNonformat">
    <w:name w:val="ConsNonformat"/>
    <w:rsid w:val="00A2252B"/>
    <w:pPr>
      <w:widowControl w:val="0"/>
      <w:suppressAutoHyphens/>
      <w:spacing w:after="0" w:line="240" w:lineRule="auto"/>
    </w:pPr>
    <w:rPr>
      <w:rFonts w:ascii="Times New Roman" w:eastAsia="Times New Roman" w:hAnsi="Times New Roman" w:cs="Calibri"/>
      <w:kern w:val="1"/>
      <w:sz w:val="20"/>
      <w:szCs w:val="20"/>
      <w:lang w:eastAsia="ar-SA"/>
    </w:rPr>
  </w:style>
  <w:style w:type="paragraph" w:customStyle="1" w:styleId="1f5">
    <w:name w:val="Обычный1"/>
    <w:rsid w:val="00A2252B"/>
    <w:pPr>
      <w:widowControl w:val="0"/>
      <w:suppressAutoHyphens/>
      <w:spacing w:before="20" w:after="0" w:line="240" w:lineRule="auto"/>
    </w:pPr>
    <w:rPr>
      <w:rFonts w:ascii="Times New Roman" w:eastAsia="Times New Roman" w:hAnsi="Times New Roman" w:cs="Calibri"/>
      <w:sz w:val="16"/>
      <w:szCs w:val="20"/>
      <w:lang w:eastAsia="ar-SA"/>
    </w:rPr>
  </w:style>
  <w:style w:type="paragraph" w:customStyle="1" w:styleId="1f6">
    <w:name w:val="Знак1 Знак Знак Знак Знак Знак Знак Знак Знак Знак"/>
    <w:basedOn w:val="a"/>
    <w:next w:val="a"/>
    <w:rsid w:val="00A2252B"/>
    <w:pPr>
      <w:suppressAutoHyphens/>
      <w:spacing w:after="160" w:line="240" w:lineRule="exact"/>
    </w:pPr>
    <w:rPr>
      <w:rFonts w:ascii="Arial" w:eastAsia="Times New Roman" w:hAnsi="Arial" w:cs="Arial"/>
      <w:sz w:val="20"/>
      <w:szCs w:val="20"/>
      <w:lang w:val="en-US" w:eastAsia="ar-SA"/>
    </w:rPr>
  </w:style>
  <w:style w:type="paragraph" w:customStyle="1" w:styleId="222">
    <w:name w:val="Основной текст 22"/>
    <w:basedOn w:val="a"/>
    <w:rsid w:val="00A2252B"/>
    <w:pPr>
      <w:suppressAutoHyphens/>
      <w:spacing w:after="120" w:line="480" w:lineRule="auto"/>
    </w:pPr>
    <w:rPr>
      <w:rFonts w:ascii="Calibri" w:eastAsia="Calibri" w:hAnsi="Calibri" w:cs="Calibri"/>
      <w:sz w:val="24"/>
      <w:szCs w:val="24"/>
      <w:lang w:val="en-US" w:eastAsia="ar-SA"/>
    </w:rPr>
  </w:style>
  <w:style w:type="paragraph" w:styleId="afff6">
    <w:name w:val="Balloon Text"/>
    <w:basedOn w:val="a"/>
    <w:link w:val="2c"/>
    <w:rsid w:val="00A2252B"/>
    <w:pPr>
      <w:suppressAutoHyphens/>
      <w:spacing w:after="0" w:line="240" w:lineRule="auto"/>
    </w:pPr>
    <w:rPr>
      <w:rFonts w:ascii="Tahoma" w:eastAsia="Calibri" w:hAnsi="Tahoma" w:cs="Calibri"/>
      <w:sz w:val="16"/>
      <w:szCs w:val="16"/>
      <w:lang w:val="en-US" w:eastAsia="ar-SA"/>
    </w:rPr>
  </w:style>
  <w:style w:type="character" w:customStyle="1" w:styleId="2c">
    <w:name w:val="Текст выноски Знак2"/>
    <w:basedOn w:val="a0"/>
    <w:link w:val="afff6"/>
    <w:rsid w:val="00A2252B"/>
    <w:rPr>
      <w:rFonts w:ascii="Tahoma" w:eastAsia="Calibri" w:hAnsi="Tahoma" w:cs="Calibri"/>
      <w:sz w:val="16"/>
      <w:szCs w:val="16"/>
      <w:lang w:val="en-US" w:eastAsia="ar-SA"/>
    </w:rPr>
  </w:style>
  <w:style w:type="paragraph" w:customStyle="1" w:styleId="ConsCell">
    <w:name w:val="ConsCell"/>
    <w:rsid w:val="00A2252B"/>
    <w:pPr>
      <w:suppressAutoHyphens/>
      <w:autoSpaceDE w:val="0"/>
      <w:spacing w:after="0" w:line="240" w:lineRule="auto"/>
      <w:ind w:right="19772"/>
    </w:pPr>
    <w:rPr>
      <w:rFonts w:ascii="Arial" w:eastAsia="Times New Roman" w:hAnsi="Arial" w:cs="Arial"/>
      <w:sz w:val="24"/>
      <w:szCs w:val="24"/>
      <w:lang w:eastAsia="ar-SA"/>
    </w:rPr>
  </w:style>
  <w:style w:type="paragraph" w:customStyle="1" w:styleId="1f7">
    <w:name w:val="Знак Знак Знак1"/>
    <w:basedOn w:val="a"/>
    <w:rsid w:val="00A2252B"/>
    <w:pPr>
      <w:suppressAutoHyphens/>
      <w:spacing w:after="160" w:line="240" w:lineRule="exact"/>
    </w:pPr>
    <w:rPr>
      <w:rFonts w:ascii="Verdana" w:eastAsia="Times New Roman" w:hAnsi="Verdana" w:cs="Verdana"/>
      <w:sz w:val="20"/>
      <w:szCs w:val="20"/>
      <w:lang w:val="en-US" w:eastAsia="ar-SA"/>
    </w:rPr>
  </w:style>
  <w:style w:type="paragraph" w:customStyle="1" w:styleId="afff7">
    <w:name w:val="Знак Знак Знак"/>
    <w:basedOn w:val="a"/>
    <w:rsid w:val="00A2252B"/>
    <w:pPr>
      <w:suppressAutoHyphens/>
      <w:spacing w:after="160" w:line="240" w:lineRule="exact"/>
    </w:pPr>
    <w:rPr>
      <w:rFonts w:ascii="Verdana" w:eastAsia="Times New Roman" w:hAnsi="Verdana" w:cs="Times New Roman"/>
      <w:sz w:val="20"/>
      <w:szCs w:val="20"/>
      <w:lang w:val="en-US" w:eastAsia="ar-SA"/>
    </w:rPr>
  </w:style>
  <w:style w:type="paragraph" w:customStyle="1" w:styleId="afff8">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A2252B"/>
    <w:pPr>
      <w:suppressAutoHyphens/>
      <w:spacing w:after="160" w:line="240" w:lineRule="exact"/>
    </w:pPr>
    <w:rPr>
      <w:rFonts w:ascii="Times New Roman" w:eastAsia="SimSun" w:hAnsi="Times New Roman" w:cs="Times New Roman"/>
      <w:b/>
      <w:sz w:val="28"/>
      <w:szCs w:val="24"/>
      <w:lang w:val="en-US" w:eastAsia="ar-SA"/>
    </w:rPr>
  </w:style>
  <w:style w:type="paragraph" w:customStyle="1" w:styleId="afff9">
    <w:name w:val="раздилитель сноски"/>
    <w:basedOn w:val="a"/>
    <w:next w:val="afffa"/>
    <w:rsid w:val="00A2252B"/>
    <w:pPr>
      <w:suppressAutoHyphens/>
      <w:spacing w:after="120" w:line="240" w:lineRule="auto"/>
      <w:jc w:val="both"/>
    </w:pPr>
    <w:rPr>
      <w:rFonts w:ascii="Times New Roman" w:eastAsia="Times New Roman" w:hAnsi="Times New Roman" w:cs="Times New Roman"/>
      <w:sz w:val="24"/>
      <w:szCs w:val="20"/>
      <w:lang w:val="en-US" w:eastAsia="ar-SA"/>
    </w:rPr>
  </w:style>
  <w:style w:type="paragraph" w:styleId="afffa">
    <w:name w:val="footnote text"/>
    <w:basedOn w:val="a"/>
    <w:link w:val="1f8"/>
    <w:semiHidden/>
    <w:rsid w:val="00A2252B"/>
    <w:pPr>
      <w:suppressAutoHyphens/>
      <w:spacing w:after="0" w:line="240" w:lineRule="auto"/>
      <w:jc w:val="both"/>
    </w:pPr>
    <w:rPr>
      <w:rFonts w:ascii="Times New Roman CYR" w:eastAsia="Times New Roman" w:hAnsi="Times New Roman CYR" w:cs="Calibri"/>
      <w:sz w:val="20"/>
      <w:szCs w:val="20"/>
      <w:lang w:eastAsia="ar-SA"/>
    </w:rPr>
  </w:style>
  <w:style w:type="character" w:customStyle="1" w:styleId="1f8">
    <w:name w:val="Текст сноски Знак1"/>
    <w:basedOn w:val="a0"/>
    <w:link w:val="afffa"/>
    <w:semiHidden/>
    <w:rsid w:val="00A2252B"/>
    <w:rPr>
      <w:rFonts w:ascii="Times New Roman CYR" w:eastAsia="Times New Roman" w:hAnsi="Times New Roman CYR" w:cs="Calibri"/>
      <w:sz w:val="20"/>
      <w:szCs w:val="20"/>
      <w:lang w:eastAsia="ar-SA"/>
    </w:rPr>
  </w:style>
  <w:style w:type="paragraph" w:customStyle="1" w:styleId="Web">
    <w:name w:val="Обычный (Web)"/>
    <w:basedOn w:val="a"/>
    <w:rsid w:val="00A2252B"/>
    <w:pPr>
      <w:suppressAutoHyphens/>
      <w:spacing w:before="100" w:after="100" w:line="240" w:lineRule="auto"/>
    </w:pPr>
    <w:rPr>
      <w:rFonts w:ascii="Times New Roman" w:eastAsia="Times New Roman" w:hAnsi="Times New Roman" w:cs="Times New Roman"/>
      <w:sz w:val="24"/>
      <w:szCs w:val="20"/>
      <w:lang w:eastAsia="ar-SA"/>
    </w:rPr>
  </w:style>
  <w:style w:type="paragraph" w:styleId="1f9">
    <w:name w:val="toc 1"/>
    <w:basedOn w:val="a"/>
    <w:next w:val="a"/>
    <w:semiHidden/>
    <w:rsid w:val="00A2252B"/>
    <w:pPr>
      <w:tabs>
        <w:tab w:val="right" w:leader="dot" w:pos="9344"/>
      </w:tabs>
      <w:suppressAutoHyphens/>
      <w:spacing w:before="120" w:after="120" w:line="240" w:lineRule="auto"/>
      <w:jc w:val="center"/>
    </w:pPr>
    <w:rPr>
      <w:rFonts w:ascii="Times New Roman" w:eastAsia="Times New Roman" w:hAnsi="Times New Roman" w:cs="Times New Roman"/>
      <w:bCs/>
      <w:caps/>
      <w:sz w:val="32"/>
      <w:szCs w:val="32"/>
      <w:lang w:eastAsia="ar-SA"/>
    </w:rPr>
  </w:style>
  <w:style w:type="paragraph" w:styleId="2d">
    <w:name w:val="toc 2"/>
    <w:basedOn w:val="a"/>
    <w:next w:val="a"/>
    <w:semiHidden/>
    <w:rsid w:val="00A2252B"/>
    <w:pPr>
      <w:suppressAutoHyphens/>
      <w:spacing w:after="0" w:line="240" w:lineRule="auto"/>
      <w:ind w:left="280"/>
    </w:pPr>
    <w:rPr>
      <w:rFonts w:ascii="Calibri" w:eastAsia="Times New Roman" w:hAnsi="Calibri" w:cs="Calibri"/>
      <w:smallCaps/>
      <w:sz w:val="20"/>
      <w:szCs w:val="20"/>
      <w:lang w:eastAsia="ar-SA"/>
    </w:rPr>
  </w:style>
  <w:style w:type="paragraph" w:styleId="35">
    <w:name w:val="toc 3"/>
    <w:basedOn w:val="a"/>
    <w:next w:val="a"/>
    <w:semiHidden/>
    <w:rsid w:val="00A2252B"/>
    <w:pPr>
      <w:suppressAutoHyphens/>
      <w:spacing w:after="0" w:line="240" w:lineRule="auto"/>
      <w:ind w:left="560"/>
    </w:pPr>
    <w:rPr>
      <w:rFonts w:ascii="Calibri" w:eastAsia="Times New Roman" w:hAnsi="Calibri" w:cs="Calibri"/>
      <w:i/>
      <w:iCs/>
      <w:sz w:val="20"/>
      <w:szCs w:val="20"/>
      <w:lang w:eastAsia="ar-SA"/>
    </w:rPr>
  </w:style>
  <w:style w:type="paragraph" w:styleId="41">
    <w:name w:val="toc 4"/>
    <w:basedOn w:val="a"/>
    <w:next w:val="a"/>
    <w:semiHidden/>
    <w:rsid w:val="00A2252B"/>
    <w:pPr>
      <w:suppressAutoHyphens/>
      <w:spacing w:after="0" w:line="240" w:lineRule="auto"/>
      <w:ind w:left="840"/>
    </w:pPr>
    <w:rPr>
      <w:rFonts w:ascii="Calibri" w:eastAsia="Times New Roman" w:hAnsi="Calibri" w:cs="Calibri"/>
      <w:sz w:val="18"/>
      <w:szCs w:val="18"/>
      <w:lang w:eastAsia="ar-SA"/>
    </w:rPr>
  </w:style>
  <w:style w:type="paragraph" w:styleId="51">
    <w:name w:val="toc 5"/>
    <w:basedOn w:val="a"/>
    <w:next w:val="a"/>
    <w:semiHidden/>
    <w:rsid w:val="00A2252B"/>
    <w:pPr>
      <w:suppressAutoHyphens/>
      <w:spacing w:after="0" w:line="240" w:lineRule="auto"/>
      <w:ind w:left="1120"/>
    </w:pPr>
    <w:rPr>
      <w:rFonts w:ascii="Calibri" w:eastAsia="Times New Roman" w:hAnsi="Calibri" w:cs="Calibri"/>
      <w:sz w:val="18"/>
      <w:szCs w:val="18"/>
      <w:lang w:eastAsia="ar-SA"/>
    </w:rPr>
  </w:style>
  <w:style w:type="paragraph" w:styleId="61">
    <w:name w:val="toc 6"/>
    <w:basedOn w:val="a"/>
    <w:next w:val="a"/>
    <w:semiHidden/>
    <w:rsid w:val="00A2252B"/>
    <w:pPr>
      <w:suppressAutoHyphens/>
      <w:spacing w:after="0" w:line="240" w:lineRule="auto"/>
      <w:ind w:left="1400"/>
    </w:pPr>
    <w:rPr>
      <w:rFonts w:ascii="Calibri" w:eastAsia="Times New Roman" w:hAnsi="Calibri" w:cs="Calibri"/>
      <w:sz w:val="18"/>
      <w:szCs w:val="18"/>
      <w:lang w:eastAsia="ar-SA"/>
    </w:rPr>
  </w:style>
  <w:style w:type="paragraph" w:styleId="71">
    <w:name w:val="toc 7"/>
    <w:basedOn w:val="a"/>
    <w:next w:val="a"/>
    <w:semiHidden/>
    <w:rsid w:val="00A2252B"/>
    <w:pPr>
      <w:suppressAutoHyphens/>
      <w:spacing w:after="0" w:line="240" w:lineRule="auto"/>
      <w:ind w:left="1680"/>
    </w:pPr>
    <w:rPr>
      <w:rFonts w:ascii="Calibri" w:eastAsia="Times New Roman" w:hAnsi="Calibri" w:cs="Calibri"/>
      <w:sz w:val="18"/>
      <w:szCs w:val="18"/>
      <w:lang w:eastAsia="ar-SA"/>
    </w:rPr>
  </w:style>
  <w:style w:type="paragraph" w:styleId="81">
    <w:name w:val="toc 8"/>
    <w:basedOn w:val="a"/>
    <w:next w:val="a"/>
    <w:semiHidden/>
    <w:rsid w:val="00A2252B"/>
    <w:pPr>
      <w:suppressAutoHyphens/>
      <w:spacing w:after="0" w:line="240" w:lineRule="auto"/>
      <w:ind w:left="1960"/>
    </w:pPr>
    <w:rPr>
      <w:rFonts w:ascii="Calibri" w:eastAsia="Times New Roman" w:hAnsi="Calibri" w:cs="Calibri"/>
      <w:sz w:val="18"/>
      <w:szCs w:val="18"/>
      <w:lang w:eastAsia="ar-SA"/>
    </w:rPr>
  </w:style>
  <w:style w:type="paragraph" w:styleId="91">
    <w:name w:val="toc 9"/>
    <w:basedOn w:val="a"/>
    <w:next w:val="a"/>
    <w:semiHidden/>
    <w:rsid w:val="00A2252B"/>
    <w:pPr>
      <w:suppressAutoHyphens/>
      <w:spacing w:after="0" w:line="240" w:lineRule="auto"/>
      <w:ind w:left="2240"/>
    </w:pPr>
    <w:rPr>
      <w:rFonts w:ascii="Calibri" w:eastAsia="Times New Roman" w:hAnsi="Calibri" w:cs="Calibri"/>
      <w:sz w:val="18"/>
      <w:szCs w:val="18"/>
      <w:lang w:eastAsia="ar-SA"/>
    </w:rPr>
  </w:style>
  <w:style w:type="paragraph" w:customStyle="1" w:styleId="1fa">
    <w:name w:val="1 Заголовок"/>
    <w:basedOn w:val="1"/>
    <w:rsid w:val="00A2252B"/>
    <w:pPr>
      <w:keepNext/>
      <w:pageBreakBefore/>
      <w:widowControl/>
      <w:numPr>
        <w:numId w:val="0"/>
      </w:numPr>
      <w:autoSpaceDE/>
      <w:spacing w:before="0" w:after="240" w:line="288" w:lineRule="auto"/>
      <w:ind w:left="284"/>
    </w:pPr>
    <w:rPr>
      <w:rFonts w:ascii="Times New Roman" w:hAnsi="Times New Roman" w:cs="Calibri"/>
      <w:caps/>
      <w:sz w:val="28"/>
      <w:lang w:val="en-US"/>
    </w:rPr>
  </w:style>
  <w:style w:type="paragraph" w:customStyle="1" w:styleId="1fb">
    <w:name w:val="Вертикальный отступ 1"/>
    <w:basedOn w:val="a"/>
    <w:rsid w:val="00A2252B"/>
    <w:pPr>
      <w:suppressAutoHyphens/>
      <w:spacing w:after="0" w:line="240" w:lineRule="auto"/>
      <w:jc w:val="center"/>
    </w:pPr>
    <w:rPr>
      <w:rFonts w:ascii="Times New Roman" w:eastAsia="Times New Roman" w:hAnsi="Times New Roman" w:cs="Times New Roman"/>
      <w:sz w:val="28"/>
      <w:szCs w:val="20"/>
      <w:lang w:val="en-US" w:eastAsia="ar-SA"/>
    </w:rPr>
  </w:style>
  <w:style w:type="paragraph" w:customStyle="1" w:styleId="2e">
    <w:name w:val="Текст2"/>
    <w:basedOn w:val="a"/>
    <w:rsid w:val="00A2252B"/>
    <w:pPr>
      <w:suppressAutoHyphens/>
      <w:spacing w:after="0" w:line="240" w:lineRule="auto"/>
    </w:pPr>
    <w:rPr>
      <w:rFonts w:ascii="Courier New" w:eastAsia="Times New Roman" w:hAnsi="Courier New" w:cs="Calibri"/>
      <w:sz w:val="20"/>
      <w:szCs w:val="20"/>
      <w:lang w:eastAsia="ar-SA"/>
    </w:rPr>
  </w:style>
  <w:style w:type="paragraph" w:customStyle="1" w:styleId="1fc">
    <w:name w:val="Стиль1"/>
    <w:rsid w:val="00A2252B"/>
    <w:pPr>
      <w:widowControl w:val="0"/>
      <w:suppressAutoHyphens/>
      <w:spacing w:after="0" w:line="240" w:lineRule="auto"/>
    </w:pPr>
    <w:rPr>
      <w:rFonts w:ascii="Times New Roman" w:eastAsia="Times New Roman" w:hAnsi="Times New Roman" w:cs="Calibri"/>
      <w:sz w:val="28"/>
      <w:szCs w:val="20"/>
      <w:lang w:eastAsia="ar-SA"/>
    </w:rPr>
  </w:style>
  <w:style w:type="paragraph" w:customStyle="1" w:styleId="afffb">
    <w:name w:val="Таблица"/>
    <w:basedOn w:val="a"/>
    <w:rsid w:val="00A2252B"/>
    <w:pPr>
      <w:suppressAutoHyphens/>
      <w:spacing w:after="0" w:line="240" w:lineRule="auto"/>
      <w:jc w:val="center"/>
    </w:pPr>
    <w:rPr>
      <w:rFonts w:ascii="Times New Roman" w:eastAsia="Calibri" w:hAnsi="Times New Roman" w:cs="Times New Roman"/>
      <w:b/>
      <w:sz w:val="28"/>
      <w:szCs w:val="28"/>
      <w:lang w:eastAsia="ar-SA"/>
    </w:rPr>
  </w:style>
  <w:style w:type="paragraph" w:customStyle="1" w:styleId="1fd">
    <w:name w:val="Текст примечания1"/>
    <w:basedOn w:val="a"/>
    <w:rsid w:val="00A2252B"/>
    <w:pPr>
      <w:suppressAutoHyphens/>
      <w:spacing w:after="0" w:line="240" w:lineRule="auto"/>
    </w:pPr>
    <w:rPr>
      <w:rFonts w:ascii="Times New Roman" w:eastAsia="Times New Roman" w:hAnsi="Times New Roman" w:cs="Calibri"/>
      <w:sz w:val="20"/>
      <w:szCs w:val="20"/>
      <w:lang w:eastAsia="ar-SA"/>
    </w:rPr>
  </w:style>
  <w:style w:type="paragraph" w:customStyle="1" w:styleId="afffc">
    <w:name w:val="Стандарт"/>
    <w:basedOn w:val="a"/>
    <w:rsid w:val="00A2252B"/>
    <w:pPr>
      <w:suppressAutoHyphens/>
      <w:spacing w:after="0" w:line="360" w:lineRule="auto"/>
    </w:pPr>
    <w:rPr>
      <w:rFonts w:ascii="Times New Roman" w:eastAsia="Calibri" w:hAnsi="Times New Roman" w:cs="Calibri"/>
      <w:sz w:val="28"/>
      <w:szCs w:val="28"/>
      <w:lang w:eastAsia="ar-SA"/>
    </w:rPr>
  </w:style>
  <w:style w:type="paragraph" w:customStyle="1" w:styleId="310">
    <w:name w:val="Основной текст 31"/>
    <w:basedOn w:val="a"/>
    <w:rsid w:val="00A2252B"/>
    <w:pPr>
      <w:suppressAutoHyphens/>
      <w:spacing w:after="120" w:line="240" w:lineRule="auto"/>
      <w:jc w:val="both"/>
    </w:pPr>
    <w:rPr>
      <w:rFonts w:ascii="Times New Roman CYR" w:eastAsia="Times New Roman" w:hAnsi="Times New Roman CYR" w:cs="Calibri"/>
      <w:sz w:val="16"/>
      <w:szCs w:val="16"/>
      <w:lang w:eastAsia="ar-SA"/>
    </w:rPr>
  </w:style>
  <w:style w:type="paragraph" w:customStyle="1" w:styleId="311">
    <w:name w:val="Основной текст с отступом 31"/>
    <w:basedOn w:val="a"/>
    <w:rsid w:val="00A2252B"/>
    <w:pPr>
      <w:suppressAutoHyphens/>
      <w:spacing w:after="120" w:line="240" w:lineRule="auto"/>
      <w:ind w:left="283"/>
      <w:jc w:val="both"/>
    </w:pPr>
    <w:rPr>
      <w:rFonts w:ascii="Times New Roman CYR" w:eastAsia="Calibri" w:hAnsi="Times New Roman CYR" w:cs="Calibri"/>
      <w:sz w:val="16"/>
      <w:szCs w:val="16"/>
      <w:lang w:eastAsia="ar-SA"/>
    </w:rPr>
  </w:style>
  <w:style w:type="paragraph" w:customStyle="1" w:styleId="213">
    <w:name w:val="Основной текст 21"/>
    <w:basedOn w:val="a"/>
    <w:rsid w:val="00A2252B"/>
    <w:pPr>
      <w:suppressAutoHyphens/>
      <w:overflowPunct w:val="0"/>
      <w:autoSpaceDE w:val="0"/>
      <w:spacing w:after="0" w:line="240" w:lineRule="auto"/>
      <w:ind w:firstLine="720"/>
      <w:jc w:val="both"/>
      <w:textAlignment w:val="baseline"/>
    </w:pPr>
    <w:rPr>
      <w:rFonts w:ascii="Times New Roman" w:eastAsia="Times New Roman" w:hAnsi="Times New Roman" w:cs="Times New Roman"/>
      <w:sz w:val="24"/>
      <w:szCs w:val="20"/>
      <w:lang w:eastAsia="ar-SA"/>
    </w:rPr>
  </w:style>
  <w:style w:type="paragraph" w:customStyle="1" w:styleId="Normal1">
    <w:name w:val="Normal1"/>
    <w:rsid w:val="00A2252B"/>
    <w:pPr>
      <w:widowControl w:val="0"/>
      <w:suppressAutoHyphens/>
      <w:spacing w:after="0" w:line="256" w:lineRule="auto"/>
      <w:ind w:firstLine="580"/>
      <w:jc w:val="both"/>
    </w:pPr>
    <w:rPr>
      <w:rFonts w:ascii="Times New Roman" w:eastAsia="Times New Roman" w:hAnsi="Times New Roman" w:cs="Calibri"/>
      <w:sz w:val="28"/>
      <w:szCs w:val="20"/>
      <w:lang w:eastAsia="ar-SA"/>
    </w:rPr>
  </w:style>
  <w:style w:type="paragraph" w:customStyle="1" w:styleId="afffd">
    <w:name w:val="Ст. без интервала"/>
    <w:basedOn w:val="a3"/>
    <w:rsid w:val="00A2252B"/>
    <w:pPr>
      <w:ind w:firstLine="709"/>
      <w:jc w:val="both"/>
    </w:pPr>
    <w:rPr>
      <w:rFonts w:ascii="Times New Roman" w:eastAsia="Calibri" w:hAnsi="Times New Roman" w:cs="Calibri"/>
      <w:sz w:val="28"/>
      <w:szCs w:val="28"/>
      <w:lang w:eastAsia="ar-SA"/>
    </w:rPr>
  </w:style>
  <w:style w:type="paragraph" w:customStyle="1" w:styleId="Default">
    <w:name w:val="Default"/>
    <w:rsid w:val="00A2252B"/>
    <w:pPr>
      <w:suppressAutoHyphens/>
      <w:autoSpaceDE w:val="0"/>
      <w:spacing w:after="0" w:line="240" w:lineRule="auto"/>
    </w:pPr>
    <w:rPr>
      <w:rFonts w:ascii="Times New Roman" w:eastAsia="Times New Roman" w:hAnsi="Times New Roman" w:cs="Calibri"/>
      <w:color w:val="000000"/>
      <w:sz w:val="24"/>
      <w:szCs w:val="24"/>
      <w:lang w:eastAsia="ar-SA"/>
    </w:rPr>
  </w:style>
  <w:style w:type="paragraph" w:customStyle="1" w:styleId="dash0410043104370430044600200441043f04380441043a0430">
    <w:name w:val="dash0410_0431_0437_0430_0446_0020_0441_043f_0438_0441_043a_0430"/>
    <w:basedOn w:val="a"/>
    <w:rsid w:val="00A2252B"/>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1fe">
    <w:name w:val="Знак1 Знак Знак Знак Знак Знак Знак"/>
    <w:basedOn w:val="a"/>
    <w:rsid w:val="00A2252B"/>
    <w:pPr>
      <w:suppressAutoHyphens/>
      <w:spacing w:after="160" w:line="240" w:lineRule="exact"/>
    </w:pPr>
    <w:rPr>
      <w:rFonts w:ascii="Verdana" w:eastAsia="Times New Roman" w:hAnsi="Verdana" w:cs="Times New Roman"/>
      <w:sz w:val="24"/>
      <w:szCs w:val="24"/>
      <w:lang w:val="en-US" w:eastAsia="ar-SA"/>
    </w:rPr>
  </w:style>
  <w:style w:type="paragraph" w:customStyle="1" w:styleId="Point">
    <w:name w:val="Point"/>
    <w:basedOn w:val="a"/>
    <w:rsid w:val="00A2252B"/>
    <w:pPr>
      <w:suppressAutoHyphens/>
      <w:spacing w:before="120" w:after="0" w:line="288" w:lineRule="auto"/>
      <w:ind w:firstLine="720"/>
      <w:jc w:val="both"/>
    </w:pPr>
    <w:rPr>
      <w:rFonts w:ascii="Calibri" w:eastAsia="Calibri" w:hAnsi="Calibri" w:cs="Calibri"/>
      <w:sz w:val="24"/>
      <w:szCs w:val="24"/>
      <w:lang w:eastAsia="ar-SA"/>
    </w:rPr>
  </w:style>
  <w:style w:type="paragraph" w:customStyle="1" w:styleId="BodyText22">
    <w:name w:val="Body Text 22"/>
    <w:basedOn w:val="a"/>
    <w:rsid w:val="00A2252B"/>
    <w:pPr>
      <w:suppressAutoHyphens/>
      <w:spacing w:after="0" w:line="240" w:lineRule="auto"/>
      <w:ind w:firstLine="709"/>
      <w:jc w:val="both"/>
    </w:pPr>
    <w:rPr>
      <w:rFonts w:ascii="Times New Roman" w:eastAsia="Times New Roman" w:hAnsi="Times New Roman" w:cs="Times New Roman"/>
      <w:sz w:val="24"/>
      <w:szCs w:val="20"/>
      <w:lang w:eastAsia="ar-SA"/>
    </w:rPr>
  </w:style>
  <w:style w:type="paragraph" w:customStyle="1" w:styleId="BodyText21">
    <w:name w:val="Body Text 2.Основной текст 1"/>
    <w:basedOn w:val="a"/>
    <w:rsid w:val="00A2252B"/>
    <w:pPr>
      <w:suppressAutoHyphens/>
      <w:spacing w:after="0" w:line="240" w:lineRule="auto"/>
      <w:ind w:firstLine="720"/>
      <w:jc w:val="both"/>
    </w:pPr>
    <w:rPr>
      <w:rFonts w:ascii="Times New Roman" w:eastAsia="Times New Roman" w:hAnsi="Times New Roman" w:cs="Times New Roman"/>
      <w:sz w:val="28"/>
      <w:szCs w:val="20"/>
      <w:lang w:eastAsia="ar-SA"/>
    </w:rPr>
  </w:style>
  <w:style w:type="paragraph" w:customStyle="1" w:styleId="afffe">
    <w:name w:val="Скобки буквы"/>
    <w:basedOn w:val="a"/>
    <w:rsid w:val="00A2252B"/>
    <w:pPr>
      <w:tabs>
        <w:tab w:val="left" w:pos="360"/>
      </w:tabs>
      <w:suppressAutoHyphens/>
      <w:spacing w:after="0" w:line="240" w:lineRule="auto"/>
      <w:ind w:left="360" w:hanging="360"/>
    </w:pPr>
    <w:rPr>
      <w:rFonts w:ascii="Times New Roman" w:eastAsia="Times New Roman" w:hAnsi="Times New Roman" w:cs="Times New Roman"/>
      <w:sz w:val="20"/>
      <w:szCs w:val="20"/>
      <w:lang w:eastAsia="ar-SA"/>
    </w:rPr>
  </w:style>
  <w:style w:type="paragraph" w:customStyle="1" w:styleId="affff">
    <w:name w:val="Заголовок текста"/>
    <w:rsid w:val="00A2252B"/>
    <w:pPr>
      <w:suppressAutoHyphens/>
      <w:spacing w:after="240" w:line="240" w:lineRule="auto"/>
      <w:jc w:val="center"/>
    </w:pPr>
    <w:rPr>
      <w:rFonts w:ascii="Times New Roman" w:eastAsia="Times New Roman" w:hAnsi="Times New Roman" w:cs="Calibri"/>
      <w:b/>
      <w:sz w:val="27"/>
      <w:szCs w:val="20"/>
      <w:lang w:eastAsia="ar-SA"/>
    </w:rPr>
  </w:style>
  <w:style w:type="paragraph" w:customStyle="1" w:styleId="affff0">
    <w:name w:val="Нумерованный абзац"/>
    <w:rsid w:val="00A2252B"/>
    <w:pPr>
      <w:tabs>
        <w:tab w:val="left" w:pos="1134"/>
      </w:tabs>
      <w:suppressAutoHyphens/>
      <w:spacing w:before="240" w:after="0" w:line="240" w:lineRule="auto"/>
      <w:ind w:left="360" w:hanging="360"/>
      <w:jc w:val="both"/>
    </w:pPr>
    <w:rPr>
      <w:rFonts w:ascii="Times New Roman" w:eastAsia="Times New Roman" w:hAnsi="Times New Roman" w:cs="Calibri"/>
      <w:sz w:val="28"/>
      <w:szCs w:val="20"/>
      <w:lang w:eastAsia="ar-SA"/>
    </w:rPr>
  </w:style>
  <w:style w:type="paragraph" w:customStyle="1" w:styleId="1ff">
    <w:name w:val="Маркированный список1"/>
    <w:basedOn w:val="aff8"/>
    <w:rsid w:val="00A2252B"/>
    <w:pPr>
      <w:tabs>
        <w:tab w:val="left" w:pos="360"/>
      </w:tabs>
      <w:spacing w:after="0"/>
      <w:ind w:left="1080" w:hanging="180"/>
      <w:jc w:val="both"/>
    </w:pPr>
    <w:rPr>
      <w:rFonts w:ascii="Times New Roman" w:eastAsia="Times New Roman" w:hAnsi="Times New Roman"/>
      <w:sz w:val="24"/>
      <w:szCs w:val="24"/>
    </w:rPr>
  </w:style>
  <w:style w:type="paragraph" w:styleId="affff1">
    <w:name w:val="endnote text"/>
    <w:basedOn w:val="a"/>
    <w:link w:val="1ff0"/>
    <w:semiHidden/>
    <w:rsid w:val="00A2252B"/>
    <w:pPr>
      <w:suppressAutoHyphens/>
      <w:spacing w:after="0" w:line="240" w:lineRule="auto"/>
    </w:pPr>
    <w:rPr>
      <w:rFonts w:ascii="Times New Roman" w:eastAsia="Times New Roman" w:hAnsi="Times New Roman" w:cs="Calibri"/>
      <w:sz w:val="20"/>
      <w:szCs w:val="20"/>
      <w:lang w:eastAsia="ar-SA"/>
    </w:rPr>
  </w:style>
  <w:style w:type="character" w:customStyle="1" w:styleId="1ff0">
    <w:name w:val="Текст концевой сноски Знак1"/>
    <w:basedOn w:val="a0"/>
    <w:link w:val="affff1"/>
    <w:semiHidden/>
    <w:rsid w:val="00A2252B"/>
    <w:rPr>
      <w:rFonts w:ascii="Times New Roman" w:eastAsia="Times New Roman" w:hAnsi="Times New Roman" w:cs="Calibri"/>
      <w:sz w:val="20"/>
      <w:szCs w:val="20"/>
      <w:lang w:eastAsia="ar-SA"/>
    </w:rPr>
  </w:style>
  <w:style w:type="paragraph" w:customStyle="1" w:styleId="1ff1">
    <w:name w:val="Схема документа1"/>
    <w:basedOn w:val="a"/>
    <w:rsid w:val="00A2252B"/>
    <w:pPr>
      <w:suppressAutoHyphens/>
      <w:spacing w:after="0" w:line="240" w:lineRule="auto"/>
    </w:pPr>
    <w:rPr>
      <w:rFonts w:ascii="Tahoma" w:eastAsia="Times New Roman" w:hAnsi="Tahoma" w:cs="Calibri"/>
      <w:sz w:val="16"/>
      <w:szCs w:val="16"/>
      <w:lang w:eastAsia="ar-SA"/>
    </w:rPr>
  </w:style>
  <w:style w:type="paragraph" w:styleId="affff2">
    <w:name w:val="annotation text"/>
    <w:basedOn w:val="a"/>
    <w:link w:val="1ff2"/>
    <w:uiPriority w:val="99"/>
    <w:semiHidden/>
    <w:unhideWhenUsed/>
    <w:rsid w:val="00A2252B"/>
    <w:pPr>
      <w:suppressAutoHyphens/>
      <w:spacing w:after="160" w:line="240" w:lineRule="auto"/>
    </w:pPr>
    <w:rPr>
      <w:rFonts w:ascii="Calibri" w:eastAsia="Calibri" w:hAnsi="Calibri" w:cs="Calibri"/>
      <w:sz w:val="20"/>
      <w:szCs w:val="20"/>
      <w:lang w:eastAsia="ar-SA"/>
    </w:rPr>
  </w:style>
  <w:style w:type="character" w:customStyle="1" w:styleId="1ff2">
    <w:name w:val="Текст примечания Знак1"/>
    <w:basedOn w:val="a0"/>
    <w:link w:val="affff2"/>
    <w:uiPriority w:val="99"/>
    <w:semiHidden/>
    <w:rsid w:val="00A2252B"/>
    <w:rPr>
      <w:rFonts w:ascii="Calibri" w:eastAsia="Calibri" w:hAnsi="Calibri" w:cs="Calibri"/>
      <w:sz w:val="20"/>
      <w:szCs w:val="20"/>
      <w:lang w:eastAsia="ar-SA"/>
    </w:rPr>
  </w:style>
  <w:style w:type="paragraph" w:styleId="affff3">
    <w:name w:val="annotation subject"/>
    <w:basedOn w:val="1fd"/>
    <w:next w:val="1fd"/>
    <w:link w:val="1ff3"/>
    <w:rsid w:val="00A2252B"/>
    <w:rPr>
      <w:b/>
      <w:bCs/>
    </w:rPr>
  </w:style>
  <w:style w:type="character" w:customStyle="1" w:styleId="1ff3">
    <w:name w:val="Тема примечания Знак1"/>
    <w:basedOn w:val="1ff2"/>
    <w:link w:val="affff3"/>
    <w:rsid w:val="00A2252B"/>
    <w:rPr>
      <w:rFonts w:ascii="Times New Roman" w:eastAsia="Times New Roman" w:hAnsi="Times New Roman"/>
      <w:b/>
      <w:bCs/>
    </w:rPr>
  </w:style>
  <w:style w:type="paragraph" w:customStyle="1" w:styleId="xl35">
    <w:name w:val="xl35"/>
    <w:basedOn w:val="a"/>
    <w:rsid w:val="00A2252B"/>
    <w:pPr>
      <w:pBdr>
        <w:top w:val="single" w:sz="8" w:space="0" w:color="000000"/>
        <w:left w:val="single" w:sz="8" w:space="0" w:color="000000"/>
        <w:right w:val="single" w:sz="8" w:space="0" w:color="000000"/>
      </w:pBdr>
      <w:suppressAutoHyphens/>
      <w:spacing w:before="280" w:after="280" w:line="240" w:lineRule="auto"/>
      <w:jc w:val="right"/>
    </w:pPr>
    <w:rPr>
      <w:rFonts w:ascii="Times New Roman" w:eastAsia="Times New Roman" w:hAnsi="Times New Roman" w:cs="Times New Roman"/>
      <w:color w:val="000000"/>
      <w:sz w:val="24"/>
      <w:szCs w:val="24"/>
      <w:lang w:eastAsia="ar-SA"/>
    </w:rPr>
  </w:style>
  <w:style w:type="paragraph" w:customStyle="1" w:styleId="xl32">
    <w:name w:val="xl32"/>
    <w:basedOn w:val="a"/>
    <w:rsid w:val="00A2252B"/>
    <w:pPr>
      <w:pBdr>
        <w:bottom w:val="single" w:sz="8" w:space="0" w:color="000000"/>
        <w:right w:val="single" w:sz="8" w:space="0" w:color="000000"/>
      </w:pBdr>
      <w:suppressAutoHyphens/>
      <w:spacing w:before="280" w:after="280" w:line="240" w:lineRule="auto"/>
      <w:jc w:val="right"/>
      <w:textAlignment w:val="top"/>
    </w:pPr>
    <w:rPr>
      <w:rFonts w:ascii="Times New Roman" w:eastAsia="Times New Roman" w:hAnsi="Times New Roman" w:cs="Times New Roman"/>
      <w:sz w:val="24"/>
      <w:szCs w:val="24"/>
      <w:lang w:eastAsia="ar-SA"/>
    </w:rPr>
  </w:style>
  <w:style w:type="paragraph" w:customStyle="1" w:styleId="312">
    <w:name w:val="Основной текст (3)1"/>
    <w:basedOn w:val="a"/>
    <w:rsid w:val="00A2252B"/>
    <w:pPr>
      <w:shd w:val="clear" w:color="auto" w:fill="FFFFFF"/>
      <w:suppressAutoHyphens/>
      <w:spacing w:after="0" w:line="240" w:lineRule="atLeast"/>
    </w:pPr>
    <w:rPr>
      <w:rFonts w:ascii="Calibri" w:eastAsia="Calibri" w:hAnsi="Calibri" w:cs="Calibri"/>
      <w:b/>
      <w:bCs/>
      <w:sz w:val="20"/>
      <w:szCs w:val="20"/>
      <w:lang w:eastAsia="ar-SA"/>
    </w:rPr>
  </w:style>
  <w:style w:type="paragraph" w:customStyle="1" w:styleId="314">
    <w:name w:val="Основной текст с отступом 3 + 14 пт"/>
    <w:basedOn w:val="311"/>
    <w:rsid w:val="00A2252B"/>
    <w:pPr>
      <w:ind w:left="0" w:firstLine="540"/>
    </w:pPr>
    <w:rPr>
      <w:rFonts w:ascii="Times New Roman" w:eastAsia="Times New Roman" w:hAnsi="Times New Roman"/>
      <w:bCs/>
      <w:sz w:val="28"/>
      <w:szCs w:val="28"/>
    </w:rPr>
  </w:style>
  <w:style w:type="paragraph" w:customStyle="1" w:styleId="TimesNewRoman">
    <w:name w:val="Times New Roman"/>
    <w:basedOn w:val="a"/>
    <w:rsid w:val="00A2252B"/>
    <w:pPr>
      <w:suppressAutoHyphens/>
    </w:pPr>
    <w:rPr>
      <w:rFonts w:ascii="Times New Roman" w:eastAsia="Times New Roman" w:hAnsi="Times New Roman" w:cs="Times New Roman"/>
      <w:sz w:val="28"/>
      <w:lang w:eastAsia="ar-SA"/>
    </w:rPr>
  </w:style>
  <w:style w:type="paragraph" w:customStyle="1" w:styleId="1ff4">
    <w:name w:val="Без интервала1"/>
    <w:rsid w:val="00A2252B"/>
    <w:pPr>
      <w:suppressAutoHyphens/>
      <w:spacing w:after="0" w:line="240" w:lineRule="auto"/>
    </w:pPr>
    <w:rPr>
      <w:rFonts w:ascii="Calibri" w:eastAsia="Arial" w:hAnsi="Calibri" w:cs="Calibri"/>
      <w:lang w:eastAsia="ar-SA"/>
    </w:rPr>
  </w:style>
  <w:style w:type="paragraph" w:customStyle="1" w:styleId="affff4">
    <w:name w:val="Ст. без инт."/>
    <w:basedOn w:val="a"/>
    <w:rsid w:val="00A2252B"/>
    <w:pPr>
      <w:suppressAutoHyphens/>
      <w:spacing w:after="0" w:line="240" w:lineRule="auto"/>
      <w:jc w:val="both"/>
    </w:pPr>
    <w:rPr>
      <w:rFonts w:ascii="Calibri" w:eastAsia="Calibri" w:hAnsi="Calibri" w:cs="Calibri"/>
      <w:sz w:val="28"/>
      <w:szCs w:val="28"/>
      <w:lang w:eastAsia="ar-SA"/>
    </w:rPr>
  </w:style>
  <w:style w:type="paragraph" w:customStyle="1" w:styleId="affff5">
    <w:name w:val="Комментарий"/>
    <w:basedOn w:val="a"/>
    <w:next w:val="a"/>
    <w:rsid w:val="00A2252B"/>
    <w:pPr>
      <w:suppressAutoHyphens/>
      <w:autoSpaceDE w:val="0"/>
      <w:spacing w:before="75" w:after="0" w:line="240" w:lineRule="auto"/>
      <w:jc w:val="both"/>
    </w:pPr>
    <w:rPr>
      <w:rFonts w:ascii="Arial" w:eastAsia="Calibri" w:hAnsi="Arial" w:cs="Arial"/>
      <w:i/>
      <w:iCs/>
      <w:color w:val="800080"/>
      <w:sz w:val="24"/>
      <w:szCs w:val="24"/>
      <w:lang w:eastAsia="ar-SA"/>
    </w:rPr>
  </w:style>
  <w:style w:type="paragraph" w:customStyle="1" w:styleId="description2">
    <w:name w:val="description2"/>
    <w:basedOn w:val="a"/>
    <w:rsid w:val="00A2252B"/>
    <w:pPr>
      <w:suppressAutoHyphens/>
      <w:spacing w:before="280" w:after="280" w:line="240" w:lineRule="auto"/>
    </w:pPr>
    <w:rPr>
      <w:rFonts w:ascii="Times New Roman" w:eastAsia="Times New Roman" w:hAnsi="Times New Roman" w:cs="Times New Roman"/>
      <w:sz w:val="21"/>
      <w:szCs w:val="21"/>
      <w:lang w:eastAsia="ar-SA"/>
    </w:rPr>
  </w:style>
  <w:style w:type="paragraph" w:customStyle="1" w:styleId="1ff5">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
    <w:rsid w:val="00A2252B"/>
    <w:pPr>
      <w:suppressAutoHyphens/>
      <w:spacing w:after="160" w:line="240" w:lineRule="exact"/>
    </w:pPr>
    <w:rPr>
      <w:rFonts w:ascii="Times New Roman" w:eastAsia="SimSun" w:hAnsi="Times New Roman" w:cs="Times New Roman"/>
      <w:b/>
      <w:bCs/>
      <w:sz w:val="28"/>
      <w:szCs w:val="28"/>
      <w:lang w:val="en-US" w:eastAsia="ar-SA"/>
    </w:rPr>
  </w:style>
  <w:style w:type="paragraph" w:customStyle="1" w:styleId="affff6">
    <w:name w:val="Знак Знак Знак Знак Знак Знак Знак"/>
    <w:basedOn w:val="a"/>
    <w:rsid w:val="00A2252B"/>
    <w:pPr>
      <w:suppressAutoHyphens/>
      <w:spacing w:before="280" w:after="280" w:line="240" w:lineRule="auto"/>
      <w:jc w:val="both"/>
    </w:pPr>
    <w:rPr>
      <w:rFonts w:ascii="Tahoma" w:eastAsia="Times New Roman" w:hAnsi="Tahoma" w:cs="Times New Roman"/>
      <w:sz w:val="20"/>
      <w:szCs w:val="20"/>
      <w:lang w:val="en-US" w:eastAsia="ar-SA"/>
    </w:rPr>
  </w:style>
  <w:style w:type="paragraph" w:customStyle="1" w:styleId="affff7">
    <w:name w:val="Информация об изменениях документа"/>
    <w:basedOn w:val="affff5"/>
    <w:next w:val="a"/>
    <w:rsid w:val="00A2252B"/>
    <w:pPr>
      <w:spacing w:before="0"/>
    </w:pPr>
    <w:rPr>
      <w:rFonts w:eastAsia="Times New Roman"/>
      <w:color w:val="353842"/>
      <w:shd w:val="clear" w:color="auto" w:fill="F0F0F0"/>
    </w:rPr>
  </w:style>
  <w:style w:type="paragraph" w:customStyle="1" w:styleId="s1">
    <w:name w:val="s_1"/>
    <w:basedOn w:val="a"/>
    <w:rsid w:val="00A2252B"/>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justppt">
    <w:name w:val="justppt"/>
    <w:basedOn w:val="a"/>
    <w:rsid w:val="00A2252B"/>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xl65">
    <w:name w:val="xl65"/>
    <w:basedOn w:val="a"/>
    <w:rsid w:val="00A2252B"/>
    <w:pPr>
      <w:suppressAutoHyphens/>
      <w:spacing w:before="280" w:after="280" w:line="240" w:lineRule="auto"/>
      <w:textAlignment w:val="top"/>
    </w:pPr>
    <w:rPr>
      <w:rFonts w:ascii="Times New Roman" w:eastAsia="Times New Roman" w:hAnsi="Times New Roman" w:cs="Times New Roman"/>
      <w:sz w:val="24"/>
      <w:szCs w:val="24"/>
      <w:lang w:eastAsia="ar-SA"/>
    </w:rPr>
  </w:style>
  <w:style w:type="paragraph" w:customStyle="1" w:styleId="xl66">
    <w:name w:val="xl66"/>
    <w:basedOn w:val="a"/>
    <w:rsid w:val="00A2252B"/>
    <w:pPr>
      <w:suppressAutoHyphens/>
      <w:spacing w:before="280" w:after="280" w:line="240" w:lineRule="auto"/>
      <w:jc w:val="center"/>
    </w:pPr>
    <w:rPr>
      <w:rFonts w:ascii="Times New Roman" w:eastAsia="Times New Roman" w:hAnsi="Times New Roman" w:cs="Times New Roman"/>
      <w:sz w:val="24"/>
      <w:szCs w:val="24"/>
      <w:lang w:eastAsia="ar-SA"/>
    </w:rPr>
  </w:style>
  <w:style w:type="paragraph" w:customStyle="1" w:styleId="xl67">
    <w:name w:val="xl67"/>
    <w:basedOn w:val="a"/>
    <w:rsid w:val="00A2252B"/>
    <w:pPr>
      <w:suppressAutoHyphens/>
      <w:spacing w:before="280" w:after="280" w:line="240" w:lineRule="auto"/>
    </w:pPr>
    <w:rPr>
      <w:rFonts w:ascii="Arial" w:eastAsia="Times New Roman" w:hAnsi="Arial" w:cs="Arial"/>
      <w:sz w:val="24"/>
      <w:szCs w:val="24"/>
      <w:lang w:eastAsia="ar-SA"/>
    </w:rPr>
  </w:style>
  <w:style w:type="paragraph" w:customStyle="1" w:styleId="xl69">
    <w:name w:val="xl69"/>
    <w:basedOn w:val="a"/>
    <w:rsid w:val="00A2252B"/>
    <w:pPr>
      <w:suppressAutoHyphens/>
      <w:spacing w:before="280" w:after="280" w:line="240" w:lineRule="auto"/>
      <w:textAlignment w:val="top"/>
    </w:pPr>
    <w:rPr>
      <w:rFonts w:ascii="Times New Roman" w:eastAsia="Times New Roman" w:hAnsi="Times New Roman" w:cs="Times New Roman"/>
      <w:sz w:val="24"/>
      <w:szCs w:val="24"/>
      <w:lang w:eastAsia="ar-SA"/>
    </w:rPr>
  </w:style>
  <w:style w:type="paragraph" w:customStyle="1" w:styleId="xl70">
    <w:name w:val="xl70"/>
    <w:basedOn w:val="a"/>
    <w:rsid w:val="00A2252B"/>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xl71">
    <w:name w:val="xl71"/>
    <w:basedOn w:val="a"/>
    <w:rsid w:val="00A2252B"/>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Arial" w:eastAsia="Times New Roman" w:hAnsi="Arial" w:cs="Arial"/>
      <w:b/>
      <w:bCs/>
      <w:sz w:val="18"/>
      <w:szCs w:val="18"/>
      <w:lang w:eastAsia="ar-SA"/>
    </w:rPr>
  </w:style>
  <w:style w:type="paragraph" w:customStyle="1" w:styleId="xl72">
    <w:name w:val="xl72"/>
    <w:basedOn w:val="a"/>
    <w:rsid w:val="00A2252B"/>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Arial" w:eastAsia="Times New Roman" w:hAnsi="Arial" w:cs="Arial"/>
      <w:b/>
      <w:bCs/>
      <w:sz w:val="18"/>
      <w:szCs w:val="18"/>
      <w:lang w:eastAsia="ar-SA"/>
    </w:rPr>
  </w:style>
  <w:style w:type="paragraph" w:customStyle="1" w:styleId="xl73">
    <w:name w:val="xl73"/>
    <w:basedOn w:val="a"/>
    <w:rsid w:val="00A2252B"/>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Arial" w:eastAsia="Times New Roman" w:hAnsi="Arial" w:cs="Arial"/>
      <w:b/>
      <w:bCs/>
      <w:sz w:val="18"/>
      <w:szCs w:val="18"/>
      <w:lang w:eastAsia="ar-SA"/>
    </w:rPr>
  </w:style>
  <w:style w:type="paragraph" w:customStyle="1" w:styleId="xl74">
    <w:name w:val="xl74"/>
    <w:basedOn w:val="a"/>
    <w:rsid w:val="00A2252B"/>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Arial" w:eastAsia="Times New Roman" w:hAnsi="Arial" w:cs="Arial"/>
      <w:sz w:val="18"/>
      <w:szCs w:val="18"/>
      <w:lang w:eastAsia="ar-SA"/>
    </w:rPr>
  </w:style>
  <w:style w:type="paragraph" w:customStyle="1" w:styleId="xl75">
    <w:name w:val="xl75"/>
    <w:basedOn w:val="a"/>
    <w:rsid w:val="00A2252B"/>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Arial" w:eastAsia="Times New Roman" w:hAnsi="Arial" w:cs="Arial"/>
      <w:sz w:val="18"/>
      <w:szCs w:val="18"/>
      <w:lang w:eastAsia="ar-SA"/>
    </w:rPr>
  </w:style>
  <w:style w:type="paragraph" w:customStyle="1" w:styleId="xl76">
    <w:name w:val="xl76"/>
    <w:basedOn w:val="a"/>
    <w:rsid w:val="00A2252B"/>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Arial" w:eastAsia="Times New Roman" w:hAnsi="Arial" w:cs="Arial"/>
      <w:sz w:val="18"/>
      <w:szCs w:val="18"/>
      <w:lang w:eastAsia="ar-SA"/>
    </w:rPr>
  </w:style>
  <w:style w:type="paragraph" w:customStyle="1" w:styleId="xl77">
    <w:name w:val="xl77"/>
    <w:basedOn w:val="a"/>
    <w:rsid w:val="00A2252B"/>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Arial" w:eastAsia="Times New Roman" w:hAnsi="Arial" w:cs="Arial"/>
      <w:sz w:val="18"/>
      <w:szCs w:val="18"/>
      <w:lang w:eastAsia="ar-SA"/>
    </w:rPr>
  </w:style>
  <w:style w:type="paragraph" w:customStyle="1" w:styleId="xl78">
    <w:name w:val="xl78"/>
    <w:basedOn w:val="a"/>
    <w:rsid w:val="00A2252B"/>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Arial" w:eastAsia="Times New Roman" w:hAnsi="Arial" w:cs="Arial"/>
      <w:sz w:val="18"/>
      <w:szCs w:val="18"/>
      <w:lang w:eastAsia="ar-SA"/>
    </w:rPr>
  </w:style>
  <w:style w:type="paragraph" w:customStyle="1" w:styleId="xl79">
    <w:name w:val="xl79"/>
    <w:basedOn w:val="a"/>
    <w:rsid w:val="00A2252B"/>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Arial" w:eastAsia="Times New Roman" w:hAnsi="Arial" w:cs="Arial"/>
      <w:sz w:val="18"/>
      <w:szCs w:val="18"/>
      <w:lang w:eastAsia="ar-SA"/>
    </w:rPr>
  </w:style>
  <w:style w:type="paragraph" w:customStyle="1" w:styleId="xl80">
    <w:name w:val="xl80"/>
    <w:basedOn w:val="a"/>
    <w:rsid w:val="00A2252B"/>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Arial" w:eastAsia="Times New Roman" w:hAnsi="Arial" w:cs="Arial"/>
      <w:sz w:val="18"/>
      <w:szCs w:val="18"/>
      <w:lang w:eastAsia="ar-SA"/>
    </w:rPr>
  </w:style>
  <w:style w:type="paragraph" w:customStyle="1" w:styleId="xl81">
    <w:name w:val="xl81"/>
    <w:basedOn w:val="a"/>
    <w:rsid w:val="00A2252B"/>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Arial" w:eastAsia="Times New Roman" w:hAnsi="Arial" w:cs="Arial"/>
      <w:sz w:val="18"/>
      <w:szCs w:val="18"/>
      <w:lang w:eastAsia="ar-SA"/>
    </w:rPr>
  </w:style>
  <w:style w:type="paragraph" w:customStyle="1" w:styleId="xl82">
    <w:name w:val="xl82"/>
    <w:basedOn w:val="a"/>
    <w:rsid w:val="00A2252B"/>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Arial" w:eastAsia="Times New Roman" w:hAnsi="Arial" w:cs="Arial"/>
      <w:sz w:val="18"/>
      <w:szCs w:val="18"/>
      <w:lang w:eastAsia="ar-SA"/>
    </w:rPr>
  </w:style>
  <w:style w:type="paragraph" w:customStyle="1" w:styleId="xl83">
    <w:name w:val="xl83"/>
    <w:basedOn w:val="a"/>
    <w:rsid w:val="00A2252B"/>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Arial" w:eastAsia="Times New Roman" w:hAnsi="Arial" w:cs="Arial"/>
      <w:sz w:val="18"/>
      <w:szCs w:val="18"/>
      <w:lang w:eastAsia="ar-SA"/>
    </w:rPr>
  </w:style>
  <w:style w:type="paragraph" w:customStyle="1" w:styleId="xl84">
    <w:name w:val="xl84"/>
    <w:basedOn w:val="a"/>
    <w:rsid w:val="00A2252B"/>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Arial" w:eastAsia="Times New Roman" w:hAnsi="Arial" w:cs="Arial"/>
      <w:sz w:val="18"/>
      <w:szCs w:val="18"/>
      <w:lang w:eastAsia="ar-SA"/>
    </w:rPr>
  </w:style>
  <w:style w:type="paragraph" w:customStyle="1" w:styleId="xl85">
    <w:name w:val="xl85"/>
    <w:basedOn w:val="a"/>
    <w:rsid w:val="00A2252B"/>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Arial" w:eastAsia="Times New Roman" w:hAnsi="Arial" w:cs="Arial"/>
      <w:sz w:val="18"/>
      <w:szCs w:val="18"/>
      <w:lang w:eastAsia="ar-SA"/>
    </w:rPr>
  </w:style>
  <w:style w:type="paragraph" w:customStyle="1" w:styleId="xl86">
    <w:name w:val="xl86"/>
    <w:basedOn w:val="a"/>
    <w:rsid w:val="00A2252B"/>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Times New Roman" w:eastAsia="Times New Roman" w:hAnsi="Times New Roman" w:cs="Times New Roman"/>
      <w:sz w:val="18"/>
      <w:szCs w:val="18"/>
      <w:lang w:eastAsia="ar-SA"/>
    </w:rPr>
  </w:style>
  <w:style w:type="paragraph" w:customStyle="1" w:styleId="xl87">
    <w:name w:val="xl87"/>
    <w:basedOn w:val="a"/>
    <w:rsid w:val="00A2252B"/>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Times New Roman" w:eastAsia="Times New Roman" w:hAnsi="Times New Roman" w:cs="Times New Roman"/>
      <w:sz w:val="18"/>
      <w:szCs w:val="18"/>
      <w:lang w:eastAsia="ar-SA"/>
    </w:rPr>
  </w:style>
  <w:style w:type="paragraph" w:customStyle="1" w:styleId="xl88">
    <w:name w:val="xl88"/>
    <w:basedOn w:val="a"/>
    <w:rsid w:val="00A2252B"/>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Times New Roman" w:eastAsia="Times New Roman" w:hAnsi="Times New Roman" w:cs="Times New Roman"/>
      <w:sz w:val="18"/>
      <w:szCs w:val="18"/>
      <w:lang w:eastAsia="ar-SA"/>
    </w:rPr>
  </w:style>
  <w:style w:type="paragraph" w:customStyle="1" w:styleId="xl89">
    <w:name w:val="xl89"/>
    <w:basedOn w:val="a"/>
    <w:rsid w:val="00A2252B"/>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pPr>
    <w:rPr>
      <w:rFonts w:ascii="Arial" w:eastAsia="Times New Roman" w:hAnsi="Arial" w:cs="Arial"/>
      <w:sz w:val="18"/>
      <w:szCs w:val="18"/>
      <w:lang w:eastAsia="ar-SA"/>
    </w:rPr>
  </w:style>
  <w:style w:type="paragraph" w:customStyle="1" w:styleId="xl90">
    <w:name w:val="xl90"/>
    <w:basedOn w:val="a"/>
    <w:rsid w:val="00A2252B"/>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pPr>
    <w:rPr>
      <w:rFonts w:ascii="Arial" w:eastAsia="Times New Roman" w:hAnsi="Arial" w:cs="Arial"/>
      <w:sz w:val="18"/>
      <w:szCs w:val="18"/>
      <w:lang w:eastAsia="ar-SA"/>
    </w:rPr>
  </w:style>
  <w:style w:type="paragraph" w:customStyle="1" w:styleId="xl91">
    <w:name w:val="xl91"/>
    <w:basedOn w:val="a"/>
    <w:rsid w:val="00A2252B"/>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Arial" w:eastAsia="Times New Roman" w:hAnsi="Arial" w:cs="Arial"/>
      <w:sz w:val="18"/>
      <w:szCs w:val="18"/>
      <w:lang w:eastAsia="ar-SA"/>
    </w:rPr>
  </w:style>
  <w:style w:type="paragraph" w:customStyle="1" w:styleId="xl92">
    <w:name w:val="xl92"/>
    <w:basedOn w:val="a"/>
    <w:rsid w:val="00A2252B"/>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textAlignment w:val="top"/>
    </w:pPr>
    <w:rPr>
      <w:rFonts w:ascii="Arial" w:eastAsia="Times New Roman" w:hAnsi="Arial" w:cs="Arial"/>
      <w:sz w:val="18"/>
      <w:szCs w:val="18"/>
      <w:lang w:eastAsia="ar-SA"/>
    </w:rPr>
  </w:style>
  <w:style w:type="paragraph" w:customStyle="1" w:styleId="xl93">
    <w:name w:val="xl93"/>
    <w:basedOn w:val="a"/>
    <w:rsid w:val="00A2252B"/>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textAlignment w:val="top"/>
    </w:pPr>
    <w:rPr>
      <w:rFonts w:ascii="Arial" w:eastAsia="Times New Roman" w:hAnsi="Arial" w:cs="Arial"/>
      <w:sz w:val="18"/>
      <w:szCs w:val="18"/>
      <w:lang w:eastAsia="ar-SA"/>
    </w:rPr>
  </w:style>
  <w:style w:type="paragraph" w:customStyle="1" w:styleId="xl94">
    <w:name w:val="xl94"/>
    <w:basedOn w:val="a"/>
    <w:rsid w:val="00A2252B"/>
    <w:pPr>
      <w:suppressAutoHyphens/>
      <w:spacing w:before="280" w:after="280" w:line="240" w:lineRule="auto"/>
    </w:pPr>
    <w:rPr>
      <w:rFonts w:ascii="Arial" w:eastAsia="Times New Roman" w:hAnsi="Arial" w:cs="Arial"/>
      <w:sz w:val="18"/>
      <w:szCs w:val="18"/>
      <w:lang w:eastAsia="ar-SA"/>
    </w:rPr>
  </w:style>
  <w:style w:type="paragraph" w:customStyle="1" w:styleId="xl95">
    <w:name w:val="xl95"/>
    <w:basedOn w:val="a"/>
    <w:rsid w:val="00A2252B"/>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Arial" w:eastAsia="Times New Roman" w:hAnsi="Arial" w:cs="Arial"/>
      <w:sz w:val="18"/>
      <w:szCs w:val="18"/>
      <w:lang w:eastAsia="ar-SA"/>
    </w:rPr>
  </w:style>
  <w:style w:type="paragraph" w:customStyle="1" w:styleId="xl96">
    <w:name w:val="xl96"/>
    <w:basedOn w:val="a"/>
    <w:rsid w:val="00A2252B"/>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textAlignment w:val="top"/>
    </w:pPr>
    <w:rPr>
      <w:rFonts w:ascii="Times New Roman" w:eastAsia="Times New Roman" w:hAnsi="Times New Roman" w:cs="Times New Roman"/>
      <w:sz w:val="18"/>
      <w:szCs w:val="18"/>
      <w:lang w:eastAsia="ar-SA"/>
    </w:rPr>
  </w:style>
  <w:style w:type="paragraph" w:customStyle="1" w:styleId="xl97">
    <w:name w:val="xl97"/>
    <w:basedOn w:val="a"/>
    <w:rsid w:val="00A2252B"/>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pPr>
    <w:rPr>
      <w:rFonts w:ascii="Arial" w:eastAsia="Times New Roman" w:hAnsi="Arial" w:cs="Arial"/>
      <w:sz w:val="18"/>
      <w:szCs w:val="18"/>
      <w:lang w:eastAsia="ar-SA"/>
    </w:rPr>
  </w:style>
  <w:style w:type="paragraph" w:customStyle="1" w:styleId="xl98">
    <w:name w:val="xl98"/>
    <w:basedOn w:val="a"/>
    <w:rsid w:val="00A2252B"/>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pPr>
    <w:rPr>
      <w:rFonts w:ascii="Arial" w:eastAsia="Times New Roman" w:hAnsi="Arial" w:cs="Arial"/>
      <w:sz w:val="18"/>
      <w:szCs w:val="18"/>
      <w:lang w:eastAsia="ar-SA"/>
    </w:rPr>
  </w:style>
  <w:style w:type="paragraph" w:customStyle="1" w:styleId="xl99">
    <w:name w:val="xl99"/>
    <w:basedOn w:val="a"/>
    <w:rsid w:val="00A2252B"/>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textAlignment w:val="top"/>
    </w:pPr>
    <w:rPr>
      <w:rFonts w:ascii="Times New Roman" w:eastAsia="Times New Roman" w:hAnsi="Times New Roman" w:cs="Times New Roman"/>
      <w:sz w:val="18"/>
      <w:szCs w:val="18"/>
      <w:lang w:eastAsia="ar-SA"/>
    </w:rPr>
  </w:style>
  <w:style w:type="paragraph" w:customStyle="1" w:styleId="xl100">
    <w:name w:val="xl100"/>
    <w:basedOn w:val="a"/>
    <w:rsid w:val="00A2252B"/>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pPr>
    <w:rPr>
      <w:rFonts w:ascii="Arial" w:eastAsia="Times New Roman" w:hAnsi="Arial" w:cs="Arial"/>
      <w:sz w:val="18"/>
      <w:szCs w:val="18"/>
      <w:lang w:eastAsia="ar-SA"/>
    </w:rPr>
  </w:style>
  <w:style w:type="paragraph" w:customStyle="1" w:styleId="xl101">
    <w:name w:val="xl101"/>
    <w:basedOn w:val="a"/>
    <w:rsid w:val="00A2252B"/>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top"/>
    </w:pPr>
    <w:rPr>
      <w:rFonts w:ascii="Arial" w:eastAsia="Times New Roman" w:hAnsi="Arial" w:cs="Arial"/>
      <w:b/>
      <w:bCs/>
      <w:sz w:val="18"/>
      <w:szCs w:val="18"/>
      <w:lang w:eastAsia="ar-SA"/>
    </w:rPr>
  </w:style>
  <w:style w:type="paragraph" w:customStyle="1" w:styleId="xl102">
    <w:name w:val="xl102"/>
    <w:basedOn w:val="a"/>
    <w:rsid w:val="00A2252B"/>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Arial" w:eastAsia="Times New Roman" w:hAnsi="Arial" w:cs="Arial"/>
      <w:b/>
      <w:bCs/>
      <w:sz w:val="18"/>
      <w:szCs w:val="18"/>
      <w:lang w:eastAsia="ar-SA"/>
    </w:rPr>
  </w:style>
  <w:style w:type="paragraph" w:customStyle="1" w:styleId="xl103">
    <w:name w:val="xl103"/>
    <w:basedOn w:val="a"/>
    <w:rsid w:val="00A2252B"/>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Arial" w:eastAsia="Times New Roman" w:hAnsi="Arial" w:cs="Arial"/>
      <w:b/>
      <w:bCs/>
      <w:sz w:val="18"/>
      <w:szCs w:val="18"/>
      <w:lang w:eastAsia="ar-SA"/>
    </w:rPr>
  </w:style>
  <w:style w:type="paragraph" w:customStyle="1" w:styleId="xl104">
    <w:name w:val="xl104"/>
    <w:basedOn w:val="a"/>
    <w:rsid w:val="00A2252B"/>
    <w:pPr>
      <w:suppressAutoHyphens/>
      <w:spacing w:before="280" w:after="280" w:line="240" w:lineRule="auto"/>
    </w:pPr>
    <w:rPr>
      <w:rFonts w:ascii="Arial" w:eastAsia="Times New Roman" w:hAnsi="Arial" w:cs="Arial"/>
      <w:sz w:val="18"/>
      <w:szCs w:val="18"/>
      <w:lang w:eastAsia="ar-SA"/>
    </w:rPr>
  </w:style>
  <w:style w:type="paragraph" w:customStyle="1" w:styleId="xl105">
    <w:name w:val="xl105"/>
    <w:basedOn w:val="a"/>
    <w:rsid w:val="00A2252B"/>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Times New Roman" w:eastAsia="Times New Roman" w:hAnsi="Times New Roman" w:cs="Times New Roman"/>
      <w:sz w:val="18"/>
      <w:szCs w:val="18"/>
      <w:lang w:eastAsia="ar-SA"/>
    </w:rPr>
  </w:style>
  <w:style w:type="paragraph" w:customStyle="1" w:styleId="xl106">
    <w:name w:val="xl106"/>
    <w:basedOn w:val="a"/>
    <w:rsid w:val="00A2252B"/>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pPr>
    <w:rPr>
      <w:rFonts w:ascii="Arial" w:eastAsia="Times New Roman" w:hAnsi="Arial" w:cs="Arial"/>
      <w:sz w:val="18"/>
      <w:szCs w:val="18"/>
      <w:lang w:eastAsia="ar-SA"/>
    </w:rPr>
  </w:style>
  <w:style w:type="paragraph" w:customStyle="1" w:styleId="xl107">
    <w:name w:val="xl107"/>
    <w:basedOn w:val="a"/>
    <w:rsid w:val="00A2252B"/>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pPr>
    <w:rPr>
      <w:rFonts w:ascii="Arial" w:eastAsia="Times New Roman" w:hAnsi="Arial" w:cs="Arial"/>
      <w:sz w:val="18"/>
      <w:szCs w:val="18"/>
      <w:lang w:eastAsia="ar-SA"/>
    </w:rPr>
  </w:style>
  <w:style w:type="paragraph" w:customStyle="1" w:styleId="xl108">
    <w:name w:val="xl108"/>
    <w:basedOn w:val="a"/>
    <w:rsid w:val="00A2252B"/>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pPr>
    <w:rPr>
      <w:rFonts w:ascii="Arial" w:eastAsia="Times New Roman" w:hAnsi="Arial" w:cs="Arial"/>
      <w:sz w:val="18"/>
      <w:szCs w:val="18"/>
      <w:lang w:eastAsia="ar-SA"/>
    </w:rPr>
  </w:style>
  <w:style w:type="paragraph" w:customStyle="1" w:styleId="xl109">
    <w:name w:val="xl109"/>
    <w:basedOn w:val="a"/>
    <w:rsid w:val="00A2252B"/>
    <w:pPr>
      <w:suppressAutoHyphens/>
      <w:spacing w:before="280" w:after="280" w:line="240" w:lineRule="auto"/>
      <w:jc w:val="center"/>
      <w:textAlignment w:val="center"/>
    </w:pPr>
    <w:rPr>
      <w:rFonts w:ascii="Arial" w:eastAsia="Times New Roman" w:hAnsi="Arial" w:cs="Arial"/>
      <w:b/>
      <w:bCs/>
      <w:sz w:val="24"/>
      <w:szCs w:val="24"/>
      <w:lang w:eastAsia="ar-SA"/>
    </w:rPr>
  </w:style>
  <w:style w:type="paragraph" w:customStyle="1" w:styleId="xl110">
    <w:name w:val="xl110"/>
    <w:basedOn w:val="a"/>
    <w:rsid w:val="00A2252B"/>
    <w:pPr>
      <w:pBdr>
        <w:top w:val="single" w:sz="4" w:space="0" w:color="000000"/>
        <w:left w:val="single" w:sz="4" w:space="0" w:color="000000"/>
        <w:right w:val="single" w:sz="4" w:space="0" w:color="000000"/>
      </w:pBdr>
      <w:suppressAutoHyphens/>
      <w:spacing w:before="280" w:after="280" w:line="240" w:lineRule="auto"/>
      <w:jc w:val="center"/>
    </w:pPr>
    <w:rPr>
      <w:rFonts w:ascii="Arial" w:eastAsia="Times New Roman" w:hAnsi="Arial" w:cs="Arial"/>
      <w:b/>
      <w:bCs/>
      <w:sz w:val="18"/>
      <w:szCs w:val="18"/>
      <w:lang w:eastAsia="ar-SA"/>
    </w:rPr>
  </w:style>
  <w:style w:type="paragraph" w:customStyle="1" w:styleId="xl111">
    <w:name w:val="xl111"/>
    <w:basedOn w:val="a"/>
    <w:rsid w:val="00A2252B"/>
    <w:pPr>
      <w:pBdr>
        <w:left w:val="single" w:sz="4" w:space="0" w:color="000000"/>
        <w:bottom w:val="single" w:sz="4" w:space="0" w:color="000000"/>
        <w:right w:val="single" w:sz="4" w:space="0" w:color="000000"/>
      </w:pBdr>
      <w:suppressAutoHyphens/>
      <w:spacing w:before="280" w:after="280" w:line="240" w:lineRule="auto"/>
      <w:jc w:val="center"/>
    </w:pPr>
    <w:rPr>
      <w:rFonts w:ascii="Arial" w:eastAsia="Times New Roman" w:hAnsi="Arial" w:cs="Arial"/>
      <w:b/>
      <w:bCs/>
      <w:sz w:val="18"/>
      <w:szCs w:val="18"/>
      <w:lang w:eastAsia="ar-SA"/>
    </w:rPr>
  </w:style>
  <w:style w:type="paragraph" w:customStyle="1" w:styleId="xl68">
    <w:name w:val="xl68"/>
    <w:basedOn w:val="a"/>
    <w:rsid w:val="00A2252B"/>
    <w:pPr>
      <w:suppressAutoHyphens/>
      <w:spacing w:before="280" w:after="280" w:line="240" w:lineRule="auto"/>
    </w:pPr>
    <w:rPr>
      <w:rFonts w:ascii="Arial" w:eastAsia="Times New Roman" w:hAnsi="Arial" w:cs="Arial"/>
      <w:sz w:val="24"/>
      <w:szCs w:val="24"/>
      <w:lang w:eastAsia="ar-SA"/>
    </w:rPr>
  </w:style>
  <w:style w:type="paragraph" w:customStyle="1" w:styleId="xl112">
    <w:name w:val="xl112"/>
    <w:basedOn w:val="a"/>
    <w:rsid w:val="00A2252B"/>
    <w:pPr>
      <w:pBdr>
        <w:top w:val="single" w:sz="4" w:space="0" w:color="000000"/>
        <w:left w:val="single" w:sz="4" w:space="0" w:color="000000"/>
        <w:bottom w:val="single" w:sz="4" w:space="0" w:color="000000"/>
        <w:right w:val="single" w:sz="4" w:space="0" w:color="000000"/>
      </w:pBdr>
      <w:shd w:val="clear" w:color="auto" w:fill="CCFFCC"/>
      <w:suppressAutoHyphens/>
      <w:spacing w:before="280" w:after="280" w:line="240" w:lineRule="auto"/>
      <w:textAlignment w:val="top"/>
    </w:pPr>
    <w:rPr>
      <w:rFonts w:ascii="Arial" w:eastAsia="Times New Roman" w:hAnsi="Arial" w:cs="Arial"/>
      <w:sz w:val="18"/>
      <w:szCs w:val="18"/>
      <w:lang w:eastAsia="ar-SA"/>
    </w:rPr>
  </w:style>
  <w:style w:type="paragraph" w:customStyle="1" w:styleId="xl113">
    <w:name w:val="xl113"/>
    <w:basedOn w:val="a"/>
    <w:rsid w:val="00A2252B"/>
    <w:pPr>
      <w:pBdr>
        <w:top w:val="single" w:sz="4" w:space="0" w:color="000000"/>
        <w:left w:val="single" w:sz="4" w:space="0" w:color="000000"/>
        <w:bottom w:val="single" w:sz="4" w:space="0" w:color="000000"/>
        <w:right w:val="single" w:sz="4" w:space="0" w:color="000000"/>
      </w:pBdr>
      <w:shd w:val="clear" w:color="auto" w:fill="CCFFCC"/>
      <w:suppressAutoHyphens/>
      <w:spacing w:before="280" w:after="280" w:line="240" w:lineRule="auto"/>
      <w:textAlignment w:val="top"/>
    </w:pPr>
    <w:rPr>
      <w:rFonts w:ascii="Arial" w:eastAsia="Times New Roman" w:hAnsi="Arial" w:cs="Arial"/>
      <w:sz w:val="18"/>
      <w:szCs w:val="18"/>
      <w:lang w:eastAsia="ar-SA"/>
    </w:rPr>
  </w:style>
  <w:style w:type="paragraph" w:customStyle="1" w:styleId="xl114">
    <w:name w:val="xl114"/>
    <w:basedOn w:val="a"/>
    <w:rsid w:val="00A2252B"/>
    <w:pPr>
      <w:pBdr>
        <w:top w:val="single" w:sz="4" w:space="0" w:color="000000"/>
        <w:left w:val="single" w:sz="4" w:space="0" w:color="000000"/>
        <w:bottom w:val="single" w:sz="4" w:space="0" w:color="000000"/>
        <w:right w:val="single" w:sz="4" w:space="0" w:color="000000"/>
      </w:pBdr>
      <w:shd w:val="clear" w:color="auto" w:fill="CCFFCC"/>
      <w:suppressAutoHyphens/>
      <w:spacing w:before="280" w:after="280" w:line="240" w:lineRule="auto"/>
      <w:textAlignment w:val="top"/>
    </w:pPr>
    <w:rPr>
      <w:rFonts w:ascii="Arial" w:eastAsia="Times New Roman" w:hAnsi="Arial" w:cs="Arial"/>
      <w:sz w:val="18"/>
      <w:szCs w:val="18"/>
      <w:lang w:eastAsia="ar-SA"/>
    </w:rPr>
  </w:style>
  <w:style w:type="paragraph" w:customStyle="1" w:styleId="xl115">
    <w:name w:val="xl115"/>
    <w:basedOn w:val="a"/>
    <w:rsid w:val="00A2252B"/>
    <w:pPr>
      <w:pBdr>
        <w:top w:val="single" w:sz="4" w:space="0" w:color="000000"/>
        <w:left w:val="single" w:sz="4" w:space="0" w:color="000000"/>
        <w:bottom w:val="single" w:sz="4" w:space="0" w:color="000000"/>
        <w:right w:val="single" w:sz="4" w:space="0" w:color="000000"/>
      </w:pBdr>
      <w:shd w:val="clear" w:color="auto" w:fill="CCFFCC"/>
      <w:suppressAutoHyphens/>
      <w:spacing w:before="280" w:after="280" w:line="240" w:lineRule="auto"/>
      <w:textAlignment w:val="top"/>
    </w:pPr>
    <w:rPr>
      <w:rFonts w:ascii="Arial" w:eastAsia="Times New Roman" w:hAnsi="Arial" w:cs="Arial"/>
      <w:b/>
      <w:bCs/>
      <w:sz w:val="18"/>
      <w:szCs w:val="18"/>
      <w:lang w:eastAsia="ar-SA"/>
    </w:rPr>
  </w:style>
  <w:style w:type="paragraph" w:customStyle="1" w:styleId="xl116">
    <w:name w:val="xl116"/>
    <w:basedOn w:val="a"/>
    <w:rsid w:val="00A2252B"/>
    <w:pPr>
      <w:pBdr>
        <w:top w:val="single" w:sz="4" w:space="0" w:color="000000"/>
        <w:left w:val="single" w:sz="4" w:space="0" w:color="000000"/>
        <w:bottom w:val="single" w:sz="4" w:space="0" w:color="000000"/>
        <w:right w:val="single" w:sz="4" w:space="0" w:color="000000"/>
      </w:pBdr>
      <w:shd w:val="clear" w:color="auto" w:fill="CCFFCC"/>
      <w:suppressAutoHyphens/>
      <w:spacing w:before="280" w:after="280" w:line="240" w:lineRule="auto"/>
      <w:textAlignment w:val="top"/>
    </w:pPr>
    <w:rPr>
      <w:rFonts w:ascii="Arial" w:eastAsia="Times New Roman" w:hAnsi="Arial" w:cs="Arial"/>
      <w:sz w:val="18"/>
      <w:szCs w:val="18"/>
      <w:lang w:eastAsia="ar-SA"/>
    </w:rPr>
  </w:style>
  <w:style w:type="paragraph" w:customStyle="1" w:styleId="xl117">
    <w:name w:val="xl117"/>
    <w:basedOn w:val="a"/>
    <w:rsid w:val="00A2252B"/>
    <w:pPr>
      <w:pBdr>
        <w:top w:val="single" w:sz="4" w:space="0" w:color="000000"/>
        <w:left w:val="single" w:sz="4" w:space="0" w:color="000000"/>
        <w:bottom w:val="single" w:sz="4" w:space="0" w:color="000000"/>
        <w:right w:val="single" w:sz="4" w:space="0" w:color="000000"/>
      </w:pBdr>
      <w:shd w:val="clear" w:color="auto" w:fill="CCFFCC"/>
      <w:suppressAutoHyphens/>
      <w:spacing w:before="280" w:after="280" w:line="240" w:lineRule="auto"/>
      <w:textAlignment w:val="top"/>
    </w:pPr>
    <w:rPr>
      <w:rFonts w:ascii="Arial" w:eastAsia="Times New Roman" w:hAnsi="Arial" w:cs="Arial"/>
      <w:b/>
      <w:bCs/>
      <w:sz w:val="18"/>
      <w:szCs w:val="18"/>
      <w:lang w:eastAsia="ar-SA"/>
    </w:rPr>
  </w:style>
  <w:style w:type="paragraph" w:customStyle="1" w:styleId="xl118">
    <w:name w:val="xl118"/>
    <w:basedOn w:val="a"/>
    <w:rsid w:val="00A2252B"/>
    <w:pPr>
      <w:pBdr>
        <w:top w:val="single" w:sz="4" w:space="0" w:color="000000"/>
        <w:left w:val="single" w:sz="4" w:space="0" w:color="000000"/>
        <w:bottom w:val="single" w:sz="4" w:space="0" w:color="000000"/>
        <w:right w:val="single" w:sz="4" w:space="0" w:color="000000"/>
      </w:pBdr>
      <w:shd w:val="clear" w:color="auto" w:fill="CCFFCC"/>
      <w:suppressAutoHyphens/>
      <w:spacing w:before="280" w:after="280" w:line="240" w:lineRule="auto"/>
      <w:textAlignment w:val="top"/>
    </w:pPr>
    <w:rPr>
      <w:rFonts w:ascii="Arial" w:eastAsia="Times New Roman" w:hAnsi="Arial" w:cs="Arial"/>
      <w:b/>
      <w:bCs/>
      <w:sz w:val="18"/>
      <w:szCs w:val="18"/>
      <w:lang w:eastAsia="ar-SA"/>
    </w:rPr>
  </w:style>
  <w:style w:type="paragraph" w:customStyle="1" w:styleId="xl119">
    <w:name w:val="xl119"/>
    <w:basedOn w:val="a"/>
    <w:rsid w:val="00A2252B"/>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textAlignment w:val="top"/>
    </w:pPr>
    <w:rPr>
      <w:rFonts w:ascii="Arial" w:eastAsia="Times New Roman" w:hAnsi="Arial" w:cs="Arial"/>
      <w:b/>
      <w:bCs/>
      <w:sz w:val="18"/>
      <w:szCs w:val="18"/>
      <w:lang w:eastAsia="ar-SA"/>
    </w:rPr>
  </w:style>
  <w:style w:type="paragraph" w:customStyle="1" w:styleId="xl120">
    <w:name w:val="xl120"/>
    <w:basedOn w:val="a"/>
    <w:rsid w:val="00A2252B"/>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textAlignment w:val="top"/>
    </w:pPr>
    <w:rPr>
      <w:rFonts w:ascii="Times New Roman" w:eastAsia="Times New Roman" w:hAnsi="Times New Roman" w:cs="Times New Roman"/>
      <w:sz w:val="18"/>
      <w:szCs w:val="18"/>
      <w:lang w:eastAsia="ar-SA"/>
    </w:rPr>
  </w:style>
  <w:style w:type="paragraph" w:customStyle="1" w:styleId="xl121">
    <w:name w:val="xl121"/>
    <w:basedOn w:val="a"/>
    <w:rsid w:val="00A2252B"/>
    <w:pPr>
      <w:pBdr>
        <w:left w:val="single" w:sz="4" w:space="0" w:color="000000"/>
        <w:right w:val="single" w:sz="4" w:space="0" w:color="000000"/>
      </w:pBdr>
      <w:shd w:val="clear" w:color="auto" w:fill="FFFFFF"/>
      <w:suppressAutoHyphens/>
      <w:spacing w:before="280" w:after="280" w:line="240" w:lineRule="auto"/>
      <w:textAlignment w:val="top"/>
    </w:pPr>
    <w:rPr>
      <w:rFonts w:ascii="Times New Roman" w:eastAsia="Times New Roman" w:hAnsi="Times New Roman" w:cs="Times New Roman"/>
      <w:sz w:val="18"/>
      <w:szCs w:val="18"/>
      <w:lang w:eastAsia="ar-SA"/>
    </w:rPr>
  </w:style>
  <w:style w:type="paragraph" w:customStyle="1" w:styleId="xl122">
    <w:name w:val="xl122"/>
    <w:basedOn w:val="a"/>
    <w:rsid w:val="00A2252B"/>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Times New Roman" w:eastAsia="Times New Roman" w:hAnsi="Times New Roman" w:cs="Times New Roman"/>
      <w:sz w:val="18"/>
      <w:szCs w:val="18"/>
      <w:lang w:eastAsia="ar-SA"/>
    </w:rPr>
  </w:style>
  <w:style w:type="paragraph" w:customStyle="1" w:styleId="xl123">
    <w:name w:val="xl123"/>
    <w:basedOn w:val="a"/>
    <w:rsid w:val="00A2252B"/>
    <w:pPr>
      <w:suppressAutoHyphens/>
      <w:spacing w:before="280" w:after="280" w:line="240" w:lineRule="auto"/>
    </w:pPr>
    <w:rPr>
      <w:rFonts w:ascii="Arial" w:eastAsia="Times New Roman" w:hAnsi="Arial" w:cs="Arial"/>
      <w:sz w:val="18"/>
      <w:szCs w:val="18"/>
      <w:lang w:eastAsia="ar-SA"/>
    </w:rPr>
  </w:style>
  <w:style w:type="paragraph" w:customStyle="1" w:styleId="xl124">
    <w:name w:val="xl124"/>
    <w:basedOn w:val="a"/>
    <w:rsid w:val="00A2252B"/>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pPr>
    <w:rPr>
      <w:rFonts w:ascii="Arial" w:eastAsia="Times New Roman" w:hAnsi="Arial" w:cs="Arial"/>
      <w:sz w:val="18"/>
      <w:szCs w:val="18"/>
      <w:lang w:eastAsia="ar-SA"/>
    </w:rPr>
  </w:style>
  <w:style w:type="paragraph" w:customStyle="1" w:styleId="xl125">
    <w:name w:val="xl125"/>
    <w:basedOn w:val="a"/>
    <w:rsid w:val="00A2252B"/>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pPr>
    <w:rPr>
      <w:rFonts w:ascii="Arial" w:eastAsia="Times New Roman" w:hAnsi="Arial" w:cs="Arial"/>
      <w:sz w:val="18"/>
      <w:szCs w:val="18"/>
      <w:lang w:eastAsia="ar-SA"/>
    </w:rPr>
  </w:style>
  <w:style w:type="paragraph" w:customStyle="1" w:styleId="xl126">
    <w:name w:val="xl126"/>
    <w:basedOn w:val="a"/>
    <w:rsid w:val="00A2252B"/>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pPr>
    <w:rPr>
      <w:rFonts w:ascii="Arial" w:eastAsia="Times New Roman" w:hAnsi="Arial" w:cs="Arial"/>
      <w:sz w:val="18"/>
      <w:szCs w:val="18"/>
      <w:lang w:eastAsia="ar-SA"/>
    </w:rPr>
  </w:style>
  <w:style w:type="paragraph" w:customStyle="1" w:styleId="xl127">
    <w:name w:val="xl127"/>
    <w:basedOn w:val="a"/>
    <w:rsid w:val="00A2252B"/>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pPr>
    <w:rPr>
      <w:rFonts w:ascii="Times New Roman" w:eastAsia="Times New Roman" w:hAnsi="Times New Roman" w:cs="Times New Roman"/>
      <w:sz w:val="18"/>
      <w:szCs w:val="18"/>
      <w:lang w:eastAsia="ar-SA"/>
    </w:rPr>
  </w:style>
  <w:style w:type="paragraph" w:customStyle="1" w:styleId="xl128">
    <w:name w:val="xl128"/>
    <w:basedOn w:val="a"/>
    <w:rsid w:val="00A2252B"/>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textAlignment w:val="top"/>
    </w:pPr>
    <w:rPr>
      <w:rFonts w:ascii="Arial" w:eastAsia="Times New Roman" w:hAnsi="Arial" w:cs="Arial"/>
      <w:sz w:val="18"/>
      <w:szCs w:val="18"/>
      <w:lang w:eastAsia="ar-SA"/>
    </w:rPr>
  </w:style>
  <w:style w:type="paragraph" w:customStyle="1" w:styleId="xl129">
    <w:name w:val="xl129"/>
    <w:basedOn w:val="a"/>
    <w:rsid w:val="00A2252B"/>
    <w:pPr>
      <w:pBdr>
        <w:top w:val="single" w:sz="4" w:space="0" w:color="000000"/>
        <w:left w:val="single" w:sz="4" w:space="0" w:color="000000"/>
        <w:bottom w:val="single" w:sz="4" w:space="0" w:color="000000"/>
        <w:right w:val="single" w:sz="4" w:space="0" w:color="000000"/>
      </w:pBdr>
      <w:shd w:val="clear" w:color="auto" w:fill="CCFFCC"/>
      <w:suppressAutoHyphens/>
      <w:spacing w:before="280" w:after="280" w:line="240" w:lineRule="auto"/>
      <w:textAlignment w:val="top"/>
    </w:pPr>
    <w:rPr>
      <w:rFonts w:ascii="Arial" w:eastAsia="Times New Roman" w:hAnsi="Arial" w:cs="Arial"/>
      <w:b/>
      <w:bCs/>
      <w:sz w:val="18"/>
      <w:szCs w:val="18"/>
      <w:lang w:eastAsia="ar-SA"/>
    </w:rPr>
  </w:style>
  <w:style w:type="paragraph" w:customStyle="1" w:styleId="xl130">
    <w:name w:val="xl130"/>
    <w:basedOn w:val="a"/>
    <w:rsid w:val="00A2252B"/>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textAlignment w:val="top"/>
    </w:pPr>
    <w:rPr>
      <w:rFonts w:ascii="Arial" w:eastAsia="Times New Roman" w:hAnsi="Arial" w:cs="Arial"/>
      <w:sz w:val="18"/>
      <w:szCs w:val="18"/>
      <w:lang w:eastAsia="ar-SA"/>
    </w:rPr>
  </w:style>
  <w:style w:type="paragraph" w:customStyle="1" w:styleId="xl131">
    <w:name w:val="xl131"/>
    <w:basedOn w:val="a"/>
    <w:rsid w:val="00A2252B"/>
    <w:pPr>
      <w:pBdr>
        <w:left w:val="single" w:sz="4" w:space="0" w:color="000000"/>
        <w:bottom w:val="single" w:sz="4" w:space="0" w:color="000000"/>
        <w:right w:val="single" w:sz="4" w:space="0" w:color="000000"/>
      </w:pBdr>
      <w:suppressAutoHyphens/>
      <w:spacing w:before="280" w:after="280" w:line="240" w:lineRule="auto"/>
      <w:jc w:val="center"/>
    </w:pPr>
    <w:rPr>
      <w:rFonts w:ascii="Arial" w:eastAsia="Times New Roman" w:hAnsi="Arial" w:cs="Arial"/>
      <w:b/>
      <w:bCs/>
      <w:sz w:val="24"/>
      <w:szCs w:val="24"/>
      <w:lang w:eastAsia="ar-SA"/>
    </w:rPr>
  </w:style>
  <w:style w:type="paragraph" w:customStyle="1" w:styleId="xl132">
    <w:name w:val="xl132"/>
    <w:basedOn w:val="a"/>
    <w:rsid w:val="00A2252B"/>
    <w:pPr>
      <w:suppressAutoHyphens/>
      <w:spacing w:before="280" w:after="280" w:line="240" w:lineRule="auto"/>
      <w:jc w:val="center"/>
      <w:textAlignment w:val="top"/>
    </w:pPr>
    <w:rPr>
      <w:rFonts w:ascii="Arial" w:eastAsia="Times New Roman" w:hAnsi="Arial" w:cs="Arial"/>
      <w:b/>
      <w:bCs/>
      <w:sz w:val="24"/>
      <w:szCs w:val="24"/>
      <w:lang w:eastAsia="ar-SA"/>
    </w:rPr>
  </w:style>
  <w:style w:type="paragraph" w:customStyle="1" w:styleId="xl133">
    <w:name w:val="xl133"/>
    <w:basedOn w:val="a"/>
    <w:rsid w:val="00A2252B"/>
    <w:pPr>
      <w:pBdr>
        <w:left w:val="single" w:sz="4" w:space="0" w:color="000000"/>
        <w:bottom w:val="single" w:sz="4" w:space="0" w:color="000000"/>
        <w:right w:val="single" w:sz="4" w:space="0" w:color="000000"/>
      </w:pBdr>
      <w:suppressAutoHyphens/>
      <w:spacing w:before="280" w:after="280" w:line="240" w:lineRule="auto"/>
      <w:jc w:val="center"/>
      <w:textAlignment w:val="top"/>
    </w:pPr>
    <w:rPr>
      <w:rFonts w:ascii="Times New Roman" w:eastAsia="Times New Roman" w:hAnsi="Times New Roman" w:cs="Times New Roman"/>
      <w:b/>
      <w:bCs/>
      <w:sz w:val="18"/>
      <w:szCs w:val="18"/>
      <w:lang w:eastAsia="ar-SA"/>
    </w:rPr>
  </w:style>
  <w:style w:type="paragraph" w:customStyle="1" w:styleId="xl134">
    <w:name w:val="xl134"/>
    <w:basedOn w:val="a"/>
    <w:rsid w:val="00A2252B"/>
    <w:pPr>
      <w:pBdr>
        <w:top w:val="single" w:sz="4" w:space="0" w:color="000000"/>
        <w:left w:val="single" w:sz="4" w:space="0" w:color="000000"/>
      </w:pBdr>
      <w:suppressAutoHyphens/>
      <w:spacing w:before="280" w:after="280" w:line="240" w:lineRule="auto"/>
      <w:jc w:val="center"/>
    </w:pPr>
    <w:rPr>
      <w:rFonts w:ascii="Arial" w:eastAsia="Times New Roman" w:hAnsi="Arial" w:cs="Arial"/>
      <w:b/>
      <w:bCs/>
      <w:sz w:val="24"/>
      <w:szCs w:val="24"/>
      <w:lang w:eastAsia="ar-SA"/>
    </w:rPr>
  </w:style>
  <w:style w:type="paragraph" w:customStyle="1" w:styleId="xl135">
    <w:name w:val="xl135"/>
    <w:basedOn w:val="a"/>
    <w:rsid w:val="00A2252B"/>
    <w:pPr>
      <w:pBdr>
        <w:left w:val="single" w:sz="4" w:space="0" w:color="000000"/>
        <w:bottom w:val="single" w:sz="4" w:space="0" w:color="000000"/>
      </w:pBdr>
      <w:suppressAutoHyphens/>
      <w:spacing w:before="280" w:after="280" w:line="240" w:lineRule="auto"/>
      <w:jc w:val="center"/>
    </w:pPr>
    <w:rPr>
      <w:rFonts w:ascii="Arial" w:eastAsia="Times New Roman" w:hAnsi="Arial" w:cs="Arial"/>
      <w:b/>
      <w:bCs/>
      <w:sz w:val="24"/>
      <w:szCs w:val="24"/>
      <w:lang w:eastAsia="ar-SA"/>
    </w:rPr>
  </w:style>
  <w:style w:type="paragraph" w:customStyle="1" w:styleId="xl136">
    <w:name w:val="xl136"/>
    <w:basedOn w:val="a"/>
    <w:rsid w:val="00A2252B"/>
    <w:pPr>
      <w:pBdr>
        <w:top w:val="single" w:sz="4" w:space="0" w:color="000000"/>
        <w:left w:val="single" w:sz="4" w:space="0" w:color="000000"/>
        <w:right w:val="single" w:sz="4" w:space="0" w:color="000000"/>
      </w:pBdr>
      <w:suppressAutoHyphens/>
      <w:spacing w:before="280" w:after="280" w:line="240" w:lineRule="auto"/>
      <w:jc w:val="center"/>
    </w:pPr>
    <w:rPr>
      <w:rFonts w:ascii="Arial" w:eastAsia="Times New Roman" w:hAnsi="Arial" w:cs="Arial"/>
      <w:b/>
      <w:bCs/>
      <w:sz w:val="24"/>
      <w:szCs w:val="24"/>
      <w:lang w:eastAsia="ar-SA"/>
    </w:rPr>
  </w:style>
  <w:style w:type="paragraph" w:customStyle="1" w:styleId="xl137">
    <w:name w:val="xl137"/>
    <w:basedOn w:val="a"/>
    <w:rsid w:val="00A2252B"/>
    <w:pPr>
      <w:pBdr>
        <w:left w:val="single" w:sz="4" w:space="0" w:color="000000"/>
        <w:bottom w:val="single" w:sz="4" w:space="0" w:color="000000"/>
        <w:right w:val="single" w:sz="4" w:space="0" w:color="000000"/>
      </w:pBdr>
      <w:suppressAutoHyphens/>
      <w:spacing w:before="280" w:after="280" w:line="240" w:lineRule="auto"/>
      <w:jc w:val="center"/>
    </w:pPr>
    <w:rPr>
      <w:rFonts w:ascii="Arial" w:eastAsia="Times New Roman" w:hAnsi="Arial" w:cs="Arial"/>
      <w:b/>
      <w:bCs/>
      <w:sz w:val="24"/>
      <w:szCs w:val="24"/>
      <w:lang w:eastAsia="ar-SA"/>
    </w:rPr>
  </w:style>
  <w:style w:type="paragraph" w:customStyle="1" w:styleId="Standard">
    <w:name w:val="Standard"/>
    <w:rsid w:val="00A2252B"/>
    <w:pPr>
      <w:suppressAutoHyphens/>
      <w:spacing w:after="0" w:line="240" w:lineRule="auto"/>
    </w:pPr>
    <w:rPr>
      <w:rFonts w:ascii="Times New Roman" w:eastAsia="Times New Roman" w:hAnsi="Times New Roman" w:cs="Calibri"/>
      <w:kern w:val="1"/>
      <w:sz w:val="24"/>
      <w:szCs w:val="24"/>
      <w:lang w:eastAsia="ar-SA"/>
    </w:rPr>
  </w:style>
  <w:style w:type="paragraph" w:customStyle="1" w:styleId="214">
    <w:name w:val="Основной текст с отступом 21"/>
    <w:basedOn w:val="a"/>
    <w:rsid w:val="00A2252B"/>
    <w:pPr>
      <w:suppressAutoHyphens/>
      <w:spacing w:after="0" w:line="240" w:lineRule="auto"/>
      <w:ind w:left="360"/>
      <w:jc w:val="center"/>
    </w:pPr>
    <w:rPr>
      <w:rFonts w:ascii="Arial" w:eastAsia="Times New Roman" w:hAnsi="Arial" w:cs="Arial"/>
      <w:sz w:val="28"/>
      <w:szCs w:val="28"/>
      <w:lang w:eastAsia="ar-SA"/>
    </w:rPr>
  </w:style>
  <w:style w:type="paragraph" w:customStyle="1" w:styleId="font5">
    <w:name w:val="font5"/>
    <w:basedOn w:val="a"/>
    <w:rsid w:val="00A2252B"/>
    <w:pPr>
      <w:suppressAutoHyphens/>
      <w:spacing w:before="280" w:after="280" w:line="240" w:lineRule="auto"/>
    </w:pPr>
    <w:rPr>
      <w:rFonts w:ascii="Times New Roman" w:eastAsia="Times New Roman" w:hAnsi="Times New Roman" w:cs="Times New Roman"/>
      <w:color w:val="000000"/>
      <w:sz w:val="18"/>
      <w:szCs w:val="18"/>
      <w:lang w:eastAsia="ar-SA"/>
    </w:rPr>
  </w:style>
  <w:style w:type="paragraph" w:customStyle="1" w:styleId="xl138">
    <w:name w:val="xl138"/>
    <w:basedOn w:val="a"/>
    <w:rsid w:val="00A2252B"/>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jc w:val="center"/>
    </w:pPr>
    <w:rPr>
      <w:rFonts w:ascii="Times New Roman" w:eastAsia="Times New Roman" w:hAnsi="Times New Roman" w:cs="Times New Roman"/>
      <w:sz w:val="18"/>
      <w:szCs w:val="18"/>
      <w:lang w:eastAsia="ar-SA"/>
    </w:rPr>
  </w:style>
  <w:style w:type="paragraph" w:customStyle="1" w:styleId="xl139">
    <w:name w:val="xl139"/>
    <w:basedOn w:val="a"/>
    <w:rsid w:val="00A2252B"/>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Times New Roman" w:eastAsia="Times New Roman" w:hAnsi="Times New Roman" w:cs="Times New Roman"/>
      <w:sz w:val="18"/>
      <w:szCs w:val="18"/>
      <w:lang w:eastAsia="ar-SA"/>
    </w:rPr>
  </w:style>
  <w:style w:type="paragraph" w:customStyle="1" w:styleId="xl140">
    <w:name w:val="xl140"/>
    <w:basedOn w:val="a"/>
    <w:rsid w:val="00A2252B"/>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sz w:val="18"/>
      <w:szCs w:val="18"/>
      <w:lang w:eastAsia="ar-SA"/>
    </w:rPr>
  </w:style>
  <w:style w:type="paragraph" w:customStyle="1" w:styleId="xl141">
    <w:name w:val="xl141"/>
    <w:basedOn w:val="a"/>
    <w:rsid w:val="00A2252B"/>
    <w:pPr>
      <w:pBdr>
        <w:top w:val="single" w:sz="4" w:space="0" w:color="000000"/>
        <w:left w:val="single" w:sz="4" w:space="0" w:color="000000"/>
        <w:bottom w:val="single" w:sz="4" w:space="0" w:color="000000"/>
        <w:right w:val="single" w:sz="4" w:space="0" w:color="000000"/>
      </w:pBdr>
      <w:suppressAutoHyphens/>
      <w:spacing w:before="280" w:after="280" w:line="240" w:lineRule="auto"/>
      <w:jc w:val="both"/>
    </w:pPr>
    <w:rPr>
      <w:rFonts w:ascii="Times New Roman" w:eastAsia="Times New Roman" w:hAnsi="Times New Roman" w:cs="Times New Roman"/>
      <w:color w:val="000000"/>
      <w:sz w:val="18"/>
      <w:szCs w:val="18"/>
      <w:lang w:eastAsia="ar-SA"/>
    </w:rPr>
  </w:style>
  <w:style w:type="paragraph" w:customStyle="1" w:styleId="xl142">
    <w:name w:val="xl142"/>
    <w:basedOn w:val="a"/>
    <w:rsid w:val="00A2252B"/>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Times New Roman" w:eastAsia="Times New Roman" w:hAnsi="Times New Roman" w:cs="Times New Roman"/>
      <w:sz w:val="18"/>
      <w:szCs w:val="18"/>
      <w:lang w:eastAsia="ar-SA"/>
    </w:rPr>
  </w:style>
  <w:style w:type="paragraph" w:customStyle="1" w:styleId="xl143">
    <w:name w:val="xl143"/>
    <w:basedOn w:val="a"/>
    <w:rsid w:val="00A2252B"/>
    <w:pPr>
      <w:pBdr>
        <w:top w:val="single" w:sz="4" w:space="0" w:color="000000"/>
        <w:left w:val="single" w:sz="4" w:space="0" w:color="000000"/>
        <w:bottom w:val="single" w:sz="4" w:space="0" w:color="000000"/>
        <w:right w:val="single" w:sz="4" w:space="0" w:color="000000"/>
      </w:pBdr>
      <w:suppressAutoHyphens/>
      <w:spacing w:before="280" w:after="280" w:line="240" w:lineRule="auto"/>
      <w:jc w:val="both"/>
    </w:pPr>
    <w:rPr>
      <w:rFonts w:ascii="Times New Roman" w:eastAsia="Times New Roman" w:hAnsi="Times New Roman" w:cs="Times New Roman"/>
      <w:color w:val="000000"/>
      <w:sz w:val="16"/>
      <w:szCs w:val="16"/>
      <w:lang w:eastAsia="ar-SA"/>
    </w:rPr>
  </w:style>
  <w:style w:type="paragraph" w:customStyle="1" w:styleId="xl144">
    <w:name w:val="xl144"/>
    <w:basedOn w:val="a"/>
    <w:rsid w:val="00A2252B"/>
    <w:pPr>
      <w:pBdr>
        <w:top w:val="single" w:sz="4" w:space="0" w:color="000000"/>
        <w:bottom w:val="single" w:sz="4" w:space="0" w:color="000000"/>
        <w:right w:val="single" w:sz="4" w:space="0" w:color="000000"/>
      </w:pBdr>
      <w:suppressAutoHyphens/>
      <w:spacing w:before="280" w:after="280" w:line="240" w:lineRule="auto"/>
    </w:pPr>
    <w:rPr>
      <w:rFonts w:ascii="Times New Roman" w:eastAsia="Times New Roman" w:hAnsi="Times New Roman" w:cs="Times New Roman"/>
      <w:sz w:val="18"/>
      <w:szCs w:val="18"/>
      <w:lang w:eastAsia="ar-SA"/>
    </w:rPr>
  </w:style>
  <w:style w:type="paragraph" w:customStyle="1" w:styleId="xl145">
    <w:name w:val="xl145"/>
    <w:basedOn w:val="a"/>
    <w:rsid w:val="00A2252B"/>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xl146">
    <w:name w:val="xl146"/>
    <w:basedOn w:val="a"/>
    <w:rsid w:val="00A2252B"/>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Times New Roman" w:eastAsia="Times New Roman" w:hAnsi="Times New Roman" w:cs="Times New Roman"/>
      <w:sz w:val="16"/>
      <w:szCs w:val="16"/>
      <w:lang w:eastAsia="ar-SA"/>
    </w:rPr>
  </w:style>
  <w:style w:type="paragraph" w:customStyle="1" w:styleId="xl147">
    <w:name w:val="xl147"/>
    <w:basedOn w:val="a"/>
    <w:rsid w:val="00A2252B"/>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top"/>
    </w:pPr>
    <w:rPr>
      <w:rFonts w:ascii="Times New Roman" w:eastAsia="Times New Roman" w:hAnsi="Times New Roman" w:cs="Times New Roman"/>
      <w:sz w:val="18"/>
      <w:szCs w:val="18"/>
      <w:lang w:eastAsia="ar-SA"/>
    </w:rPr>
  </w:style>
  <w:style w:type="paragraph" w:customStyle="1" w:styleId="xl148">
    <w:name w:val="xl148"/>
    <w:basedOn w:val="a"/>
    <w:rsid w:val="00A2252B"/>
    <w:pPr>
      <w:pBdr>
        <w:top w:val="single" w:sz="4" w:space="0" w:color="000000"/>
        <w:left w:val="single" w:sz="4" w:space="0" w:color="000000"/>
        <w:bottom w:val="single" w:sz="4" w:space="0" w:color="000000"/>
        <w:right w:val="single" w:sz="4" w:space="0" w:color="000000"/>
      </w:pBdr>
      <w:suppressAutoHyphens/>
      <w:spacing w:before="280" w:after="280" w:line="240" w:lineRule="auto"/>
      <w:jc w:val="right"/>
      <w:textAlignment w:val="top"/>
    </w:pPr>
    <w:rPr>
      <w:rFonts w:ascii="Times New Roman" w:eastAsia="Times New Roman" w:hAnsi="Times New Roman" w:cs="Times New Roman"/>
      <w:sz w:val="18"/>
      <w:szCs w:val="18"/>
      <w:lang w:eastAsia="ar-SA"/>
    </w:rPr>
  </w:style>
  <w:style w:type="paragraph" w:customStyle="1" w:styleId="xl149">
    <w:name w:val="xl149"/>
    <w:basedOn w:val="a"/>
    <w:rsid w:val="00A2252B"/>
    <w:pPr>
      <w:pBdr>
        <w:top w:val="single" w:sz="4" w:space="0" w:color="000000"/>
        <w:left w:val="single" w:sz="4" w:space="0" w:color="000000"/>
        <w:bottom w:val="single" w:sz="4" w:space="0" w:color="000000"/>
      </w:pBdr>
      <w:suppressAutoHyphens/>
      <w:spacing w:before="280" w:after="280" w:line="240" w:lineRule="auto"/>
    </w:pPr>
    <w:rPr>
      <w:rFonts w:ascii="Times New Roman" w:eastAsia="Times New Roman" w:hAnsi="Times New Roman" w:cs="Times New Roman"/>
      <w:sz w:val="20"/>
      <w:szCs w:val="20"/>
      <w:lang w:eastAsia="ar-SA"/>
    </w:rPr>
  </w:style>
  <w:style w:type="paragraph" w:customStyle="1" w:styleId="xl150">
    <w:name w:val="xl150"/>
    <w:basedOn w:val="a"/>
    <w:rsid w:val="00A2252B"/>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151">
    <w:name w:val="xl151"/>
    <w:basedOn w:val="a"/>
    <w:rsid w:val="00A2252B"/>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sz w:val="16"/>
      <w:szCs w:val="16"/>
      <w:lang w:eastAsia="ar-SA"/>
    </w:rPr>
  </w:style>
  <w:style w:type="paragraph" w:customStyle="1" w:styleId="xl152">
    <w:name w:val="xl152"/>
    <w:basedOn w:val="a"/>
    <w:rsid w:val="00A2252B"/>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Times New Roman" w:eastAsia="Times New Roman" w:hAnsi="Times New Roman" w:cs="Times New Roman"/>
      <w:sz w:val="16"/>
      <w:szCs w:val="16"/>
      <w:lang w:eastAsia="ar-SA"/>
    </w:rPr>
  </w:style>
  <w:style w:type="paragraph" w:customStyle="1" w:styleId="xl153">
    <w:name w:val="xl153"/>
    <w:basedOn w:val="a"/>
    <w:rsid w:val="00A2252B"/>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center"/>
    </w:pPr>
    <w:rPr>
      <w:rFonts w:ascii="Times New Roman" w:eastAsia="Times New Roman" w:hAnsi="Times New Roman" w:cs="Times New Roman"/>
      <w:sz w:val="18"/>
      <w:szCs w:val="18"/>
      <w:lang w:eastAsia="ar-SA"/>
    </w:rPr>
  </w:style>
  <w:style w:type="paragraph" w:customStyle="1" w:styleId="xl154">
    <w:name w:val="xl154"/>
    <w:basedOn w:val="a"/>
    <w:rsid w:val="00A2252B"/>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sz w:val="18"/>
      <w:szCs w:val="18"/>
      <w:lang w:eastAsia="ar-SA"/>
    </w:rPr>
  </w:style>
  <w:style w:type="paragraph" w:customStyle="1" w:styleId="xl155">
    <w:name w:val="xl155"/>
    <w:basedOn w:val="a"/>
    <w:rsid w:val="00A2252B"/>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top"/>
    </w:pPr>
    <w:rPr>
      <w:rFonts w:ascii="Times New Roman" w:eastAsia="Times New Roman" w:hAnsi="Times New Roman" w:cs="Times New Roman"/>
      <w:sz w:val="18"/>
      <w:szCs w:val="18"/>
      <w:lang w:eastAsia="ar-SA"/>
    </w:rPr>
  </w:style>
  <w:style w:type="paragraph" w:customStyle="1" w:styleId="xl156">
    <w:name w:val="xl156"/>
    <w:basedOn w:val="a"/>
    <w:rsid w:val="00A2252B"/>
    <w:pPr>
      <w:pBdr>
        <w:top w:val="single" w:sz="4" w:space="0" w:color="000000"/>
        <w:left w:val="single" w:sz="4" w:space="0" w:color="000000"/>
        <w:bottom w:val="single" w:sz="4" w:space="0" w:color="000000"/>
        <w:right w:val="single" w:sz="4" w:space="0" w:color="000000"/>
      </w:pBdr>
      <w:suppressAutoHyphens/>
      <w:spacing w:before="280" w:after="280" w:line="240" w:lineRule="auto"/>
      <w:jc w:val="right"/>
    </w:pPr>
    <w:rPr>
      <w:rFonts w:ascii="Times New Roman" w:eastAsia="Times New Roman" w:hAnsi="Times New Roman" w:cs="Times New Roman"/>
      <w:sz w:val="18"/>
      <w:szCs w:val="18"/>
      <w:lang w:eastAsia="ar-SA"/>
    </w:rPr>
  </w:style>
  <w:style w:type="paragraph" w:customStyle="1" w:styleId="xl157">
    <w:name w:val="xl157"/>
    <w:basedOn w:val="a"/>
    <w:rsid w:val="00A2252B"/>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sz w:val="20"/>
      <w:szCs w:val="20"/>
      <w:lang w:eastAsia="ar-SA"/>
    </w:rPr>
  </w:style>
  <w:style w:type="paragraph" w:customStyle="1" w:styleId="xl158">
    <w:name w:val="xl158"/>
    <w:basedOn w:val="a"/>
    <w:rsid w:val="00A2252B"/>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b/>
      <w:bCs/>
      <w:sz w:val="16"/>
      <w:szCs w:val="16"/>
      <w:lang w:eastAsia="ar-SA"/>
    </w:rPr>
  </w:style>
  <w:style w:type="paragraph" w:customStyle="1" w:styleId="xl159">
    <w:name w:val="xl159"/>
    <w:basedOn w:val="a"/>
    <w:rsid w:val="00A2252B"/>
    <w:pPr>
      <w:pBdr>
        <w:top w:val="single" w:sz="4" w:space="0" w:color="000000"/>
        <w:bottom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b/>
      <w:bCs/>
      <w:sz w:val="24"/>
      <w:szCs w:val="24"/>
      <w:lang w:eastAsia="ar-SA"/>
    </w:rPr>
  </w:style>
  <w:style w:type="paragraph" w:customStyle="1" w:styleId="xl160">
    <w:name w:val="xl160"/>
    <w:basedOn w:val="a"/>
    <w:rsid w:val="00A2252B"/>
    <w:pPr>
      <w:pBdr>
        <w:top w:val="single" w:sz="4" w:space="0" w:color="000000"/>
        <w:bottom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b/>
      <w:bCs/>
      <w:sz w:val="18"/>
      <w:szCs w:val="18"/>
      <w:lang w:eastAsia="ar-SA"/>
    </w:rPr>
  </w:style>
  <w:style w:type="paragraph" w:customStyle="1" w:styleId="xl161">
    <w:name w:val="xl161"/>
    <w:basedOn w:val="a"/>
    <w:rsid w:val="00A2252B"/>
    <w:pPr>
      <w:pBdr>
        <w:top w:val="single" w:sz="4" w:space="0" w:color="000000"/>
        <w:bottom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sz w:val="18"/>
      <w:szCs w:val="18"/>
      <w:lang w:eastAsia="ar-SA"/>
    </w:rPr>
  </w:style>
  <w:style w:type="paragraph" w:customStyle="1" w:styleId="xl162">
    <w:name w:val="xl162"/>
    <w:basedOn w:val="a"/>
    <w:rsid w:val="00A2252B"/>
    <w:pPr>
      <w:pBdr>
        <w:top w:val="single" w:sz="4" w:space="0" w:color="000000"/>
        <w:left w:val="single" w:sz="4" w:space="0" w:color="000000"/>
        <w:bottom w:val="single" w:sz="4" w:space="0" w:color="000000"/>
        <w:right w:val="single" w:sz="4" w:space="0" w:color="000000"/>
      </w:pBdr>
      <w:suppressAutoHyphens/>
      <w:spacing w:before="280" w:after="280" w:line="240" w:lineRule="auto"/>
      <w:jc w:val="right"/>
      <w:textAlignment w:val="top"/>
    </w:pPr>
    <w:rPr>
      <w:rFonts w:ascii="Times New Roman" w:eastAsia="Times New Roman" w:hAnsi="Times New Roman" w:cs="Times New Roman"/>
      <w:sz w:val="18"/>
      <w:szCs w:val="18"/>
      <w:lang w:eastAsia="ar-SA"/>
    </w:rPr>
  </w:style>
  <w:style w:type="paragraph" w:customStyle="1" w:styleId="xl163">
    <w:name w:val="xl163"/>
    <w:basedOn w:val="a"/>
    <w:rsid w:val="00A2252B"/>
    <w:pPr>
      <w:pBdr>
        <w:left w:val="single" w:sz="4" w:space="0" w:color="000000"/>
        <w:right w:val="single" w:sz="4" w:space="0" w:color="000000"/>
      </w:pBdr>
      <w:suppressAutoHyphens/>
      <w:spacing w:before="280" w:after="280" w:line="240" w:lineRule="auto"/>
      <w:jc w:val="right"/>
    </w:pPr>
    <w:rPr>
      <w:rFonts w:ascii="Times New Roman" w:eastAsia="Times New Roman" w:hAnsi="Times New Roman" w:cs="Times New Roman"/>
      <w:sz w:val="18"/>
      <w:szCs w:val="18"/>
      <w:lang w:eastAsia="ar-SA"/>
    </w:rPr>
  </w:style>
  <w:style w:type="paragraph" w:customStyle="1" w:styleId="xl164">
    <w:name w:val="xl164"/>
    <w:basedOn w:val="a"/>
    <w:rsid w:val="00A2252B"/>
    <w:pPr>
      <w:pBdr>
        <w:top w:val="single" w:sz="4" w:space="0" w:color="000000"/>
        <w:left w:val="single" w:sz="4" w:space="0" w:color="000000"/>
        <w:bottom w:val="single" w:sz="4" w:space="0" w:color="000000"/>
        <w:right w:val="single" w:sz="4" w:space="0" w:color="000000"/>
      </w:pBdr>
      <w:suppressAutoHyphens/>
      <w:spacing w:before="280" w:after="280" w:line="240" w:lineRule="auto"/>
      <w:jc w:val="right"/>
    </w:pPr>
    <w:rPr>
      <w:rFonts w:ascii="Times New Roman" w:eastAsia="Times New Roman" w:hAnsi="Times New Roman" w:cs="Times New Roman"/>
      <w:sz w:val="20"/>
      <w:szCs w:val="20"/>
      <w:lang w:eastAsia="ar-SA"/>
    </w:rPr>
  </w:style>
  <w:style w:type="paragraph" w:customStyle="1" w:styleId="xl165">
    <w:name w:val="xl165"/>
    <w:basedOn w:val="a"/>
    <w:rsid w:val="00A2252B"/>
    <w:pPr>
      <w:pBdr>
        <w:top w:val="single" w:sz="4" w:space="0" w:color="000000"/>
        <w:left w:val="single" w:sz="4" w:space="0" w:color="000000"/>
        <w:bottom w:val="single" w:sz="4" w:space="0" w:color="000000"/>
        <w:right w:val="single" w:sz="4" w:space="0" w:color="000000"/>
      </w:pBdr>
      <w:suppressAutoHyphens/>
      <w:spacing w:before="280" w:after="280" w:line="240" w:lineRule="auto"/>
      <w:jc w:val="right"/>
      <w:textAlignment w:val="center"/>
    </w:pPr>
    <w:rPr>
      <w:rFonts w:ascii="Times New Roman" w:eastAsia="Times New Roman" w:hAnsi="Times New Roman" w:cs="Times New Roman"/>
      <w:sz w:val="18"/>
      <w:szCs w:val="18"/>
      <w:lang w:eastAsia="ar-SA"/>
    </w:rPr>
  </w:style>
  <w:style w:type="paragraph" w:customStyle="1" w:styleId="xl166">
    <w:name w:val="xl166"/>
    <w:basedOn w:val="a"/>
    <w:rsid w:val="00A2252B"/>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sz w:val="18"/>
      <w:szCs w:val="18"/>
      <w:lang w:eastAsia="ar-SA"/>
    </w:rPr>
  </w:style>
  <w:style w:type="paragraph" w:customStyle="1" w:styleId="xl167">
    <w:name w:val="xl167"/>
    <w:basedOn w:val="a"/>
    <w:rsid w:val="00A2252B"/>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sz w:val="18"/>
      <w:szCs w:val="18"/>
      <w:lang w:eastAsia="ar-SA"/>
    </w:rPr>
  </w:style>
  <w:style w:type="paragraph" w:customStyle="1" w:styleId="xl168">
    <w:name w:val="xl168"/>
    <w:basedOn w:val="a"/>
    <w:rsid w:val="00A2252B"/>
    <w:pPr>
      <w:pBdr>
        <w:top w:val="single" w:sz="4" w:space="0" w:color="000000"/>
        <w:left w:val="single" w:sz="4" w:space="0" w:color="000000"/>
        <w:bottom w:val="single" w:sz="4" w:space="0" w:color="000000"/>
      </w:pBdr>
      <w:suppressAutoHyphens/>
      <w:spacing w:before="280" w:after="280" w:line="240" w:lineRule="auto"/>
      <w:jc w:val="center"/>
    </w:pPr>
    <w:rPr>
      <w:rFonts w:ascii="Times New Roman" w:eastAsia="Times New Roman" w:hAnsi="Times New Roman" w:cs="Times New Roman"/>
      <w:b/>
      <w:bCs/>
      <w:sz w:val="16"/>
      <w:szCs w:val="16"/>
      <w:lang w:eastAsia="ar-SA"/>
    </w:rPr>
  </w:style>
  <w:style w:type="paragraph" w:customStyle="1" w:styleId="xl169">
    <w:name w:val="xl169"/>
    <w:basedOn w:val="a"/>
    <w:rsid w:val="00A2252B"/>
    <w:pPr>
      <w:pBdr>
        <w:top w:val="single" w:sz="4" w:space="0" w:color="000000"/>
        <w:bottom w:val="single" w:sz="4" w:space="0" w:color="000000"/>
      </w:pBdr>
      <w:suppressAutoHyphens/>
      <w:spacing w:before="280" w:after="280" w:line="240" w:lineRule="auto"/>
      <w:jc w:val="center"/>
    </w:pPr>
    <w:rPr>
      <w:rFonts w:ascii="Times New Roman" w:eastAsia="Times New Roman" w:hAnsi="Times New Roman" w:cs="Times New Roman"/>
      <w:b/>
      <w:bCs/>
      <w:sz w:val="16"/>
      <w:szCs w:val="16"/>
      <w:lang w:eastAsia="ar-SA"/>
    </w:rPr>
  </w:style>
  <w:style w:type="paragraph" w:customStyle="1" w:styleId="xl170">
    <w:name w:val="xl170"/>
    <w:basedOn w:val="a"/>
    <w:rsid w:val="00A2252B"/>
    <w:pPr>
      <w:pBdr>
        <w:top w:val="single" w:sz="4" w:space="0" w:color="000000"/>
        <w:bottom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b/>
      <w:bCs/>
      <w:sz w:val="16"/>
      <w:szCs w:val="16"/>
      <w:lang w:eastAsia="ar-SA"/>
    </w:rPr>
  </w:style>
  <w:style w:type="paragraph" w:customStyle="1" w:styleId="xl171">
    <w:name w:val="xl171"/>
    <w:basedOn w:val="a"/>
    <w:rsid w:val="00A2252B"/>
    <w:pPr>
      <w:pBdr>
        <w:top w:val="single" w:sz="4" w:space="0" w:color="000000"/>
        <w:left w:val="single" w:sz="4" w:space="0" w:color="000000"/>
        <w:bottom w:val="single" w:sz="4" w:space="0" w:color="000000"/>
      </w:pBdr>
      <w:suppressAutoHyphens/>
      <w:spacing w:before="280" w:after="280" w:line="240" w:lineRule="auto"/>
      <w:jc w:val="center"/>
    </w:pPr>
    <w:rPr>
      <w:rFonts w:ascii="Times New Roman" w:eastAsia="Times New Roman" w:hAnsi="Times New Roman" w:cs="Times New Roman"/>
      <w:b/>
      <w:bCs/>
      <w:sz w:val="24"/>
      <w:szCs w:val="24"/>
      <w:lang w:eastAsia="ar-SA"/>
    </w:rPr>
  </w:style>
  <w:style w:type="paragraph" w:customStyle="1" w:styleId="xl172">
    <w:name w:val="xl172"/>
    <w:basedOn w:val="a"/>
    <w:rsid w:val="00A2252B"/>
    <w:pPr>
      <w:pBdr>
        <w:top w:val="single" w:sz="4" w:space="0" w:color="000000"/>
        <w:left w:val="single" w:sz="4" w:space="0" w:color="000000"/>
        <w:bottom w:val="single" w:sz="4" w:space="0" w:color="000000"/>
      </w:pBdr>
      <w:suppressAutoHyphens/>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173">
    <w:name w:val="xl173"/>
    <w:basedOn w:val="a"/>
    <w:rsid w:val="00A2252B"/>
    <w:pPr>
      <w:pBdr>
        <w:top w:val="single" w:sz="8" w:space="0" w:color="000000"/>
        <w:left w:val="single" w:sz="8" w:space="0" w:color="000000"/>
        <w:right w:val="single" w:sz="8" w:space="0" w:color="000000"/>
      </w:pBdr>
      <w:suppressAutoHyphens/>
      <w:spacing w:before="280" w:after="280" w:line="240" w:lineRule="auto"/>
      <w:jc w:val="center"/>
      <w:textAlignment w:val="top"/>
    </w:pPr>
    <w:rPr>
      <w:rFonts w:ascii="Times New Roman" w:eastAsia="Times New Roman" w:hAnsi="Times New Roman" w:cs="Times New Roman"/>
      <w:sz w:val="16"/>
      <w:szCs w:val="16"/>
      <w:lang w:eastAsia="ar-SA"/>
    </w:rPr>
  </w:style>
  <w:style w:type="paragraph" w:customStyle="1" w:styleId="xl174">
    <w:name w:val="xl174"/>
    <w:basedOn w:val="a"/>
    <w:rsid w:val="00A2252B"/>
    <w:pPr>
      <w:pBdr>
        <w:top w:val="single" w:sz="8" w:space="0" w:color="000000"/>
        <w:left w:val="single" w:sz="8" w:space="0" w:color="000000"/>
        <w:right w:val="single" w:sz="8" w:space="0" w:color="000000"/>
      </w:pBdr>
      <w:suppressAutoHyphens/>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175">
    <w:name w:val="xl175"/>
    <w:basedOn w:val="a"/>
    <w:rsid w:val="00A2252B"/>
    <w:pPr>
      <w:pBdr>
        <w:top w:val="single" w:sz="4" w:space="0" w:color="000000"/>
        <w:left w:val="single" w:sz="4" w:space="0" w:color="000000"/>
        <w:bottom w:val="single" w:sz="4" w:space="0" w:color="000000"/>
      </w:pBdr>
      <w:suppressAutoHyphens/>
      <w:spacing w:before="280" w:after="280" w:line="240" w:lineRule="auto"/>
      <w:jc w:val="center"/>
    </w:pPr>
    <w:rPr>
      <w:rFonts w:ascii="Times New Roman" w:eastAsia="Times New Roman" w:hAnsi="Times New Roman" w:cs="Times New Roman"/>
      <w:b/>
      <w:bCs/>
      <w:sz w:val="18"/>
      <w:szCs w:val="18"/>
      <w:lang w:eastAsia="ar-SA"/>
    </w:rPr>
  </w:style>
  <w:style w:type="paragraph" w:customStyle="1" w:styleId="xl176">
    <w:name w:val="xl176"/>
    <w:basedOn w:val="a"/>
    <w:rsid w:val="00A2252B"/>
    <w:pPr>
      <w:pBdr>
        <w:top w:val="single" w:sz="4" w:space="0" w:color="000000"/>
        <w:bottom w:val="single" w:sz="4" w:space="0" w:color="000000"/>
      </w:pBd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xl177">
    <w:name w:val="xl177"/>
    <w:basedOn w:val="a"/>
    <w:rsid w:val="00A2252B"/>
    <w:pPr>
      <w:pBdr>
        <w:top w:val="single" w:sz="4" w:space="0" w:color="000000"/>
        <w:bottom w:val="single" w:sz="4" w:space="0" w:color="000000"/>
        <w:right w:val="single" w:sz="4" w:space="0" w:color="000000"/>
      </w:pBd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xl178">
    <w:name w:val="xl178"/>
    <w:basedOn w:val="a"/>
    <w:rsid w:val="00A2252B"/>
    <w:pPr>
      <w:pBdr>
        <w:left w:val="single" w:sz="4" w:space="0" w:color="000000"/>
        <w:bottom w:val="single" w:sz="4" w:space="0" w:color="000000"/>
      </w:pBdr>
      <w:suppressAutoHyphens/>
      <w:spacing w:before="280" w:after="280" w:line="240" w:lineRule="auto"/>
      <w:jc w:val="center"/>
    </w:pPr>
    <w:rPr>
      <w:rFonts w:ascii="Times New Roman" w:eastAsia="Times New Roman" w:hAnsi="Times New Roman" w:cs="Times New Roman"/>
      <w:b/>
      <w:bCs/>
      <w:sz w:val="24"/>
      <w:szCs w:val="24"/>
      <w:lang w:eastAsia="ar-SA"/>
    </w:rPr>
  </w:style>
  <w:style w:type="paragraph" w:customStyle="1" w:styleId="xl179">
    <w:name w:val="xl179"/>
    <w:basedOn w:val="a"/>
    <w:rsid w:val="00A2252B"/>
    <w:pPr>
      <w:pBdr>
        <w:bottom w:val="single" w:sz="4" w:space="0" w:color="000000"/>
      </w:pBd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xl180">
    <w:name w:val="xl180"/>
    <w:basedOn w:val="a"/>
    <w:rsid w:val="00A2252B"/>
    <w:pPr>
      <w:pBdr>
        <w:bottom w:val="single" w:sz="4" w:space="0" w:color="000000"/>
        <w:right w:val="single" w:sz="4" w:space="0" w:color="000000"/>
      </w:pBd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xl181">
    <w:name w:val="xl181"/>
    <w:basedOn w:val="a"/>
    <w:rsid w:val="00A2252B"/>
    <w:pPr>
      <w:pBdr>
        <w:top w:val="single" w:sz="4" w:space="0" w:color="000000"/>
        <w:left w:val="single" w:sz="4" w:space="0" w:color="000000"/>
        <w:bottom w:val="single" w:sz="4" w:space="0" w:color="000000"/>
      </w:pBdr>
      <w:suppressAutoHyphens/>
      <w:spacing w:before="280" w:after="280" w:line="240" w:lineRule="auto"/>
      <w:jc w:val="center"/>
      <w:textAlignment w:val="top"/>
    </w:pPr>
    <w:rPr>
      <w:rFonts w:ascii="Times New Roman" w:eastAsia="Times New Roman" w:hAnsi="Times New Roman" w:cs="Times New Roman"/>
      <w:b/>
      <w:bCs/>
      <w:sz w:val="18"/>
      <w:szCs w:val="18"/>
      <w:lang w:eastAsia="ar-SA"/>
    </w:rPr>
  </w:style>
  <w:style w:type="paragraph" w:customStyle="1" w:styleId="xl182">
    <w:name w:val="xl182"/>
    <w:basedOn w:val="a"/>
    <w:rsid w:val="00A2252B"/>
    <w:pPr>
      <w:pBdr>
        <w:top w:val="single" w:sz="4" w:space="0" w:color="000000"/>
        <w:bottom w:val="single" w:sz="4" w:space="0" w:color="000000"/>
      </w:pBdr>
      <w:suppressAutoHyphens/>
      <w:spacing w:before="280" w:after="280" w:line="240" w:lineRule="auto"/>
      <w:jc w:val="center"/>
    </w:pPr>
    <w:rPr>
      <w:rFonts w:ascii="Times New Roman" w:eastAsia="Times New Roman" w:hAnsi="Times New Roman" w:cs="Times New Roman"/>
      <w:b/>
      <w:bCs/>
      <w:sz w:val="24"/>
      <w:szCs w:val="24"/>
      <w:lang w:eastAsia="ar-SA"/>
    </w:rPr>
  </w:style>
  <w:style w:type="paragraph" w:customStyle="1" w:styleId="xl183">
    <w:name w:val="xl183"/>
    <w:basedOn w:val="a"/>
    <w:rsid w:val="00A2252B"/>
    <w:pPr>
      <w:pBdr>
        <w:top w:val="single" w:sz="4" w:space="0" w:color="000000"/>
        <w:bottom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b/>
      <w:bCs/>
      <w:sz w:val="24"/>
      <w:szCs w:val="24"/>
      <w:lang w:eastAsia="ar-SA"/>
    </w:rPr>
  </w:style>
  <w:style w:type="paragraph" w:customStyle="1" w:styleId="xl184">
    <w:name w:val="xl184"/>
    <w:basedOn w:val="a"/>
    <w:rsid w:val="00A2252B"/>
    <w:pPr>
      <w:pBdr>
        <w:left w:val="single" w:sz="8" w:space="0" w:color="000000"/>
        <w:right w:val="single" w:sz="8" w:space="0" w:color="000000"/>
      </w:pBd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xl185">
    <w:name w:val="xl185"/>
    <w:basedOn w:val="a"/>
    <w:rsid w:val="00A2252B"/>
    <w:pPr>
      <w:pBdr>
        <w:left w:val="single" w:sz="8" w:space="0" w:color="000000"/>
        <w:bottom w:val="single" w:sz="4" w:space="0" w:color="000000"/>
        <w:right w:val="single" w:sz="8" w:space="0" w:color="000000"/>
      </w:pBd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xl186">
    <w:name w:val="xl186"/>
    <w:basedOn w:val="a"/>
    <w:rsid w:val="00A2252B"/>
    <w:pPr>
      <w:pBdr>
        <w:top w:val="single" w:sz="8" w:space="0" w:color="000000"/>
        <w:left w:val="single" w:sz="8" w:space="0" w:color="000000"/>
        <w:right w:val="single" w:sz="8" w:space="0" w:color="000000"/>
      </w:pBdr>
      <w:suppressAutoHyphens/>
      <w:spacing w:before="280" w:after="280" w:line="240" w:lineRule="auto"/>
      <w:jc w:val="center"/>
      <w:textAlignment w:val="top"/>
    </w:pPr>
    <w:rPr>
      <w:rFonts w:ascii="Times New Roman" w:eastAsia="Times New Roman" w:hAnsi="Times New Roman" w:cs="Times New Roman"/>
      <w:sz w:val="20"/>
      <w:szCs w:val="20"/>
      <w:lang w:eastAsia="ar-SA"/>
    </w:rPr>
  </w:style>
  <w:style w:type="paragraph" w:customStyle="1" w:styleId="xl187">
    <w:name w:val="xl187"/>
    <w:basedOn w:val="a"/>
    <w:rsid w:val="00A2252B"/>
    <w:pPr>
      <w:pBdr>
        <w:top w:val="single" w:sz="8" w:space="0" w:color="000000"/>
        <w:bottom w:val="single" w:sz="8" w:space="0" w:color="000000"/>
      </w:pBdr>
      <w:suppressAutoHyphens/>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188">
    <w:name w:val="xl188"/>
    <w:basedOn w:val="a"/>
    <w:rsid w:val="00A2252B"/>
    <w:pPr>
      <w:pBdr>
        <w:top w:val="single" w:sz="8" w:space="0" w:color="000000"/>
        <w:bottom w:val="single" w:sz="8" w:space="0" w:color="000000"/>
      </w:pBd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xl189">
    <w:name w:val="xl189"/>
    <w:basedOn w:val="a"/>
    <w:rsid w:val="00A2252B"/>
    <w:pPr>
      <w:pBdr>
        <w:top w:val="single" w:sz="8" w:space="0" w:color="000000"/>
        <w:bottom w:val="single" w:sz="8" w:space="0" w:color="000000"/>
        <w:right w:val="single" w:sz="8" w:space="0" w:color="000000"/>
      </w:pBd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1ff6">
    <w:name w:val="Название1"/>
    <w:basedOn w:val="a"/>
    <w:rsid w:val="00A2252B"/>
    <w:pPr>
      <w:suppressLineNumbers/>
      <w:suppressAutoHyphens/>
      <w:spacing w:before="120" w:after="120" w:line="240" w:lineRule="auto"/>
    </w:pPr>
    <w:rPr>
      <w:rFonts w:ascii="Times New Roman" w:eastAsia="Times New Roman" w:hAnsi="Times New Roman" w:cs="Mangal"/>
      <w:i/>
      <w:iCs/>
      <w:sz w:val="24"/>
      <w:szCs w:val="24"/>
      <w:lang w:eastAsia="ar-SA"/>
    </w:rPr>
  </w:style>
  <w:style w:type="paragraph" w:customStyle="1" w:styleId="1ff7">
    <w:name w:val="Текст1"/>
    <w:basedOn w:val="a"/>
    <w:rsid w:val="00A2252B"/>
    <w:pPr>
      <w:suppressAutoHyphens/>
      <w:spacing w:after="0" w:line="240" w:lineRule="auto"/>
    </w:pPr>
    <w:rPr>
      <w:rFonts w:ascii="Courier New" w:eastAsia="Times New Roman" w:hAnsi="Courier New" w:cs="Courier New"/>
      <w:sz w:val="20"/>
      <w:szCs w:val="20"/>
      <w:lang w:eastAsia="ar-SA"/>
    </w:rPr>
  </w:style>
  <w:style w:type="paragraph" w:customStyle="1" w:styleId="affff8">
    <w:name w:val="Знак Знак Знак Знак"/>
    <w:basedOn w:val="a"/>
    <w:rsid w:val="00A2252B"/>
    <w:pPr>
      <w:suppressAutoHyphens/>
      <w:spacing w:after="160" w:line="240" w:lineRule="exact"/>
      <w:ind w:firstLine="567"/>
      <w:jc w:val="both"/>
    </w:pPr>
    <w:rPr>
      <w:rFonts w:ascii="Verdana" w:eastAsia="Times New Roman" w:hAnsi="Verdana" w:cs="Verdana"/>
      <w:sz w:val="24"/>
      <w:szCs w:val="24"/>
      <w:lang w:val="en-US" w:eastAsia="ar-SA"/>
    </w:rPr>
  </w:style>
  <w:style w:type="paragraph" w:customStyle="1" w:styleId="Style26">
    <w:name w:val="Style26"/>
    <w:basedOn w:val="a"/>
    <w:rsid w:val="00A2252B"/>
    <w:pPr>
      <w:widowControl w:val="0"/>
      <w:suppressAutoHyphens/>
      <w:autoSpaceDE w:val="0"/>
      <w:spacing w:after="0" w:line="248" w:lineRule="exact"/>
      <w:ind w:firstLine="1872"/>
    </w:pPr>
    <w:rPr>
      <w:rFonts w:ascii="Bookman Old Style" w:eastAsia="Times New Roman" w:hAnsi="Bookman Old Style" w:cs="Times New Roman"/>
      <w:sz w:val="24"/>
      <w:szCs w:val="24"/>
      <w:lang w:eastAsia="ar-SA"/>
    </w:rPr>
  </w:style>
  <w:style w:type="paragraph" w:customStyle="1" w:styleId="Style28">
    <w:name w:val="Style28"/>
    <w:basedOn w:val="a"/>
    <w:rsid w:val="00A2252B"/>
    <w:pPr>
      <w:widowControl w:val="0"/>
      <w:suppressAutoHyphens/>
      <w:autoSpaceDE w:val="0"/>
      <w:spacing w:after="0" w:line="252" w:lineRule="exact"/>
      <w:jc w:val="right"/>
    </w:pPr>
    <w:rPr>
      <w:rFonts w:ascii="Bookman Old Style" w:eastAsia="Times New Roman" w:hAnsi="Bookman Old Style" w:cs="Times New Roman"/>
      <w:sz w:val="24"/>
      <w:szCs w:val="24"/>
      <w:lang w:eastAsia="ar-SA"/>
    </w:rPr>
  </w:style>
  <w:style w:type="paragraph" w:customStyle="1" w:styleId="-">
    <w:name w:val="ЭР-содержание (правое окно)"/>
    <w:basedOn w:val="a"/>
    <w:next w:val="a"/>
    <w:rsid w:val="00A2252B"/>
    <w:pPr>
      <w:widowControl w:val="0"/>
      <w:suppressAutoHyphens/>
      <w:autoSpaceDE w:val="0"/>
      <w:spacing w:before="300" w:after="0" w:line="240" w:lineRule="auto"/>
    </w:pPr>
    <w:rPr>
      <w:rFonts w:ascii="Arial" w:eastAsia="Times New Roman" w:hAnsi="Arial" w:cs="Arial"/>
      <w:sz w:val="26"/>
      <w:szCs w:val="26"/>
      <w:lang w:eastAsia="ar-SA"/>
    </w:rPr>
  </w:style>
  <w:style w:type="paragraph" w:customStyle="1" w:styleId="affff9">
    <w:name w:val="Знак Знак Знак Знак Знак Знак"/>
    <w:basedOn w:val="1"/>
    <w:rsid w:val="00A2252B"/>
    <w:pPr>
      <w:keepNext/>
      <w:widowControl/>
      <w:numPr>
        <w:numId w:val="0"/>
      </w:numPr>
      <w:tabs>
        <w:tab w:val="left" w:pos="432"/>
      </w:tabs>
      <w:overflowPunct w:val="0"/>
      <w:spacing w:before="0" w:after="0" w:line="480" w:lineRule="auto"/>
    </w:pPr>
    <w:rPr>
      <w:rFonts w:ascii="Times New Roman" w:hAnsi="Times New Roman"/>
      <w:b w:val="0"/>
      <w:bCs w:val="0"/>
      <w:kern w:val="0"/>
      <w:sz w:val="28"/>
      <w:szCs w:val="28"/>
      <w:lang w:val="ru-RU"/>
    </w:rPr>
  </w:style>
  <w:style w:type="paragraph" w:customStyle="1" w:styleId="1ff8">
    <w:name w:val="Цитата1"/>
    <w:basedOn w:val="a"/>
    <w:rsid w:val="00A2252B"/>
    <w:pPr>
      <w:suppressAutoHyphens/>
      <w:spacing w:after="0" w:line="360" w:lineRule="auto"/>
      <w:ind w:left="900" w:right="2978"/>
      <w:jc w:val="both"/>
    </w:pPr>
    <w:rPr>
      <w:rFonts w:ascii="Times New Roman" w:eastAsia="Times New Roman" w:hAnsi="Times New Roman" w:cs="Times New Roman"/>
      <w:sz w:val="28"/>
      <w:szCs w:val="24"/>
      <w:lang w:eastAsia="ar-SA"/>
    </w:rPr>
  </w:style>
  <w:style w:type="character" w:customStyle="1" w:styleId="FontStyle55">
    <w:name w:val="Font Style55"/>
    <w:rsid w:val="00A2252B"/>
    <w:rPr>
      <w:rFonts w:ascii="Times New Roman" w:hAnsi="Times New Roman" w:cs="Times New Roman"/>
      <w:b/>
      <w:bCs/>
      <w:sz w:val="26"/>
      <w:szCs w:val="26"/>
    </w:rPr>
  </w:style>
  <w:style w:type="character" w:customStyle="1" w:styleId="FontStyle56">
    <w:name w:val="Font Style56"/>
    <w:uiPriority w:val="99"/>
    <w:rsid w:val="00A2252B"/>
    <w:rPr>
      <w:rFonts w:ascii="Times New Roman" w:hAnsi="Times New Roman" w:cs="Times New Roman"/>
      <w:sz w:val="26"/>
      <w:szCs w:val="26"/>
    </w:rPr>
  </w:style>
  <w:style w:type="paragraph" w:customStyle="1" w:styleId="Style11">
    <w:name w:val="Style11"/>
    <w:basedOn w:val="a"/>
    <w:rsid w:val="00A2252B"/>
    <w:pPr>
      <w:widowControl w:val="0"/>
      <w:suppressAutoHyphens/>
      <w:autoSpaceDE w:val="0"/>
      <w:spacing w:after="0" w:line="310" w:lineRule="exact"/>
      <w:jc w:val="center"/>
    </w:pPr>
    <w:rPr>
      <w:rFonts w:ascii="Cambria" w:eastAsia="Times New Roman" w:hAnsi="Cambria" w:cs="Times New Roman"/>
      <w:sz w:val="24"/>
      <w:szCs w:val="24"/>
      <w:lang w:eastAsia="ar-SA"/>
    </w:rPr>
  </w:style>
  <w:style w:type="paragraph" w:customStyle="1" w:styleId="Style19">
    <w:name w:val="Style19"/>
    <w:basedOn w:val="a"/>
    <w:rsid w:val="00A2252B"/>
    <w:pPr>
      <w:widowControl w:val="0"/>
      <w:suppressAutoHyphens/>
      <w:autoSpaceDE w:val="0"/>
      <w:spacing w:after="0" w:line="310" w:lineRule="exact"/>
      <w:jc w:val="center"/>
    </w:pPr>
    <w:rPr>
      <w:rFonts w:ascii="Cambria" w:eastAsia="Times New Roman" w:hAnsi="Cambria" w:cs="Times New Roman"/>
      <w:sz w:val="24"/>
      <w:szCs w:val="24"/>
      <w:lang w:eastAsia="ar-SA"/>
    </w:rPr>
  </w:style>
  <w:style w:type="paragraph" w:customStyle="1" w:styleId="Style20">
    <w:name w:val="Style20"/>
    <w:basedOn w:val="a"/>
    <w:rsid w:val="00A2252B"/>
    <w:pPr>
      <w:widowControl w:val="0"/>
      <w:suppressAutoHyphens/>
      <w:autoSpaceDE w:val="0"/>
      <w:spacing w:after="0" w:line="240" w:lineRule="auto"/>
    </w:pPr>
    <w:rPr>
      <w:rFonts w:ascii="Cambria" w:eastAsia="Times New Roman" w:hAnsi="Cambria" w:cs="Times New Roman"/>
      <w:sz w:val="24"/>
      <w:szCs w:val="24"/>
      <w:lang w:eastAsia="ar-SA"/>
    </w:rPr>
  </w:style>
  <w:style w:type="paragraph" w:customStyle="1" w:styleId="Style22">
    <w:name w:val="Style22"/>
    <w:basedOn w:val="a"/>
    <w:rsid w:val="00A2252B"/>
    <w:pPr>
      <w:widowControl w:val="0"/>
      <w:suppressAutoHyphens/>
      <w:autoSpaceDE w:val="0"/>
      <w:spacing w:after="0" w:line="317" w:lineRule="exact"/>
    </w:pPr>
    <w:rPr>
      <w:rFonts w:ascii="Cambria" w:eastAsia="Times New Roman" w:hAnsi="Cambria" w:cs="Times New Roman"/>
      <w:sz w:val="24"/>
      <w:szCs w:val="24"/>
      <w:lang w:eastAsia="ar-SA"/>
    </w:rPr>
  </w:style>
  <w:style w:type="paragraph" w:customStyle="1" w:styleId="Style27">
    <w:name w:val="Style27"/>
    <w:basedOn w:val="a"/>
    <w:rsid w:val="00A2252B"/>
    <w:pPr>
      <w:widowControl w:val="0"/>
      <w:suppressAutoHyphens/>
      <w:autoSpaceDE w:val="0"/>
      <w:spacing w:after="0" w:line="313" w:lineRule="exact"/>
      <w:jc w:val="both"/>
    </w:pPr>
    <w:rPr>
      <w:rFonts w:ascii="Cambria" w:eastAsia="Times New Roman" w:hAnsi="Cambria" w:cs="Times New Roman"/>
      <w:sz w:val="24"/>
      <w:szCs w:val="24"/>
      <w:lang w:eastAsia="ar-SA"/>
    </w:rPr>
  </w:style>
  <w:style w:type="paragraph" w:customStyle="1" w:styleId="Style32">
    <w:name w:val="Style32"/>
    <w:basedOn w:val="a"/>
    <w:rsid w:val="00A2252B"/>
    <w:pPr>
      <w:widowControl w:val="0"/>
      <w:suppressAutoHyphens/>
      <w:autoSpaceDE w:val="0"/>
      <w:spacing w:after="0" w:line="305" w:lineRule="exact"/>
    </w:pPr>
    <w:rPr>
      <w:rFonts w:ascii="Cambria" w:eastAsia="Times New Roman" w:hAnsi="Cambria" w:cs="Times New Roman"/>
      <w:sz w:val="24"/>
      <w:szCs w:val="24"/>
      <w:lang w:eastAsia="ar-SA"/>
    </w:rPr>
  </w:style>
  <w:style w:type="paragraph" w:customStyle="1" w:styleId="Style14">
    <w:name w:val="Style14"/>
    <w:basedOn w:val="a"/>
    <w:rsid w:val="00A2252B"/>
    <w:pPr>
      <w:widowControl w:val="0"/>
      <w:suppressAutoHyphens/>
      <w:autoSpaceDE w:val="0"/>
      <w:spacing w:after="0" w:line="338" w:lineRule="exact"/>
      <w:jc w:val="both"/>
    </w:pPr>
    <w:rPr>
      <w:rFonts w:ascii="Cambria" w:eastAsia="Times New Roman" w:hAnsi="Cambria" w:cs="Times New Roman"/>
      <w:sz w:val="24"/>
      <w:szCs w:val="24"/>
      <w:lang w:eastAsia="ar-SA"/>
    </w:rPr>
  </w:style>
  <w:style w:type="paragraph" w:customStyle="1" w:styleId="Style36">
    <w:name w:val="Style36"/>
    <w:basedOn w:val="a"/>
    <w:rsid w:val="00A2252B"/>
    <w:pPr>
      <w:widowControl w:val="0"/>
      <w:suppressAutoHyphens/>
      <w:autoSpaceDE w:val="0"/>
      <w:spacing w:after="0" w:line="310" w:lineRule="exact"/>
      <w:ind w:firstLine="511"/>
      <w:jc w:val="both"/>
    </w:pPr>
    <w:rPr>
      <w:rFonts w:ascii="Cambria" w:eastAsia="Times New Roman" w:hAnsi="Cambria" w:cs="Times New Roman"/>
      <w:sz w:val="24"/>
      <w:szCs w:val="24"/>
      <w:lang w:eastAsia="ar-SA"/>
    </w:rPr>
  </w:style>
  <w:style w:type="paragraph" w:customStyle="1" w:styleId="Style37">
    <w:name w:val="Style37"/>
    <w:basedOn w:val="a"/>
    <w:rsid w:val="00A2252B"/>
    <w:pPr>
      <w:widowControl w:val="0"/>
      <w:suppressAutoHyphens/>
      <w:autoSpaceDE w:val="0"/>
      <w:spacing w:after="0" w:line="310" w:lineRule="exact"/>
      <w:jc w:val="both"/>
    </w:pPr>
    <w:rPr>
      <w:rFonts w:ascii="Cambria" w:eastAsia="Times New Roman" w:hAnsi="Cambria" w:cs="Times New Roman"/>
      <w:sz w:val="24"/>
      <w:szCs w:val="24"/>
      <w:lang w:eastAsia="ar-SA"/>
    </w:rPr>
  </w:style>
  <w:style w:type="paragraph" w:customStyle="1" w:styleId="Style17">
    <w:name w:val="Style17"/>
    <w:basedOn w:val="a"/>
    <w:rsid w:val="00A2252B"/>
    <w:pPr>
      <w:widowControl w:val="0"/>
      <w:suppressAutoHyphens/>
      <w:autoSpaceDE w:val="0"/>
      <w:spacing w:after="0" w:line="302" w:lineRule="exact"/>
      <w:jc w:val="right"/>
    </w:pPr>
    <w:rPr>
      <w:rFonts w:ascii="Cambria" w:eastAsia="Times New Roman" w:hAnsi="Cambria" w:cs="Times New Roman"/>
      <w:sz w:val="24"/>
      <w:szCs w:val="24"/>
      <w:lang w:eastAsia="ar-SA"/>
    </w:rPr>
  </w:style>
  <w:style w:type="paragraph" w:customStyle="1" w:styleId="Style12">
    <w:name w:val="Style12"/>
    <w:basedOn w:val="a"/>
    <w:rsid w:val="00A2252B"/>
    <w:pPr>
      <w:widowControl w:val="0"/>
      <w:suppressAutoHyphens/>
      <w:autoSpaceDE w:val="0"/>
      <w:spacing w:after="0" w:line="311" w:lineRule="exact"/>
      <w:ind w:firstLine="734"/>
      <w:jc w:val="both"/>
    </w:pPr>
    <w:rPr>
      <w:rFonts w:ascii="Cambria" w:eastAsia="Times New Roman" w:hAnsi="Cambria" w:cs="Times New Roman"/>
      <w:sz w:val="24"/>
      <w:szCs w:val="24"/>
      <w:lang w:eastAsia="ar-SA"/>
    </w:rPr>
  </w:style>
  <w:style w:type="paragraph" w:customStyle="1" w:styleId="Style13">
    <w:name w:val="Style13"/>
    <w:basedOn w:val="a"/>
    <w:rsid w:val="00A2252B"/>
    <w:pPr>
      <w:widowControl w:val="0"/>
      <w:suppressAutoHyphens/>
      <w:autoSpaceDE w:val="0"/>
      <w:spacing w:after="0" w:line="306" w:lineRule="exact"/>
      <w:ind w:firstLine="742"/>
      <w:jc w:val="both"/>
    </w:pPr>
    <w:rPr>
      <w:rFonts w:ascii="Cambria" w:eastAsia="Times New Roman" w:hAnsi="Cambria" w:cs="Times New Roman"/>
      <w:sz w:val="24"/>
      <w:szCs w:val="24"/>
      <w:lang w:eastAsia="ar-SA"/>
    </w:rPr>
  </w:style>
  <w:style w:type="paragraph" w:customStyle="1" w:styleId="Style18">
    <w:name w:val="Style18"/>
    <w:basedOn w:val="a"/>
    <w:rsid w:val="00A2252B"/>
    <w:pPr>
      <w:widowControl w:val="0"/>
      <w:suppressAutoHyphens/>
      <w:autoSpaceDE w:val="0"/>
      <w:spacing w:after="0" w:line="302" w:lineRule="exact"/>
      <w:ind w:hanging="850"/>
    </w:pPr>
    <w:rPr>
      <w:rFonts w:ascii="Cambria" w:eastAsia="Times New Roman" w:hAnsi="Cambria" w:cs="Times New Roman"/>
      <w:sz w:val="24"/>
      <w:szCs w:val="24"/>
      <w:lang w:eastAsia="ar-SA"/>
    </w:rPr>
  </w:style>
  <w:style w:type="paragraph" w:customStyle="1" w:styleId="Style15">
    <w:name w:val="Style15"/>
    <w:basedOn w:val="a"/>
    <w:rsid w:val="00A2252B"/>
    <w:pPr>
      <w:widowControl w:val="0"/>
      <w:suppressAutoHyphens/>
      <w:autoSpaceDE w:val="0"/>
      <w:spacing w:after="0" w:line="240" w:lineRule="auto"/>
      <w:jc w:val="both"/>
    </w:pPr>
    <w:rPr>
      <w:rFonts w:ascii="Cambria" w:eastAsia="Times New Roman" w:hAnsi="Cambria" w:cs="Times New Roman"/>
      <w:sz w:val="24"/>
      <w:szCs w:val="24"/>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garantf1://12012604.0/" TargetMode="External"/><Relationship Id="rId18" Type="http://schemas.openxmlformats.org/officeDocument/2006/relationships/hyperlink" Target="consultantplus://offline/ref=24BAD00E7DCC1A3E2361C500020EF1DB0431DB4FE1D5E5CD07450D4CB3A76BD24BA4F371C18A8C33423B3Ea1uDH" TargetMode="External"/><Relationship Id="rId26" Type="http://schemas.openxmlformats.org/officeDocument/2006/relationships/image" Target="media/image4.emf"/><Relationship Id="rId39" Type="http://schemas.openxmlformats.org/officeDocument/2006/relationships/hyperlink" Target="garantf1://12012604.0" TargetMode="External"/><Relationship Id="rId3" Type="http://schemas.openxmlformats.org/officeDocument/2006/relationships/settings" Target="settings.xml"/><Relationship Id="rId21" Type="http://schemas.openxmlformats.org/officeDocument/2006/relationships/image" Target="media/image1.emf"/><Relationship Id="rId34" Type="http://schemas.openxmlformats.org/officeDocument/2006/relationships/hyperlink" Target="garantf1://12012604.0" TargetMode="External"/><Relationship Id="rId42" Type="http://schemas.openxmlformats.org/officeDocument/2006/relationships/image" Target="media/image7.emf"/><Relationship Id="rId47" Type="http://schemas.openxmlformats.org/officeDocument/2006/relationships/hyperlink" Target="garantf1://8862805.0" TargetMode="External"/><Relationship Id="rId7" Type="http://schemas.openxmlformats.org/officeDocument/2006/relationships/hyperlink" Target="garantf1://8924154.0" TargetMode="External"/><Relationship Id="rId12" Type="http://schemas.openxmlformats.org/officeDocument/2006/relationships/hyperlink" Target="consultantplus://offline/ref=E908F321C971A169D7C651F0EF5D846D59CDF22CBCA2C48D4B2EFCF505cFBAN" TargetMode="External"/><Relationship Id="rId17" Type="http://schemas.openxmlformats.org/officeDocument/2006/relationships/hyperlink" Target="consultantplus://offline/ref=6E04528BCB71B260C0C3008D2425EA215769EE2DEF6FA1F523C47EABF7BCDB58C1C7E85BB478831C4DA423C1E4M" TargetMode="External"/><Relationship Id="rId25" Type="http://schemas.openxmlformats.org/officeDocument/2006/relationships/image" Target="media/image3.emf"/><Relationship Id="rId33" Type="http://schemas.openxmlformats.org/officeDocument/2006/relationships/hyperlink" Target="garantf1://12012604.0" TargetMode="External"/><Relationship Id="rId38" Type="http://schemas.openxmlformats.org/officeDocument/2006/relationships/image" Target="media/image5.emf"/><Relationship Id="rId46" Type="http://schemas.openxmlformats.org/officeDocument/2006/relationships/hyperlink" Target="https://docviewer.yandex.ru/?uid=213347908&amp;url=ya-mail%3A%2F%2F2440000007021748554%2F1.2&amp;name=%D0%9F%D0%A0%D0%9E%D0%93%D0%A0%D0%90%D0%9C%D0%9C%D0%90.docx&amp;c=55f6aa44bae2" TargetMode="External"/><Relationship Id="rId2" Type="http://schemas.openxmlformats.org/officeDocument/2006/relationships/styles" Target="styles.xml"/><Relationship Id="rId16" Type="http://schemas.openxmlformats.org/officeDocument/2006/relationships/hyperlink" Target="consultantplus://offline/ref=E908F321C971A169D7C651F0EF5D846D59CDF22CBCA2C48D4B2EFCF505cFBAN" TargetMode="External"/><Relationship Id="rId20" Type="http://schemas.openxmlformats.org/officeDocument/2006/relationships/hyperlink" Target="consultantplus://offline/ref=24BAD00E7DCC1A3E2361C500020EF1DB0431DB4FE1D5E5CD07450D4CB3A76BD24BA4F371C18A8C33423B3Ea1uDH" TargetMode="External"/><Relationship Id="rId29" Type="http://schemas.openxmlformats.org/officeDocument/2006/relationships/hyperlink" Target="consultantplus://offline/ref=F496DED81B41F57C9C9C6BFCF706217B3DD8F06FB44DCB48754EB219BEF9CF7C2A15A365D5A2FAFCO9oAH" TargetMode="External"/><Relationship Id="rId41" Type="http://schemas.openxmlformats.org/officeDocument/2006/relationships/image" Target="media/image6.emf"/><Relationship Id="rId1" Type="http://schemas.openxmlformats.org/officeDocument/2006/relationships/numbering" Target="numbering.xml"/><Relationship Id="rId6" Type="http://schemas.openxmlformats.org/officeDocument/2006/relationships/hyperlink" Target="garantf1://12025350.6" TargetMode="External"/><Relationship Id="rId11" Type="http://schemas.openxmlformats.org/officeDocument/2006/relationships/hyperlink" Target="garantf1://12012604.0/" TargetMode="External"/><Relationship Id="rId24" Type="http://schemas.openxmlformats.org/officeDocument/2006/relationships/image" Target="media/image2.emf"/><Relationship Id="rId32" Type="http://schemas.openxmlformats.org/officeDocument/2006/relationships/hyperlink" Target="garantf1://12012604.0" TargetMode="External"/><Relationship Id="rId37" Type="http://schemas.openxmlformats.org/officeDocument/2006/relationships/hyperlink" Target="garantf1://12012604.0" TargetMode="External"/><Relationship Id="rId40" Type="http://schemas.openxmlformats.org/officeDocument/2006/relationships/hyperlink" Target="garantf1://12012604.0" TargetMode="External"/><Relationship Id="rId45" Type="http://schemas.openxmlformats.org/officeDocument/2006/relationships/hyperlink" Target="garantF1://8819500.0" TargetMode="External"/><Relationship Id="rId5" Type="http://schemas.openxmlformats.org/officeDocument/2006/relationships/hyperlink" Target="garantf1://8924153.0" TargetMode="External"/><Relationship Id="rId15" Type="http://schemas.openxmlformats.org/officeDocument/2006/relationships/hyperlink" Target="consultantplus://offline/ref=E908F321C971A169D7C651F0EF5D846D59CDF22CBCA2C48D4B2EFCF505cFBAN" TargetMode="External"/><Relationship Id="rId23" Type="http://schemas.openxmlformats.org/officeDocument/2006/relationships/hyperlink" Target="garantf1://12012604.0" TargetMode="External"/><Relationship Id="rId28" Type="http://schemas.openxmlformats.org/officeDocument/2006/relationships/hyperlink" Target="garantf1://12012604.0" TargetMode="External"/><Relationship Id="rId36" Type="http://schemas.openxmlformats.org/officeDocument/2006/relationships/hyperlink" Target="garantf1://12012604.0" TargetMode="External"/><Relationship Id="rId49" Type="http://schemas.openxmlformats.org/officeDocument/2006/relationships/theme" Target="theme/theme1.xml"/><Relationship Id="rId10" Type="http://schemas.openxmlformats.org/officeDocument/2006/relationships/hyperlink" Target="file:///C:\Users\Kireeva\Desktop\&#1051;&#1080;&#1089;&#1090;%20Microsoft%20Excel.xlsx" TargetMode="External"/><Relationship Id="rId19" Type="http://schemas.openxmlformats.org/officeDocument/2006/relationships/hyperlink" Target="garantf1://12012604.0/" TargetMode="External"/><Relationship Id="rId31" Type="http://schemas.openxmlformats.org/officeDocument/2006/relationships/hyperlink" Target="garantf1://12012604.0/" TargetMode="External"/><Relationship Id="rId44" Type="http://schemas.openxmlformats.org/officeDocument/2006/relationships/hyperlink" Target="garantF1://12052272.0" TargetMode="External"/><Relationship Id="rId4" Type="http://schemas.openxmlformats.org/officeDocument/2006/relationships/webSettings" Target="webSettings.xml"/><Relationship Id="rId9" Type="http://schemas.openxmlformats.org/officeDocument/2006/relationships/hyperlink" Target="garantf1://70192486.12000/" TargetMode="External"/><Relationship Id="rId14" Type="http://schemas.openxmlformats.org/officeDocument/2006/relationships/hyperlink" Target="garantf1://5330924.0" TargetMode="External"/><Relationship Id="rId22" Type="http://schemas.openxmlformats.org/officeDocument/2006/relationships/hyperlink" Target="garantf1://12012604.0" TargetMode="External"/><Relationship Id="rId27" Type="http://schemas.openxmlformats.org/officeDocument/2006/relationships/hyperlink" Target="garantf1://12012604.0" TargetMode="External"/><Relationship Id="rId30" Type="http://schemas.openxmlformats.org/officeDocument/2006/relationships/hyperlink" Target="garantf1://12012604.0/" TargetMode="External"/><Relationship Id="rId35" Type="http://schemas.openxmlformats.org/officeDocument/2006/relationships/hyperlink" Target="garantf1://12012604.0" TargetMode="External"/><Relationship Id="rId43" Type="http://schemas.openxmlformats.org/officeDocument/2006/relationships/image" Target="media/image8.emf"/><Relationship Id="rId48" Type="http://schemas.openxmlformats.org/officeDocument/2006/relationships/fontTable" Target="fontTable.xml"/><Relationship Id="rId8" Type="http://schemas.openxmlformats.org/officeDocument/2006/relationships/hyperlink" Target="file:///C:\Users\Kireeva\Desktop\&#1051;&#1080;&#1089;&#1090;%20Microsoft%20Excel.xls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112</Pages>
  <Words>38492</Words>
  <Characters>219410</Characters>
  <Application>Microsoft Office Word</Application>
  <DocSecurity>0</DocSecurity>
  <Lines>1828</Lines>
  <Paragraphs>514</Paragraphs>
  <ScaleCrop>false</ScaleCrop>
  <Company>MultiDVD Team</Company>
  <LinksUpToDate>false</LinksUpToDate>
  <CharactersWithSpaces>257388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2</cp:revision>
  <dcterms:created xsi:type="dcterms:W3CDTF">2021-03-18T06:24:00Z</dcterms:created>
  <dcterms:modified xsi:type="dcterms:W3CDTF">2021-03-18T06:29:00Z</dcterms:modified>
</cp:coreProperties>
</file>