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25C" w:rsidRDefault="008B225C" w:rsidP="008B22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429C0" w:rsidRDefault="008B225C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="007C6E55" w:rsidRPr="007C6E55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</w:p>
    <w:p w:rsidR="007C6E55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6E55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7C6E55" w:rsidRDefault="007C6E55" w:rsidP="007C6E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225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  <w:r w:rsidR="008B225C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8B225C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г.                            </w:t>
      </w:r>
      <w:r w:rsidR="008B225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№</w:t>
      </w:r>
      <w:r w:rsidR="008B225C">
        <w:rPr>
          <w:rFonts w:ascii="Times New Roman" w:hAnsi="Times New Roman" w:cs="Times New Roman"/>
          <w:sz w:val="28"/>
          <w:szCs w:val="28"/>
        </w:rPr>
        <w:t>269-а</w:t>
      </w:r>
    </w:p>
    <w:p w:rsidR="007C6E55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амзинка</w:t>
      </w:r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225C" w:rsidRDefault="008B225C" w:rsidP="007C6E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Положения</w:t>
      </w:r>
      <w:r w:rsidRPr="007C6E55">
        <w:rPr>
          <w:rFonts w:ascii="Times New Roman" w:hAnsi="Times New Roman" w:cs="Times New Roman"/>
          <w:sz w:val="28"/>
          <w:szCs w:val="28"/>
        </w:rPr>
        <w:t xml:space="preserve"> об оплате </w:t>
      </w:r>
    </w:p>
    <w:p w:rsidR="008B225C" w:rsidRDefault="008B225C" w:rsidP="007C6E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6E55">
        <w:rPr>
          <w:rFonts w:ascii="Times New Roman" w:hAnsi="Times New Roman" w:cs="Times New Roman"/>
          <w:sz w:val="28"/>
          <w:szCs w:val="28"/>
        </w:rPr>
        <w:t xml:space="preserve">труда работников администрации </w:t>
      </w:r>
    </w:p>
    <w:p w:rsidR="008B225C" w:rsidRDefault="008B225C" w:rsidP="007C6E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6E55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proofErr w:type="gramStart"/>
      <w:r w:rsidRPr="007C6E5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C6E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E55" w:rsidRDefault="008B225C" w:rsidP="007C6E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6E55">
        <w:rPr>
          <w:rFonts w:ascii="Times New Roman" w:hAnsi="Times New Roman" w:cs="Times New Roman"/>
          <w:sz w:val="28"/>
          <w:szCs w:val="28"/>
        </w:rPr>
        <w:t>общеотраслевым профессиям рабочих</w:t>
      </w:r>
    </w:p>
    <w:p w:rsidR="008B225C" w:rsidRDefault="008B225C" w:rsidP="007C6E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6E55" w:rsidRDefault="00B2653D" w:rsidP="008B22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решением Совета депутатов Чамзинского муниципального района Республики Мордовия от 21.10.2008г. №66 «Об оплате труда работников муниципальных учреждений Чамзинского муниципального района», постановлением главы администрации Чамзинского муниципального района от 28.10.2008г. №933  «Об утверждении Примерного положения об оплате труда работников муниципальных учреждений Чамзинского муниципального района по общеотраслевым должностям руководителей, специалистов и служащих, общеотраслевым профессиям рабочих»</w:t>
      </w:r>
    </w:p>
    <w:p w:rsidR="00B2653D" w:rsidRDefault="00B2653D" w:rsidP="008B22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Default="00B2653D" w:rsidP="00B265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и ввести в действие с 01 января 2009 года прилагаемое Положение</w:t>
      </w:r>
      <w:r w:rsidRPr="007C6E55">
        <w:rPr>
          <w:rFonts w:ascii="Times New Roman" w:hAnsi="Times New Roman" w:cs="Times New Roman"/>
          <w:sz w:val="28"/>
          <w:szCs w:val="28"/>
        </w:rPr>
        <w:t xml:space="preserve"> об оплате труда работников администрации Чамзинского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C6E55">
        <w:rPr>
          <w:rFonts w:ascii="Times New Roman" w:hAnsi="Times New Roman" w:cs="Times New Roman"/>
          <w:sz w:val="28"/>
          <w:szCs w:val="28"/>
        </w:rPr>
        <w:t>униципального района по общеотраслевым профессиям рабочих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653D" w:rsidRDefault="00B2653D" w:rsidP="00B265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6E55" w:rsidRDefault="001E7058" w:rsidP="00B2653D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C6E55">
        <w:rPr>
          <w:rFonts w:ascii="Times New Roman" w:hAnsi="Times New Roman" w:cs="Times New Roman"/>
          <w:sz w:val="28"/>
          <w:szCs w:val="28"/>
        </w:rPr>
        <w:t xml:space="preserve">Настоящее распоряжение вступает в силу со дня его </w:t>
      </w:r>
      <w:r w:rsidR="00B2653D">
        <w:rPr>
          <w:rFonts w:ascii="Times New Roman" w:hAnsi="Times New Roman" w:cs="Times New Roman"/>
          <w:sz w:val="28"/>
          <w:szCs w:val="28"/>
        </w:rPr>
        <w:t xml:space="preserve">подписания и </w:t>
      </w:r>
      <w:r w:rsidR="007C6E55">
        <w:rPr>
          <w:rFonts w:ascii="Times New Roman" w:hAnsi="Times New Roman" w:cs="Times New Roman"/>
          <w:sz w:val="28"/>
          <w:szCs w:val="28"/>
        </w:rPr>
        <w:t xml:space="preserve"> распространяет свое действие на правоотношения, возникшие с 01</w:t>
      </w:r>
      <w:r w:rsidR="00B2653D">
        <w:rPr>
          <w:rFonts w:ascii="Times New Roman" w:hAnsi="Times New Roman" w:cs="Times New Roman"/>
          <w:sz w:val="28"/>
          <w:szCs w:val="28"/>
        </w:rPr>
        <w:t xml:space="preserve"> января 2009</w:t>
      </w:r>
      <w:r w:rsidR="007C6E5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E7058" w:rsidRDefault="001E7058" w:rsidP="001E7058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E7058" w:rsidRDefault="001E7058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E7058" w:rsidRDefault="001E7058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E7058" w:rsidRDefault="001E7058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  </w:t>
      </w:r>
      <w:r w:rsidR="00B2653D">
        <w:rPr>
          <w:rFonts w:ascii="Times New Roman" w:hAnsi="Times New Roman" w:cs="Times New Roman"/>
          <w:sz w:val="28"/>
          <w:szCs w:val="28"/>
        </w:rPr>
        <w:t>Г.С.Лобанов</w:t>
      </w:r>
    </w:p>
    <w:p w:rsidR="00B2653D" w:rsidRDefault="00B2653D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Default="00B2653D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Default="00B2653D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Default="00B2653D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Default="00B2653D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Default="00B04457" w:rsidP="005A0EA7">
      <w:pPr>
        <w:pStyle w:val="ConsPlusNormal"/>
        <w:widowControl/>
        <w:ind w:left="-284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Согласовано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Утверждено</w:t>
      </w:r>
    </w:p>
    <w:p w:rsidR="00B04457" w:rsidRDefault="00B04457" w:rsidP="005A0EA7">
      <w:pPr>
        <w:pStyle w:val="ConsPlusNormal"/>
        <w:widowControl/>
        <w:ind w:left="-284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профкомом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распоряжением главы</w:t>
      </w:r>
    </w:p>
    <w:p w:rsidR="00B04457" w:rsidRDefault="00B04457" w:rsidP="005A0EA7">
      <w:pPr>
        <w:pStyle w:val="ConsPlusNormal"/>
        <w:widowControl/>
        <w:ind w:left="-284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Чамзинского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администрации Чамзинского</w:t>
      </w:r>
    </w:p>
    <w:p w:rsidR="00B04457" w:rsidRPr="005848EA" w:rsidRDefault="00B04457" w:rsidP="005A0EA7">
      <w:pPr>
        <w:pStyle w:val="ConsPlusNormal"/>
        <w:widowControl/>
        <w:ind w:left="-284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муниципального района</w:t>
      </w:r>
    </w:p>
    <w:p w:rsidR="00B04457" w:rsidRPr="005848EA" w:rsidRDefault="00B04457" w:rsidP="005A0EA7">
      <w:pPr>
        <w:pStyle w:val="ConsPlusNormal"/>
        <w:widowControl/>
        <w:ind w:left="-284" w:right="-28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С.В.Ерошкина_________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№269-а от 30.10.2008г.</w:t>
      </w:r>
    </w:p>
    <w:p w:rsidR="00B04457" w:rsidRPr="005848EA" w:rsidRDefault="00B04457" w:rsidP="005A0EA7">
      <w:pPr>
        <w:pStyle w:val="ConsPlusNormal"/>
        <w:widowControl/>
        <w:ind w:left="-284" w:right="-28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Pr="005848EA" w:rsidRDefault="00B2653D" w:rsidP="005A0EA7">
      <w:pPr>
        <w:spacing w:after="0"/>
        <w:ind w:left="-284" w:right="-284"/>
        <w:jc w:val="center"/>
        <w:rPr>
          <w:b/>
          <w:sz w:val="28"/>
          <w:szCs w:val="28"/>
        </w:rPr>
      </w:pPr>
    </w:p>
    <w:p w:rsidR="00B04457" w:rsidRPr="00B04457" w:rsidRDefault="00B04457" w:rsidP="005A0EA7">
      <w:pPr>
        <w:pStyle w:val="ConsPlusNormal"/>
        <w:widowControl/>
        <w:ind w:left="-284" w:righ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4457">
        <w:rPr>
          <w:rFonts w:ascii="Times New Roman" w:hAnsi="Times New Roman" w:cs="Times New Roman"/>
          <w:b/>
          <w:sz w:val="28"/>
          <w:szCs w:val="28"/>
        </w:rPr>
        <w:t>П</w:t>
      </w:r>
      <w:r w:rsidR="00B2653D" w:rsidRPr="00B04457">
        <w:rPr>
          <w:rFonts w:ascii="Times New Roman" w:hAnsi="Times New Roman" w:cs="Times New Roman"/>
          <w:b/>
          <w:sz w:val="28"/>
          <w:szCs w:val="28"/>
        </w:rPr>
        <w:t>оложение</w:t>
      </w:r>
      <w:r w:rsidRPr="00B044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653D" w:rsidRPr="00B04457">
        <w:rPr>
          <w:rFonts w:ascii="Times New Roman" w:hAnsi="Times New Roman" w:cs="Times New Roman"/>
          <w:b/>
          <w:sz w:val="28"/>
          <w:szCs w:val="28"/>
        </w:rPr>
        <w:t xml:space="preserve">об оплате труда работников </w:t>
      </w:r>
      <w:r w:rsidRPr="00B04457">
        <w:rPr>
          <w:rFonts w:ascii="Times New Roman" w:hAnsi="Times New Roman" w:cs="Times New Roman"/>
          <w:b/>
          <w:sz w:val="28"/>
          <w:szCs w:val="28"/>
        </w:rPr>
        <w:t>администрации Чамзинского</w:t>
      </w:r>
    </w:p>
    <w:p w:rsidR="00B2653D" w:rsidRDefault="00B04457" w:rsidP="005A0EA7">
      <w:pPr>
        <w:spacing w:after="0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45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B2653D" w:rsidRPr="00B04457">
        <w:rPr>
          <w:rFonts w:ascii="Times New Roman" w:hAnsi="Times New Roman" w:cs="Times New Roman"/>
          <w:b/>
          <w:sz w:val="28"/>
          <w:szCs w:val="28"/>
        </w:rPr>
        <w:t>по общеотраслевым профессиям рабочих</w:t>
      </w:r>
    </w:p>
    <w:p w:rsidR="00B04457" w:rsidRPr="00B04457" w:rsidRDefault="00B04457" w:rsidP="005A0EA7">
      <w:pPr>
        <w:spacing w:after="0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653D" w:rsidRPr="00B04457" w:rsidRDefault="00B2653D" w:rsidP="005A0EA7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-284" w:right="-284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457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B2653D" w:rsidRPr="00B04457" w:rsidRDefault="00B2653D" w:rsidP="005A0EA7">
      <w:pPr>
        <w:pStyle w:val="ConsPlusTitle"/>
        <w:ind w:left="-284" w:right="-284"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04457">
        <w:rPr>
          <w:rFonts w:ascii="Times New Roman" w:hAnsi="Times New Roman" w:cs="Times New Roman"/>
          <w:b w:val="0"/>
          <w:sz w:val="28"/>
          <w:szCs w:val="28"/>
        </w:rPr>
        <w:t xml:space="preserve">1.1. </w:t>
      </w:r>
      <w:proofErr w:type="gramStart"/>
      <w:r w:rsidRPr="00B04457">
        <w:rPr>
          <w:rFonts w:ascii="Times New Roman" w:hAnsi="Times New Roman" w:cs="Times New Roman"/>
          <w:b w:val="0"/>
          <w:sz w:val="28"/>
          <w:szCs w:val="28"/>
        </w:rPr>
        <w:t xml:space="preserve">Настоящее </w:t>
      </w:r>
      <w:r w:rsidR="00B04457">
        <w:rPr>
          <w:rFonts w:ascii="Times New Roman" w:hAnsi="Times New Roman" w:cs="Times New Roman"/>
          <w:b w:val="0"/>
          <w:sz w:val="28"/>
          <w:szCs w:val="28"/>
        </w:rPr>
        <w:t>П</w:t>
      </w:r>
      <w:r w:rsidRPr="00B04457">
        <w:rPr>
          <w:rFonts w:ascii="Times New Roman" w:hAnsi="Times New Roman" w:cs="Times New Roman"/>
          <w:b w:val="0"/>
          <w:sz w:val="28"/>
          <w:szCs w:val="28"/>
        </w:rPr>
        <w:t>оложение об оплате труда работников</w:t>
      </w:r>
      <w:r w:rsidR="00B0445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04457" w:rsidRPr="00B04457">
        <w:rPr>
          <w:rFonts w:ascii="Times New Roman" w:hAnsi="Times New Roman" w:cs="Times New Roman"/>
          <w:b w:val="0"/>
          <w:sz w:val="28"/>
          <w:szCs w:val="28"/>
        </w:rPr>
        <w:t>администрации Чамзинского</w:t>
      </w:r>
      <w:r w:rsidR="00B04457">
        <w:rPr>
          <w:rFonts w:ascii="Times New Roman" w:hAnsi="Times New Roman" w:cs="Times New Roman"/>
          <w:sz w:val="28"/>
          <w:szCs w:val="28"/>
        </w:rPr>
        <w:t xml:space="preserve"> </w:t>
      </w:r>
      <w:r w:rsidR="00B04457" w:rsidRPr="00B04457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 w:rsidR="00B04457" w:rsidRPr="00B04457">
        <w:rPr>
          <w:rFonts w:ascii="Times New Roman" w:hAnsi="Times New Roman" w:cs="Times New Roman"/>
          <w:sz w:val="28"/>
          <w:szCs w:val="28"/>
        </w:rPr>
        <w:t xml:space="preserve"> </w:t>
      </w:r>
      <w:r w:rsidRPr="00B04457">
        <w:rPr>
          <w:rFonts w:ascii="Times New Roman" w:hAnsi="Times New Roman" w:cs="Times New Roman"/>
          <w:b w:val="0"/>
          <w:sz w:val="28"/>
          <w:szCs w:val="28"/>
        </w:rPr>
        <w:t>по общеотраслевым профессиям рабочих</w:t>
      </w:r>
      <w:r w:rsidR="00B0445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04457">
        <w:rPr>
          <w:rFonts w:ascii="Times New Roman" w:hAnsi="Times New Roman" w:cs="Times New Roman"/>
          <w:b w:val="0"/>
          <w:sz w:val="28"/>
          <w:szCs w:val="28"/>
        </w:rPr>
        <w:t xml:space="preserve">(далее - Положение) распространяется на работников, не являющихся муниципальными служащими, осуществляющих техническое обеспечение деятельности </w:t>
      </w:r>
      <w:r w:rsidR="00B04457" w:rsidRPr="00B04457">
        <w:rPr>
          <w:rFonts w:ascii="Times New Roman" w:hAnsi="Times New Roman" w:cs="Times New Roman"/>
          <w:b w:val="0"/>
          <w:sz w:val="28"/>
          <w:szCs w:val="28"/>
        </w:rPr>
        <w:t>администрации Чамзинского</w:t>
      </w:r>
      <w:r w:rsidR="00B04457">
        <w:rPr>
          <w:rFonts w:ascii="Times New Roman" w:hAnsi="Times New Roman" w:cs="Times New Roman"/>
          <w:sz w:val="28"/>
          <w:szCs w:val="28"/>
        </w:rPr>
        <w:t xml:space="preserve"> </w:t>
      </w:r>
      <w:r w:rsidR="00B04457" w:rsidRPr="00B04457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  <w:r w:rsidR="00B0445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04457">
        <w:rPr>
          <w:rFonts w:ascii="Times New Roman" w:eastAsia="Calibri" w:hAnsi="Times New Roman" w:cs="Times New Roman"/>
          <w:b w:val="0"/>
          <w:color w:val="000000"/>
          <w:sz w:val="28"/>
          <w:szCs w:val="28"/>
        </w:rPr>
        <w:t>и</w:t>
      </w:r>
      <w:r w:rsidRPr="00B04457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включает в себя</w:t>
      </w:r>
      <w:r w:rsidR="00B04457" w:rsidRPr="00B04457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н</w:t>
      </w:r>
      <w:r w:rsidRPr="00B04457">
        <w:rPr>
          <w:rFonts w:ascii="Times New Roman" w:hAnsi="Times New Roman" w:cs="Times New Roman"/>
          <w:b w:val="0"/>
          <w:sz w:val="28"/>
          <w:szCs w:val="28"/>
        </w:rPr>
        <w:t>аименование, условия установления и рекомендуемые размеры выплат компенсационного и стимулирующего характера, в том числе определяемые путем установления повышающих коэффициентов к базовым окладам, и критерии их</w:t>
      </w:r>
      <w:proofErr w:type="gramEnd"/>
      <w:r w:rsidRPr="00B04457">
        <w:rPr>
          <w:rFonts w:ascii="Times New Roman" w:hAnsi="Times New Roman" w:cs="Times New Roman"/>
          <w:b w:val="0"/>
          <w:sz w:val="28"/>
          <w:szCs w:val="28"/>
        </w:rPr>
        <w:t xml:space="preserve"> установления; </w:t>
      </w:r>
    </w:p>
    <w:p w:rsidR="00B04457" w:rsidRDefault="00B04457" w:rsidP="005A0EA7">
      <w:pPr>
        <w:autoSpaceDE w:val="0"/>
        <w:autoSpaceDN w:val="0"/>
        <w:adjustRightInd w:val="0"/>
        <w:spacing w:after="0"/>
        <w:ind w:left="-284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Оплата труда работников состоит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B04457" w:rsidRDefault="00B04457" w:rsidP="005A0EA7">
      <w:pPr>
        <w:autoSpaceDE w:val="0"/>
        <w:autoSpaceDN w:val="0"/>
        <w:adjustRightInd w:val="0"/>
        <w:spacing w:after="0"/>
        <w:ind w:left="-284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базовых окладов по соответствующим профессиональным квалификационным группам общеотраслевых профессий</w:t>
      </w:r>
      <w:r w:rsidR="00712990">
        <w:rPr>
          <w:rFonts w:ascii="Times New Roman" w:hAnsi="Times New Roman" w:cs="Times New Roman"/>
          <w:sz w:val="28"/>
          <w:szCs w:val="28"/>
        </w:rPr>
        <w:t xml:space="preserve"> рабочих, утвержденных постановлением Главы </w:t>
      </w:r>
      <w:r w:rsidR="00712990" w:rsidRPr="00712990">
        <w:rPr>
          <w:rFonts w:ascii="Times New Roman" w:hAnsi="Times New Roman" w:cs="Times New Roman"/>
          <w:bCs/>
          <w:sz w:val="28"/>
          <w:szCs w:val="28"/>
        </w:rPr>
        <w:t>администрации Чамзинского</w:t>
      </w:r>
      <w:r w:rsidR="00712990">
        <w:rPr>
          <w:rFonts w:ascii="Times New Roman" w:hAnsi="Times New Roman" w:cs="Times New Roman"/>
          <w:sz w:val="28"/>
          <w:szCs w:val="28"/>
        </w:rPr>
        <w:t xml:space="preserve"> </w:t>
      </w:r>
      <w:r w:rsidR="00712990" w:rsidRPr="00B0445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712990">
        <w:rPr>
          <w:rFonts w:ascii="Times New Roman" w:hAnsi="Times New Roman" w:cs="Times New Roman"/>
          <w:sz w:val="28"/>
          <w:szCs w:val="28"/>
        </w:rPr>
        <w:t>;</w:t>
      </w:r>
    </w:p>
    <w:p w:rsidR="00712990" w:rsidRDefault="00712990" w:rsidP="005A0EA7">
      <w:pPr>
        <w:autoSpaceDE w:val="0"/>
        <w:autoSpaceDN w:val="0"/>
        <w:adjustRightInd w:val="0"/>
        <w:spacing w:after="0"/>
        <w:ind w:left="-284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повышающих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коэффициент к базовым окладам;</w:t>
      </w:r>
    </w:p>
    <w:p w:rsidR="00712990" w:rsidRDefault="00712990" w:rsidP="005A0EA7">
      <w:pPr>
        <w:autoSpaceDE w:val="0"/>
        <w:autoSpaceDN w:val="0"/>
        <w:adjustRightInd w:val="0"/>
        <w:spacing w:after="0"/>
        <w:ind w:left="-284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 стимулирующего характера.</w:t>
      </w:r>
    </w:p>
    <w:p w:rsidR="00B2653D" w:rsidRPr="00B04457" w:rsidRDefault="00B2653D" w:rsidP="005A0EA7">
      <w:pPr>
        <w:autoSpaceDE w:val="0"/>
        <w:autoSpaceDN w:val="0"/>
        <w:adjustRightInd w:val="0"/>
        <w:spacing w:after="0"/>
        <w:ind w:left="-284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1.</w:t>
      </w:r>
      <w:r w:rsidR="00712990">
        <w:rPr>
          <w:rFonts w:ascii="Times New Roman" w:hAnsi="Times New Roman" w:cs="Times New Roman"/>
          <w:sz w:val="28"/>
          <w:szCs w:val="28"/>
        </w:rPr>
        <w:t>3</w:t>
      </w:r>
      <w:r w:rsidRPr="00B04457">
        <w:rPr>
          <w:rFonts w:ascii="Times New Roman" w:hAnsi="Times New Roman" w:cs="Times New Roman"/>
          <w:sz w:val="28"/>
          <w:szCs w:val="28"/>
        </w:rPr>
        <w:t>. Оплата труда работников, занятых по совместительству, а также на условиях неполного рабочего времени, производится пропорционально отработанному времени.</w:t>
      </w:r>
    </w:p>
    <w:p w:rsidR="00B2653D" w:rsidRDefault="00B2653D" w:rsidP="005A0EA7">
      <w:pPr>
        <w:autoSpaceDE w:val="0"/>
        <w:autoSpaceDN w:val="0"/>
        <w:adjustRightInd w:val="0"/>
        <w:spacing w:after="0"/>
        <w:ind w:left="-284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 xml:space="preserve">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 </w:t>
      </w:r>
    </w:p>
    <w:p w:rsidR="00712990" w:rsidRPr="00B04457" w:rsidRDefault="00712990" w:rsidP="005A0EA7">
      <w:pPr>
        <w:autoSpaceDE w:val="0"/>
        <w:autoSpaceDN w:val="0"/>
        <w:adjustRightInd w:val="0"/>
        <w:spacing w:after="0"/>
        <w:ind w:left="-284" w:righ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1.4. Заработная плата работников</w:t>
      </w:r>
      <w:r>
        <w:rPr>
          <w:rFonts w:ascii="Times New Roman" w:hAnsi="Times New Roman" w:cs="Times New Roman"/>
          <w:sz w:val="28"/>
          <w:szCs w:val="28"/>
        </w:rPr>
        <w:t xml:space="preserve"> предельными размерами не ограничивается.</w:t>
      </w:r>
    </w:p>
    <w:p w:rsidR="00B2653D" w:rsidRPr="00B04457" w:rsidRDefault="00B2653D" w:rsidP="005A0EA7">
      <w:pPr>
        <w:spacing w:after="0"/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712990">
        <w:rPr>
          <w:rFonts w:ascii="Times New Roman" w:hAnsi="Times New Roman" w:cs="Times New Roman"/>
          <w:sz w:val="28"/>
          <w:szCs w:val="28"/>
        </w:rPr>
        <w:t>5</w:t>
      </w:r>
      <w:r w:rsidRPr="00B04457">
        <w:rPr>
          <w:rFonts w:ascii="Times New Roman" w:hAnsi="Times New Roman" w:cs="Times New Roman"/>
          <w:sz w:val="28"/>
          <w:szCs w:val="28"/>
        </w:rPr>
        <w:t xml:space="preserve">. Заработная плата работников, состоящая из вознаграждения за труд в зависимости от квалификации работника, сложности, количества, качества и условий выполняемой работы, компенсационных и стимулирующих выплат не может быть ниже минимального </w:t>
      </w:r>
      <w:proofErr w:type="gramStart"/>
      <w:r w:rsidRPr="00B04457">
        <w:rPr>
          <w:rFonts w:ascii="Times New Roman" w:hAnsi="Times New Roman" w:cs="Times New Roman"/>
          <w:sz w:val="28"/>
          <w:szCs w:val="28"/>
        </w:rPr>
        <w:t>размера оплаты труда</w:t>
      </w:r>
      <w:proofErr w:type="gramEnd"/>
      <w:r w:rsidRPr="00B04457">
        <w:rPr>
          <w:rFonts w:ascii="Times New Roman" w:hAnsi="Times New Roman" w:cs="Times New Roman"/>
          <w:sz w:val="28"/>
          <w:szCs w:val="28"/>
        </w:rPr>
        <w:t>.</w:t>
      </w:r>
    </w:p>
    <w:p w:rsidR="00B2653D" w:rsidRPr="00B04457" w:rsidRDefault="00B2653D" w:rsidP="005A0EA7">
      <w:pPr>
        <w:autoSpaceDE w:val="0"/>
        <w:autoSpaceDN w:val="0"/>
        <w:adjustRightInd w:val="0"/>
        <w:spacing w:after="0"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Pr="00B04457" w:rsidRDefault="00712990" w:rsidP="005A0EA7">
      <w:pPr>
        <w:autoSpaceDE w:val="0"/>
        <w:autoSpaceDN w:val="0"/>
        <w:adjustRightInd w:val="0"/>
        <w:spacing w:after="0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B2653D" w:rsidRPr="00B04457">
        <w:rPr>
          <w:rFonts w:ascii="Times New Roman" w:hAnsi="Times New Roman" w:cs="Times New Roman"/>
          <w:b/>
          <w:sz w:val="28"/>
          <w:szCs w:val="28"/>
        </w:rPr>
        <w:t xml:space="preserve">. Порядок и </w:t>
      </w:r>
      <w:r>
        <w:rPr>
          <w:rFonts w:ascii="Times New Roman" w:hAnsi="Times New Roman" w:cs="Times New Roman"/>
          <w:b/>
          <w:sz w:val="28"/>
          <w:szCs w:val="28"/>
        </w:rPr>
        <w:t>условия оплаты труда работников</w:t>
      </w:r>
    </w:p>
    <w:p w:rsidR="00B2653D" w:rsidRPr="00B04457" w:rsidRDefault="00B2653D" w:rsidP="005A0EA7">
      <w:pPr>
        <w:autoSpaceDE w:val="0"/>
        <w:autoSpaceDN w:val="0"/>
        <w:adjustRightInd w:val="0"/>
        <w:spacing w:after="0"/>
        <w:ind w:left="-284" w:right="-284"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lastRenderedPageBreak/>
        <w:t xml:space="preserve">2.1. Базовые </w:t>
      </w:r>
      <w:r w:rsidRPr="00B04457">
        <w:rPr>
          <w:rFonts w:ascii="Times New Roman" w:hAnsi="Times New Roman" w:cs="Times New Roman"/>
          <w:bCs/>
          <w:sz w:val="28"/>
          <w:szCs w:val="28"/>
        </w:rPr>
        <w:t>оклады</w:t>
      </w:r>
      <w:r w:rsidRPr="00B04457">
        <w:rPr>
          <w:rFonts w:ascii="Times New Roman" w:hAnsi="Times New Roman" w:cs="Times New Roman"/>
          <w:sz w:val="28"/>
          <w:szCs w:val="28"/>
        </w:rPr>
        <w:t xml:space="preserve"> по </w:t>
      </w:r>
      <w:r w:rsidR="006008BE">
        <w:rPr>
          <w:rFonts w:ascii="Times New Roman" w:hAnsi="Times New Roman" w:cs="Times New Roman"/>
          <w:sz w:val="28"/>
          <w:szCs w:val="28"/>
        </w:rPr>
        <w:t>профессиям рабочих</w:t>
      </w:r>
      <w:r w:rsidRPr="00B04457">
        <w:rPr>
          <w:rFonts w:ascii="Times New Roman" w:hAnsi="Times New Roman" w:cs="Times New Roman"/>
          <w:sz w:val="28"/>
          <w:szCs w:val="28"/>
        </w:rPr>
        <w:t xml:space="preserve"> устанавливаются в соответствии с постановлением Главы </w:t>
      </w:r>
      <w:r w:rsidR="006008BE" w:rsidRPr="00B04457">
        <w:rPr>
          <w:rFonts w:ascii="Times New Roman" w:hAnsi="Times New Roman" w:cs="Times New Roman"/>
          <w:sz w:val="28"/>
          <w:szCs w:val="28"/>
        </w:rPr>
        <w:t>администрации Чамзинского</w:t>
      </w:r>
      <w:r w:rsidR="006008BE">
        <w:rPr>
          <w:rFonts w:ascii="Times New Roman" w:hAnsi="Times New Roman" w:cs="Times New Roman"/>
          <w:sz w:val="28"/>
          <w:szCs w:val="28"/>
        </w:rPr>
        <w:t xml:space="preserve"> </w:t>
      </w:r>
      <w:r w:rsidR="006008BE" w:rsidRPr="00B0445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6008BE">
        <w:rPr>
          <w:rFonts w:ascii="Times New Roman" w:hAnsi="Times New Roman" w:cs="Times New Roman"/>
          <w:sz w:val="28"/>
          <w:szCs w:val="28"/>
        </w:rPr>
        <w:t xml:space="preserve"> от 28.10.2008г. №927 </w:t>
      </w:r>
      <w:r w:rsidRPr="00B04457">
        <w:rPr>
          <w:rFonts w:ascii="Times New Roman" w:hAnsi="Times New Roman" w:cs="Times New Roman"/>
          <w:sz w:val="28"/>
          <w:szCs w:val="28"/>
        </w:rPr>
        <w:t>на основе о</w:t>
      </w:r>
      <w:bookmarkStart w:id="0" w:name="_GoBack"/>
      <w:bookmarkEnd w:id="0"/>
      <w:r w:rsidRPr="00B04457">
        <w:rPr>
          <w:rFonts w:ascii="Times New Roman" w:hAnsi="Times New Roman" w:cs="Times New Roman"/>
          <w:sz w:val="28"/>
          <w:szCs w:val="28"/>
        </w:rPr>
        <w:t xml:space="preserve">тнесения занимаемых ими должностей к профессиональным квалификационным группам (далее – ПКГ), утвержденным Приказом </w:t>
      </w:r>
      <w:proofErr w:type="spellStart"/>
      <w:r w:rsidRPr="00B04457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 w:rsidRPr="00B04457">
        <w:rPr>
          <w:rFonts w:ascii="Times New Roman" w:hAnsi="Times New Roman" w:cs="Times New Roman"/>
          <w:sz w:val="28"/>
          <w:szCs w:val="28"/>
        </w:rPr>
        <w:t xml:space="preserve"> России  от 29 мая </w:t>
      </w:r>
      <w:smartTag w:uri="urn:schemas-microsoft-com:office:smarttags" w:element="metricconverter">
        <w:smartTagPr>
          <w:attr w:name="ProductID" w:val="2008 г"/>
        </w:smartTagPr>
        <w:r w:rsidRPr="00B04457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B04457">
        <w:rPr>
          <w:rFonts w:ascii="Times New Roman" w:hAnsi="Times New Roman" w:cs="Times New Roman"/>
          <w:sz w:val="28"/>
          <w:szCs w:val="28"/>
        </w:rPr>
        <w:t>. № 24</w:t>
      </w:r>
      <w:r w:rsidR="006008BE">
        <w:rPr>
          <w:rFonts w:ascii="Times New Roman" w:hAnsi="Times New Roman" w:cs="Times New Roman"/>
          <w:sz w:val="28"/>
          <w:szCs w:val="28"/>
        </w:rPr>
        <w:t>8</w:t>
      </w:r>
      <w:r w:rsidRPr="00B04457">
        <w:rPr>
          <w:rFonts w:ascii="Times New Roman" w:hAnsi="Times New Roman" w:cs="Times New Roman"/>
          <w:sz w:val="28"/>
          <w:szCs w:val="28"/>
        </w:rPr>
        <w:t xml:space="preserve">н  (зарегистрирован Минюстом России </w:t>
      </w:r>
      <w:r w:rsidR="006008BE">
        <w:rPr>
          <w:rFonts w:ascii="Times New Roman" w:hAnsi="Times New Roman" w:cs="Times New Roman"/>
          <w:sz w:val="28"/>
          <w:szCs w:val="28"/>
        </w:rPr>
        <w:t>23</w:t>
      </w:r>
      <w:r w:rsidRPr="00B04457">
        <w:rPr>
          <w:rFonts w:ascii="Times New Roman" w:hAnsi="Times New Roman" w:cs="Times New Roman"/>
          <w:sz w:val="28"/>
          <w:szCs w:val="28"/>
        </w:rPr>
        <w:t xml:space="preserve"> июня </w:t>
      </w:r>
      <w:smartTag w:uri="urn:schemas-microsoft-com:office:smarttags" w:element="metricconverter">
        <w:smartTagPr>
          <w:attr w:name="ProductID" w:val="2008 г"/>
        </w:smartTagPr>
        <w:r w:rsidRPr="00B04457">
          <w:rPr>
            <w:rFonts w:ascii="Times New Roman" w:hAnsi="Times New Roman" w:cs="Times New Roman"/>
            <w:sz w:val="28"/>
            <w:szCs w:val="28"/>
          </w:rPr>
          <w:t>2008 г</w:t>
        </w:r>
      </w:smartTag>
      <w:r w:rsidRPr="00B04457">
        <w:rPr>
          <w:rFonts w:ascii="Times New Roman" w:hAnsi="Times New Roman" w:cs="Times New Roman"/>
          <w:sz w:val="28"/>
          <w:szCs w:val="28"/>
        </w:rPr>
        <w:t>., регистрационный  № 118</w:t>
      </w:r>
      <w:r w:rsidR="006008BE">
        <w:rPr>
          <w:rFonts w:ascii="Times New Roman" w:hAnsi="Times New Roman" w:cs="Times New Roman"/>
          <w:sz w:val="28"/>
          <w:szCs w:val="28"/>
        </w:rPr>
        <w:t>61</w:t>
      </w:r>
      <w:r w:rsidRPr="00B04457">
        <w:rPr>
          <w:rFonts w:ascii="Times New Roman" w:hAnsi="Times New Roman" w:cs="Times New Roman"/>
          <w:sz w:val="28"/>
          <w:szCs w:val="28"/>
        </w:rPr>
        <w:t>).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 xml:space="preserve">2.2. </w:t>
      </w:r>
      <w:r w:rsidR="006008BE">
        <w:rPr>
          <w:rFonts w:ascii="Times New Roman" w:hAnsi="Times New Roman" w:cs="Times New Roman"/>
          <w:sz w:val="28"/>
          <w:szCs w:val="28"/>
        </w:rPr>
        <w:t xml:space="preserve">Работникам устанавливаются следующие </w:t>
      </w:r>
      <w:r w:rsidRPr="00B04457">
        <w:rPr>
          <w:rFonts w:ascii="Times New Roman" w:hAnsi="Times New Roman" w:cs="Times New Roman"/>
          <w:sz w:val="28"/>
          <w:szCs w:val="28"/>
        </w:rPr>
        <w:t>повышающи</w:t>
      </w:r>
      <w:r w:rsidR="006008BE">
        <w:rPr>
          <w:rFonts w:ascii="Times New Roman" w:hAnsi="Times New Roman" w:cs="Times New Roman"/>
          <w:sz w:val="28"/>
          <w:szCs w:val="28"/>
        </w:rPr>
        <w:t>е</w:t>
      </w:r>
      <w:r w:rsidRPr="00B04457">
        <w:rPr>
          <w:rFonts w:ascii="Times New Roman" w:hAnsi="Times New Roman" w:cs="Times New Roman"/>
          <w:sz w:val="28"/>
          <w:szCs w:val="28"/>
        </w:rPr>
        <w:t xml:space="preserve"> коэффициент</w:t>
      </w:r>
      <w:r w:rsidR="006008BE">
        <w:rPr>
          <w:rFonts w:ascii="Times New Roman" w:hAnsi="Times New Roman" w:cs="Times New Roman"/>
          <w:sz w:val="28"/>
          <w:szCs w:val="28"/>
        </w:rPr>
        <w:t>ы</w:t>
      </w:r>
      <w:r w:rsidRPr="00B04457">
        <w:rPr>
          <w:rFonts w:ascii="Times New Roman" w:hAnsi="Times New Roman" w:cs="Times New Roman"/>
          <w:sz w:val="28"/>
          <w:szCs w:val="28"/>
        </w:rPr>
        <w:t xml:space="preserve"> к базовым окладам</w:t>
      </w:r>
      <w:r w:rsidR="006008BE">
        <w:rPr>
          <w:rFonts w:ascii="Times New Roman" w:hAnsi="Times New Roman" w:cs="Times New Roman"/>
          <w:sz w:val="28"/>
          <w:szCs w:val="28"/>
        </w:rPr>
        <w:t xml:space="preserve"> (далее повышающие коэффициенты)</w:t>
      </w:r>
      <w:r w:rsidRPr="00B04457">
        <w:rPr>
          <w:rFonts w:ascii="Times New Roman" w:hAnsi="Times New Roman" w:cs="Times New Roman"/>
          <w:sz w:val="28"/>
          <w:szCs w:val="28"/>
        </w:rPr>
        <w:t>: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 xml:space="preserve">повышающий коэффициент по </w:t>
      </w:r>
      <w:r w:rsidR="006008BE">
        <w:rPr>
          <w:rFonts w:ascii="Times New Roman" w:hAnsi="Times New Roman" w:cs="Times New Roman"/>
          <w:sz w:val="28"/>
          <w:szCs w:val="28"/>
        </w:rPr>
        <w:t>профессиональной деятельности</w:t>
      </w:r>
      <w:r w:rsidRPr="00B04457">
        <w:rPr>
          <w:rFonts w:ascii="Times New Roman" w:hAnsi="Times New Roman" w:cs="Times New Roman"/>
          <w:sz w:val="28"/>
          <w:szCs w:val="28"/>
        </w:rPr>
        <w:t>;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персональный повышающий коэффициент;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 xml:space="preserve">повышающий коэффициент за </w:t>
      </w:r>
      <w:r w:rsidR="006008BE">
        <w:rPr>
          <w:rFonts w:ascii="Times New Roman" w:hAnsi="Times New Roman" w:cs="Times New Roman"/>
          <w:sz w:val="28"/>
          <w:szCs w:val="28"/>
        </w:rPr>
        <w:t>классность водителям автомобиля</w:t>
      </w:r>
      <w:r w:rsidRPr="00B04457">
        <w:rPr>
          <w:rFonts w:ascii="Times New Roman" w:hAnsi="Times New Roman" w:cs="Times New Roman"/>
          <w:sz w:val="28"/>
          <w:szCs w:val="28"/>
        </w:rPr>
        <w:t>;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повышающий коэффициент за объем услуг.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 xml:space="preserve">Размер выплат по повышающему коэффициенту определяется путем умножения размера оклада работника на повышающий коэффициент. 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 xml:space="preserve">Повышающие коэффициенты устанавливаются на определенный период времени в течение соответствующего календарного года. 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Применение повышающих коэффициентов не образует новый оклад и не учитывается при начислении иных стимулирующих и компенсационных выплат, устанавливаемых в процентном отношении к окладу.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 xml:space="preserve">2.3. Повышающий коэффициент по </w:t>
      </w:r>
      <w:r w:rsidR="006008BE">
        <w:rPr>
          <w:rFonts w:ascii="Times New Roman" w:hAnsi="Times New Roman" w:cs="Times New Roman"/>
          <w:sz w:val="28"/>
          <w:szCs w:val="28"/>
        </w:rPr>
        <w:t>профессиональной деятельности</w:t>
      </w:r>
      <w:r w:rsidRPr="00B04457">
        <w:rPr>
          <w:rFonts w:ascii="Times New Roman" w:hAnsi="Times New Roman" w:cs="Times New Roman"/>
          <w:sz w:val="28"/>
          <w:szCs w:val="28"/>
        </w:rPr>
        <w:t xml:space="preserve"> устанавливается работникам, </w:t>
      </w:r>
      <w:r w:rsidR="006008BE">
        <w:rPr>
          <w:rFonts w:ascii="Times New Roman" w:hAnsi="Times New Roman" w:cs="Times New Roman"/>
          <w:sz w:val="28"/>
          <w:szCs w:val="28"/>
        </w:rPr>
        <w:t>осуществляющим</w:t>
      </w:r>
      <w:r w:rsidRPr="00B04457">
        <w:rPr>
          <w:rFonts w:ascii="Times New Roman" w:hAnsi="Times New Roman" w:cs="Times New Roman"/>
          <w:sz w:val="28"/>
          <w:szCs w:val="28"/>
        </w:rPr>
        <w:t xml:space="preserve"> </w:t>
      </w:r>
      <w:r w:rsidR="006008BE">
        <w:rPr>
          <w:rFonts w:ascii="Times New Roman" w:hAnsi="Times New Roman" w:cs="Times New Roman"/>
          <w:sz w:val="28"/>
          <w:szCs w:val="28"/>
        </w:rPr>
        <w:t>профессиональную деятельность по общеотраслевым профессиям рабочих</w:t>
      </w:r>
      <w:r w:rsidRPr="00B04457">
        <w:rPr>
          <w:rFonts w:ascii="Times New Roman" w:hAnsi="Times New Roman" w:cs="Times New Roman"/>
          <w:sz w:val="28"/>
          <w:szCs w:val="28"/>
        </w:rPr>
        <w:t xml:space="preserve">, в зависимости от отнесения </w:t>
      </w:r>
      <w:r w:rsidR="006008BE">
        <w:rPr>
          <w:rFonts w:ascii="Times New Roman" w:hAnsi="Times New Roman" w:cs="Times New Roman"/>
          <w:sz w:val="28"/>
          <w:szCs w:val="28"/>
        </w:rPr>
        <w:t>профессии</w:t>
      </w:r>
      <w:r w:rsidRPr="00B04457">
        <w:rPr>
          <w:rFonts w:ascii="Times New Roman" w:hAnsi="Times New Roman" w:cs="Times New Roman"/>
          <w:sz w:val="28"/>
          <w:szCs w:val="28"/>
        </w:rPr>
        <w:t xml:space="preserve">  к квалификационному уровню ПКГ. </w:t>
      </w:r>
      <w:r w:rsidR="006008BE">
        <w:rPr>
          <w:rFonts w:ascii="Times New Roman" w:hAnsi="Times New Roman" w:cs="Times New Roman"/>
          <w:sz w:val="28"/>
          <w:szCs w:val="28"/>
        </w:rPr>
        <w:t>Р</w:t>
      </w:r>
      <w:r w:rsidRPr="00B04457">
        <w:rPr>
          <w:rFonts w:ascii="Times New Roman" w:hAnsi="Times New Roman" w:cs="Times New Roman"/>
          <w:sz w:val="28"/>
          <w:szCs w:val="28"/>
        </w:rPr>
        <w:t>азмеры повышающих коэффициентов по квалификационным уровням ПКГ: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9"/>
        <w:gridCol w:w="2979"/>
      </w:tblGrid>
      <w:tr w:rsidR="00B2653D" w:rsidRPr="00B04457" w:rsidTr="00B96E43">
        <w:tc>
          <w:tcPr>
            <w:tcW w:w="9288" w:type="dxa"/>
            <w:gridSpan w:val="2"/>
          </w:tcPr>
          <w:p w:rsidR="00B2653D" w:rsidRPr="00B04457" w:rsidRDefault="00B2653D" w:rsidP="005A0EA7">
            <w:pPr>
              <w:pStyle w:val="ConsPlusNormal"/>
              <w:widowControl/>
              <w:ind w:left="-284" w:right="-284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 xml:space="preserve">ПКГ «Общеотраслевые </w:t>
            </w:r>
            <w:r w:rsidR="006008BE">
              <w:rPr>
                <w:rFonts w:ascii="Times New Roman" w:hAnsi="Times New Roman" w:cs="Times New Roman"/>
                <w:sz w:val="28"/>
                <w:szCs w:val="28"/>
              </w:rPr>
              <w:t>профессии рабочих</w:t>
            </w: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 xml:space="preserve"> первого уровня»</w:t>
            </w:r>
          </w:p>
        </w:tc>
      </w:tr>
      <w:tr w:rsidR="00B2653D" w:rsidRPr="00B04457" w:rsidTr="00B96E43">
        <w:tc>
          <w:tcPr>
            <w:tcW w:w="6309" w:type="dxa"/>
          </w:tcPr>
          <w:p w:rsidR="00B2653D" w:rsidRPr="00B04457" w:rsidRDefault="00B2653D" w:rsidP="005A0EA7">
            <w:pPr>
              <w:spacing w:after="0"/>
              <w:ind w:left="-284"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979" w:type="dxa"/>
          </w:tcPr>
          <w:p w:rsidR="00B2653D" w:rsidRPr="00B04457" w:rsidRDefault="00B2653D" w:rsidP="005A0EA7">
            <w:pPr>
              <w:spacing w:after="0"/>
              <w:ind w:left="-284"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до 0,05</w:t>
            </w:r>
          </w:p>
        </w:tc>
      </w:tr>
      <w:tr w:rsidR="00B2653D" w:rsidRPr="00B04457" w:rsidTr="00B96E43">
        <w:tc>
          <w:tcPr>
            <w:tcW w:w="6309" w:type="dxa"/>
          </w:tcPr>
          <w:p w:rsidR="00B2653D" w:rsidRPr="00B04457" w:rsidRDefault="00B2653D" w:rsidP="005A0EA7">
            <w:pPr>
              <w:spacing w:after="0"/>
              <w:ind w:left="-284"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979" w:type="dxa"/>
          </w:tcPr>
          <w:p w:rsidR="00B2653D" w:rsidRPr="00B04457" w:rsidRDefault="00B2653D" w:rsidP="005A0EA7">
            <w:pPr>
              <w:spacing w:after="0"/>
              <w:ind w:left="-284"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до 0,10</w:t>
            </w:r>
          </w:p>
        </w:tc>
      </w:tr>
      <w:tr w:rsidR="00B2653D" w:rsidRPr="00B04457" w:rsidTr="00B96E43">
        <w:tc>
          <w:tcPr>
            <w:tcW w:w="9288" w:type="dxa"/>
            <w:gridSpan w:val="2"/>
          </w:tcPr>
          <w:p w:rsidR="00B2653D" w:rsidRPr="00B04457" w:rsidRDefault="00B2653D" w:rsidP="005A0EA7">
            <w:pPr>
              <w:spacing w:after="0"/>
              <w:ind w:left="-284"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 xml:space="preserve">ПКГ «Общеотраслевые </w:t>
            </w:r>
            <w:r w:rsidR="006008BE">
              <w:rPr>
                <w:rFonts w:ascii="Times New Roman" w:hAnsi="Times New Roman" w:cs="Times New Roman"/>
                <w:sz w:val="28"/>
                <w:szCs w:val="28"/>
              </w:rPr>
              <w:t>профессии рабочих</w:t>
            </w: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 xml:space="preserve"> второго уровня</w:t>
            </w:r>
            <w:r w:rsidR="006008B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2653D" w:rsidRPr="00B04457" w:rsidTr="00B96E43">
        <w:tc>
          <w:tcPr>
            <w:tcW w:w="6309" w:type="dxa"/>
          </w:tcPr>
          <w:p w:rsidR="00B2653D" w:rsidRPr="00B04457" w:rsidRDefault="00B2653D" w:rsidP="005A0EA7">
            <w:pPr>
              <w:spacing w:after="0"/>
              <w:ind w:left="-284"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979" w:type="dxa"/>
          </w:tcPr>
          <w:p w:rsidR="00B2653D" w:rsidRPr="00B04457" w:rsidRDefault="00B2653D" w:rsidP="005A0EA7">
            <w:pPr>
              <w:spacing w:after="0"/>
              <w:ind w:left="-284"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до 0,10</w:t>
            </w:r>
          </w:p>
        </w:tc>
      </w:tr>
      <w:tr w:rsidR="00B2653D" w:rsidRPr="00B04457" w:rsidTr="00B96E43">
        <w:tc>
          <w:tcPr>
            <w:tcW w:w="6309" w:type="dxa"/>
          </w:tcPr>
          <w:p w:rsidR="00B2653D" w:rsidRPr="00B04457" w:rsidRDefault="00B2653D" w:rsidP="005A0EA7">
            <w:pPr>
              <w:spacing w:after="0"/>
              <w:ind w:left="-284"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979" w:type="dxa"/>
          </w:tcPr>
          <w:p w:rsidR="00B2653D" w:rsidRPr="00B04457" w:rsidRDefault="00B2653D" w:rsidP="005A0EA7">
            <w:pPr>
              <w:spacing w:after="0"/>
              <w:ind w:left="-284"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до 0,20</w:t>
            </w:r>
          </w:p>
        </w:tc>
      </w:tr>
      <w:tr w:rsidR="00B2653D" w:rsidRPr="00B04457" w:rsidTr="00B96E43">
        <w:tc>
          <w:tcPr>
            <w:tcW w:w="6309" w:type="dxa"/>
          </w:tcPr>
          <w:p w:rsidR="00B2653D" w:rsidRPr="00B04457" w:rsidRDefault="00B2653D" w:rsidP="005A0EA7">
            <w:pPr>
              <w:spacing w:after="0"/>
              <w:ind w:left="-284"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979" w:type="dxa"/>
          </w:tcPr>
          <w:p w:rsidR="00B2653D" w:rsidRPr="00B04457" w:rsidRDefault="00B2653D" w:rsidP="005A0EA7">
            <w:pPr>
              <w:spacing w:after="0"/>
              <w:ind w:left="-284"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до 0,</w:t>
            </w:r>
            <w:r w:rsidR="006008B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2653D" w:rsidRPr="00B04457" w:rsidTr="00B96E43">
        <w:tc>
          <w:tcPr>
            <w:tcW w:w="6309" w:type="dxa"/>
          </w:tcPr>
          <w:p w:rsidR="00B2653D" w:rsidRPr="00B04457" w:rsidRDefault="00B2653D" w:rsidP="005A0EA7">
            <w:pPr>
              <w:spacing w:after="0"/>
              <w:ind w:left="-284"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979" w:type="dxa"/>
          </w:tcPr>
          <w:p w:rsidR="00B2653D" w:rsidRPr="00B04457" w:rsidRDefault="00B2653D" w:rsidP="005A0EA7">
            <w:pPr>
              <w:spacing w:after="0"/>
              <w:ind w:left="-284" w:right="-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до 0,</w:t>
            </w:r>
            <w:r w:rsidR="006008B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0445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 xml:space="preserve">2.4. Персональный повышающий коэффициент </w:t>
      </w:r>
      <w:r w:rsidR="00E75CEA">
        <w:rPr>
          <w:rFonts w:ascii="Times New Roman" w:hAnsi="Times New Roman" w:cs="Times New Roman"/>
          <w:sz w:val="28"/>
          <w:szCs w:val="28"/>
        </w:rPr>
        <w:t>устана</w:t>
      </w:r>
      <w:r w:rsidRPr="00B04457">
        <w:rPr>
          <w:rFonts w:ascii="Times New Roman" w:hAnsi="Times New Roman" w:cs="Times New Roman"/>
          <w:sz w:val="28"/>
          <w:szCs w:val="28"/>
        </w:rPr>
        <w:t>вл</w:t>
      </w:r>
      <w:r w:rsidR="006008BE">
        <w:rPr>
          <w:rFonts w:ascii="Times New Roman" w:hAnsi="Times New Roman" w:cs="Times New Roman"/>
          <w:sz w:val="28"/>
          <w:szCs w:val="28"/>
        </w:rPr>
        <w:t>ивается</w:t>
      </w:r>
      <w:r w:rsidRPr="00B04457">
        <w:rPr>
          <w:rFonts w:ascii="Times New Roman" w:hAnsi="Times New Roman" w:cs="Times New Roman"/>
          <w:sz w:val="28"/>
          <w:szCs w:val="28"/>
        </w:rPr>
        <w:t xml:space="preserve"> работник</w:t>
      </w:r>
      <w:r w:rsidR="006008BE">
        <w:rPr>
          <w:rFonts w:ascii="Times New Roman" w:hAnsi="Times New Roman" w:cs="Times New Roman"/>
          <w:sz w:val="28"/>
          <w:szCs w:val="28"/>
        </w:rPr>
        <w:t>у</w:t>
      </w:r>
      <w:r w:rsidRPr="00B04457">
        <w:rPr>
          <w:rFonts w:ascii="Times New Roman" w:hAnsi="Times New Roman" w:cs="Times New Roman"/>
          <w:sz w:val="28"/>
          <w:szCs w:val="28"/>
        </w:rPr>
        <w:t xml:space="preserve"> с учетом уровня  профессиональной подготов</w:t>
      </w:r>
      <w:r w:rsidR="00E75CEA">
        <w:rPr>
          <w:rFonts w:ascii="Times New Roman" w:hAnsi="Times New Roman" w:cs="Times New Roman"/>
          <w:sz w:val="28"/>
          <w:szCs w:val="28"/>
        </w:rPr>
        <w:t>ленности</w:t>
      </w:r>
      <w:r w:rsidRPr="00B04457">
        <w:rPr>
          <w:rFonts w:ascii="Times New Roman" w:hAnsi="Times New Roman" w:cs="Times New Roman"/>
          <w:sz w:val="28"/>
          <w:szCs w:val="28"/>
        </w:rPr>
        <w:t>, степени самостоятельности и ответственности при выполнении поставленных задач и других факторов.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 xml:space="preserve">Решение об установлении персонального повышающего коэффициента и его размерах принимается </w:t>
      </w:r>
      <w:r w:rsidR="00E75CEA" w:rsidRPr="00B04457">
        <w:rPr>
          <w:rFonts w:ascii="Times New Roman" w:hAnsi="Times New Roman" w:cs="Times New Roman"/>
          <w:sz w:val="28"/>
          <w:szCs w:val="28"/>
        </w:rPr>
        <w:t>Глав</w:t>
      </w:r>
      <w:r w:rsidR="00E75CEA">
        <w:rPr>
          <w:rFonts w:ascii="Times New Roman" w:hAnsi="Times New Roman" w:cs="Times New Roman"/>
          <w:sz w:val="28"/>
          <w:szCs w:val="28"/>
        </w:rPr>
        <w:t>ой</w:t>
      </w:r>
      <w:r w:rsidR="00E75CEA" w:rsidRPr="00B04457">
        <w:rPr>
          <w:rFonts w:ascii="Times New Roman" w:hAnsi="Times New Roman" w:cs="Times New Roman"/>
          <w:sz w:val="28"/>
          <w:szCs w:val="28"/>
        </w:rPr>
        <w:t xml:space="preserve"> администрации Чамзинского</w:t>
      </w:r>
      <w:r w:rsidR="00E75CEA">
        <w:rPr>
          <w:rFonts w:ascii="Times New Roman" w:hAnsi="Times New Roman" w:cs="Times New Roman"/>
          <w:sz w:val="28"/>
          <w:szCs w:val="28"/>
        </w:rPr>
        <w:t xml:space="preserve"> </w:t>
      </w:r>
      <w:r w:rsidR="00E75CEA" w:rsidRPr="00B0445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B04457">
        <w:rPr>
          <w:rFonts w:ascii="Times New Roman" w:hAnsi="Times New Roman" w:cs="Times New Roman"/>
          <w:sz w:val="28"/>
          <w:szCs w:val="28"/>
        </w:rPr>
        <w:t xml:space="preserve"> персонально в отношении конкретного работника. </w:t>
      </w:r>
      <w:r w:rsidR="00E75CEA">
        <w:rPr>
          <w:rFonts w:ascii="Times New Roman" w:hAnsi="Times New Roman" w:cs="Times New Roman"/>
          <w:sz w:val="28"/>
          <w:szCs w:val="28"/>
        </w:rPr>
        <w:t>Р</w:t>
      </w:r>
      <w:r w:rsidRPr="00B04457">
        <w:rPr>
          <w:rFonts w:ascii="Times New Roman" w:hAnsi="Times New Roman" w:cs="Times New Roman"/>
          <w:sz w:val="28"/>
          <w:szCs w:val="28"/>
        </w:rPr>
        <w:t xml:space="preserve">азмер повышающего коэффициента – до 3,0. 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lastRenderedPageBreak/>
        <w:t xml:space="preserve">2.5. Повышающий коэффициент за </w:t>
      </w:r>
      <w:r w:rsidR="00E75CEA">
        <w:rPr>
          <w:rFonts w:ascii="Times New Roman" w:hAnsi="Times New Roman" w:cs="Times New Roman"/>
          <w:sz w:val="28"/>
          <w:szCs w:val="28"/>
        </w:rPr>
        <w:t xml:space="preserve">классность водителю автомобиля устанавливается </w:t>
      </w:r>
      <w:r w:rsidR="00E75CEA" w:rsidRPr="00B04457">
        <w:rPr>
          <w:rFonts w:ascii="Times New Roman" w:hAnsi="Times New Roman" w:cs="Times New Roman"/>
          <w:sz w:val="28"/>
          <w:szCs w:val="28"/>
        </w:rPr>
        <w:t>Глав</w:t>
      </w:r>
      <w:r w:rsidR="00E75CEA">
        <w:rPr>
          <w:rFonts w:ascii="Times New Roman" w:hAnsi="Times New Roman" w:cs="Times New Roman"/>
          <w:sz w:val="28"/>
          <w:szCs w:val="28"/>
        </w:rPr>
        <w:t>ой</w:t>
      </w:r>
      <w:r w:rsidR="00E75CEA" w:rsidRPr="00B04457">
        <w:rPr>
          <w:rFonts w:ascii="Times New Roman" w:hAnsi="Times New Roman" w:cs="Times New Roman"/>
          <w:sz w:val="28"/>
          <w:szCs w:val="28"/>
        </w:rPr>
        <w:t xml:space="preserve"> администрации Чамзинского</w:t>
      </w:r>
      <w:r w:rsidR="00E75CEA">
        <w:rPr>
          <w:rFonts w:ascii="Times New Roman" w:hAnsi="Times New Roman" w:cs="Times New Roman"/>
          <w:sz w:val="28"/>
          <w:szCs w:val="28"/>
        </w:rPr>
        <w:t xml:space="preserve"> </w:t>
      </w:r>
      <w:r w:rsidR="00E75CEA" w:rsidRPr="00B0445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75CEA">
        <w:rPr>
          <w:rFonts w:ascii="Times New Roman" w:hAnsi="Times New Roman" w:cs="Times New Roman"/>
          <w:sz w:val="28"/>
          <w:szCs w:val="28"/>
        </w:rPr>
        <w:t xml:space="preserve"> на основании заключения квалификационной (аттестационной) комиссии о присвоении класса квалификации.</w:t>
      </w:r>
    </w:p>
    <w:p w:rsidR="00B2653D" w:rsidRDefault="00E75CEA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Присвоение класса квалификации производится исходя из наличия в водительском удостоверении отметок на право управления соответствующими категориями транспортных средств  и стажа работы в качестве водителя:</w:t>
      </w:r>
    </w:p>
    <w:p w:rsidR="00E75CEA" w:rsidRDefault="00E75CEA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водитель 1 класса – при наличии в водительском удостоверении разрешающих отметок в графах «В», «С», «Д», «Е» и стажа работы в качестве водителя не менее трех лет;</w:t>
      </w:r>
    </w:p>
    <w:p w:rsidR="00E75CEA" w:rsidRDefault="00E75CEA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водитель 2 класса – при наличии в водительском удостоверении разрешающих отметок в графах «В», «С», «Е» или «В», «С», «Д» и стажа работы в качестве водителя не менее двух лет;</w:t>
      </w:r>
    </w:p>
    <w:p w:rsidR="00E75CEA" w:rsidRDefault="00E75CEA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повышающего коэффициента к окладу – 0,25 и 0,10соотвественно.</w:t>
      </w:r>
    </w:p>
    <w:p w:rsidR="00E75CEA" w:rsidRDefault="00E75CEA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Работникам выплачиваются премии, предусмотренные разделом 3 настоящего Положения.</w:t>
      </w:r>
    </w:p>
    <w:p w:rsidR="00E75CEA" w:rsidRDefault="00E75CEA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Pr="00B04457" w:rsidRDefault="005A0EA7" w:rsidP="005A0EA7">
      <w:pPr>
        <w:pStyle w:val="ConsPlusNormal"/>
        <w:widowControl/>
        <w:ind w:left="-284" w:right="-284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B2653D" w:rsidRPr="00B04457">
        <w:rPr>
          <w:rFonts w:ascii="Times New Roman" w:hAnsi="Times New Roman" w:cs="Times New Roman"/>
          <w:b/>
          <w:sz w:val="28"/>
          <w:szCs w:val="28"/>
        </w:rPr>
        <w:t>. Порядок и условия установления выплат стимулирующего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653D" w:rsidRPr="00B04457">
        <w:rPr>
          <w:rFonts w:ascii="Times New Roman" w:hAnsi="Times New Roman" w:cs="Times New Roman"/>
          <w:b/>
          <w:sz w:val="28"/>
          <w:szCs w:val="28"/>
        </w:rPr>
        <w:t>характера</w:t>
      </w:r>
    </w:p>
    <w:p w:rsidR="00B2653D" w:rsidRDefault="005A0EA7" w:rsidP="005A0EA7">
      <w:pPr>
        <w:spacing w:after="0"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653D" w:rsidRPr="00B04457">
        <w:rPr>
          <w:rFonts w:ascii="Times New Roman" w:hAnsi="Times New Roman" w:cs="Times New Roman"/>
          <w:sz w:val="28"/>
          <w:szCs w:val="28"/>
        </w:rPr>
        <w:t>.1. В целях поощрения работников за выполненную работу устанавлива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B2653D" w:rsidRPr="00B04457">
        <w:rPr>
          <w:rFonts w:ascii="Times New Roman" w:hAnsi="Times New Roman" w:cs="Times New Roman"/>
          <w:sz w:val="28"/>
          <w:szCs w:val="28"/>
        </w:rPr>
        <w:t>ся следующие виды выплат:</w:t>
      </w:r>
    </w:p>
    <w:p w:rsidR="005A0EA7" w:rsidRDefault="005A0EA7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премия по итогам работы;</w:t>
      </w:r>
    </w:p>
    <w:p w:rsidR="005A0EA7" w:rsidRDefault="00B2653D" w:rsidP="005A0EA7">
      <w:pPr>
        <w:spacing w:after="0"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- премия за интенсивность и высокие результаты работы</w:t>
      </w:r>
      <w:r w:rsidR="005A0EA7">
        <w:rPr>
          <w:rFonts w:ascii="Times New Roman" w:hAnsi="Times New Roman" w:cs="Times New Roman"/>
          <w:sz w:val="28"/>
          <w:szCs w:val="28"/>
        </w:rPr>
        <w:t>.</w:t>
      </w:r>
    </w:p>
    <w:p w:rsidR="00B2653D" w:rsidRPr="00B04457" w:rsidRDefault="005A0EA7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="00B2653D" w:rsidRPr="00B04457">
        <w:rPr>
          <w:rFonts w:ascii="Times New Roman" w:hAnsi="Times New Roman" w:cs="Times New Roman"/>
          <w:sz w:val="28"/>
          <w:szCs w:val="28"/>
        </w:rPr>
        <w:t xml:space="preserve"> При премировании  по итогам работы  учитывается: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успешное и добросовестное исполнение работником своих должностных обязанностей в соответствующем периоде;</w:t>
      </w:r>
    </w:p>
    <w:p w:rsidR="00B2653D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участие в течение месяца в выполнении важных работ, мероприятий.</w:t>
      </w:r>
    </w:p>
    <w:p w:rsidR="005A0EA7" w:rsidRDefault="005A0EA7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Работникам по итогам работы выплачивается премия:</w:t>
      </w:r>
    </w:p>
    <w:p w:rsidR="005A0EA7" w:rsidRDefault="005A0EA7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ежемесячная премия водителю составляет 100% оклада;</w:t>
      </w:r>
    </w:p>
    <w:p w:rsidR="005A0EA7" w:rsidRPr="00B04457" w:rsidRDefault="005A0EA7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ежемесячная премия остальным работникам устанавливается до 100% оклада.</w:t>
      </w:r>
    </w:p>
    <w:p w:rsidR="005A0EA7" w:rsidRDefault="005A0EA7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B2653D" w:rsidRPr="00B04457">
        <w:rPr>
          <w:rFonts w:ascii="Times New Roman" w:hAnsi="Times New Roman" w:cs="Times New Roman"/>
          <w:sz w:val="28"/>
          <w:szCs w:val="28"/>
        </w:rPr>
        <w:t xml:space="preserve">. Премия за интенсивность и высокие результаты работы выплачивается работникам единовременно за </w:t>
      </w:r>
      <w:r>
        <w:rPr>
          <w:rFonts w:ascii="Times New Roman" w:hAnsi="Times New Roman" w:cs="Times New Roman"/>
          <w:sz w:val="28"/>
          <w:szCs w:val="28"/>
        </w:rPr>
        <w:t xml:space="preserve">выполнение особо сложных и важных заданий по решению </w:t>
      </w:r>
      <w:r w:rsidRPr="00B04457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B04457">
        <w:rPr>
          <w:rFonts w:ascii="Times New Roman" w:hAnsi="Times New Roman" w:cs="Times New Roman"/>
          <w:sz w:val="28"/>
          <w:szCs w:val="28"/>
        </w:rPr>
        <w:t xml:space="preserve"> администрации Чамзинского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4457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При премировании учитывается: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интенсивность и напряженность работы;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>особый режим работы (связанный с обеспечением безаварийной, безотказной и бесперебойной работы инженерных и хозяйственно-эксплуатационных систем жизнеобеспечения учреждения);</w:t>
      </w:r>
    </w:p>
    <w:p w:rsidR="00B2653D" w:rsidRPr="00B04457" w:rsidRDefault="00B2653D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4457">
        <w:rPr>
          <w:rFonts w:ascii="Times New Roman" w:hAnsi="Times New Roman" w:cs="Times New Roman"/>
          <w:sz w:val="28"/>
          <w:szCs w:val="28"/>
        </w:rPr>
        <w:t xml:space="preserve">Размер премии </w:t>
      </w:r>
      <w:r w:rsidR="005A0EA7">
        <w:rPr>
          <w:rFonts w:ascii="Times New Roman" w:hAnsi="Times New Roman" w:cs="Times New Roman"/>
          <w:sz w:val="28"/>
          <w:szCs w:val="28"/>
        </w:rPr>
        <w:t xml:space="preserve">определяется </w:t>
      </w:r>
      <w:r w:rsidRPr="00B04457">
        <w:rPr>
          <w:rFonts w:ascii="Times New Roman" w:hAnsi="Times New Roman" w:cs="Times New Roman"/>
          <w:sz w:val="28"/>
          <w:szCs w:val="28"/>
        </w:rPr>
        <w:t>в абсолютном значении</w:t>
      </w:r>
      <w:r w:rsidR="005A0EA7">
        <w:rPr>
          <w:rFonts w:ascii="Times New Roman" w:hAnsi="Times New Roman" w:cs="Times New Roman"/>
          <w:sz w:val="28"/>
          <w:szCs w:val="28"/>
        </w:rPr>
        <w:t xml:space="preserve"> к окладу.</w:t>
      </w:r>
    </w:p>
    <w:p w:rsidR="00B2653D" w:rsidRPr="00B04457" w:rsidRDefault="00B2653D" w:rsidP="005A0EA7">
      <w:pPr>
        <w:pStyle w:val="ConsPlusNormal"/>
        <w:widowControl/>
        <w:ind w:left="-284" w:right="-28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Pr="00B04457" w:rsidRDefault="00B2653D" w:rsidP="005A0EA7">
      <w:pPr>
        <w:pStyle w:val="ConsPlusNormal"/>
        <w:widowControl/>
        <w:ind w:left="-284" w:right="-28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2653D" w:rsidRPr="00B04457" w:rsidRDefault="005A0EA7" w:rsidP="005A0EA7">
      <w:pPr>
        <w:pStyle w:val="ConsPlusNormal"/>
        <w:widowControl/>
        <w:ind w:left="-284" w:right="-284"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B2653D" w:rsidRPr="00B04457">
        <w:rPr>
          <w:rFonts w:ascii="Times New Roman" w:hAnsi="Times New Roman" w:cs="Times New Roman"/>
          <w:b/>
          <w:sz w:val="28"/>
          <w:szCs w:val="28"/>
        </w:rPr>
        <w:t>. Другие вопросы оплаты труда</w:t>
      </w:r>
    </w:p>
    <w:p w:rsidR="00B2653D" w:rsidRPr="00B04457" w:rsidRDefault="005A0EA7" w:rsidP="005A0EA7">
      <w:pPr>
        <w:pStyle w:val="ConsPlusNormal"/>
        <w:widowControl/>
        <w:ind w:left="-284"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653D" w:rsidRPr="00B04457">
        <w:rPr>
          <w:rFonts w:ascii="Times New Roman" w:hAnsi="Times New Roman" w:cs="Times New Roman"/>
          <w:sz w:val="28"/>
          <w:szCs w:val="28"/>
        </w:rPr>
        <w:t xml:space="preserve">.1. </w:t>
      </w:r>
      <w:r>
        <w:rPr>
          <w:rFonts w:ascii="Times New Roman" w:hAnsi="Times New Roman" w:cs="Times New Roman"/>
          <w:sz w:val="28"/>
          <w:szCs w:val="28"/>
        </w:rPr>
        <w:t xml:space="preserve">По заявлению, поданному на имя главы </w:t>
      </w:r>
      <w:r w:rsidRPr="00B04457">
        <w:rPr>
          <w:rFonts w:ascii="Times New Roman" w:hAnsi="Times New Roman" w:cs="Times New Roman"/>
          <w:sz w:val="28"/>
          <w:szCs w:val="28"/>
        </w:rPr>
        <w:t>администрации Чамзинского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4457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, работникам выплачивается</w:t>
      </w:r>
      <w:r w:rsidR="00B2653D" w:rsidRPr="00B04457">
        <w:rPr>
          <w:rFonts w:ascii="Times New Roman" w:hAnsi="Times New Roman" w:cs="Times New Roman"/>
          <w:sz w:val="28"/>
          <w:szCs w:val="28"/>
        </w:rPr>
        <w:t xml:space="preserve"> материальная помощь. </w:t>
      </w:r>
    </w:p>
    <w:p w:rsidR="00B2653D" w:rsidRPr="007C6E55" w:rsidRDefault="00B2653D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B2653D" w:rsidRPr="007C6E55" w:rsidSect="00BB4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61B6"/>
    <w:multiLevelType w:val="hybridMultilevel"/>
    <w:tmpl w:val="EC260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8C0C5C"/>
    <w:multiLevelType w:val="multilevel"/>
    <w:tmpl w:val="D8ACB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5E1E7587"/>
    <w:multiLevelType w:val="hybridMultilevel"/>
    <w:tmpl w:val="060E9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D4D"/>
    <w:rsid w:val="001429C0"/>
    <w:rsid w:val="001E7058"/>
    <w:rsid w:val="005A0EA7"/>
    <w:rsid w:val="006008BE"/>
    <w:rsid w:val="00712990"/>
    <w:rsid w:val="007C3D4D"/>
    <w:rsid w:val="007C6E55"/>
    <w:rsid w:val="008B225C"/>
    <w:rsid w:val="00B04457"/>
    <w:rsid w:val="00B2653D"/>
    <w:rsid w:val="00BB4980"/>
    <w:rsid w:val="00E75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980"/>
  </w:style>
  <w:style w:type="paragraph" w:styleId="1">
    <w:name w:val="heading 1"/>
    <w:basedOn w:val="a"/>
    <w:next w:val="a"/>
    <w:link w:val="10"/>
    <w:qFormat/>
    <w:rsid w:val="00B2653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B2653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E5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2653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2653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ConsPlusTitle">
    <w:name w:val="ConsPlusTitle"/>
    <w:rsid w:val="00B265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B265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rsid w:val="00B265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2653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B2653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E5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2653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2653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ConsPlusTitle">
    <w:name w:val="ConsPlusTitle"/>
    <w:rsid w:val="00B265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B265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rsid w:val="00B265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2013-03-01T08:38:00Z</dcterms:created>
  <dcterms:modified xsi:type="dcterms:W3CDTF">2013-03-01T11:23:00Z</dcterms:modified>
</cp:coreProperties>
</file>