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РЕСПУБЛИКА МОРДОВИЯ 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ЧАМЗИНСКИЙ МУНИЦИПАЛЬНЫЙ РАЙОН 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КОМСОМОЛЬСКОГО ГОРОДСКОГО ПОСЕЛЕНИЯ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x-none" w:eastAsia="ru-RU"/>
        </w:rPr>
        <w:t>ПОСТАНОВЛЕНИЕ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2251F5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01</w:t>
      </w:r>
      <w:r w:rsidR="00BB4C92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03</w:t>
      </w:r>
      <w:r w:rsidR="00BB4C92">
        <w:rPr>
          <w:rFonts w:ascii="Times New Roman" w:eastAsia="Times New Roman" w:hAnsi="Times New Roman"/>
          <w:b/>
          <w:sz w:val="28"/>
          <w:szCs w:val="28"/>
          <w:lang w:eastAsia="ru-RU"/>
        </w:rPr>
        <w:t>. 20</w:t>
      </w:r>
      <w:r w:rsidR="009475F1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BB4C9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г.                                                                                          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587C31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</w:pPr>
      <w:r>
        <w:rPr>
          <w:rFonts w:ascii="Times New Roman" w:hAnsi="Times New Roman"/>
          <w:b/>
          <w:caps/>
          <w:sz w:val="28"/>
          <w:szCs w:val="28"/>
          <w:lang w:val="x-none" w:eastAsia="x-none"/>
        </w:rPr>
        <w:t xml:space="preserve">Об утверждении сводного отчета </w:t>
      </w: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 xml:space="preserve">об эффективности  реализации муниципальных программ </w:t>
      </w: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</w:pP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>в 20</w:t>
      </w:r>
      <w:r w:rsidR="002251F5">
        <w:rPr>
          <w:rFonts w:ascii="Times New Roman" w:hAnsi="Times New Roman"/>
          <w:b/>
          <w:bCs/>
          <w:caps/>
          <w:sz w:val="28"/>
          <w:szCs w:val="28"/>
          <w:lang w:eastAsia="x-none"/>
        </w:rPr>
        <w:t>20</w:t>
      </w: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 xml:space="preserve"> году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x-none" w:eastAsia="ru-RU"/>
        </w:rPr>
        <w:t xml:space="preserve"> 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b/>
          <w:bCs/>
          <w:caps/>
          <w:sz w:val="28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49494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В целях реализации положений Федерального закона от 28 июня 2014 года            №172-ФЗ «О стратегическом планировании  в Российской Федерации», в соответствии  с пунктами 2,3 статьи 179 Бюджетного кодекса Российской Федерации, Постановления администрации Комсомольского городского поселения  «Об утверждении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Положения  о порядке проведения оценки эффективности реализации муниципальных программ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администрации Комсомольского городского поселения Чамзинского муниципального района Республики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» от 13.12.2016г. № 256, администрация Комсомольского</w:t>
      </w:r>
      <w:proofErr w:type="gramEnd"/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 городского поселения  ПОСТАНОВЛЯЕТ: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494949"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1. Утвердить прилагаемый сводный отчет об эффективности реализации муниципальных программ в 20</w:t>
      </w:r>
      <w:r w:rsidR="002251F5"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 году.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 в информационном бюллетене Комсомольского городского поселения «Вестник».</w:t>
      </w:r>
    </w:p>
    <w:p w:rsidR="00BB4C92" w:rsidRDefault="00BB4C92" w:rsidP="00BB4C9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</w:p>
    <w:p w:rsidR="00BB4C92" w:rsidRDefault="004D4EAB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Глава </w:t>
      </w:r>
      <w:r w:rsidR="00BB4C9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администрации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Комсомольского городского поселения                                              </w:t>
      </w:r>
      <w:proofErr w:type="spellStart"/>
      <w:r w:rsidR="002251F5">
        <w:rPr>
          <w:rFonts w:ascii="Times New Roman" w:eastAsia="Times New Roman" w:hAnsi="Times New Roman"/>
          <w:bCs/>
          <w:sz w:val="28"/>
          <w:szCs w:val="28"/>
          <w:lang w:eastAsia="ru-RU"/>
        </w:rPr>
        <w:t>И.И.Жалилов</w:t>
      </w:r>
      <w:proofErr w:type="spellEnd"/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D4EAB" w:rsidRDefault="004D4EAB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D4EAB" w:rsidRDefault="004D4EAB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D4EAB" w:rsidRDefault="004D4EAB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УТВЕРЖДЕН  </w:t>
      </w:r>
    </w:p>
    <w:p w:rsidR="00BB4C92" w:rsidRDefault="00BB4C92" w:rsidP="00BB4C9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постановлением администрации </w:t>
      </w:r>
    </w:p>
    <w:p w:rsidR="00BB4C92" w:rsidRDefault="00BB4C92" w:rsidP="00BB4C9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Комсомольского городского поселения </w:t>
      </w:r>
    </w:p>
    <w:p w:rsidR="00BB4C92" w:rsidRDefault="00BB4C92" w:rsidP="00BB4C9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от </w:t>
      </w:r>
      <w:r w:rsidR="002251F5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251F5">
        <w:rPr>
          <w:rFonts w:ascii="Times New Roman" w:eastAsia="Times New Roman" w:hAnsi="Times New Roman"/>
          <w:sz w:val="24"/>
          <w:szCs w:val="24"/>
          <w:lang w:eastAsia="ru-RU"/>
        </w:rPr>
        <w:t>03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2251F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2251F5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5</w:t>
      </w:r>
    </w:p>
    <w:p w:rsidR="00BB4C92" w:rsidRDefault="00BB4C92" w:rsidP="00BB4C9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  <w:t>Сводный отчет</w:t>
      </w: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 xml:space="preserve">об эффективности  реализации муниципальных программ </w:t>
      </w: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>в 20</w:t>
      </w:r>
      <w:r w:rsidR="002251F5">
        <w:rPr>
          <w:rFonts w:ascii="Times New Roman" w:hAnsi="Times New Roman"/>
          <w:b/>
          <w:bCs/>
          <w:sz w:val="24"/>
          <w:szCs w:val="24"/>
          <w:lang w:eastAsia="x-none"/>
        </w:rPr>
        <w:t>20</w:t>
      </w: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 xml:space="preserve"> году</w:t>
      </w:r>
    </w:p>
    <w:p w:rsidR="00BB4C92" w:rsidRDefault="00BB4C92" w:rsidP="00BB4C92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B4C92" w:rsidRDefault="00BB4C92" w:rsidP="00BB4C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Содержание</w:t>
      </w:r>
    </w:p>
    <w:p w:rsidR="00BB4C92" w:rsidRDefault="00BB4C92" w:rsidP="00BB4C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675"/>
        <w:gridCol w:w="8955"/>
        <w:gridCol w:w="563"/>
      </w:tblGrid>
      <w:tr w:rsidR="00BB4C92" w:rsidTr="00BB4C92">
        <w:trPr>
          <w:trHeight w:val="388"/>
        </w:trPr>
        <w:tc>
          <w:tcPr>
            <w:tcW w:w="67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5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сведения</w:t>
            </w:r>
          </w:p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55" w:type="dxa"/>
            <w:hideMark/>
          </w:tcPr>
          <w:p w:rsidR="00BB4C92" w:rsidRDefault="00BB4C92" w:rsidP="002251F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Муниципальные программы, реализуемые   на территории   Комсомольског</w:t>
            </w:r>
            <w:r w:rsidR="002251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городского поселения    в  2020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году.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BB4C92" w:rsidRDefault="00BB4C92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rPr>
          <w:trHeight w:val="1118"/>
        </w:trPr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 "Комплексное развитие коммунальной инфраструктуры Комсомольского городского поселения Чамзинского муниципального района Республики Мордовия на 2018-2028гг», утверждена Решением Совета депутатов Комсомольского городского поселения от 05.04.2017г. №62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  муниципальной  целевой   программы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211, от 19.12.2017 №345,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тв. Постановлением администрации Комсомольского городского поселения от 09.10.2015г. №168 (с изменениями от 08.12.2017 № 339)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муниципальной  программы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140, от 19.07.2018г. №189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 утверждении Муниципальной программы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200, с изменениями от 24.03.2016г. №62, от 29.06.2018г. №171, от 25.01.2019г. №38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17.12.2015г. № 10.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  «П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овышение эффективности управления муниципальными финансами в Администрации Комсомольского городского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поселения Чамзинского муниципального района Республики Мордовия на 2016- 2020 годы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 новой редакции № 81 от 11.03.2019г.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физической культуры и спорта на территории Комсомольского городского поселения на 2016-2020гг»,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22.12.2015 № 234.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сферы культуры Комсомольского городского поселения на 2016-2020гг»,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22.12.2015г. № 235.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 программа (дорожная карта) «Доступная среда»   на  2016-2018 годы Утверждена Постановлением администрации Комсомольского городского поселения от 12.04.2016г. №74 (изменениями от 08.12.2017 № 341)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«Формирование современной городской среды на территории Комсомольского городского поселения на 2018-2022г», утвержден Постановлением администрации Комсомольского городского поселения № 72  от 29.03.2018, с изменениями от 07.06.2018г. №146.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Комплексное развитие социальной инфраструктуры Комсомольского городского поселения на 2018-2028гг и с перспективой до 2030года»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Комплексное  развитие транспортной инфраструктуры Комсомольского городского поселения на 2018-2028гг и с перспективой до 2030г</w:t>
            </w:r>
          </w:p>
          <w:p w:rsidR="00BB4C92" w:rsidRDefault="00BB4C92">
            <w:pPr>
              <w:spacing w:after="0" w:line="240" w:lineRule="auto"/>
              <w:ind w:left="75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BB4C92" w:rsidRDefault="00BB4C92" w:rsidP="00E0333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Заключение   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4C92" w:rsidRDefault="00BB4C92" w:rsidP="00BB4C92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Общие сведения.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Сводный годовой отчет об эффективности реализации  муниципальных программ администрации Комсомольского городского поселения Чамзинского муниципального района Республики Мордовия  за 20</w:t>
      </w:r>
      <w:r w:rsidR="002251F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подготовлен Заместителем главы администрации Комсомольского городского поселения  на основании Порядка разработки, реализации и оценки эффективности муниципальных программ Комсомольского городского поселения, утвержденного постановлением администрации Комсомольского городского поселения  от 13.12.2016 № 256.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</w:t>
      </w:r>
      <w:r w:rsidR="002251F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 восемь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закончили период своего действия.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BB4C92" w:rsidRDefault="00BB4C92" w:rsidP="00BB4C9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Оценка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эффективности реализации муниципальных программ администрации Комсомольского городского поселения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проведена в соответствии с распределением  бюджета муниципального образования.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Оценка эффективности муниципальных программ проводится с учетом особенностей программ по следующим критериям: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 достижения  показателя (индикатора) муниципальной  программы;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выполнения запланированных мероприятий  и получения ожидаемых результатов.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Эффективность реализации программ определяется индивидуально по каждой Муниципальной программе на основании методик оценки эффективности.  </w:t>
      </w:r>
    </w:p>
    <w:p w:rsidR="00BB4C92" w:rsidRDefault="00BB4C92" w:rsidP="00BB4C92">
      <w:pPr>
        <w:shd w:val="clear" w:color="auto" w:fill="FFFFFF"/>
        <w:spacing w:before="100" w:beforeAutospacing="1" w:after="0" w:line="275" w:lineRule="atLeast"/>
        <w:ind w:left="284"/>
        <w:contextualSpacing/>
        <w:jc w:val="both"/>
        <w:outlineLvl w:val="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BB4C92" w:rsidRDefault="00BB4C92" w:rsidP="00BB4C92">
      <w:pPr>
        <w:suppressAutoHyphens/>
        <w:spacing w:after="0" w:line="240" w:lineRule="auto"/>
        <w:ind w:left="720" w:right="-26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  <w:lang w:val="x-none" w:eastAsia="x-none"/>
        </w:rPr>
      </w:pPr>
      <w:r>
        <w:rPr>
          <w:rFonts w:ascii="Arial" w:hAnsi="Arial" w:cs="Arial"/>
          <w:b/>
          <w:i/>
          <w:sz w:val="32"/>
          <w:szCs w:val="32"/>
          <w:lang w:val="x-none" w:eastAsia="x-none"/>
        </w:rPr>
        <w:lastRenderedPageBreak/>
        <w:t xml:space="preserve">2. Муниципальные программы, реализуемые на территории  </w:t>
      </w:r>
      <w:r>
        <w:rPr>
          <w:rFonts w:ascii="Arial" w:hAnsi="Arial" w:cs="Arial"/>
          <w:b/>
          <w:i/>
          <w:sz w:val="32"/>
          <w:szCs w:val="32"/>
          <w:lang w:eastAsia="x-none"/>
        </w:rPr>
        <w:t xml:space="preserve">Комсомольского городского поселения Чамзинского муниципального района </w:t>
      </w:r>
      <w:r>
        <w:rPr>
          <w:rFonts w:ascii="Arial" w:hAnsi="Arial" w:cs="Arial"/>
          <w:b/>
          <w:i/>
          <w:sz w:val="32"/>
          <w:szCs w:val="32"/>
          <w:lang w:val="x-none" w:eastAsia="x-none"/>
        </w:rPr>
        <w:t xml:space="preserve"> Республики Мордовия в 20</w:t>
      </w:r>
      <w:r w:rsidR="002251F5">
        <w:rPr>
          <w:rFonts w:ascii="Arial" w:hAnsi="Arial" w:cs="Arial"/>
          <w:b/>
          <w:i/>
          <w:sz w:val="32"/>
          <w:szCs w:val="32"/>
          <w:lang w:eastAsia="x-none"/>
        </w:rPr>
        <w:t>20</w:t>
      </w:r>
      <w:r>
        <w:rPr>
          <w:rFonts w:ascii="Arial" w:hAnsi="Arial" w:cs="Arial"/>
          <w:b/>
          <w:i/>
          <w:sz w:val="32"/>
          <w:szCs w:val="32"/>
          <w:lang w:val="x-none" w:eastAsia="x-none"/>
        </w:rPr>
        <w:t>году.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2.1 «Комплексное развитие коммунальной инфраструктуры Комсомольского городского поселения Чамзинского муниципального района Республики Мордовия на 2018-2028гг», утверждена Решением Совета депутатов Комсомольского городского поселения от 05.04.2017г. №62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Развитие коммунальной инфраструктуры на территории Комсомольского городского поселения требует больших финансовых вложений. 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Важнейшей задачей программы является: модернизация и обновление коммунальной инфраструктуры. Показатель эффективности работы программ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ы-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уменьшение аварийных ситуаций в коммунальной инфраструктуре Комсомольского городского поселения, - повышение надежности и качества теплоснабжения;- повышение надежности водоснабжения и водоотведения;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соответствие параметров качества питьевой воды установленным нормативам СанПиН;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улучшение санитарного состояния территории поселения;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обеспечение надлежащего сбора, вывозки и утилизации твердых бытовых отходов. </w:t>
      </w:r>
    </w:p>
    <w:p w:rsidR="00BB4C92" w:rsidRDefault="00BB4C92" w:rsidP="00BB4C92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данную программу внесены все общие мероприятия по развитию коммунальной инфраструктуры. В ней нет распределения мероприятий по годам, улучшения качества коммунальной инфраструктуры будет проходить  весь период до 2028 года с перспективой до 2030 года. </w:t>
      </w:r>
    </w:p>
    <w:p w:rsidR="00BB4C92" w:rsidRDefault="00BB4C92" w:rsidP="00BB4C92">
      <w:pPr>
        <w:numPr>
          <w:ilvl w:val="3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Важнейшим звеном коммунального хозяйства Комсомольского городского  поселения являются электрические сети и трансформаторные подстанции, находящиеся на балансе Чамзинского РЭС. Всего числится  10 трансформаторных подстанций.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МУП  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u w:val="single"/>
          <w:lang w:eastAsia="ar-SA"/>
        </w:rPr>
        <w:t>«Водоканал+»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- предприятие, занимающееся водоснабжением населения в 20</w:t>
      </w:r>
      <w:r w:rsidR="002251F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г.  обслуживанием водопроводных сетей и водоотведением. Водоснабжение поселка </w:t>
      </w:r>
      <w:proofErr w:type="gram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Комсомольск</w:t>
      </w:r>
      <w:r w:rsidR="002251F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ий</w:t>
      </w:r>
      <w:proofErr w:type="gramEnd"/>
      <w:r w:rsidR="002251F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осуществляется из одного  водозабора. 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 w:firstLine="602"/>
        <w:jc w:val="both"/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Протяженность уличной водопроводной сети - 56 км.</w:t>
      </w:r>
      <w:proofErr w:type="gram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изношенность составляет 80 % .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/>
        <w:jc w:val="both"/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  Протяженность канализационной сети = 32 км, изношенность составляет- 70 % .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          Изношенность очистных сооружений составляет – 70 %. В 20</w:t>
      </w:r>
      <w:r w:rsidR="002251F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г. протяженность водопроводных  сетей не увеличивалась, изношенность лишь растет и составила более 84%. Проблема с водоснабжением на территории Комсомольского городского поселения стоит острая. </w:t>
      </w:r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В 2020г. на мероприятия по водоснабжению и водоотведению было </w:t>
      </w:r>
      <w:proofErr w:type="spellStart"/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виделено</w:t>
      </w:r>
      <w:proofErr w:type="spellEnd"/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4634,1 тыс. руб. из них на мероприятия по водоотведению 1436,5 </w:t>
      </w:r>
      <w:proofErr w:type="spellStart"/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тыс</w:t>
      </w:r>
      <w:proofErr w:type="gramStart"/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.р</w:t>
      </w:r>
      <w:proofErr w:type="gramEnd"/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уб</w:t>
      </w:r>
      <w:proofErr w:type="spellEnd"/>
      <w:r w:rsidR="00D466B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В 20</w:t>
      </w:r>
      <w:r w:rsidR="002251F5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году продолжили  строительство водозабора  со стороны п. Чамзинка до Микрорайона 2.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ООО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Ремондис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обеспечивает  сбор  и вывоз  твёрдых бытовых отходов на территории Комсомольского городского поселения.   В 20</w:t>
      </w:r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году  с территории Комсомольского городского поселения было вывезено и утилизировано более 60 тыс. куб. м. бытовых и промышл</w:t>
      </w:r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енных отходов. В п. Комсомольском и в </w:t>
      </w:r>
      <w:proofErr w:type="spellStart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proofErr w:type="gramStart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.С</w:t>
      </w:r>
      <w:proofErr w:type="gramEnd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абур-Мачкассы</w:t>
      </w:r>
      <w:proofErr w:type="spellEnd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2020г. было построено и оборудовано 19 площадок ТБО. Всего на территории </w:t>
      </w:r>
      <w:proofErr w:type="spellStart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рп</w:t>
      </w:r>
      <w:proofErr w:type="spellEnd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Комсомольский</w:t>
      </w:r>
      <w:proofErr w:type="gramEnd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42 площадки, 17 площадок на территории с. Сабур-</w:t>
      </w:r>
      <w:proofErr w:type="spellStart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Мачкассы</w:t>
      </w:r>
      <w:proofErr w:type="spellEnd"/>
      <w:r w:rsidR="002251F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Для выполнения данных мероприятий была выделена субсидия из федерального</w:t>
      </w:r>
      <w:r w:rsidR="00FD00C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бюджета в размере </w:t>
      </w:r>
      <w:r w:rsidR="00A51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817,7 </w:t>
      </w:r>
      <w:proofErr w:type="spellStart"/>
      <w:r w:rsidR="00A51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тыс</w:t>
      </w:r>
      <w:proofErr w:type="gramStart"/>
      <w:r w:rsidR="00A51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.р</w:t>
      </w:r>
      <w:proofErr w:type="gramEnd"/>
      <w:r w:rsidR="00A51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уб</w:t>
      </w:r>
      <w:proofErr w:type="spellEnd"/>
      <w:r w:rsidR="00A51B7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20</w:t>
      </w:r>
      <w:r w:rsidR="00FD00C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произведен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ывоз ТБО на 1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600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,0 тыс.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ООО «</w:t>
      </w:r>
      <w:proofErr w:type="spell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Теплоэнергосервис</w:t>
      </w:r>
      <w:proofErr w:type="spell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» </w:t>
      </w:r>
      <w:proofErr w:type="gram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и ООО</w:t>
      </w:r>
      <w:proofErr w:type="gram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Теплосервис</w:t>
      </w:r>
      <w:proofErr w:type="spell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» занимается  теплоснабжением   жилых и общественных зданий, предприятий Микрорайона-1, Микрорайона -2, старого поселка. Тепло в жилых и общественных зданиях используется на нужды отопления, горячего водоснабжения. В 20</w:t>
      </w:r>
      <w:r w:rsidR="00FD00C7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г. проводили текущий ремонт тепловых сетей.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Уровень эффективности реализации программы</w:t>
      </w:r>
      <w:r w:rsidR="00FD00C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00C7">
        <w:rPr>
          <w:rFonts w:ascii="Times New Roman" w:eastAsia="Times New Roman" w:hAnsi="Times New Roman"/>
          <w:sz w:val="24"/>
          <w:szCs w:val="24"/>
          <w:lang w:eastAsia="ru-RU"/>
        </w:rPr>
        <w:t xml:space="preserve">учитывая степень выполнения мероприятий в 2020г., составила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FD00C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2.2 Муниципальная   программа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</w:t>
      </w:r>
      <w:r w:rsidR="009475F1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годы» утв. Постановлением администрации Комсомольского городского поселения от 24.03.2015г. №47 (с изменениями от 03.12.2015г. № 211, от 19.12.2017г. №345).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>
        <w:rPr>
          <w:rFonts w:ascii="Times New Roman" w:hAnsi="Times New Roman"/>
          <w:sz w:val="24"/>
          <w:szCs w:val="24"/>
        </w:rPr>
        <w:t>Комсомольское городское  поселение</w:t>
      </w:r>
      <w:r>
        <w:rPr>
          <w:rFonts w:ascii="Times New Roman" w:hAnsi="Times New Roman"/>
          <w:sz w:val="24"/>
          <w:szCs w:val="24"/>
          <w:lang w:eastAsia="zh-CN"/>
        </w:rPr>
        <w:t>.</w:t>
      </w:r>
    </w:p>
    <w:p w:rsidR="00BB4C92" w:rsidRDefault="00BB4C92" w:rsidP="00BB4C92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BB4C92" w:rsidRDefault="00BB4C92" w:rsidP="00BB4C92">
      <w:pPr>
        <w:spacing w:before="1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   программы</w:t>
      </w:r>
      <w:r>
        <w:rPr>
          <w:rFonts w:ascii="Times New Roman" w:hAnsi="Times New Roman"/>
          <w:sz w:val="24"/>
          <w:szCs w:val="24"/>
        </w:rPr>
        <w:t xml:space="preserve"> –  Существенное  повышение эффективности управления муниципальным имуществом, увеличение доходных источников бюджета Комсомольского городского поселения путем эффективного управления  муниципальным  имуществом.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 программы: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Проведение   инвентаризации  муниципального недвижимого имущества (объекты капитального строительства (в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линейные), земельные участки) расположенного на территории Комсомольского городского поселения, с целью выявления объектов, не имеющих регистрации права собственности;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Уточнение технических и количественных характеристик  муниципального имущества;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 Государственная регистрация права  собственности на муниципальное имущество;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Выявление и учет  бесхозяйного  недвижимого имущества (объекты капитального строительства (в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линейные), земельные участки);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Государственная регистрация права муниципальной собственности на бесхозяйное имущество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было проведено оформление технической документации, постановка на кадастровый учет муниципальных объектов, в том числе бесхозяйных на сумму 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90,0 </w:t>
      </w:r>
      <w:proofErr w:type="spellStart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тыс</w:t>
      </w:r>
      <w:proofErr w:type="gramStart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уб</w:t>
      </w:r>
      <w:proofErr w:type="spellEnd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Вели учет  бесхозяйного имущества, проводили работу по выявлению бесхозяйного имущества. Целевые показатели программы не были достигнуты в полном объеме.  Программа работала неэффективно на  50%.</w:t>
      </w:r>
    </w:p>
    <w:p w:rsidR="00BB4C92" w:rsidRDefault="00BB4C92" w:rsidP="009475F1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2.3 Муниципальная  программа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</w:r>
      <w:r>
        <w:rPr>
          <w:rFonts w:ascii="Times New Roman" w:hAnsi="Times New Roman"/>
          <w:sz w:val="24"/>
          <w:szCs w:val="24"/>
        </w:rPr>
        <w:t xml:space="preserve"> (с изменениями от 08.12.2017 № 339)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настоящее время протяженность автомобильных дорог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поселения составляет 48, в том числе асфальтированных дорог- 33 км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рунтовых дорог- 15 км.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было проведен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ряд программных мероприятий по улучшению дорожного покрытия дорог местного значения на территории Комсомольского городского поселения, в связи с чем достигнуты целевые  показатели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снижение негативного влияния дорожно-транспортного комплекса на окружающую среду.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повышение удобства и безопасности движения на автомобильных дорогах поселения. 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повышение транспортной доступности за счет ремонта участков дорог;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Данные показатели способствовали  улучшению качества жизни населения и росту производительности труда в отраслях экономики поселения.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 период 20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 при выполнении программных мероприятий было израсходовано средств: содержание и ремонт автомобильных дорог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искусственных сооружений на них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сумму 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1819,4 тыс.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мероприятие по 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ямочному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 xml:space="preserve"> ремонту автомобильных дорог и искусственных сооружений на них потрачено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1530,7 тыс.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 </w:t>
      </w:r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В 2020 г.  было построено 0,8 км. дорог. По новым улицам на общую сумму – 6452,1 тыс. руб</w:t>
      </w:r>
      <w:proofErr w:type="gramStart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.(</w:t>
      </w:r>
      <w:proofErr w:type="gramEnd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 из них субсидия из федерального бюджета в размере 6387,5 тыс. руб.). Мероприятия по  капитальному  ремонту  дорог местного значения проведены на 8159,0 </w:t>
      </w:r>
      <w:proofErr w:type="spellStart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тыс</w:t>
      </w:r>
      <w:proofErr w:type="gramStart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>уб</w:t>
      </w:r>
      <w:proofErr w:type="spellEnd"/>
      <w:r w:rsidR="00A51B77"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 xml:space="preserve">Учитывая количество проведенных мероприятий, достаточное финансирование,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эффективности реализации программы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 xml:space="preserve"> в 2020г  составило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B4C92" w:rsidRDefault="00BB4C92" w:rsidP="00BB4C92">
      <w:pPr>
        <w:spacing w:after="0" w:line="240" w:lineRule="auto"/>
        <w:ind w:right="17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2.4. Муниципальная программа «Развитие муниципальной службы в Комсомольском городском поселении Чамзинского  муниципального района  Республики Мордовия на 2015-2020годы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»у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>тв. Постановлением администрации Комсомольского городского поселения от 09.10.2015г. №168, с изменениями от 08.12.2017г. № 339</w:t>
      </w:r>
    </w:p>
    <w:p w:rsidR="00BB4C92" w:rsidRDefault="00BB4C92" w:rsidP="00BB4C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Основной целью муниципальной  программы «Развитие муниципальной службы в  Комсомольском городском поселении на 2015 – 2020 годы» (далее – Программа) за 20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является создание системы эффективной и профессиональной муниципальной службы в Комсомольском городском поселении, ориентированной на обеспечение актуальных потребностей общества и развитие экономики.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Задачи Программы – 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BB4C92" w:rsidRDefault="00BB4C92" w:rsidP="00BB4C92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ind w:firstLine="1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BB4C92" w:rsidRDefault="00BB4C92" w:rsidP="00BB4C92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-повышение эффективности работы с кадровым резервом в органах местного самоуправления;</w:t>
      </w:r>
    </w:p>
    <w:p w:rsidR="00BB4C92" w:rsidRDefault="00BB4C92" w:rsidP="00BB4C92">
      <w:pPr>
        <w:tabs>
          <w:tab w:val="left" w:pos="418"/>
        </w:tabs>
        <w:autoSpaceDE w:val="0"/>
        <w:autoSpaceDN w:val="0"/>
        <w:adjustRightInd w:val="0"/>
        <w:spacing w:after="0" w:line="302" w:lineRule="exact"/>
        <w:ind w:left="7" w:hanging="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BB4C92" w:rsidRDefault="00BB4C92" w:rsidP="00BB4C92">
      <w:pPr>
        <w:autoSpaceDE w:val="0"/>
        <w:autoSpaceDN w:val="0"/>
        <w:adjustRightInd w:val="0"/>
        <w:spacing w:after="0" w:line="302" w:lineRule="exact"/>
        <w:ind w:firstLine="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референтной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 о муниципальной службе и способствующих общественному участию.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201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проведены аттестация и квалификационные экзамены муниципальных служащих администрации Комсомольского городского поселения. Велась работа по подготовке и использованию кадрового резерва для замещения вакантных должностей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муниципальной службы. На курсах повышения квалификации обучились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муниципальных служащих. 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Так же в 20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совершенствовались методы  ин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  <w:t xml:space="preserve">формирования населения о деятельности органов местного самоуправления, обеспечивали открытость деятельности администрации Комсомольского городского поселения путем опубликования всей необходимой информации на сайте органов местного самоуправления. </w:t>
      </w:r>
    </w:p>
    <w:p w:rsidR="00BB4C92" w:rsidRDefault="00BB4C92" w:rsidP="00BB4C92">
      <w:pPr>
        <w:spacing w:after="0" w:line="240" w:lineRule="auto"/>
        <w:ind w:right="176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20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на обеспечение функций администрации потрачено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1943,7 тыс.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руб., обеспечение государственных гарантий муниципальных служащих –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 xml:space="preserve">310,3 </w:t>
      </w:r>
      <w:proofErr w:type="spellStart"/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тыс</w:t>
      </w:r>
      <w:proofErr w:type="gramStart"/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уб</w:t>
      </w:r>
      <w:proofErr w:type="spellEnd"/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>., на заработную плату муниципальных служащих и работников администрации – 5666,0 тыс. руб.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D466B7">
        <w:rPr>
          <w:rFonts w:ascii="Times New Roman" w:eastAsia="Times New Roman" w:hAnsi="Times New Roman"/>
          <w:sz w:val="24"/>
          <w:szCs w:val="24"/>
          <w:lang w:eastAsia="ru-RU"/>
        </w:rPr>
        <w:t xml:space="preserve">В 2020 г. все запланированные мероприятия реализованы в полном объеме.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Уровень эффективности реализации программы –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Вывод:  Муниципальная программа «Развитие муниципальной службы в Комсомольском городском поселении на 2015-20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 - эффективная. </w:t>
      </w:r>
    </w:p>
    <w:p w:rsidR="00BB4C92" w:rsidRDefault="00BB4C92" w:rsidP="00BB4C92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BB4C92" w:rsidTr="00BB4C92">
        <w:trPr>
          <w:trHeight w:val="12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</w:tcPr>
          <w:p w:rsidR="00BB4C92" w:rsidRDefault="00BB4C9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2.5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Муниципальная   программа 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      </w:r>
          </w:p>
          <w:p w:rsidR="00BB4C92" w:rsidRDefault="00BB4C92">
            <w:pPr>
              <w:spacing w:before="100" w:beforeAutospacing="1" w:after="0" w:line="240" w:lineRule="auto"/>
              <w:ind w:firstLine="36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Комсомольского городского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поселения. Повышение </w:t>
            </w:r>
            <w:proofErr w:type="spell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снизит риски и затраты, связанные с высокой энергоемкостью экономики.</w:t>
            </w:r>
          </w:p>
          <w:p w:rsidR="00BB4C92" w:rsidRDefault="00BB4C92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ab/>
              <w:t>Программа направлена на модернизацию и обновление коммунальной инфраструктуры Комсомольского городского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поселения, снижение эксплуатационных затрат, устранение причин возникновения аварийных ситуаций, угрожающих жизнедеятельности человека, улучшение качества окружающей среды.</w:t>
            </w:r>
          </w:p>
          <w:p w:rsidR="00BB4C92" w:rsidRDefault="00BB4C92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Целевыми показателями, характеризующими уровень и динамику энергосбережения  являются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      </w:r>
          </w:p>
          <w:p w:rsidR="00BB4C92" w:rsidRDefault="00BB4C92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20</w:t>
            </w:r>
            <w:r w:rsidR="00D466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г. уровень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оснащенности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приборами учета  энергоносителей достигнут на 100%. </w:t>
            </w:r>
            <w:r w:rsidR="00D466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ыл достигнут показатель снижения бюджетных расходов на оплату коммунальных услуг. 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Вывод:  запланированные программные мероприятия были выполнены, целевые показатели достигнуты. Степень реализации основных мероприятий составляет </w:t>
            </w:r>
            <w:r w:rsidR="00D466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7E2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%. Оценка эффективности испо</w:t>
            </w:r>
            <w:r w:rsidR="00D466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льзования финансовых средств – 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0%. Уровень эффективности реализации программы – </w:t>
            </w:r>
            <w:r w:rsidR="00D466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0%. Муниципальная программа работала эффективно</w:t>
            </w:r>
          </w:p>
          <w:p w:rsidR="00BB4C92" w:rsidRDefault="00BB4C92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4C92" w:rsidRDefault="00BB4C92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>2.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>6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ab/>
              <w:t>Муниципальн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 xml:space="preserve">ая 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программ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>а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199.</w:t>
            </w:r>
          </w:p>
          <w:p w:rsidR="00BB4C92" w:rsidRDefault="00BB4C92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</w:pPr>
          </w:p>
          <w:p w:rsidR="00BB4C92" w:rsidRDefault="00BB4C92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</w:t>
            </w:r>
          </w:p>
          <w:p w:rsidR="00BB4C92" w:rsidRDefault="00BB4C92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Комсомольском городском поселении малое предпринимательство характеризуется главным образом предприятиями, осуществляющими свою деятельность в области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торговли, бытового обслуживания, общепита. В области промышленности,  строительства, уровень развития малого предпринимательства следует признать недостаточным, а его влияние на формирование структуры рыночной экономики крайне низко.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Основной целью программы развития  субъектов  малого и среднего  предпринимательства в Комсомольском городском поселении   на   2016-2020 годы, является реализация муниципальной политики поддержки малого и среднего предпринимательства в Комсомольском городском поселении, направленной на создание благоприятной среды для активизации предпринимательской деятельности и решения задач социально-экономического развития Комсомольского городского поселения. 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Программой финансирование не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запланированы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20</w:t>
            </w:r>
            <w:r w:rsidR="00D466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году проведена работа по поддержке субъектов малого и среднего предпринимательства: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- осуществлялось постоянно (по мере обращения) консультирование субъектов малого и среднего предпринимательства по вопросам государственной и муниципальной поддержки;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- Проводились встречи  предпринимателей с Главой Администрации  и другими должностными лицами, депутатами Совета депутатов;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Совершенствовалась нормативно-правовая база, регулирующая предпринимательскую деятельность в Комсомольском городском поселении.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   Привлекали  предпринимателей  малого и среднего предпринимательства к участию в выставках, ярмарках, конкурсах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(участие в организации  празднования общепоселковых праздников);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проводили подготовку и  выдачу разрешений на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строительство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ввод объектов в эксплуатацию (открытие новых торговых точек на территории Комсомольского городского поселения)</w:t>
            </w:r>
          </w:p>
          <w:p w:rsidR="006F1B19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привлечение к участию в программе  «Развитие моногорода» (информирование о возможностях реализации своих проектов на территории Комсомольского городского поселения</w:t>
            </w:r>
            <w:r w:rsidR="006F1B1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с государственной поддержкой);</w:t>
            </w:r>
          </w:p>
          <w:p w:rsidR="00BB4C92" w:rsidRDefault="006F1B1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выделялись земельные участки </w:t>
            </w:r>
            <w:r w:rsidR="0046611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ИП для ведения бизнеса.</w:t>
            </w:r>
            <w:r w:rsidR="00BB4C9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«Знамя» информационных материалов о мерах поддержки в малом и среднем предпринимательстве.</w:t>
            </w:r>
          </w:p>
          <w:p w:rsidR="00BB4C92" w:rsidRDefault="00BB4C92">
            <w:pPr>
              <w:widowControl w:val="0"/>
              <w:suppressLineNumbers/>
              <w:suppressAutoHyphens/>
              <w:spacing w:after="0" w:line="240" w:lineRule="auto"/>
              <w:ind w:firstLine="360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Подводя итоги </w:t>
            </w:r>
            <w:proofErr w:type="gramStart"/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оценки эффективности реализации муниципальной 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развития  субъектов  малого</w:t>
            </w:r>
            <w:proofErr w:type="gramEnd"/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и среднего  предпринимательства в Комсомольском городском поселении  на   2016-2020 годы» 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можно отметить, что реализация Программы в 20</w:t>
            </w:r>
            <w:r w:rsidR="00A46A99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году позволила:</w:t>
            </w:r>
          </w:p>
          <w:p w:rsidR="00BB4C92" w:rsidRDefault="00BB4C92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    - увеличить объем розничного товарооборота в поселении.</w:t>
            </w:r>
          </w:p>
          <w:p w:rsidR="00BB4C92" w:rsidRDefault="00BB4C92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    - увеличить число торговых точек на территории Комсомольского городского поселения, что повлияло на создание новых рабочих мест. </w:t>
            </w:r>
            <w:r w:rsidR="006F1B19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Финансирование по данной программе не предусмотрено. </w:t>
            </w:r>
          </w:p>
          <w:p w:rsidR="00BB4C92" w:rsidRDefault="00BB4C92">
            <w:pPr>
              <w:widowControl w:val="0"/>
              <w:suppressLineNumbers/>
              <w:tabs>
                <w:tab w:val="left" w:pos="349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     Степень реализации основных мероприятий составляет </w:t>
            </w:r>
            <w:r w:rsidR="006F1B19"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0%. Уровень эффективности реализации программы – </w:t>
            </w:r>
            <w:r w:rsidR="00466118"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0%.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Вывод муниципальная программа – эффективная. </w:t>
            </w:r>
          </w:p>
          <w:p w:rsidR="00BB4C92" w:rsidRDefault="00BB4C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BB4C92" w:rsidRDefault="00BB4C92" w:rsidP="00BB4C92">
      <w:pPr>
        <w:spacing w:before="100" w:beforeAutospacing="1" w:after="0" w:line="240" w:lineRule="auto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4"/>
          <w:szCs w:val="24"/>
          <w:lang w:eastAsia="ru-RU"/>
        </w:rPr>
        <w:lastRenderedPageBreak/>
        <w:t>2.7 Муниципальная  программа 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состоянии – требования ремонта или замены. Для устранения данного состояния направлена муниципальная программа.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Задачи: -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инфраструктуры;- </w:t>
      </w:r>
      <w:r>
        <w:rPr>
          <w:rFonts w:ascii="Times New Roman" w:hAnsi="Times New Roman"/>
          <w:sz w:val="24"/>
          <w:szCs w:val="24"/>
        </w:rPr>
        <w:lastRenderedPageBreak/>
        <w:t xml:space="preserve">улучшение качества жилищного фонда;- улучшение экологического состояния, создание благоприятных условий для проживания населения.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отчетном году по данной программе было потрачено  бюджетных средств: капитальный ремонт МКД </w:t>
      </w:r>
      <w:r w:rsidR="0046611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27C26">
        <w:rPr>
          <w:rFonts w:ascii="Times New Roman" w:hAnsi="Times New Roman"/>
          <w:sz w:val="24"/>
          <w:szCs w:val="24"/>
        </w:rPr>
        <w:t>1398,8 тыс.</w:t>
      </w:r>
      <w:r>
        <w:rPr>
          <w:rFonts w:ascii="Times New Roman" w:hAnsi="Times New Roman"/>
          <w:sz w:val="24"/>
          <w:szCs w:val="24"/>
        </w:rPr>
        <w:t xml:space="preserve"> руб.;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Оплата уличного освещения – </w:t>
      </w:r>
      <w:r w:rsidR="00B27C26">
        <w:rPr>
          <w:rFonts w:ascii="Times New Roman" w:hAnsi="Times New Roman"/>
          <w:sz w:val="24"/>
          <w:szCs w:val="24"/>
        </w:rPr>
        <w:t>2052,3 тыс.</w:t>
      </w:r>
      <w:r>
        <w:rPr>
          <w:rFonts w:ascii="Times New Roman" w:hAnsi="Times New Roman"/>
          <w:sz w:val="24"/>
          <w:szCs w:val="24"/>
        </w:rPr>
        <w:t xml:space="preserve"> руб.; ремонт электрических сетей – </w:t>
      </w:r>
      <w:r w:rsidR="00B27C26">
        <w:rPr>
          <w:rFonts w:ascii="Times New Roman" w:hAnsi="Times New Roman"/>
          <w:sz w:val="24"/>
          <w:szCs w:val="24"/>
        </w:rPr>
        <w:t>1873,3 тыс.</w:t>
      </w:r>
      <w:r>
        <w:rPr>
          <w:rFonts w:ascii="Times New Roman" w:hAnsi="Times New Roman"/>
          <w:sz w:val="24"/>
          <w:szCs w:val="24"/>
        </w:rPr>
        <w:t xml:space="preserve"> руб.;  благоустройство придомовых территорий – </w:t>
      </w:r>
      <w:r w:rsidR="00B27C26">
        <w:rPr>
          <w:rFonts w:ascii="Times New Roman" w:hAnsi="Times New Roman"/>
          <w:sz w:val="24"/>
          <w:szCs w:val="24"/>
        </w:rPr>
        <w:t>3807,7 тыс.</w:t>
      </w:r>
      <w:r>
        <w:rPr>
          <w:rFonts w:ascii="Times New Roman" w:hAnsi="Times New Roman"/>
          <w:sz w:val="24"/>
          <w:szCs w:val="24"/>
        </w:rPr>
        <w:t xml:space="preserve"> руб.</w:t>
      </w:r>
      <w:r w:rsidR="00AF2AB6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 Выполнены мероприятия: оплата за капитальный ремонт муниципального жилья; благоустройство придомовых территорий; обслуживание электрических сетей; ремонт жилищного фонда. </w:t>
      </w:r>
      <w:proofErr w:type="gramEnd"/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программных мероприятий в 20</w:t>
      </w:r>
      <w:r w:rsidR="00B27C2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г. были достигнуты следующие целевые показатели: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устранение причин возникновения аварийных ситуаций;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санитарного состояния территории Комсомольского городского поселения;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экологического состояния;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надежности и качества теплоснабжения;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Увеличение доли благоустроенного жилищного фонда до </w:t>
      </w:r>
      <w:r w:rsidR="00B27C26">
        <w:rPr>
          <w:rFonts w:ascii="Times New Roman" w:hAnsi="Times New Roman"/>
          <w:sz w:val="24"/>
          <w:szCs w:val="24"/>
        </w:rPr>
        <w:t>80</w:t>
      </w:r>
      <w:r>
        <w:rPr>
          <w:rFonts w:ascii="Times New Roman" w:hAnsi="Times New Roman"/>
          <w:sz w:val="24"/>
          <w:szCs w:val="24"/>
        </w:rPr>
        <w:t>%;</w:t>
      </w:r>
    </w:p>
    <w:p w:rsidR="00BB4C92" w:rsidRDefault="00BB4C92" w:rsidP="00B27C2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Снижение уровня износа основных фондов жилищно-коммунального комплекса до 45%.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5%. Оценка эффективности использования финансовых средств –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75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75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%.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2.8 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17.12.2015г. № 10.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Мордовия, повышение экологической безопасности поселения.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Важной проблемой охраны окружающей среды является накопление и складирование  бытовых отходов  на несанкционированных свалках. Размещение бытовых отходов  на стихийных несанкционированных свалках оказывает отрицательное влияние на окружающую среду и ухудшает экологическую обстановку  на территории Комсомольского городского поселения.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Задача, связанная с решением проблемы обращения с твердыми бытовыми отходами, состоит в том, чтобы модернизировать системы сбора и вывоза ТБО с внедрением селективного сбора отходов.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 организован сбор и вывоз ТБО по частному сектору п. Комсомольский.  Были выполнены следующие программные мероприятия: </w:t>
      </w:r>
      <w:r>
        <w:rPr>
          <w:rFonts w:ascii="Times New Roman" w:hAnsi="Times New Roman"/>
          <w:sz w:val="24"/>
          <w:szCs w:val="24"/>
        </w:rPr>
        <w:t>Произведена вырубка, валка сухих деревьев -</w:t>
      </w:r>
      <w:r w:rsidR="00B27C26">
        <w:rPr>
          <w:rFonts w:ascii="Times New Roman" w:hAnsi="Times New Roman"/>
          <w:sz w:val="24"/>
          <w:szCs w:val="24"/>
        </w:rPr>
        <w:t>305,5 тыс.</w:t>
      </w:r>
      <w:r>
        <w:rPr>
          <w:rFonts w:ascii="Times New Roman" w:hAnsi="Times New Roman"/>
          <w:sz w:val="24"/>
          <w:szCs w:val="24"/>
        </w:rPr>
        <w:t xml:space="preserve"> рублей по муниципальному контракту. Выполнены работы по </w:t>
      </w:r>
      <w:proofErr w:type="spellStart"/>
      <w:r>
        <w:rPr>
          <w:rFonts w:ascii="Times New Roman" w:hAnsi="Times New Roman"/>
          <w:sz w:val="24"/>
          <w:szCs w:val="24"/>
        </w:rPr>
        <w:t>окашиванию</w:t>
      </w:r>
      <w:proofErr w:type="spellEnd"/>
      <w:r>
        <w:rPr>
          <w:rFonts w:ascii="Times New Roman" w:hAnsi="Times New Roman"/>
          <w:sz w:val="24"/>
          <w:szCs w:val="24"/>
        </w:rPr>
        <w:t xml:space="preserve">  территории р. п. </w:t>
      </w:r>
      <w:proofErr w:type="gramStart"/>
      <w:r>
        <w:rPr>
          <w:rFonts w:ascii="Times New Roman" w:hAnsi="Times New Roman"/>
          <w:sz w:val="24"/>
          <w:szCs w:val="24"/>
        </w:rPr>
        <w:t>Комсомольский</w:t>
      </w:r>
      <w:proofErr w:type="gramEnd"/>
      <w:r>
        <w:rPr>
          <w:rFonts w:ascii="Times New Roman" w:hAnsi="Times New Roman"/>
          <w:sz w:val="24"/>
          <w:szCs w:val="24"/>
        </w:rPr>
        <w:t xml:space="preserve"> на сумму – </w:t>
      </w:r>
      <w:r w:rsidR="00B27C26">
        <w:rPr>
          <w:rFonts w:ascii="Times New Roman" w:hAnsi="Times New Roman"/>
          <w:sz w:val="24"/>
          <w:szCs w:val="24"/>
        </w:rPr>
        <w:t>149,5</w:t>
      </w:r>
      <w:r>
        <w:rPr>
          <w:rFonts w:ascii="Times New Roman" w:hAnsi="Times New Roman"/>
          <w:sz w:val="24"/>
          <w:szCs w:val="24"/>
        </w:rPr>
        <w:t xml:space="preserve"> тыс. рублей.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Механизированная уборка территории на сумму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3304,1 тыс.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течении всего 20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были проведены субботники по ручной уборке территории Комсомольского городского поселения. </w:t>
      </w:r>
      <w:r>
        <w:rPr>
          <w:rFonts w:ascii="Times New Roman" w:hAnsi="Times New Roman"/>
          <w:sz w:val="24"/>
          <w:szCs w:val="24"/>
        </w:rPr>
        <w:t>Произведена посадка деревьев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Данные мероприятия позволили повысить и улучшить экологическое состояние на территории Комсомольского городского поселения. В 20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запланированные программные мероприятия были выполнены, целевые показатели достигнуты. Степень реализации основных мероприятий составляет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Оценка эффективности использования финансовых средств –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Уровень эффективности реализации программы –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BB4C92" w:rsidRDefault="00BB4C92" w:rsidP="00BB4C92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x-none" w:eastAsia="x-none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2.9 Муниципальная программа  ««Повышение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2016- 2020 годы», </w:t>
      </w:r>
      <w:proofErr w:type="spellStart"/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>утвержд</w:t>
      </w:r>
      <w:proofErr w:type="spellEnd"/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>. В новой редакции № 81 от 11.03.2019г (в новой редакции).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Современное состояние и развитие системы управления муниципальными финансами в Комсомольском городском поселении  характеризуется проведением ответственной и прозрачной бюджетной политики, 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 ее эффективное функционирование и повышение качества оказываемых муниципальных услуг.</w:t>
      </w:r>
    </w:p>
    <w:p w:rsidR="00BB4C92" w:rsidRDefault="00BB4C92" w:rsidP="00BB4C92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направлена на регулирование бюджетной, межбюджетной и долговой сферы. </w:t>
      </w:r>
      <w:bookmarkStart w:id="0" w:name="sub_158012"/>
    </w:p>
    <w:bookmarkEnd w:id="0"/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Устойчивая система муниципальных финансов играет одну из ключевых ролей в модернизации экономики поселения, 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Комсомольского городского поселения  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ориентированного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результат.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Вместе с тем развитие бюджетного законодательства и бюджетной системы Российской Федерации, а также тенденции в российской экономике  в целом ставят задачи по дальнейшему совершенствованию и развитию бюджетного процесса и управления муниципальными финансами в поселении.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Выполнены мероприятия: Осуществление первичного воинского учета  на сумму </w:t>
      </w:r>
      <w:r w:rsidR="00B27C26">
        <w:rPr>
          <w:rFonts w:ascii="Times New Roman" w:eastAsia="Times New Roman" w:hAnsi="Times New Roman"/>
          <w:bCs/>
          <w:sz w:val="24"/>
          <w:szCs w:val="24"/>
          <w:lang w:eastAsia="ru-RU"/>
        </w:rPr>
        <w:t>673,7 тыс.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руб., управление муниципальными доходами на сумму – </w:t>
      </w:r>
      <w:r w:rsidR="000D5255">
        <w:rPr>
          <w:rFonts w:ascii="Times New Roman" w:eastAsia="Times New Roman" w:hAnsi="Times New Roman"/>
          <w:bCs/>
          <w:sz w:val="24"/>
          <w:szCs w:val="24"/>
          <w:lang w:eastAsia="ru-RU"/>
        </w:rPr>
        <w:t>7594,59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руб. </w:t>
      </w:r>
    </w:p>
    <w:p w:rsidR="00BB4C92" w:rsidRDefault="00BB4C92" w:rsidP="00BB4C9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выполнения запланированных мероприятий  и получения ожидаемых результатов составил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Оценка эффективности использования финансовых средств составил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Уровень эффективности реализации   программы составляет 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Муниципальную программу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«Повышение эффективности управления муниципальными   финансами   в   Комсомольском городском поселении на  2016-2020 годы»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можно считать эффективной.</w:t>
      </w:r>
    </w:p>
    <w:p w:rsidR="00BB4C92" w:rsidRDefault="00BB4C92" w:rsidP="00BB4C92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lang w:eastAsia="x-none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BB4C92" w:rsidTr="00BB4C92">
        <w:trPr>
          <w:trHeight w:val="12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</w:tcPr>
          <w:p w:rsidR="00BB4C92" w:rsidRDefault="00BB4C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2.10 Муниципальная программа «Развитие физической культуры и спорта на территории Комсомольского городского поселения на 2016-2020гг»,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 № 234.</w:t>
      </w:r>
    </w:p>
    <w:p w:rsidR="00BB4C92" w:rsidRDefault="00BB4C92" w:rsidP="00BB4C92">
      <w:pPr>
        <w:spacing w:before="120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культура и спорт как составляющая часть здорового образа жизни, является универсальным механизмом оздоровления людей, способом самореализации человека, его самовыражения и развития, а также средством борьбы против асоциальных явлений.</w:t>
      </w:r>
    </w:p>
    <w:p w:rsidR="00BB4C92" w:rsidRDefault="00BB4C92" w:rsidP="00BB4C92">
      <w:pPr>
        <w:spacing w:before="12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20</w:t>
      </w:r>
      <w:r w:rsidR="00B27C2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 Комсомольском городском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поселении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принимались  определенные меры,  направленные   на обеспечение  оптимальных  условий  для  развития физической культуры и спорта. </w:t>
      </w:r>
    </w:p>
    <w:p w:rsidR="00BB4C92" w:rsidRDefault="00BB4C92" w:rsidP="00BB4C92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Занятия физической культурой и спортом  в основном проводились  на базе  стадиона «Спартак», ледового дворца,  спортивных кружков, которые создавались вне зависимости от потребности населения, а исходя из  материально-технической базы. </w:t>
      </w:r>
    </w:p>
    <w:p w:rsidR="00BB4C92" w:rsidRDefault="00BB4C92" w:rsidP="00BB4C92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20</w:t>
      </w:r>
      <w:r w:rsidR="00B27C26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в  Комсомольском городском поселении развивались такие виды спорта как: баскетбол, волейбол, борьба, лыжные гонки, настольный теннис, футбол, хоккей, шахматы, фигурное катание. </w:t>
      </w:r>
      <w:proofErr w:type="gramEnd"/>
    </w:p>
    <w:p w:rsidR="00BB4C92" w:rsidRDefault="00BB4C92" w:rsidP="00BB4C92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Целью   Программы является развитие физической культуры и спорта на территории Комсомольского городского поселения  и пропаганда здорового образа жизни. Задачи программы: - привлечение населения Комсомольского городского поселения  к активным занятиям физической культурой и спортом.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-организация и проведение физкультурных и спортивно массовых мероприятий на территории Комсомольского городского поселения.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-популяризация массового спорта и приобщение различных слоев общества к регулярным занятиям физической культурой и  спортом.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ходе проведения запланированных программных   мероприятий в 20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были достигнуты следующие показатели: 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увеличение    численности населения  Комсомольского городского поселения, регулярно занимающегося физической культурой и спортом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 – контрольный показатель достигнут);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 увеличение численности детей, подростков и молодежи, регулярно занимающихся физической культурой и спортом (по сравнению с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увеличение с 300 до 450);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 увеличение количества спортсменов, принимающих участие в районных массовых спортивных мероприятиях (до 100 человек);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4.повышение спортивных достижений спортсменов и сборных команд Комсомольского городского поселения. Степень реализации основных мероприятий составляет 100%. Средняя  степень достижения  значений показателей (индикаторов) за 20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2.11 Муниципальная программа «Развитие сферы культуры Комсомольского городского поселения на 2016-2020гг»,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22.12.2015г. № 235.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20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 в сфере культуры заметен рост интереса населения поселка к различным видам, исполнительского и изобразительного искусства. Повысилось качество предоставляемых услуг. Проводятся фестивали и творческие конкурсы. Коллективы художественной самодеятельности достойно представляют искусство Республики Мордовия. На территории поселка осуществляют свою деятельность МБУ Дом культуры Цементник, Культурно-досуговый центр Россия, Детско-юношеская библиотека, Школы дополнительного образования в сфере культуры: Детская музыкальная школа, Детская школа искусств, Дом детского творчества. Работа данных учреждений значительно повышает уровень культурного, эстетического  образования подрастающего поколения, населения Комсомольского городского поселения.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Главными задача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ми муниципальной программы в 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были: - привлечение населения Комсомольского городского поселения  к активному участию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культурно-массовых мероприятий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. Большее количество мероприятий были проведены с использованием Интернет сетей. Готовились онлайн концерты, спектакли, представления ко всем праздничным датам. Доступность данных мероприятий составила 100%.  В условиях режима профилактических мер по недопущению инфекции  были проведены праздники во дворах домов, открытых площадках и т.д.</w:t>
      </w:r>
    </w:p>
    <w:p w:rsidR="0003796A" w:rsidRDefault="00BB4C92" w:rsidP="000379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учреждениями культуры: библиотекой, школами дополнительного образования,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 xml:space="preserve">на страницах Интернет сетей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проведено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более 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 выставок,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 xml:space="preserve">более 10 концертов, акции, памятные мероприятия. </w:t>
      </w:r>
    </w:p>
    <w:p w:rsidR="00BB4C92" w:rsidRDefault="0003796A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2020</w:t>
      </w:r>
      <w:r w:rsidR="00BB4C92">
        <w:rPr>
          <w:rFonts w:ascii="Times New Roman" w:eastAsia="Times New Roman" w:hAnsi="Times New Roman"/>
          <w:sz w:val="24"/>
          <w:szCs w:val="24"/>
          <w:lang w:eastAsia="ru-RU"/>
        </w:rPr>
        <w:t xml:space="preserve">г. все запланированные программные мероприятия были выполнены, целевые показатели достигнуты. Степень реализации основных мероприятий составляет 100%. Оценка эффективности использования финансовых средств – 100%. Уровень эффективности реализации программы – 100%. </w:t>
      </w:r>
      <w:r w:rsidR="00BB4C9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BB4C92"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2.12 Муниципальная  программа (дорожная карта) «Доступная среда»   на  2016-2020 годы Утверждена Постановлением администрации Комсомольского городского поселения от 12.04.2016г. №74, с изменениями № 341 от 08.12.2017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последнее время в России большое внимание уделяется проблемам инвалидов. Проводится работа по социальной защите инвалидов, направленная на улучшение их социального положения, повышения доходов и качества жизни.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Муниципальная программа  в Комсомольском городском поселении направлена на  устранение  препятствий и барьеров, мешающие доступности всех социальных сфер жизни.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Это направление распространяется на: а) на здания, дороги, транспорт, другие внутренние и внешние объекты, включая школы, жилые дома, медицинские учреждения и рабочие места; б) на информационные, коммуникационные и другие службы, включая электронные службы и экстренные службы; в) на социальные программы и социальные услуги, включая реабилитацию, обуславливающие возможность эффективной социальной адаптации инвалидов в обществе. </w:t>
      </w:r>
      <w:proofErr w:type="gramEnd"/>
    </w:p>
    <w:p w:rsidR="00BB4C92" w:rsidRDefault="00BB4C92" w:rsidP="00BB4C92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Целью Программы является обеспечение беспрепятственного доступа  к приоритетным объектам и услугам в  приоритетных сферах                                                                жизнедеятельности инвалидов     и других маломобильных групп                                        населения (здравоохранение, культура,  спорт, торговля);  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Задачи Программы: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совершенствование нормативн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правовой и организационной                                                     основы формирования доступной  среды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результате реализации Программы целевые показатели доступности среды в Комсомольском городском поселении  должны существенно улучшиться.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отчетный период  по данной программе было выделено средств-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000 руб. чествование пенсионеров. В 2-х торговых точках  Индивидуальными предпринимателями были установлены пандусы.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Оценка эффективности использования финансовых средств –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 w:rsidR="0003796A">
        <w:rPr>
          <w:rFonts w:ascii="Times New Roman" w:eastAsia="Times New Roman" w:hAnsi="Times New Roman"/>
          <w:sz w:val="24"/>
          <w:szCs w:val="24"/>
          <w:lang w:eastAsia="ru-RU"/>
        </w:rPr>
        <w:t>100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pStyle w:val="a3"/>
        <w:numPr>
          <w:ilvl w:val="1"/>
          <w:numId w:val="4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Муниципальная программа «Формирование современной городской среды на территории Комсомольского городского поселения на 2018-202</w:t>
      </w:r>
      <w:r w:rsidR="0003796A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г», утвержден Постановлением администрации Комсомольского городского поселения № 72  от 29.03.2018, с изменениями от 07.06.2018г. №146.</w:t>
      </w:r>
    </w:p>
    <w:p w:rsidR="00BB4C92" w:rsidRDefault="00BB4C92" w:rsidP="00BB4C92">
      <w:pPr>
        <w:pStyle w:val="a3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Комсомольского городского поселения.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Целью программы является повышение уровня благоустройства территорий Комсомольского городского поселения. Задачами муниципальной программы являются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повышение уровня благоустройства дворовых территорий Комсомольского городского поселения; повышение уровня благоустройства общественных территорий (парков, скверов и т.д.). По данной программе в 20</w:t>
      </w:r>
      <w:r w:rsidR="000379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было благоустроено </w:t>
      </w:r>
      <w:r w:rsidR="000D52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территории  (у </w:t>
      </w:r>
      <w:r w:rsidR="000379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-х МКД):</w:t>
      </w:r>
      <w:r>
        <w:rPr>
          <w:rFonts w:ascii="Times New Roman" w:hAnsi="Times New Roman"/>
          <w:sz w:val="24"/>
          <w:szCs w:val="24"/>
        </w:rPr>
        <w:t xml:space="preserve">  </w:t>
      </w:r>
      <w:r w:rsidR="000D5255">
        <w:rPr>
          <w:rFonts w:ascii="Times New Roman" w:hAnsi="Times New Roman"/>
          <w:sz w:val="24"/>
          <w:szCs w:val="24"/>
        </w:rPr>
        <w:t>у жилых многоквартирных домов №</w:t>
      </w:r>
      <w:r w:rsidR="0003796A">
        <w:rPr>
          <w:rFonts w:ascii="Times New Roman" w:hAnsi="Times New Roman"/>
          <w:sz w:val="24"/>
          <w:szCs w:val="24"/>
        </w:rPr>
        <w:t>23</w:t>
      </w:r>
      <w:r w:rsidR="000D5255">
        <w:rPr>
          <w:rFonts w:ascii="Times New Roman" w:hAnsi="Times New Roman"/>
          <w:sz w:val="24"/>
          <w:szCs w:val="24"/>
        </w:rPr>
        <w:t xml:space="preserve"> Микрорайон-1; д.</w:t>
      </w:r>
      <w:r w:rsidR="0003796A">
        <w:rPr>
          <w:rFonts w:ascii="Times New Roman" w:hAnsi="Times New Roman"/>
          <w:sz w:val="24"/>
          <w:szCs w:val="24"/>
        </w:rPr>
        <w:t>15а, 15б</w:t>
      </w:r>
      <w:r>
        <w:rPr>
          <w:rFonts w:ascii="Times New Roman" w:hAnsi="Times New Roman"/>
          <w:sz w:val="24"/>
          <w:szCs w:val="24"/>
        </w:rPr>
        <w:t xml:space="preserve">, ул. </w:t>
      </w:r>
      <w:r w:rsidR="0003796A">
        <w:rPr>
          <w:rFonts w:ascii="Times New Roman" w:hAnsi="Times New Roman"/>
          <w:sz w:val="24"/>
          <w:szCs w:val="24"/>
        </w:rPr>
        <w:t>Садовая</w:t>
      </w:r>
      <w:r>
        <w:rPr>
          <w:rFonts w:ascii="Times New Roman" w:hAnsi="Times New Roman"/>
          <w:sz w:val="24"/>
          <w:szCs w:val="24"/>
        </w:rPr>
        <w:t xml:space="preserve"> на сумм</w:t>
      </w:r>
      <w:proofErr w:type="gramStart"/>
      <w:r>
        <w:rPr>
          <w:rFonts w:ascii="Times New Roman" w:hAnsi="Times New Roman"/>
          <w:sz w:val="24"/>
          <w:szCs w:val="24"/>
        </w:rPr>
        <w:t>у-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03796A">
        <w:rPr>
          <w:rFonts w:ascii="Times New Roman" w:hAnsi="Times New Roman"/>
          <w:sz w:val="24"/>
          <w:szCs w:val="24"/>
        </w:rPr>
        <w:t xml:space="preserve"> из федерального бюджета – 2656,3 тыс. руб., регионального бюджета – 54,2 тыс. руб. и местного </w:t>
      </w:r>
      <w:r w:rsidR="0003796A">
        <w:rPr>
          <w:rFonts w:ascii="Times New Roman" w:hAnsi="Times New Roman"/>
          <w:sz w:val="24"/>
          <w:szCs w:val="24"/>
        </w:rPr>
        <w:lastRenderedPageBreak/>
        <w:t>бюджета – 3364,2 тыс. руб.</w:t>
      </w:r>
      <w:r>
        <w:rPr>
          <w:rFonts w:ascii="Times New Roman" w:hAnsi="Times New Roman"/>
          <w:sz w:val="24"/>
          <w:szCs w:val="24"/>
        </w:rPr>
        <w:t>(дворовый проезд, парковки, входы в подъезды, тротуары, установлены лавочки, урны).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выполнения работ использованы средства федерального,  республиканского и местного  бюджетов.</w:t>
      </w: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показателей (индикаторов) за 201</w:t>
      </w:r>
      <w:r w:rsidR="004D4E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Муниципальная  программа  - эффективная.</w:t>
      </w:r>
    </w:p>
    <w:p w:rsidR="00BB4C92" w:rsidRDefault="00BB4C92" w:rsidP="00BB4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numPr>
          <w:ilvl w:val="1"/>
          <w:numId w:val="5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Программа является основой системного межведомственного подхода по контролю по  снижению уровня преступности, охране конституционных прав и свобод граждан,  профилактике правонарушений и позволит продолжить мероприятия по укреплению материально-технической базы учреждений Комсомольского городского поселения, решающих проблемы борьбы с преступностью и профилактики правонарушений, сформировать новые направления в работе исполнительных органов государственной власти по организации профилактики правонарушений, создать систему мониторинга криминальной ситуации в поселении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оценки проводимой профилактической работы, реализовать комплекс мер по развитию межведомственного профилактического взаимодействия.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Сегодня на территории Комсомольского городского поселения охрана общественного порядка,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правонарушениями проводится Межмуниципальным отделом МВД «Чамзинский» по РМ. На территории Комсомольского городского поселения работают три участковые уполномоченные.  Проведение  комплекса профилактических мероприятий стало сокращение  числа совершенных подростками преступлений и повышение безопасности граждан до 96%. Данная программа не требует финансирования и направлена на проведение профилактической работы.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716FA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было налажено взаимодействие с участковыми уполномоченными п. Комсомольский, совместно проведено 2 рейда по неблагополучным семьям, воспитывающим несовершеннолетних детей (количество неблагополучных семей снизилось до 40, количество детей, стоящих на учете в КДН снизилось до 10). 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716FA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на административной комиссии рассмотрено </w:t>
      </w:r>
      <w:r w:rsidR="00716FAA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материалов, </w:t>
      </w:r>
      <w:r w:rsidR="00716FAA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направлено в мировой суд (по ст.4). Рабочими группами проводилось обходы частного сектора и многоквартирных домов по профилактике преступности среди жителей, в образовательных учреждениях проводились мероприятия, направленные на профилактику преступности среди детей. </w:t>
      </w:r>
      <w:r w:rsidR="004D4EAB">
        <w:rPr>
          <w:rFonts w:ascii="Times New Roman" w:eastAsia="Times New Roman" w:hAnsi="Times New Roman"/>
          <w:sz w:val="24"/>
          <w:szCs w:val="24"/>
          <w:lang w:eastAsia="ru-RU"/>
        </w:rPr>
        <w:t xml:space="preserve">2700 выделено субсидий по профилактике правонарушений. </w:t>
      </w: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100%. Средняя  степень достижения  значений показателей (индикаторов) за 20</w:t>
      </w:r>
      <w:r w:rsidR="00716FAA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Муниципальная  программа  - эффективная.</w:t>
      </w: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pStyle w:val="a3"/>
        <w:numPr>
          <w:ilvl w:val="1"/>
          <w:numId w:val="5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 программа Комплексное развитие социальной инфраструктуры Комсомольского городского поселения на 2018-2028гг и с перспективой до 2030года»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городского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Главной целью Программы является повышение качества жизни населения, его занятости, экономических, социальных и культурных возможностей на основе развития  предпринимательства, личных подсобных хозяйств, торговой инфраструктуры, сферы услуг и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т.д..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BB4C92" w:rsidRDefault="00BB4C92" w:rsidP="00BB4C92">
      <w:pPr>
        <w:suppressAutoHyphens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Для обеспечения условий  успешного выполнения мероприятий  Программы, необходимо разработать механизм, способствующий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развития социальной  инфраструктуры   городского   поселения.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За период осуществления Программы создана база для реализации стратегических направлений развития поселения, что позволяет ей достичь высокого уровня социально-экономического развития.  В 20</w:t>
      </w:r>
      <w:r w:rsidR="00716FAA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году велась работа по данным направлениям: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проведение  модернизации уличного освещения обеспечит устойчивое энергоснабжение поселения;  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ведется ремонт и строительство  водопроводных сетей, реконструкция очистных сооружений,  что повышает  уровень обеспеченности населения  водой; 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проведение капитального ремонта  автомобильных дорог обеспечит   безопасность  дорожного  движения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.</w:t>
      </w:r>
      <w:proofErr w:type="gramEnd"/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улучшается  культурно-досуговая  деятельность по формированию здорового образа жизни среди населения, что позволяет приобщить широкие слои населения к культурно-историческому наследию;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развития малого и среднего предпринимательства на территории поселения, повышение доли налоговых поступлений от субъектов малого и среднего предпринимательства в бюджет поселения;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Реализация задач не требует вложений.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Муниципальная  программа  - эффективная.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BB4C92" w:rsidRDefault="00BB4C92" w:rsidP="00BB4C92">
      <w:pPr>
        <w:pStyle w:val="a3"/>
        <w:tabs>
          <w:tab w:val="left" w:pos="540"/>
        </w:tabs>
        <w:spacing w:after="0" w:line="240" w:lineRule="auto"/>
        <w:ind w:left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 программа Комплексное  развитие транспортной инфраструктуры Комсомольского городского поселения на 2018-2028гг и с перспективой до 2030г</w:t>
      </w:r>
    </w:p>
    <w:p w:rsidR="00BB4C92" w:rsidRDefault="00BB4C92" w:rsidP="00BB4C9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>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</w:p>
    <w:p w:rsidR="00BB4C92" w:rsidRDefault="00BB4C92" w:rsidP="00BB4C9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Основу Программы составляет система программных мероприятий по различным направлениям развития транспортной  инфраструктуры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>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Данная Программа ориентирована на устойчивое развитие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 xml:space="preserve">поселения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в полной мере соответствует государственной политике реформирования транспортного комплекса Российской Федерации.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Цели и задачи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программы –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развитие транспортной инфраструктуры поселения, сбалансированное и скоординированное с иными сферами жизнедеятельности, формирование условий для социально-экономического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 В 20</w:t>
      </w:r>
      <w:r w:rsidR="00716FAA">
        <w:rPr>
          <w:rFonts w:ascii="Times New Roman" w:eastAsia="Times New Roman" w:hAnsi="Times New Roman"/>
          <w:bCs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развитие транспортной инфраструктуры шло стабильно.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П.Комсомсомольский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обеспечен транспортом на 100%. Доступное транспортное соединение с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.Ч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амзинка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г.Саранск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Для улучшения транспортной инфраструктуры необходимы так же качественные дороги местного значения. По территории поселения  проложены дороги местного и регионального значения. Ведется ямочный, капитальный  ремонт дорог местного и регионального значения.  На реализацию мероприятий не запланировано выделение финансовых средств.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Муниципальная  программа  - эффективная.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BB4C92" w:rsidRDefault="00BB4C92" w:rsidP="00BB4C9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 Заключение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Эффективность муниципальных программ, разрабатываемых и реализуемых на бюджетные средства, на средства налогоплательщиков, — важнейший объект внимания государственного и общественного контроля.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целом, эффективность решения проблем социально-экономического развития Комсомольского городского поселения 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реализации программ остаются  актуальными следующие недостатки: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неравномерность использования бюджетных средств, недостаточное финансирование.</w:t>
      </w:r>
    </w:p>
    <w:p w:rsidR="00BB4C92" w:rsidRDefault="00BB4C92" w:rsidP="00BB4C9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целом реализация муниципальных программ в 20</w:t>
      </w:r>
      <w:r w:rsidR="00716FA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году проводилась эффективно, из 16 муниципальных программ – </w:t>
      </w:r>
      <w:r w:rsidR="00716FAA">
        <w:rPr>
          <w:rFonts w:ascii="Times New Roman" w:hAnsi="Times New Roman"/>
          <w:sz w:val="24"/>
          <w:szCs w:val="24"/>
        </w:rPr>
        <w:t>12</w:t>
      </w:r>
      <w:r w:rsidR="004D4E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имеют</w:t>
      </w:r>
      <w:r w:rsidR="00716FAA">
        <w:rPr>
          <w:rFonts w:ascii="Times New Roman" w:hAnsi="Times New Roman"/>
          <w:sz w:val="24"/>
          <w:szCs w:val="24"/>
        </w:rPr>
        <w:t xml:space="preserve"> высокие показатели выполнения, в 2020</w:t>
      </w:r>
      <w:r>
        <w:rPr>
          <w:rFonts w:ascii="Times New Roman" w:hAnsi="Times New Roman"/>
          <w:sz w:val="24"/>
          <w:szCs w:val="24"/>
        </w:rPr>
        <w:t xml:space="preserve"> году реализованы на 100%. Три муниципальные программы (комплексное развитие коммунальной инфраструктуры, социальной, транспортной инфраструктур) не имеют финансированию, но реализация программных мероприятий проходит. </w:t>
      </w:r>
      <w:r w:rsidR="00716FAA">
        <w:rPr>
          <w:rFonts w:ascii="Times New Roman" w:hAnsi="Times New Roman"/>
          <w:sz w:val="24"/>
          <w:szCs w:val="24"/>
        </w:rPr>
        <w:t>4 муниципальные программы имеют низкий процент выполне</w:t>
      </w:r>
      <w:r w:rsidR="000D61FF">
        <w:rPr>
          <w:rFonts w:ascii="Times New Roman" w:hAnsi="Times New Roman"/>
          <w:sz w:val="24"/>
          <w:szCs w:val="24"/>
        </w:rPr>
        <w:t xml:space="preserve">ния мероприятий из-за недостаточного финансирования. 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1" w:name="_GoBack"/>
      <w:bookmarkEnd w:id="1"/>
      <w:proofErr w:type="gramEnd"/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/>
    <w:p w:rsidR="00BB4C92" w:rsidRDefault="00BB4C92" w:rsidP="00BB4C92"/>
    <w:p w:rsidR="00831A2C" w:rsidRDefault="00831A2C"/>
    <w:sectPr w:rsidR="00831A2C" w:rsidSect="004D4EAB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9F36A64"/>
    <w:multiLevelType w:val="multilevel"/>
    <w:tmpl w:val="9CF87202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4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nsid w:val="467A777C"/>
    <w:multiLevelType w:val="multilevel"/>
    <w:tmpl w:val="45C28EA6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2DF"/>
    <w:rsid w:val="0003796A"/>
    <w:rsid w:val="000D5255"/>
    <w:rsid w:val="000D61FF"/>
    <w:rsid w:val="002251F5"/>
    <w:rsid w:val="00466118"/>
    <w:rsid w:val="004D4EAB"/>
    <w:rsid w:val="00587C31"/>
    <w:rsid w:val="006F1B19"/>
    <w:rsid w:val="00716FAA"/>
    <w:rsid w:val="007E26CC"/>
    <w:rsid w:val="00831A2C"/>
    <w:rsid w:val="009475F1"/>
    <w:rsid w:val="00A262DF"/>
    <w:rsid w:val="00A46A99"/>
    <w:rsid w:val="00A51B77"/>
    <w:rsid w:val="00AF2AB6"/>
    <w:rsid w:val="00B27C26"/>
    <w:rsid w:val="00BB4C92"/>
    <w:rsid w:val="00BC3AE9"/>
    <w:rsid w:val="00D466B7"/>
    <w:rsid w:val="00FD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C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6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1F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C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6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1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15</Pages>
  <Words>7108</Words>
  <Characters>40517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2021-03-02T09:34:00Z</cp:lastPrinted>
  <dcterms:created xsi:type="dcterms:W3CDTF">2020-03-11T08:54:00Z</dcterms:created>
  <dcterms:modified xsi:type="dcterms:W3CDTF">2021-03-02T09:37:00Z</dcterms:modified>
</cp:coreProperties>
</file>