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578F" w:rsidRPr="005F2015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5F2015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>«</w:t>
      </w:r>
      <w:r w:rsidR="00A65B06" w:rsidRPr="005F2015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5F2015">
        <w:rPr>
          <w:color w:val="000000" w:themeColor="text1"/>
          <w:sz w:val="26"/>
          <w:szCs w:val="26"/>
        </w:rPr>
        <w:t>»</w:t>
      </w:r>
    </w:p>
    <w:p w:rsidR="009C40F7" w:rsidRPr="0016446B" w:rsidRDefault="009C40F7" w:rsidP="004F578F">
      <w:pPr>
        <w:ind w:firstLine="709"/>
        <w:jc w:val="both"/>
        <w:rPr>
          <w:color w:val="000000" w:themeColor="text1"/>
          <w:sz w:val="28"/>
          <w:szCs w:val="28"/>
        </w:rPr>
      </w:pPr>
    </w:p>
    <w:p w:rsidR="00326816" w:rsidRPr="00924C6A" w:rsidRDefault="003513C7" w:rsidP="00326816">
      <w:pPr>
        <w:ind w:left="-284" w:firstLine="710"/>
        <w:jc w:val="both"/>
        <w:rPr>
          <w:b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135A8E">
        <w:rPr>
          <w:color w:val="000000" w:themeColor="text1"/>
          <w:sz w:val="26"/>
          <w:szCs w:val="26"/>
        </w:rPr>
        <w:t>о уточненным данным Мордовского</w:t>
      </w:r>
      <w:r w:rsidRPr="00135A8E">
        <w:rPr>
          <w:color w:val="000000" w:themeColor="text1"/>
          <w:sz w:val="26"/>
          <w:szCs w:val="26"/>
        </w:rPr>
        <w:t xml:space="preserve"> центра по г</w:t>
      </w:r>
      <w:r w:rsidR="009E6776" w:rsidRPr="00135A8E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135A8E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135A8E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135A8E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135A8E">
        <w:rPr>
          <w:color w:val="000000" w:themeColor="text1"/>
          <w:sz w:val="26"/>
          <w:szCs w:val="26"/>
        </w:rPr>
        <w:t xml:space="preserve"> </w:t>
      </w:r>
      <w:r w:rsidRPr="00135A8E">
        <w:rPr>
          <w:color w:val="000000" w:themeColor="text1"/>
          <w:sz w:val="26"/>
          <w:szCs w:val="26"/>
        </w:rPr>
        <w:t>УГМС»):</w:t>
      </w:r>
      <w:r w:rsidRPr="00135A8E">
        <w:rPr>
          <w:color w:val="000000" w:themeColor="text1"/>
          <w:kern w:val="2"/>
          <w:sz w:val="26"/>
          <w:szCs w:val="26"/>
        </w:rPr>
        <w:t xml:space="preserve"> </w:t>
      </w:r>
      <w:r w:rsidR="00E167A2">
        <w:rPr>
          <w:b/>
          <w:color w:val="000000" w:themeColor="text1"/>
          <w:kern w:val="2"/>
          <w:sz w:val="26"/>
          <w:szCs w:val="26"/>
        </w:rPr>
        <w:t xml:space="preserve">30 </w:t>
      </w:r>
      <w:r w:rsidR="004A75B3">
        <w:rPr>
          <w:b/>
          <w:color w:val="000000" w:themeColor="text1"/>
          <w:kern w:val="2"/>
          <w:sz w:val="26"/>
          <w:szCs w:val="26"/>
        </w:rPr>
        <w:t>января 2021</w:t>
      </w:r>
      <w:r w:rsidR="00326816" w:rsidRPr="00924C6A">
        <w:rPr>
          <w:b/>
          <w:color w:val="000000" w:themeColor="text1"/>
          <w:kern w:val="2"/>
          <w:sz w:val="26"/>
          <w:szCs w:val="26"/>
        </w:rPr>
        <w:t xml:space="preserve"> года</w:t>
      </w:r>
      <w:r w:rsidR="00602DFC">
        <w:rPr>
          <w:b/>
          <w:color w:val="000000" w:themeColor="text1"/>
          <w:kern w:val="2"/>
          <w:sz w:val="26"/>
          <w:szCs w:val="26"/>
        </w:rPr>
        <w:t xml:space="preserve"> на территории Республики </w:t>
      </w:r>
      <w:r w:rsidR="00696238">
        <w:rPr>
          <w:b/>
          <w:color w:val="000000" w:themeColor="text1"/>
          <w:kern w:val="2"/>
          <w:sz w:val="26"/>
          <w:szCs w:val="26"/>
        </w:rPr>
        <w:t>Мордовия прогнозируется неблагоприятное метеорологическое явление</w:t>
      </w:r>
      <w:r w:rsidR="005557F0">
        <w:rPr>
          <w:b/>
          <w:color w:val="000000" w:themeColor="text1"/>
          <w:kern w:val="2"/>
          <w:sz w:val="26"/>
          <w:szCs w:val="26"/>
        </w:rPr>
        <w:t>:</w:t>
      </w:r>
      <w:r w:rsidR="00696238">
        <w:rPr>
          <w:b/>
          <w:color w:val="000000" w:themeColor="text1"/>
          <w:kern w:val="2"/>
          <w:sz w:val="26"/>
          <w:szCs w:val="26"/>
        </w:rPr>
        <w:t xml:space="preserve"> местами слабый</w:t>
      </w:r>
      <w:r w:rsidR="00E167A2">
        <w:rPr>
          <w:b/>
          <w:color w:val="000000" w:themeColor="text1"/>
          <w:kern w:val="2"/>
          <w:sz w:val="26"/>
          <w:szCs w:val="26"/>
        </w:rPr>
        <w:t xml:space="preserve"> гололёд.</w:t>
      </w:r>
    </w:p>
    <w:p w:rsidR="0016446B" w:rsidRPr="0061557C" w:rsidRDefault="0016446B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</w:p>
    <w:p w:rsidR="003513C7" w:rsidRPr="00135A8E" w:rsidRDefault="003513C7" w:rsidP="005557F0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135A8E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135A8E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135A8E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135A8E">
        <w:rPr>
          <w:bCs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135A8E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135A8E">
        <w:rPr>
          <w:bCs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</w:t>
      </w:r>
      <w:r w:rsidR="00CF7267">
        <w:rPr>
          <w:color w:val="000000" w:themeColor="text1"/>
          <w:sz w:val="26"/>
          <w:szCs w:val="26"/>
        </w:rPr>
        <w:t>я аварийных ситуаций, населения.</w:t>
      </w:r>
    </w:p>
    <w:p w:rsidR="003513C7" w:rsidRPr="0061557C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135A8E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135A8E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довести прогноз возникновения ЧС до председателей КЧС</w:t>
      </w:r>
      <w:r w:rsidR="00CF3974">
        <w:rPr>
          <w:color w:val="000000" w:themeColor="text1"/>
          <w:sz w:val="26"/>
          <w:szCs w:val="26"/>
        </w:rPr>
        <w:t xml:space="preserve"> и ОПБ</w:t>
      </w:r>
      <w:r w:rsidR="003513C7" w:rsidRPr="00135A8E">
        <w:rPr>
          <w:color w:val="000000" w:themeColor="text1"/>
          <w:sz w:val="26"/>
          <w:szCs w:val="26"/>
        </w:rPr>
        <w:t>, всех служб района, организаций и учреждений муниципального звена ТП РСЧС, сельских и городских поселений;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уточнить</w:t>
      </w:r>
      <w:r w:rsidR="00E45258" w:rsidRPr="00135A8E">
        <w:rPr>
          <w:color w:val="000000" w:themeColor="text1"/>
          <w:sz w:val="26"/>
          <w:szCs w:val="26"/>
        </w:rPr>
        <w:t xml:space="preserve"> п</w:t>
      </w:r>
      <w:r w:rsidR="003513C7" w:rsidRPr="00135A8E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61557C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135A8E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135A8E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135A8E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135A8E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135A8E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</w:t>
      </w:r>
      <w:r w:rsidR="00CF7267">
        <w:rPr>
          <w:color w:val="000000" w:themeColor="text1"/>
          <w:sz w:val="26"/>
          <w:szCs w:val="26"/>
        </w:rPr>
        <w:t>м об ухудшении погодных условий;</w:t>
      </w:r>
    </w:p>
    <w:p w:rsidR="006001C8" w:rsidRPr="00135A8E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135A8E">
        <w:rPr>
          <w:rFonts w:eastAsia="Calibri"/>
          <w:color w:val="000000" w:themeColor="text1"/>
          <w:sz w:val="26"/>
          <w:szCs w:val="26"/>
        </w:rPr>
        <w:t xml:space="preserve">- </w:t>
      </w:r>
      <w:r w:rsidRPr="00135A8E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61557C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135A8E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lastRenderedPageBreak/>
        <w:t>В целях предупреждения возможных перебоев в работе систем жизнеобеспечения населения</w:t>
      </w:r>
      <w:r w:rsidRPr="00135A8E">
        <w:rPr>
          <w:color w:val="000000" w:themeColor="text1"/>
          <w:sz w:val="26"/>
          <w:szCs w:val="26"/>
        </w:rPr>
        <w:t>: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о</w:t>
      </w:r>
      <w:r w:rsidR="003513C7" w:rsidRPr="00135A8E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д</w:t>
      </w:r>
      <w:r w:rsidR="003513C7" w:rsidRPr="00135A8E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о</w:t>
      </w:r>
      <w:r w:rsidR="003513C7" w:rsidRPr="00135A8E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135A8E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у</w:t>
      </w:r>
      <w:r w:rsidR="003513C7" w:rsidRPr="00135A8E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с</w:t>
      </w:r>
      <w:r w:rsidR="003513C7" w:rsidRPr="00135A8E">
        <w:rPr>
          <w:color w:val="000000" w:themeColor="text1"/>
          <w:sz w:val="26"/>
          <w:szCs w:val="26"/>
        </w:rPr>
        <w:t>оздать аварийный запас топлива для ав</w:t>
      </w:r>
      <w:r w:rsidR="00CF7267">
        <w:rPr>
          <w:color w:val="000000" w:themeColor="text1"/>
          <w:sz w:val="26"/>
          <w:szCs w:val="26"/>
        </w:rPr>
        <w:t>арийно-восстановительных бригад;</w:t>
      </w:r>
    </w:p>
    <w:p w:rsidR="006001C8" w:rsidRPr="00135A8E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135A8E">
        <w:rPr>
          <w:rFonts w:eastAsia="Calibri"/>
          <w:color w:val="000000" w:themeColor="text1"/>
          <w:sz w:val="26"/>
          <w:szCs w:val="26"/>
        </w:rPr>
        <w:t xml:space="preserve">- </w:t>
      </w:r>
      <w:r w:rsidRPr="00135A8E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E167A2" w:rsidRPr="00155637" w:rsidRDefault="00E167A2" w:rsidP="009A6C8F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E167A2" w:rsidRPr="00062C6A" w:rsidRDefault="00E167A2" w:rsidP="00E167A2">
      <w:pPr>
        <w:tabs>
          <w:tab w:val="left" w:pos="0"/>
          <w:tab w:val="left" w:pos="284"/>
          <w:tab w:val="left" w:pos="10348"/>
        </w:tabs>
        <w:spacing w:beforeLines="120" w:before="288"/>
        <w:ind w:firstLine="426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062C6A">
        <w:rPr>
          <w:b/>
          <w:bCs/>
          <w:color w:val="000000" w:themeColor="text1"/>
          <w:sz w:val="26"/>
          <w:szCs w:val="26"/>
          <w:u w:val="single"/>
        </w:rPr>
        <w:t>Рекомендации населению:</w:t>
      </w:r>
    </w:p>
    <w:p w:rsidR="00E167A2" w:rsidRPr="00062C6A" w:rsidRDefault="00E167A2" w:rsidP="00E167A2">
      <w:pPr>
        <w:spacing w:before="100" w:beforeAutospacing="1" w:after="100" w:afterAutospacing="1"/>
        <w:ind w:left="-284" w:firstLine="709"/>
        <w:contextualSpacing/>
        <w:rPr>
          <w:b/>
          <w:color w:val="000000" w:themeColor="text1"/>
          <w:sz w:val="26"/>
          <w:szCs w:val="26"/>
        </w:rPr>
      </w:pPr>
      <w:r w:rsidRPr="00062C6A">
        <w:rPr>
          <w:b/>
          <w:color w:val="000000" w:themeColor="text1"/>
          <w:sz w:val="26"/>
          <w:szCs w:val="26"/>
        </w:rPr>
        <w:t>Пешеходам при гололедице и гололеде:</w:t>
      </w:r>
    </w:p>
    <w:p w:rsidR="00E167A2" w:rsidRPr="00062C6A" w:rsidRDefault="00E167A2" w:rsidP="00E167A2">
      <w:pPr>
        <w:spacing w:before="100" w:beforeAutospacing="1" w:after="100" w:afterAutospacing="1"/>
        <w:ind w:left="-284" w:firstLine="709"/>
        <w:contextualSpacing/>
        <w:jc w:val="both"/>
        <w:rPr>
          <w:color w:val="000000" w:themeColor="text1"/>
          <w:sz w:val="26"/>
          <w:szCs w:val="26"/>
        </w:rPr>
      </w:pPr>
      <w:r w:rsidRPr="00062C6A">
        <w:rPr>
          <w:color w:val="000000" w:themeColor="text1"/>
          <w:sz w:val="26"/>
          <w:szCs w:val="26"/>
        </w:rPr>
        <w:t xml:space="preserve">- подготовьте </w:t>
      </w:r>
      <w:proofErr w:type="spellStart"/>
      <w:r w:rsidRPr="00062C6A">
        <w:rPr>
          <w:color w:val="000000" w:themeColor="text1"/>
          <w:sz w:val="26"/>
          <w:szCs w:val="26"/>
        </w:rPr>
        <w:t>малоскользящую</w:t>
      </w:r>
      <w:proofErr w:type="spellEnd"/>
      <w:r w:rsidRPr="00062C6A">
        <w:rPr>
          <w:color w:val="000000" w:themeColor="text1"/>
          <w:sz w:val="26"/>
          <w:szCs w:val="26"/>
        </w:rPr>
        <w:t xml:space="preserve"> обувь, прикрепите на каблуки металлические набойки или поролон, а на сухую подошву наклейте лейкопластырь;</w:t>
      </w:r>
    </w:p>
    <w:p w:rsidR="00E167A2" w:rsidRPr="00062C6A" w:rsidRDefault="00E167A2" w:rsidP="00E167A2">
      <w:pPr>
        <w:spacing w:before="100" w:beforeAutospacing="1" w:after="100" w:afterAutospacing="1"/>
        <w:ind w:left="-284" w:firstLine="709"/>
        <w:contextualSpacing/>
        <w:jc w:val="both"/>
        <w:rPr>
          <w:color w:val="000000" w:themeColor="text1"/>
          <w:sz w:val="26"/>
          <w:szCs w:val="26"/>
        </w:rPr>
      </w:pPr>
      <w:r w:rsidRPr="00062C6A">
        <w:rPr>
          <w:color w:val="000000" w:themeColor="text1"/>
          <w:sz w:val="26"/>
          <w:szCs w:val="26"/>
        </w:rPr>
        <w:t>- передвигайтесь осторожно, не торопясь, наступайте на всю подошву, учитывая неровности поверхности. Пожилым людям рекомендуется использовать трость с резиновым наконечником или специальную палку с заостренными шипами;</w:t>
      </w:r>
    </w:p>
    <w:p w:rsidR="00E167A2" w:rsidRPr="00062C6A" w:rsidRDefault="00E167A2" w:rsidP="00E167A2">
      <w:pPr>
        <w:spacing w:before="100" w:beforeAutospacing="1" w:after="100" w:afterAutospacing="1"/>
        <w:ind w:left="-284" w:firstLine="709"/>
        <w:contextualSpacing/>
        <w:jc w:val="both"/>
        <w:rPr>
          <w:color w:val="000000" w:themeColor="text1"/>
          <w:sz w:val="26"/>
          <w:szCs w:val="26"/>
        </w:rPr>
      </w:pPr>
      <w:r w:rsidRPr="00062C6A">
        <w:rPr>
          <w:color w:val="000000" w:themeColor="text1"/>
          <w:sz w:val="26"/>
          <w:szCs w:val="26"/>
        </w:rPr>
        <w:t>- если вы поскользнулись, присядьте, чтобы снизить высоту падения;</w:t>
      </w:r>
    </w:p>
    <w:p w:rsidR="00E167A2" w:rsidRPr="00062C6A" w:rsidRDefault="00E167A2" w:rsidP="00E167A2">
      <w:pPr>
        <w:spacing w:before="100" w:beforeAutospacing="1" w:after="100" w:afterAutospacing="1"/>
        <w:ind w:left="-284" w:firstLine="709"/>
        <w:contextualSpacing/>
        <w:jc w:val="both"/>
        <w:rPr>
          <w:color w:val="000000" w:themeColor="text1"/>
          <w:sz w:val="26"/>
          <w:szCs w:val="26"/>
        </w:rPr>
      </w:pPr>
      <w:r w:rsidRPr="00062C6A">
        <w:rPr>
          <w:color w:val="000000" w:themeColor="text1"/>
          <w:sz w:val="26"/>
          <w:szCs w:val="26"/>
        </w:rPr>
        <w:t>- водителям рекомендуется быть предельно осторожными и внимательными. Неопытным водителям необходимо воздержаться от поездок за рулем автомобиля. Прежде чем выехать на трассу, необходимо убедиться в соответствии состояния резины к условиям дорожного покрытия. При движении необходимо соблюдать скоростной режим, управлять транспортным средством осторожно, учитывая при этом интенсивность движения, особенности и состояние транспортного средства и груза, дорожные и природные условия, в частности видимость в направлении движения;</w:t>
      </w:r>
    </w:p>
    <w:p w:rsidR="00E167A2" w:rsidRPr="00062C6A" w:rsidRDefault="00E167A2" w:rsidP="00E167A2">
      <w:pPr>
        <w:spacing w:before="100" w:beforeAutospacing="1" w:after="100" w:afterAutospacing="1"/>
        <w:ind w:left="-284" w:firstLine="709"/>
        <w:contextualSpacing/>
        <w:jc w:val="both"/>
        <w:rPr>
          <w:color w:val="000000" w:themeColor="text1"/>
          <w:sz w:val="26"/>
          <w:szCs w:val="26"/>
        </w:rPr>
      </w:pPr>
      <w:r w:rsidRPr="00062C6A">
        <w:rPr>
          <w:color w:val="000000" w:themeColor="text1"/>
          <w:sz w:val="26"/>
          <w:szCs w:val="26"/>
        </w:rPr>
        <w:t>- особое внимание обращайте на провода линий электропередач, контактных сетей электротранспорта, обрыв которых может привести к травме;</w:t>
      </w:r>
    </w:p>
    <w:p w:rsidR="00E167A2" w:rsidRDefault="00E167A2" w:rsidP="00E167A2">
      <w:pPr>
        <w:spacing w:before="100" w:beforeAutospacing="1" w:after="100" w:afterAutospacing="1"/>
        <w:ind w:left="-284" w:firstLine="709"/>
        <w:contextualSpacing/>
        <w:jc w:val="both"/>
        <w:rPr>
          <w:color w:val="000000" w:themeColor="text1"/>
          <w:sz w:val="26"/>
          <w:szCs w:val="26"/>
        </w:rPr>
      </w:pPr>
      <w:r w:rsidRPr="00062C6A">
        <w:rPr>
          <w:color w:val="000000" w:themeColor="text1"/>
          <w:sz w:val="26"/>
          <w:szCs w:val="26"/>
        </w:rPr>
        <w:t>- если после падения Вы испытываете резкую боль, головокружение, попросите помощи у прохожих, вызовите скорую помощь, обратитесь в травматологический пункт или пункт неотложной медицинской помощи.</w:t>
      </w:r>
    </w:p>
    <w:p w:rsidR="00E167A2" w:rsidRPr="00062C6A" w:rsidRDefault="00E167A2" w:rsidP="00E167A2">
      <w:pPr>
        <w:spacing w:before="100" w:beforeAutospacing="1" w:after="100" w:afterAutospacing="1"/>
        <w:contextualSpacing/>
        <w:jc w:val="both"/>
        <w:rPr>
          <w:color w:val="000000" w:themeColor="text1"/>
          <w:sz w:val="26"/>
          <w:szCs w:val="26"/>
        </w:rPr>
      </w:pPr>
    </w:p>
    <w:p w:rsidR="00E167A2" w:rsidRPr="00062C6A" w:rsidRDefault="00E167A2" w:rsidP="00E167A2">
      <w:pPr>
        <w:spacing w:before="100" w:beforeAutospacing="1" w:after="100" w:afterAutospacing="1"/>
        <w:ind w:left="-284" w:firstLine="709"/>
        <w:contextualSpacing/>
        <w:rPr>
          <w:b/>
          <w:color w:val="000000" w:themeColor="text1"/>
          <w:sz w:val="26"/>
          <w:szCs w:val="26"/>
        </w:rPr>
      </w:pPr>
      <w:r w:rsidRPr="00062C6A">
        <w:rPr>
          <w:b/>
          <w:color w:val="000000" w:themeColor="text1"/>
          <w:sz w:val="26"/>
          <w:szCs w:val="26"/>
        </w:rPr>
        <w:t>Водителям при гололедице и гололеде:</w:t>
      </w:r>
    </w:p>
    <w:p w:rsidR="00E167A2" w:rsidRPr="00062C6A" w:rsidRDefault="00E167A2" w:rsidP="00E167A2">
      <w:pPr>
        <w:spacing w:before="100" w:beforeAutospacing="1" w:after="100" w:afterAutospacing="1"/>
        <w:ind w:left="-284" w:firstLine="709"/>
        <w:contextualSpacing/>
        <w:jc w:val="both"/>
        <w:rPr>
          <w:color w:val="000000" w:themeColor="text1"/>
          <w:sz w:val="26"/>
          <w:szCs w:val="26"/>
        </w:rPr>
      </w:pPr>
      <w:r w:rsidRPr="00062C6A">
        <w:rPr>
          <w:color w:val="000000" w:themeColor="text1"/>
          <w:sz w:val="26"/>
          <w:szCs w:val="26"/>
        </w:rPr>
        <w:t>- начинать движение следует плавно, трогаться с места на низкой передаче на малых оборотах;</w:t>
      </w:r>
    </w:p>
    <w:p w:rsidR="00E167A2" w:rsidRPr="00062C6A" w:rsidRDefault="00E167A2" w:rsidP="00E167A2">
      <w:pPr>
        <w:spacing w:before="100" w:beforeAutospacing="1" w:after="100" w:afterAutospacing="1"/>
        <w:ind w:left="-284" w:firstLine="709"/>
        <w:contextualSpacing/>
        <w:jc w:val="both"/>
        <w:rPr>
          <w:color w:val="000000" w:themeColor="text1"/>
          <w:sz w:val="26"/>
          <w:szCs w:val="26"/>
        </w:rPr>
      </w:pPr>
      <w:r w:rsidRPr="00062C6A">
        <w:rPr>
          <w:color w:val="000000" w:themeColor="text1"/>
          <w:sz w:val="26"/>
          <w:szCs w:val="26"/>
        </w:rPr>
        <w:t>- двигаться со скоростью, обеспечивающей безопасность в местах с оживленным движением, возле школ, на перекрестках и мостах, а также на поворотах и спусках;</w:t>
      </w:r>
    </w:p>
    <w:p w:rsidR="00E167A2" w:rsidRPr="00062C6A" w:rsidRDefault="00E167A2" w:rsidP="00E167A2">
      <w:pPr>
        <w:spacing w:before="100" w:beforeAutospacing="1" w:after="100" w:afterAutospacing="1"/>
        <w:ind w:left="-284" w:firstLine="709"/>
        <w:contextualSpacing/>
        <w:jc w:val="both"/>
        <w:rPr>
          <w:color w:val="000000" w:themeColor="text1"/>
          <w:sz w:val="26"/>
          <w:szCs w:val="26"/>
        </w:rPr>
      </w:pPr>
      <w:r w:rsidRPr="00062C6A">
        <w:rPr>
          <w:color w:val="000000" w:themeColor="text1"/>
          <w:sz w:val="26"/>
          <w:szCs w:val="26"/>
        </w:rPr>
        <w:t>- при движении сохранять более длинную, чем обычно, дистанцию между транспортными средствами, так как тормозной путь на скользкой дороге значительно увеличивается;</w:t>
      </w:r>
    </w:p>
    <w:p w:rsidR="00E167A2" w:rsidRPr="00062C6A" w:rsidRDefault="00E167A2" w:rsidP="00E167A2">
      <w:pPr>
        <w:spacing w:before="100" w:beforeAutospacing="1" w:after="100" w:afterAutospacing="1"/>
        <w:ind w:left="-284" w:firstLine="709"/>
        <w:contextualSpacing/>
        <w:jc w:val="both"/>
        <w:rPr>
          <w:color w:val="000000" w:themeColor="text1"/>
          <w:sz w:val="26"/>
          <w:szCs w:val="26"/>
        </w:rPr>
      </w:pPr>
      <w:r w:rsidRPr="00062C6A">
        <w:rPr>
          <w:color w:val="000000" w:themeColor="text1"/>
          <w:sz w:val="26"/>
          <w:szCs w:val="26"/>
        </w:rPr>
        <w:t>- следует выбирать путь для правых и левых колес с одинаковой поверхностью дороги;</w:t>
      </w:r>
    </w:p>
    <w:p w:rsidR="00E167A2" w:rsidRPr="00062C6A" w:rsidRDefault="00E167A2" w:rsidP="00E167A2">
      <w:pPr>
        <w:spacing w:before="100" w:beforeAutospacing="1" w:after="100" w:afterAutospacing="1"/>
        <w:ind w:left="-284" w:firstLine="709"/>
        <w:contextualSpacing/>
        <w:jc w:val="both"/>
        <w:rPr>
          <w:color w:val="000000" w:themeColor="text1"/>
          <w:sz w:val="26"/>
          <w:szCs w:val="26"/>
        </w:rPr>
      </w:pPr>
      <w:r w:rsidRPr="00062C6A">
        <w:rPr>
          <w:color w:val="000000" w:themeColor="text1"/>
          <w:sz w:val="26"/>
          <w:szCs w:val="26"/>
        </w:rPr>
        <w:t>- разгон машины для переключения передачи производить только на прямых участках дороги;</w:t>
      </w:r>
    </w:p>
    <w:p w:rsidR="00E167A2" w:rsidRPr="00062C6A" w:rsidRDefault="00E167A2" w:rsidP="00E167A2">
      <w:pPr>
        <w:spacing w:before="100" w:beforeAutospacing="1" w:after="100" w:afterAutospacing="1"/>
        <w:ind w:left="-284" w:firstLine="709"/>
        <w:contextualSpacing/>
        <w:jc w:val="both"/>
        <w:rPr>
          <w:color w:val="000000" w:themeColor="text1"/>
          <w:sz w:val="26"/>
          <w:szCs w:val="26"/>
        </w:rPr>
      </w:pPr>
      <w:r w:rsidRPr="00062C6A">
        <w:rPr>
          <w:color w:val="000000" w:themeColor="text1"/>
          <w:sz w:val="26"/>
          <w:szCs w:val="26"/>
        </w:rPr>
        <w:t xml:space="preserve">- во избежание заноса не делать резких маневров, если автомобиль занесло при </w:t>
      </w:r>
      <w:r w:rsidRPr="00062C6A">
        <w:rPr>
          <w:color w:val="000000" w:themeColor="text1"/>
          <w:sz w:val="26"/>
          <w:szCs w:val="26"/>
        </w:rPr>
        <w:lastRenderedPageBreak/>
        <w:t>торможении, необходимо быстро ослабить торможение, и поворотом руля в сторону заноса выровнять автомобиль;</w:t>
      </w:r>
    </w:p>
    <w:p w:rsidR="00E167A2" w:rsidRDefault="00E167A2" w:rsidP="00E167A2">
      <w:pPr>
        <w:spacing w:before="100" w:beforeAutospacing="1" w:after="100" w:afterAutospacing="1"/>
        <w:ind w:left="-284" w:firstLine="709"/>
        <w:contextualSpacing/>
        <w:jc w:val="both"/>
        <w:rPr>
          <w:color w:val="000000" w:themeColor="text1"/>
          <w:sz w:val="26"/>
          <w:szCs w:val="26"/>
        </w:rPr>
      </w:pPr>
      <w:r w:rsidRPr="00062C6A">
        <w:rPr>
          <w:color w:val="000000" w:themeColor="text1"/>
          <w:sz w:val="26"/>
          <w:szCs w:val="26"/>
        </w:rPr>
        <w:t>- для остановки автомобиля снизить скорость движения, остановку производить на прямом и ровном участке дороги.</w:t>
      </w:r>
    </w:p>
    <w:p w:rsidR="009A6C8F" w:rsidRDefault="009A6C8F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326816" w:rsidRDefault="00326816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326816" w:rsidRDefault="00326816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326816" w:rsidRDefault="00326816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326816" w:rsidRPr="00326816" w:rsidRDefault="00326816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Pr="005F2015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326816">
        <w:rPr>
          <w:b/>
          <w:bCs/>
          <w:i/>
          <w:iCs/>
          <w:color w:val="000000" w:themeColor="text1"/>
          <w:sz w:val="26"/>
          <w:szCs w:val="26"/>
        </w:rPr>
        <w:t xml:space="preserve">При необходимости обращайтесь по телефонам: «01» (со стационарных аппаратов), «112» (с мобильных </w:t>
      </w:r>
      <w:r w:rsidRPr="005F2015">
        <w:rPr>
          <w:b/>
          <w:bCs/>
          <w:i/>
          <w:iCs/>
          <w:color w:val="000000" w:themeColor="text1"/>
          <w:sz w:val="26"/>
          <w:szCs w:val="26"/>
        </w:rPr>
        <w:t>аппаратов).</w:t>
      </w:r>
    </w:p>
    <w:p w:rsidR="00D10092" w:rsidRPr="005F2015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bookmarkStart w:id="0" w:name="_GoBack"/>
      <w:bookmarkEnd w:id="0"/>
    </w:p>
    <w:sectPr w:rsidR="0024593E" w:rsidRPr="005F2015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02E28"/>
    <w:rsid w:val="00050181"/>
    <w:rsid w:val="00055F07"/>
    <w:rsid w:val="000770E8"/>
    <w:rsid w:val="000A70B5"/>
    <w:rsid w:val="000B62ED"/>
    <w:rsid w:val="000B6A86"/>
    <w:rsid w:val="000C7501"/>
    <w:rsid w:val="000D66B4"/>
    <w:rsid w:val="000E4AAB"/>
    <w:rsid w:val="00102123"/>
    <w:rsid w:val="00104648"/>
    <w:rsid w:val="00120134"/>
    <w:rsid w:val="001262CC"/>
    <w:rsid w:val="00135A8E"/>
    <w:rsid w:val="00144916"/>
    <w:rsid w:val="00160298"/>
    <w:rsid w:val="0016446B"/>
    <w:rsid w:val="0017229E"/>
    <w:rsid w:val="001761D6"/>
    <w:rsid w:val="00197015"/>
    <w:rsid w:val="001A2076"/>
    <w:rsid w:val="001C0249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D4886"/>
    <w:rsid w:val="002E295B"/>
    <w:rsid w:val="002F713E"/>
    <w:rsid w:val="00300B67"/>
    <w:rsid w:val="003125A8"/>
    <w:rsid w:val="0031635E"/>
    <w:rsid w:val="00326816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64C22"/>
    <w:rsid w:val="004662F9"/>
    <w:rsid w:val="00472152"/>
    <w:rsid w:val="00476558"/>
    <w:rsid w:val="00482EBF"/>
    <w:rsid w:val="00483D66"/>
    <w:rsid w:val="00484888"/>
    <w:rsid w:val="0048702C"/>
    <w:rsid w:val="004A75B3"/>
    <w:rsid w:val="004B073F"/>
    <w:rsid w:val="004E22BC"/>
    <w:rsid w:val="004E41EC"/>
    <w:rsid w:val="004F0438"/>
    <w:rsid w:val="004F1A42"/>
    <w:rsid w:val="004F578F"/>
    <w:rsid w:val="00534FCF"/>
    <w:rsid w:val="005557F0"/>
    <w:rsid w:val="00555B92"/>
    <w:rsid w:val="00575A6F"/>
    <w:rsid w:val="00575B0F"/>
    <w:rsid w:val="00590D06"/>
    <w:rsid w:val="00592F93"/>
    <w:rsid w:val="00595047"/>
    <w:rsid w:val="005B2A86"/>
    <w:rsid w:val="005C1909"/>
    <w:rsid w:val="005C32EF"/>
    <w:rsid w:val="005C624A"/>
    <w:rsid w:val="005E3652"/>
    <w:rsid w:val="005F2015"/>
    <w:rsid w:val="005F240F"/>
    <w:rsid w:val="005F5174"/>
    <w:rsid w:val="006001C8"/>
    <w:rsid w:val="00602DFC"/>
    <w:rsid w:val="00606EFB"/>
    <w:rsid w:val="0061557C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96238"/>
    <w:rsid w:val="006A2D1A"/>
    <w:rsid w:val="006B451B"/>
    <w:rsid w:val="006B539A"/>
    <w:rsid w:val="006C3365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B07"/>
    <w:rsid w:val="007A0E8C"/>
    <w:rsid w:val="007C3460"/>
    <w:rsid w:val="007C684D"/>
    <w:rsid w:val="007E1A0C"/>
    <w:rsid w:val="007E1ADD"/>
    <w:rsid w:val="007F786F"/>
    <w:rsid w:val="00803844"/>
    <w:rsid w:val="00815174"/>
    <w:rsid w:val="0082362D"/>
    <w:rsid w:val="008266DD"/>
    <w:rsid w:val="00844B5A"/>
    <w:rsid w:val="00855ACB"/>
    <w:rsid w:val="00876E63"/>
    <w:rsid w:val="008916F6"/>
    <w:rsid w:val="008A05E8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A6C8F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C79AC"/>
    <w:rsid w:val="00AD0829"/>
    <w:rsid w:val="00AE6893"/>
    <w:rsid w:val="00AF1984"/>
    <w:rsid w:val="00B11DAA"/>
    <w:rsid w:val="00B13DF6"/>
    <w:rsid w:val="00B1726A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346ED"/>
    <w:rsid w:val="00C348AB"/>
    <w:rsid w:val="00C45FF6"/>
    <w:rsid w:val="00C5004A"/>
    <w:rsid w:val="00C76242"/>
    <w:rsid w:val="00C873F7"/>
    <w:rsid w:val="00C9291F"/>
    <w:rsid w:val="00CB1DFF"/>
    <w:rsid w:val="00CB5896"/>
    <w:rsid w:val="00CB684B"/>
    <w:rsid w:val="00CD55B1"/>
    <w:rsid w:val="00CD6210"/>
    <w:rsid w:val="00CE047C"/>
    <w:rsid w:val="00CE2797"/>
    <w:rsid w:val="00CE39A7"/>
    <w:rsid w:val="00CE40A7"/>
    <w:rsid w:val="00CE5415"/>
    <w:rsid w:val="00CF3974"/>
    <w:rsid w:val="00CF7267"/>
    <w:rsid w:val="00D02540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85CD3"/>
    <w:rsid w:val="00D86610"/>
    <w:rsid w:val="00D86B8C"/>
    <w:rsid w:val="00D905E7"/>
    <w:rsid w:val="00DA08AD"/>
    <w:rsid w:val="00DA26CC"/>
    <w:rsid w:val="00DA3102"/>
    <w:rsid w:val="00DB16EA"/>
    <w:rsid w:val="00DB5984"/>
    <w:rsid w:val="00DC068B"/>
    <w:rsid w:val="00DC0C46"/>
    <w:rsid w:val="00DC59CD"/>
    <w:rsid w:val="00DD4DA5"/>
    <w:rsid w:val="00DE4EAA"/>
    <w:rsid w:val="00DF7744"/>
    <w:rsid w:val="00E167A2"/>
    <w:rsid w:val="00E33DBA"/>
    <w:rsid w:val="00E42191"/>
    <w:rsid w:val="00E45258"/>
    <w:rsid w:val="00E7530B"/>
    <w:rsid w:val="00EB3AA4"/>
    <w:rsid w:val="00EB49BE"/>
    <w:rsid w:val="00EC383B"/>
    <w:rsid w:val="00ED546B"/>
    <w:rsid w:val="00F01123"/>
    <w:rsid w:val="00F04532"/>
    <w:rsid w:val="00F13F94"/>
    <w:rsid w:val="00F26660"/>
    <w:rsid w:val="00F304BD"/>
    <w:rsid w:val="00F56250"/>
    <w:rsid w:val="00F90DB3"/>
    <w:rsid w:val="00FD0521"/>
    <w:rsid w:val="00FE0EB0"/>
    <w:rsid w:val="00FE1B6F"/>
    <w:rsid w:val="00FE349E"/>
    <w:rsid w:val="00FF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2CC89F-2315-4F98-9AD7-7B1C7CDC1C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579</TotalTime>
  <Pages>3</Pages>
  <Words>830</Words>
  <Characters>4731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Марина Казакова</cp:lastModifiedBy>
  <cp:revision>292</cp:revision>
  <cp:lastPrinted>2021-01-29T09:44:00Z</cp:lastPrinted>
  <dcterms:created xsi:type="dcterms:W3CDTF">2017-07-05T08:14:00Z</dcterms:created>
  <dcterms:modified xsi:type="dcterms:W3CDTF">2021-01-29T11:19:00Z</dcterms:modified>
</cp:coreProperties>
</file>