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EC5" w:rsidRDefault="00953EC5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Республика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ордовия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Чамзинский муниципальный район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Администрация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омсомольского городского поселения</w:t>
      </w:r>
    </w:p>
    <w:p w:rsidR="00953EC5" w:rsidRDefault="00953EC5" w:rsidP="00953EC5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 января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</w:p>
    <w:p w:rsid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 утверждении муниципальной программы "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азвитие и поддержка малого и среднего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предпринимательства 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омсомольском городском поселении на 2016 - 2020 годы"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3EC5">
        <w:rPr>
          <w:rFonts w:ascii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 г. N 131-ФЗ "</w:t>
      </w:r>
      <w:hyperlink r:id="rId6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FE3FE0">
        <w:rPr>
          <w:rFonts w:ascii="Times New Roman" w:hAnsi="Times New Roman" w:cs="Times New Roman"/>
          <w:sz w:val="28"/>
          <w:szCs w:val="28"/>
          <w:lang w:eastAsia="ru-RU"/>
        </w:rPr>
        <w:t>", Федеральным законом от 24.07.2007 г. N 209-ФЗ "</w:t>
      </w:r>
      <w:hyperlink r:id="rId7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FE3FE0">
        <w:rPr>
          <w:rFonts w:ascii="Times New Roman" w:hAnsi="Times New Roman" w:cs="Times New Roman"/>
          <w:sz w:val="28"/>
          <w:szCs w:val="28"/>
          <w:lang w:eastAsia="ru-RU"/>
        </w:rPr>
        <w:t xml:space="preserve">", руководствуясь </w:t>
      </w:r>
      <w:hyperlink r:id="rId8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Уставом</w:t>
        </w:r>
      </w:hyperlink>
      <w:r w:rsidRPr="00953EC5">
        <w:rPr>
          <w:rFonts w:ascii="Times New Roman" w:hAnsi="Times New Roman" w:cs="Times New Roman"/>
          <w:sz w:val="28"/>
          <w:szCs w:val="28"/>
          <w:lang w:eastAsia="ru-RU"/>
        </w:rPr>
        <w:t xml:space="preserve"> Комсомольского городского поселения, в целях развития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субъектов малого и среднего предпринимательства на территории Комсомольского городского поселения,  Администрация Комсомольского городского поселения Чамзинского  муниципального района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постановляет: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прилагаемую муниципальную программу "Развитие и поддержка малого и среднего предпринимательства в Комсомольском городском поселении на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- 202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годы" (далее - Программа).</w:t>
      </w:r>
      <w:bookmarkEnd w:id="0"/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Постановление администрации Комсомольского городского поселения № 199 от 24.11.2015г. «Об утверждении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"Развитие и поддержка малого и среднего предпринимательства в Комсомольском городском поселении на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16-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считать утратившим силу.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со дня ее опубликования в Информационном бюллетене Комсомольского городского поселения «Вестник»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        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Жалилов</w:t>
      </w:r>
      <w:proofErr w:type="spellEnd"/>
    </w:p>
    <w:p w:rsidR="00953EC5" w:rsidRPr="00953EC5" w:rsidRDefault="00953EC5" w:rsidP="00953EC5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Постановлению Администрации 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15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01. 2021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г. N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sub_100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Паспорт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муниципальной программы 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азвити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поддержк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малого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среднего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предпринимательства в Комсомольском городском поселении  </w:t>
      </w:r>
      <w:bookmarkEnd w:id="1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- 202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годы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953EC5" w:rsidRP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10221" w:type="dxa"/>
        <w:tblCellSpacing w:w="0" w:type="dxa"/>
        <w:tblInd w:w="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2"/>
        <w:gridCol w:w="7689"/>
      </w:tblGrid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FE3FE0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  программа развития и поддержки малого и среднего  предпринимательства в Комсомол</w:t>
            </w:r>
            <w:r w:rsid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ьском городском поселении на 2021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- 202</w:t>
            </w:r>
            <w:r w:rsid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годы (далее Программа)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Комсомольского городского поселения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Основание для разработки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Федеральный закон от 06.10.2003 г. N 131-ФЗ "</w:t>
            </w:r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общих принципах организации местного самоуправления в Российской Федерации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".</w:t>
            </w:r>
          </w:p>
          <w:p w:rsidR="00953EC5" w:rsidRPr="00FE3FE0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Федеральный закон от 24 июля 2007 года N 209-ФЗ "</w:t>
            </w:r>
            <w:hyperlink r:id="rId9" w:history="1">
              <w:r w:rsidRPr="00FE3FE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О развитии малого и среднего предпринимательства в Российской Федерации</w:t>
              </w:r>
            </w:hyperlink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3.  </w:t>
            </w:r>
            <w:hyperlink r:id="rId10" w:history="1">
              <w:r w:rsidRPr="00FE3FE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Устав</w:t>
              </w:r>
            </w:hyperlink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Комсомольского городского поселения.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Разработчики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Комсомольского городского поселения  совместно с Советом предпринимателей Администрации Чамзинского муниципального района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Исполнители мероприятий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Структурные подразделения Администрации Комсомольского городского поселения,  Совет предпринимателей района,  субъекты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 поселка.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цели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Содействие развитию малого предпринимательства на территории Комсомольского городского поселения.</w:t>
            </w:r>
          </w:p>
          <w:p w:rsidR="005474B8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Формирование благоприятных условий для развития малого и среднего предпринимательства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953EC5" w:rsidRPr="00953EC5" w:rsidRDefault="005474B8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вклада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производственную и социальную сферы экономики поселка.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Обеспечение занятости и развитие </w:t>
            </w:r>
            <w:proofErr w:type="spellStart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самозанятости</w:t>
            </w:r>
            <w:proofErr w:type="spell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населения.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Увеличение доли производимых субъектами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 товаров и услуг в объеме продукции, производимой предприятиями района.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Увеличение налогооблагаемой базы бюджета Комсомольского городского поселения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задачи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благоприятных условий для развития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 в поселке.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Устранение административных барьеров, препятствующих развитию малого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Обеспечение взаимодействия органов местного самоуправления с предпринимательскими структурами для совершенствования государственной поддержки малого бизнеса.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Обеспечение доступности финансовых ресурсов для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Оказание консультационных, информационных и юридических услуг субъектам малого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среднего  и среднего  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Увеличение доли налогов в налоговых доходах бюджетов всех уровней, уплаченных субъектами малого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привлечение малого и среднего предпринимательства к участию в приоритетных нацпроектах, выполнению муниципальных заказов в различных сферах деятельности.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муниципальной нормативно-правовой базы, регулирующей вопросы развития и поддержки малого и среднего предпринимательства.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Сроки реализации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5474B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- 202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 годы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основных мероприятий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5474B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Перечень основных мероприятий Программы представлен в таблице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1  Программы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и источники финансирования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 Программы не требует финансирования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и источники финансирования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основных мероприятий не требуется. При утверждении новых проектов, программ республиканского значения, требующих финансирование, программа будет корректироваться.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Результаты реализации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стабильной занятости в секторе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бизнеса.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налоговых и неналоговых поступлений от субъектов малого и среднего предпринимательства.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Ежегодное увеличение оборота малых предприятий.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Ежегодное увеличение количества малых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средних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предприятий поселка.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инфраструктуры поселка и улучшение качества предоставляемых услуг, и увеличение их объемов.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Рост численности занятых в малом и среднем предпринимательстве, увеличение числа малых предприятий и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создание новых рабочих ме</w:t>
            </w:r>
            <w:proofErr w:type="gramStart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 в сф</w:t>
            </w:r>
            <w:proofErr w:type="gram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ере малого бизнеса. Обеспечение стабильности и укрепление малых предприятий.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Насыщение потребительского рынка качественными товарами и услугами, обеспечение конкурентоспособности продукции местных предприятий.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Стимулирование социально ответственного поведения представителей малого и среднего бизнеса.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Гармонизация общественных отношений через развитие социального партнерства между властью, предпринимателями и наемными работниками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Контроль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исполнением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исполнением Программы возложить на Администрацию Комсомольского городского поселения</w:t>
            </w:r>
          </w:p>
        </w:tc>
      </w:tr>
    </w:tbl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" w:name="sub_1100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  <w:bookmarkEnd w:id="2"/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5474B8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Настоящая Программа разработана в соответствии с Федеральным законом от 06.10.2003 г. N 131-ФЗ 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hyperlink r:id="rId11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", Федеральным законом от 24.07.2007 г. N 209-ФЗ "</w:t>
      </w:r>
      <w:hyperlink r:id="rId12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953EC5" w:rsidRPr="005474B8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 г. N 131-ФЗ "</w:t>
      </w:r>
      <w:hyperlink r:id="rId13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 к полномочиям органов местного самоуправления относятся вопросы содействия развитию малого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2008 года в связи с принятием Федерального закона от 24.07.2007 г. N 209-ФЗ "</w:t>
      </w:r>
      <w:hyperlink r:id="rId14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к полномочиям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отнесено создание условий для развития малого и среднего предпринимательства. Критерии отнесения субъектов хозяйственной деятельности к субъектам малого предпринимательства определены данным законом.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и основные задачи настоящей Программы направлены на создание условий для развития малого и среднего предпринимательства на территории Комсомольского городского поселения.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определяет перечень мероприятий, направленных на достижение целей в области развития малого предпринимательства в Комсомольском городском поселении, объемы и источники их финансирования, ответственных за реализацию мероприятий, показатели результативности деятельности.</w:t>
      </w:r>
    </w:p>
    <w:p w:rsid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разработана с учетом основных приоритетов социально-экономического развития Комсомольского городского поселения и развития  государственной поддержки малого предпринимательства в Республике Мордовия.</w:t>
      </w:r>
    </w:p>
    <w:p w:rsidR="005474B8" w:rsidRPr="00953EC5" w:rsidRDefault="005474B8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" w:name="sub_1200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Характеристика проблемы, на решение которой направлена Программа.</w:t>
      </w:r>
      <w:bookmarkEnd w:id="3"/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Малый и средний бизнес играют важную роль в решении экономических и социальных задач Комсомольского городского поселения, так как способствуют созданию новых рабочих мест, насыщению потребительского рынка товарами, и услугами, формированию конкурентной среды, обеспечивает экономическую самостоятельность населения, стабильность налоговых поступлений.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Предприниматели - самостоятельный общественный слой с собственными интересами, ценностями и социальными ориентирами.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предпринимательства является одной из приоритетных задач социально-экономического развития 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моногорода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предпочтительной для малого и среднего бизнеса является сфера торговли.</w:t>
      </w:r>
    </w:p>
    <w:p w:rsidR="00DB644C" w:rsidRPr="00DB644C" w:rsidRDefault="00953EC5" w:rsidP="00DB644C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состоянию на 1 января 20</w:t>
      </w:r>
      <w:r w:rsidR="009E3EC9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на территории Комсомольского городского поселения 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353 малых и средних предприятия (включая индивидуальных предпринимателей</w:t>
      </w:r>
      <w:r w:rsid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Среднесписочная численность работников, занятых  на предприятиях малого и среднего бизнеса, составляет 1817 человек. В отраслевой структуре предпринимательства доминирует торговая деятельность – 67%, бытовые услуги – 3%,  общественное питание – 11%,  транспортные услуги – 8 процентов.    </w:t>
      </w:r>
    </w:p>
    <w:p w:rsidR="00DB644C" w:rsidRPr="00DB644C" w:rsidRDefault="00DB644C" w:rsidP="00DB644C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Оборот малых и средних предприятий в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году составил 1353797 тыс. рублей (103%  к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в сопоставимых ценах). </w:t>
      </w:r>
    </w:p>
    <w:p w:rsidR="00DB644C" w:rsidRPr="00DB644C" w:rsidRDefault="00DB644C" w:rsidP="00DB644C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малого и среднего бизнеса  функционируют ООО «</w:t>
      </w:r>
      <w:proofErr w:type="spellStart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Дента</w:t>
      </w:r>
      <w:proofErr w:type="spellEnd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Смайл</w:t>
      </w:r>
      <w:proofErr w:type="spellEnd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»- стоматология «Корона, Центр сертификации ОП «Стоматология», ООО «Вера</w:t>
      </w:r>
      <w:proofErr w:type="gramStart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»(</w:t>
      </w:r>
      <w:proofErr w:type="gramEnd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медицинский центр партнер ИНВИТРО), 7 аптек, 4 автомойки, 2 автозаправочные станции. Торговлю осуществляют 94 торговые точки МСП, универсальный продовольственный розничный рынок «Рождественский» общей площадью 532 </w:t>
      </w:r>
      <w:proofErr w:type="spellStart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кв</w:t>
      </w:r>
      <w:proofErr w:type="gramStart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spellEnd"/>
      <w:proofErr w:type="gramEnd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4 кафе на 250 мест, услуги связи оказывает ООО «Контакт-К».    </w:t>
      </w:r>
    </w:p>
    <w:p w:rsidR="00DB644C" w:rsidRPr="00DB644C" w:rsidRDefault="00DB644C" w:rsidP="00DB644C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2019-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малое предпринимательство получило развитие с открытием следующих предприятий:    кафе «Кофейня. Булочная» ИП Третьяков в 1 микрорайоне </w:t>
      </w:r>
      <w:proofErr w:type="spellStart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2 рабочих места, открытие новых торговых точек на территории рынка «Рождественский» - 4 рабочих места: открытие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торговой точки «Планета одежды», торгового центра «Дисконт»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ООО «Памир»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- 12 рабочих мест. 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Проведена реконструкция торгового центра «</w:t>
      </w:r>
      <w:proofErr w:type="spellStart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Спецмаркет</w:t>
      </w:r>
      <w:proofErr w:type="spellEnd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- 1 рабочее место. Для улучшения качества представляемых услуг, торговые точки проводят благоустройство прилегающих территорий. Так магазин «Эверест-Дисконт» ООО «Памир» заасфальтировал проезд, тротуары к магазину, построил  парковочные места.   </w:t>
      </w:r>
    </w:p>
    <w:p w:rsidR="00953EC5" w:rsidRPr="00953EC5" w:rsidRDefault="00DB644C" w:rsidP="00DB644C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В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году началось строительство новых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 малого и среднего предпринимательства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ИП Зубков А.И., 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ИП </w:t>
      </w:r>
      <w:proofErr w:type="spellStart"/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Лончин</w:t>
      </w:r>
      <w:proofErr w:type="spellEnd"/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А.Н., 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 планируются открыть в 202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году.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Малый и средний бизнес принимает участие в привлечении и освоении кредитных рес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урсов по нацпроекту в сфере АПК, использование кредитных продуктов от МСП Банка. 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Уровень развития малого и среднего предпринимательства в Комсомольском городском поселении остается достаточно низким по сравнению с республиканским уровнем. </w:t>
      </w:r>
      <w:proofErr w:type="gramStart"/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проблемами, тормозящими развитие малого и среднего предпринимательства в Комсомольском городском поселении  являются</w:t>
      </w:r>
      <w:proofErr w:type="gramEnd"/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невысокий уровень развития системы информационно-консалтинговой поддержки субъектов малого и среднего  бизнеса;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проблемы кадрового обеспечения и подготовки специалистов для малого и среднего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недостаточное развитие инфраструктуры поддержки малого и среднего бизнеса в Чамзинском муниципальном  районе;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Разрешить  проблемы, препятствующие дальнейшему развитию малого и среднего предпринимательства, позволит реализация Муниципальной программы поддержки и развития малого и среднего предпринимательства в Комсомольском г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ородском поселении на 2021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гг.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разработке мероприятий Муниципальная программа поддержки и развития малого и предпринимательства в Комсомол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>ьском городском поселении на 2021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были приняты следующие базовые положения: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малое и среднее предпринимательство является полноправным и необходимым участником  экономической  системы;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 частной инициативы граждан в сфере малого и среднего бизнеса является одной из основ социально-экономического развития Комсомольского городского поселения;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потенциал малого и среднего бизнеса может быть использован в полном объеме при условии совершенствования системы муниципальной поддержки малого и среднего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Приоритетными направлениями поддержки малого и среднего предпринимательства являются: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начинающих предпринимателей, в том числе молодежи и социально незащищенных групп населения;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инновационного бизнеса;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малого и среднего предпринимательства в производственной сфере;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малого и среднего предпринимательства в сельском хозяйстве;  поддержка проектов, ориентированных на межрегиональные рынки;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 проектов, направленных на возрождение народных промыслов и ремесел в районе.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Основные цели, задачи Программы.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Программы является формирование благоприятных условий для развития малого и среднего предпринимательства и увеличение его вклада в социально-экономическое развитие 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моногорода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оптимизации муниципальной поддержки малого и среднего  предпринимательства и обеспечения эффективного взаимодействия по вопросам поддержки и развития малого и среднего предпринимательства исполнительных органов местного самоуправления и общественных объединений предпринимателей.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поставленной цели необходимо решение следующих задач: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совершенствование нормативной правовой базы, регулирующей сферу малого и среднего  предпринимательства  и его муниципальной поддержки;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устранение административных барьеров, препятствующих развитию малого предпринимательства в поселке;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содействие развитию малого предпринимательства в приоритетных для Комсомольского городского поселения  направлениях;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подготовки и повышения квалификации кадров для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доступности финансовых ресурсов для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поддержки начинающих предпринимателей;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продвижение продукции субъектов малого предпринимательства на межрегиональные рынки;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инфраструктуры государственной и негосударственной поддержки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 консультационных, информационных и юридических услуг субъектам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малого предпринимательства в сфере народных ремесел;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 имиджа малого предпринимательства и формирование положительного отношения к нему в обществе;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активизация участия субъектов малого предпринимательства в приоритетных национальных проектах.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  целевые индикаторы реализации Программы приведены в Приложении№2.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Предполагается реализовать Программу в период с 20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202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годы. В Программе предусматривается комплекс взаимосвязанных мероприятий по развитию и муниципальной поддержке малого предпринимательства на протяжении всего срока действия Программы, в 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связи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чем отдельные этапы ее реализации не выделяются.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Перечень программных мероприятий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Достижение цели и решение поставленных задач осуществляется через мероприятия, реализация которых будет способствовать дальнейшему эффективному развитию малого и среднего предпринимательства в Комсомольском городском поселении.  Мероприятия сгруппированы в разделы, характеризующие основные направления поддержки малого предпринимательства, предусмотренные в Программе. В том числе: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Нормативно-правовое обеспечение.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Совершенствование условий для развития малого предпринимательства в поселке. Формирование благоприятной социальной среды для малого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Развитие инфраструктуры поддержки малого и среднего предпринимательства. Информационная и консультационная поддержка субъектов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Организационно-методическое  обеспечение.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Пропаганда предпринимательской деятельности.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6. Финансовая поддержка субъектов малого и среднего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Комсомольском городском поселении  следует развивать малый бизнес на следующих направлениях: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расширение сферы деятельности 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нетрадиционных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видов деятельности (выращивание цветов, грибов);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сети современных торговых </w:t>
      </w:r>
      <w:proofErr w:type="spell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маркетов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реализации промышленных, строительных товаров, социально-бытового назначения и т. д.;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 социальных услуг: уход за больными и пожилыми;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народные промыслы;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общественное питание (организация и увеличение сети пунктов общественного питания, развитие связей малого бизнеса с крупными предприятиями пищевой промышленности республики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- </w:t>
      </w:r>
      <w:proofErr w:type="spell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хлебокомбинатами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масло- и молокозаводами, мясокомбинатами, кондитерскими фабриками);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дальнейшее развитие системы платных (и бытовых) услуг: ремонту сложно-бытовой техники; пошив одежды и обуви; организация проката инструментов, предметов быта,  организация проведения торжеств, гостиничных услуг; на современном уровне ремонт и благоустройство жилья, офисов; косметических; медицинских; мастерских по ремонту часов, ключей и прочего инвентаря и т. д.;</w:t>
      </w:r>
      <w:proofErr w:type="gramEnd"/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необходимо: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увеличить объем предоставляемой субъектам малого предпринимательства на безвозмездной основе информации о свободных производственных площадях и незагруженных мощностях крупных и средних предприятий, которые могут быть переданы им в аренду (или лизинг);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оказывать совместно постоянную помощь организационно-методического характера субъектам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создавать условия арендного и налогового благоприятствования субъектам малого бизнеса, использующим свободные площади и незагруженные мощности в производственных целях, а также предоставляющим социально значимые услуги населению (совместно или по согласованию с муниципальными органами управления).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Источниками финансирования проекта выступят федеральный, республиканский, местный бюджет и собственные средства предприятий, при утверждении новых проектов, программ.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Перечень программных мероприятий указан в Приложении 1.</w:t>
      </w:r>
    </w:p>
    <w:p w:rsidR="00953EC5" w:rsidRPr="00953EC5" w:rsidRDefault="00953EC5" w:rsidP="00240E6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Показатели экономической и социальной эффективности реализации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Программы окажет позитивное влияние на экономическую и социальную ситуацию в Комсомольском городском поселении  в целом, будет способствовать улучшению инвестиционного климата, развитию инфраструктуры района, повышению конкурентоспособности субъектов малого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среднего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предпринимательства и улучшению качества предоставляемых услуг.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результате реализации мероприятий проекта будет осуществляться развитие малого бизнеса по следующим направлениям: методическая помощь, консультационное, информационное обеспечение представителей малого бизнеса.</w:t>
      </w:r>
    </w:p>
    <w:p w:rsid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 202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реализации программы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 субъектами малого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среднего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бизнеса 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реализовать инвестиционные проекты,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количества рабочих мест до 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50, 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оборот розничной торговли, </w:t>
      </w:r>
      <w:proofErr w:type="gramStart"/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Таблицы</w:t>
      </w:r>
      <w:proofErr w:type="gramEnd"/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</w:p>
    <w:p w:rsidR="00685AD0" w:rsidRPr="00953EC5" w:rsidRDefault="00685AD0" w:rsidP="00685AD0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Таблица 1: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к реализации инвестиционные проекты в сфере малого и среднего бизнеса</w:t>
      </w:r>
    </w:p>
    <w:p w:rsidR="00685AD0" w:rsidRPr="00953EC5" w:rsidRDefault="00685AD0" w:rsidP="00685AD0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Ind w:w="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51"/>
        <w:gridCol w:w="1161"/>
      </w:tblGrid>
      <w:tr w:rsidR="00685AD0" w:rsidRPr="00953EC5" w:rsidTr="00685AD0">
        <w:trPr>
          <w:tblCellSpacing w:w="0" w:type="dxa"/>
        </w:trPr>
        <w:tc>
          <w:tcPr>
            <w:tcW w:w="8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инвестиционного проекта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новых рабочих мест</w:t>
            </w:r>
          </w:p>
        </w:tc>
      </w:tr>
      <w:tr w:rsidR="00685AD0" w:rsidRPr="00953EC5" w:rsidTr="003A6529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автомойки, создание сервиса по техническому обслуживанию и ремонту легковых автомобилей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685AD0" w:rsidRPr="00953EC5" w:rsidTr="003A6529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Производство хлебобулочных и кондитерских изделий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685AD0" w:rsidRPr="00953EC5" w:rsidTr="003A6529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по перевозке грузов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685AD0" w:rsidRPr="00953EC5" w:rsidTr="003A6529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услуг по ремонту и обслуживанию помещений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685AD0" w:rsidRPr="00953EC5" w:rsidTr="003A6529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Строительство новых заправочных станций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685AD0" w:rsidRPr="00953EC5" w:rsidTr="003A6529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новых торговых точек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685AD0" w:rsidRPr="00953EC5" w:rsidTr="003A6529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Медицинские услуги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685AD0" w:rsidRPr="00953EC5" w:rsidTr="003A6529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Предоставление услуг сотовой связи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</w:tbl>
    <w:p w:rsidR="00685AD0" w:rsidRPr="00953EC5" w:rsidRDefault="00685AD0" w:rsidP="00685AD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685AD0" w:rsidP="00685AD0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роме того, реализация предложений по мероприятиям позволит увеличить вклад малого бизнеса в сферу производства товаров и социально значимых услуг; повысить качество и конкурентоспособность товарной продукции; увеличить налоговые поступления от малого бизнеса в бюджеты всех уровней; кроме того, создаст условия для развития сети торгового и бытового обслуживания населения Комсомольского городского поселения. Эффективность реализации Программы зависит от уровня финансирования мероприятий Программы и их выполнения.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Целевые индикаторы проекта представлены в приложении N 2 к Программе.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 информации для измерения показателей достижения результатов будет осуществляться на основе статистической информации, предоставленной отделом сводной информации </w:t>
      </w:r>
      <w:proofErr w:type="spell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Мордовиястата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Чамзинском муниципальном районе.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Срок реализации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реализации Программы 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21-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202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Ресурсное обеспечение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Финансирование Программы предполагается при утверждении республиканских, федеральных, программ и проектов с вовлечением  собственных сре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пр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едприятий и индивидуальных предпринимателей.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 обеспечение Программы позволяет решать задачу материально-технической, информационной и организационной помощи субъектам малого и среднего предпринимательства и организовать инфраструктуру поддержки малого и среднего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Объемы и источники финансирования будут ежегодно корректироваться исходя из имеющихся возможностей  бюджета.</w:t>
      </w:r>
    </w:p>
    <w:p w:rsidR="006B5D52" w:rsidRDefault="006B5D52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Организация управления (механизм реализации) Программой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 реализации Программы - это система программных мероприятий, скоординированных по срокам, объему финансирования и ответственным исполнителям, обеспечивающим достижение намеченных результатов.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Заказчиком Программы является Администрация Комсомольского городского поселения, в задачи которой входит организация выполнения мероприятий Программы и координация взаимодействия исполнителей.</w:t>
      </w:r>
    </w:p>
    <w:p w:rsidR="00953EC5" w:rsidRPr="006B5D52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мероприятий Программы осуществляется в соответствии с требованиями Федерального закона от 24.07.2007 г. N 209-ФЗ "</w:t>
      </w:r>
      <w:hyperlink r:id="rId15" w:history="1">
        <w:r w:rsidRPr="006B5D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", Федерального  закона от 06.10.2003 г. N 131-ФЗ "</w:t>
      </w:r>
      <w:hyperlink r:id="rId16" w:history="1">
        <w:r w:rsidRPr="006B5D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6B5D52" w:rsidRDefault="006B5D52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8. </w:t>
      </w:r>
      <w:proofErr w:type="gramStart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 за</w:t>
      </w:r>
      <w:proofErr w:type="gramEnd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ходом реализации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ходом реализации Программы в установленном порядке осуществляется Администрацией Комсомольского городского поселения  Чамзинского муниципального района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 Муниципальной программе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и поддержки малого и среднего предпринимательства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Комсомольском городском поселении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953EC5" w:rsidRPr="00953EC5" w:rsidRDefault="00DB720E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2021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- 202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</w:t>
      </w:r>
    </w:p>
    <w:p w:rsidR="00953EC5" w:rsidRPr="00953EC5" w:rsidRDefault="00953EC5" w:rsidP="00B14154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по реализации муниципальной  программы развития и поддержки малого и среднего предпринимательства в Комсомольском городском поселении Чамзинского муниципального района на 20</w:t>
      </w:r>
      <w:r w:rsidR="00DB72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- 202</w:t>
      </w:r>
      <w:r w:rsidR="00DB72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годы</w:t>
      </w:r>
    </w:p>
    <w:tbl>
      <w:tblPr>
        <w:tblW w:w="10206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6"/>
        <w:gridCol w:w="3827"/>
        <w:gridCol w:w="1276"/>
        <w:gridCol w:w="992"/>
        <w:gridCol w:w="1842"/>
        <w:gridCol w:w="1843"/>
      </w:tblGrid>
      <w:tr w:rsidR="00DB720E" w:rsidRPr="006B5D52" w:rsidTr="00685AD0">
        <w:trPr>
          <w:trHeight w:val="18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20E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мероприятия,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Финансирование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20E" w:rsidRPr="009E269C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реализации </w:t>
            </w:r>
          </w:p>
          <w:p w:rsidR="00DB720E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5D52" w:rsidRPr="006B5D52" w:rsidRDefault="006B5D52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Ожидаемый  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непосредственный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результат (краткое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описание)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Последствия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не реализации  муниципальной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программы, 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подпрограммы,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DB720E" w:rsidRPr="006B5D52" w:rsidTr="00685AD0">
        <w:trPr>
          <w:trHeight w:val="40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20E" w:rsidRPr="009E269C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6B5D52" w:rsidRPr="006B5D52" w:rsidRDefault="006B5D52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DB720E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20E" w:rsidRPr="006B5D52" w:rsidRDefault="00DB720E" w:rsidP="006B5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Информационная поддержка малого и среднего предпринимательства</w:t>
            </w:r>
          </w:p>
          <w:p w:rsidR="00DB720E" w:rsidRPr="006B5D52" w:rsidRDefault="00DB720E" w:rsidP="006B5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изготовление методической продукции. </w:t>
            </w:r>
          </w:p>
          <w:p w:rsidR="00DB720E" w:rsidRPr="006B5D52" w:rsidRDefault="00DB720E" w:rsidP="006B5D5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2021-2023гг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DB7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конкурентоспособности субъектов малого и среднего предпринимательства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DB720E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Пропаганда и популяризация предпринимательской деятельности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2021-2023гг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Деловая активность субъектов малого и среднего предпринимательства, 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DB720E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DB7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Поощрение субъектов малого и среднего предпринимательства, внесших наиболее значимый вклад в развитие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моногорода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2021-2023гг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нормативно-правовой базы, </w:t>
            </w:r>
            <w:proofErr w:type="gramStart"/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регулирующий</w:t>
            </w:r>
            <w:proofErr w:type="gramEnd"/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предпринимательскую деятельность в Комсомольском городском поселении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2021-2023гг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9E269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ежегодном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Республиканском конкурсе «Предприниматель Республики Мордовия»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Финансир</w:t>
            </w: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2021-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2023гг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9E2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Деловая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активность субъектов малого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среднего 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Недостаточная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Устранение административных барьеров, препятствующих развитию малого и среднего предпринимательства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2021-2023гг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Деловая активность субъектов малого и среднего предпринимательства</w:t>
            </w:r>
          </w:p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встреч предпринимателей с Главой Администрации  и другими должностными лицами, депутатами Совета депутатов, организация круглых столов для представителей малого и среднего бизнеса. Участие в совещаниях, семинарах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2021-2023гг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9E2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Деловая активность субъектов малого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среднего 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информационных, консультационных и прочих услуг:</w:t>
            </w:r>
          </w:p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гражданам, изъявившим желание организовать бизнес;</w:t>
            </w:r>
          </w:p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субъектам малого бизнеса, осуществляющим хозяйственную деятельность в приоритетных для района видах деятельности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2021-2023гг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FB067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мастеров выпускающих изделия народных художественных промыслов и привлечение к участию на выставках, организованных Министерством торговли и предпринимательства Республики Мордовия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2021-2023гг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FB067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предпринимателей о кредитных продуктах МСП Банка, действующих на территории моногорода. Консультативная помощь в оформлении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2021-2023гг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Имущественная поддержка  малого и среднего предпринимательства: предоставление помещений, земельных участков, согласно законодательству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2021-2023гг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</w:tbl>
    <w:p w:rsid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 Муниципальной программе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и поддержки малого и среднего предпринимательства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Комсомольском городском поселении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953EC5" w:rsidRPr="00953EC5" w:rsidRDefault="009E269C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2021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- 202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Перечень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индикаторов реализации муниципальной программы развития и поддержки малого предпринимательства в Комсомол</w:t>
      </w:r>
      <w:r w:rsidR="009E26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ьском городском поселении на 2021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- 202</w:t>
      </w:r>
      <w:r w:rsidR="009E26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годы</w:t>
      </w:r>
    </w:p>
    <w:p w:rsidR="00B14154" w:rsidRDefault="00B14154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5"/>
        <w:tblW w:w="7905" w:type="dxa"/>
        <w:tblLook w:val="04A0" w:firstRow="1" w:lastRow="0" w:firstColumn="1" w:lastColumn="0" w:noHBand="0" w:noVBand="1"/>
      </w:tblPr>
      <w:tblGrid>
        <w:gridCol w:w="2499"/>
        <w:gridCol w:w="2004"/>
        <w:gridCol w:w="1843"/>
        <w:gridCol w:w="1559"/>
      </w:tblGrid>
      <w:tr w:rsidR="00685AD0" w:rsidTr="00685AD0">
        <w:tc>
          <w:tcPr>
            <w:tcW w:w="2499" w:type="dxa"/>
            <w:vAlign w:val="center"/>
          </w:tcPr>
          <w:p w:rsidR="00685AD0" w:rsidRPr="00953EC5" w:rsidRDefault="00685AD0" w:rsidP="003A6529">
            <w:pPr>
              <w:shd w:val="clear" w:color="auto" w:fill="FFFFFF"/>
              <w:spacing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Индикаторы</w:t>
            </w:r>
          </w:p>
        </w:tc>
        <w:tc>
          <w:tcPr>
            <w:tcW w:w="2004" w:type="dxa"/>
          </w:tcPr>
          <w:p w:rsidR="00685AD0" w:rsidRDefault="00685AD0" w:rsidP="00953EC5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1843" w:type="dxa"/>
          </w:tcPr>
          <w:p w:rsidR="00685AD0" w:rsidRDefault="00685AD0" w:rsidP="00953EC5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1559" w:type="dxa"/>
          </w:tcPr>
          <w:p w:rsidR="00685AD0" w:rsidRDefault="00685AD0" w:rsidP="00953EC5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2023</w:t>
            </w:r>
          </w:p>
        </w:tc>
      </w:tr>
      <w:tr w:rsidR="00685AD0" w:rsidTr="00685AD0">
        <w:tc>
          <w:tcPr>
            <w:tcW w:w="2499" w:type="dxa"/>
          </w:tcPr>
          <w:p w:rsidR="00685AD0" w:rsidRPr="00953EC5" w:rsidRDefault="00685AD0" w:rsidP="003A6529">
            <w:pPr>
              <w:shd w:val="clear" w:color="auto" w:fill="FFFFFF"/>
              <w:spacing w:line="24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малых и средних предприятий, единиц</w:t>
            </w:r>
          </w:p>
        </w:tc>
        <w:tc>
          <w:tcPr>
            <w:tcW w:w="2004" w:type="dxa"/>
          </w:tcPr>
          <w:p w:rsidR="00685AD0" w:rsidRDefault="00685AD0" w:rsidP="00953EC5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bookmarkStart w:id="4" w:name="_GoBack"/>
            <w:bookmarkEnd w:id="4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353</w:t>
            </w:r>
          </w:p>
        </w:tc>
        <w:tc>
          <w:tcPr>
            <w:tcW w:w="1843" w:type="dxa"/>
          </w:tcPr>
          <w:p w:rsidR="00685AD0" w:rsidRDefault="00685AD0" w:rsidP="00953EC5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355</w:t>
            </w:r>
          </w:p>
        </w:tc>
        <w:tc>
          <w:tcPr>
            <w:tcW w:w="1559" w:type="dxa"/>
          </w:tcPr>
          <w:p w:rsidR="00685AD0" w:rsidRDefault="00685AD0" w:rsidP="00953EC5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357</w:t>
            </w:r>
          </w:p>
        </w:tc>
      </w:tr>
      <w:tr w:rsidR="00685AD0" w:rsidTr="00685AD0">
        <w:tc>
          <w:tcPr>
            <w:tcW w:w="2499" w:type="dxa"/>
          </w:tcPr>
          <w:p w:rsidR="00685AD0" w:rsidRPr="00953EC5" w:rsidRDefault="00685AD0" w:rsidP="003A6529">
            <w:pPr>
              <w:shd w:val="clear" w:color="auto" w:fill="FFFFFF"/>
              <w:spacing w:line="24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занятых на малых предприятиях, человек</w:t>
            </w:r>
          </w:p>
        </w:tc>
        <w:tc>
          <w:tcPr>
            <w:tcW w:w="2004" w:type="dxa"/>
          </w:tcPr>
          <w:p w:rsidR="00685AD0" w:rsidRDefault="00685AD0" w:rsidP="00953EC5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1800</w:t>
            </w:r>
          </w:p>
        </w:tc>
        <w:tc>
          <w:tcPr>
            <w:tcW w:w="1843" w:type="dxa"/>
          </w:tcPr>
          <w:p w:rsidR="00685AD0" w:rsidRDefault="00685AD0" w:rsidP="00953EC5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1559" w:type="dxa"/>
          </w:tcPr>
          <w:p w:rsidR="00685AD0" w:rsidRDefault="00685AD0" w:rsidP="00953EC5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2250</w:t>
            </w:r>
          </w:p>
        </w:tc>
      </w:tr>
      <w:tr w:rsidR="00685AD0" w:rsidTr="00685AD0">
        <w:tc>
          <w:tcPr>
            <w:tcW w:w="2499" w:type="dxa"/>
          </w:tcPr>
          <w:p w:rsidR="00685AD0" w:rsidRPr="00953EC5" w:rsidRDefault="00685AD0" w:rsidP="003A6529">
            <w:pPr>
              <w:shd w:val="clear" w:color="auto" w:fill="FFFFFF"/>
              <w:spacing w:line="24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налоговых поступлений в муниципальный бюджет от деятельности малого и среднего бизнеса, %</w:t>
            </w:r>
          </w:p>
        </w:tc>
        <w:tc>
          <w:tcPr>
            <w:tcW w:w="2004" w:type="dxa"/>
          </w:tcPr>
          <w:p w:rsidR="00685AD0" w:rsidRDefault="00685AD0" w:rsidP="00953EC5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843" w:type="dxa"/>
          </w:tcPr>
          <w:p w:rsidR="00685AD0" w:rsidRDefault="00685AD0" w:rsidP="00953EC5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11,0</w:t>
            </w:r>
          </w:p>
        </w:tc>
        <w:tc>
          <w:tcPr>
            <w:tcW w:w="1559" w:type="dxa"/>
          </w:tcPr>
          <w:p w:rsidR="00685AD0" w:rsidRDefault="00685AD0" w:rsidP="00953EC5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12,0</w:t>
            </w:r>
          </w:p>
        </w:tc>
      </w:tr>
    </w:tbl>
    <w:p w:rsidR="00B14154" w:rsidRPr="00953EC5" w:rsidRDefault="00B14154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C563A" w:rsidRPr="00953EC5" w:rsidRDefault="002C563A">
      <w:pPr>
        <w:rPr>
          <w:rFonts w:ascii="Times New Roman" w:hAnsi="Times New Roman" w:cs="Times New Roman"/>
          <w:sz w:val="28"/>
          <w:szCs w:val="28"/>
        </w:rPr>
      </w:pPr>
    </w:p>
    <w:sectPr w:rsidR="002C563A" w:rsidRPr="00953EC5" w:rsidSect="00953EC5">
      <w:pgSz w:w="11906" w:h="16838"/>
      <w:pgMar w:top="567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32167"/>
    <w:multiLevelType w:val="multilevel"/>
    <w:tmpl w:val="4EBCDD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485AE5"/>
    <w:multiLevelType w:val="multilevel"/>
    <w:tmpl w:val="BB80A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441"/>
    <w:rsid w:val="00240E68"/>
    <w:rsid w:val="002C563A"/>
    <w:rsid w:val="005474B8"/>
    <w:rsid w:val="00685AD0"/>
    <w:rsid w:val="006B5D52"/>
    <w:rsid w:val="00933441"/>
    <w:rsid w:val="00953EC5"/>
    <w:rsid w:val="009E269C"/>
    <w:rsid w:val="009E3EC9"/>
    <w:rsid w:val="00B14154"/>
    <w:rsid w:val="00DB644C"/>
    <w:rsid w:val="00DB720E"/>
    <w:rsid w:val="00FB0679"/>
    <w:rsid w:val="00FE3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3EC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53EC5"/>
    <w:pPr>
      <w:ind w:left="720"/>
      <w:contextualSpacing/>
    </w:pPr>
  </w:style>
  <w:style w:type="table" w:styleId="a5">
    <w:name w:val="Table Grid"/>
    <w:basedOn w:val="a1"/>
    <w:uiPriority w:val="59"/>
    <w:rsid w:val="00B14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3EC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53EC5"/>
    <w:pPr>
      <w:ind w:left="720"/>
      <w:contextualSpacing/>
    </w:pPr>
  </w:style>
  <w:style w:type="table" w:styleId="a5">
    <w:name w:val="Table Grid"/>
    <w:basedOn w:val="a1"/>
    <w:uiPriority w:val="59"/>
    <w:rsid w:val="00B14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4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804.0" TargetMode="External"/><Relationship Id="rId13" Type="http://schemas.openxmlformats.org/officeDocument/2006/relationships/hyperlink" Target="http://rnla-service.scli.ru:8080/rnla-links/ws/content/act/96e20c02-1b12-465a-b64c-24aa92270007.html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rnla-service.scli.ru:8080/rnla-links/ws/content/act/45004c75-5243-401b-8c73-766db0b42115.html" TargetMode="External"/><Relationship Id="rId12" Type="http://schemas.openxmlformats.org/officeDocument/2006/relationships/hyperlink" Target="http://rnla-service.scli.ru:8080/rnla-links/ws/content/act/45004c75-5243-401b-8c73-766db0b42115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rnla-service.scli.ru:8080/rnla-links/ws/content/act/96e20c02-1b12-465a-b64c-24aa92270007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rnla-service.scli.ru:8080/rnla-links/ws/content/act/96e20c02-1b12-465a-b64c-24aa92270007.html" TargetMode="External"/><Relationship Id="rId11" Type="http://schemas.openxmlformats.org/officeDocument/2006/relationships/hyperlink" Target="http://rnla-service.scli.ru:8080/rnla-links/ws/content/act/96e20c02-1b12-465a-b64c-24aa92270007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nla-service.scli.ru:8080/rnla-links/ws/content/act/45004c75-5243-401b-8c73-766db0b42115.html" TargetMode="External"/><Relationship Id="rId10" Type="http://schemas.openxmlformats.org/officeDocument/2006/relationships/hyperlink" Target="garantf1://8817804.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nla-service.scli.ru:8080/rnla-links/ws/content/act/45004c75-5243-401b-8c73-766db0b42115.html" TargetMode="External"/><Relationship Id="rId14" Type="http://schemas.openxmlformats.org/officeDocument/2006/relationships/hyperlink" Target="http://rnla-service.scli.ru:8080/rnla-links/ws/content/act/45004c75-5243-401b-8c73-766db0b4211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4050</Words>
  <Characters>23085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2021-01-14T14:25:00Z</cp:lastPrinted>
  <dcterms:created xsi:type="dcterms:W3CDTF">2021-01-14T14:26:00Z</dcterms:created>
  <dcterms:modified xsi:type="dcterms:W3CDTF">2021-01-14T14:26:00Z</dcterms:modified>
</cp:coreProperties>
</file>