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left="390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7129F">
        <w:rPr>
          <w:rFonts w:ascii="Times New Roman" w:eastAsia="Times New Roman" w:hAnsi="Times New Roman" w:cs="Times New Roman"/>
          <w:sz w:val="28"/>
          <w:szCs w:val="24"/>
          <w:lang w:eastAsia="ar-SA"/>
        </w:rPr>
        <w:t>РЕСПУБЛИКА МОРДОВИЯ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7129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                   ЧАМЗИНСКИЙ МУНИЦИПАЛЬНЫЙ РАЙОН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7129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АДМИНИСТРАЦИЯ КОМСОМОЛЬСКОГО ГОРОДСКОГО ПОСЕЛЕНИЯ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7129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                                             ПОСТАНОВЛЕНИЕ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18</w:t>
      </w:r>
      <w:r w:rsidRPr="0047129F">
        <w:rPr>
          <w:rFonts w:ascii="Times New Roman" w:eastAsia="Times New Roman" w:hAnsi="Times New Roman" w:cs="Times New Roman"/>
          <w:sz w:val="28"/>
          <w:szCs w:val="24"/>
          <w:lang w:eastAsia="ar-SA"/>
        </w:rPr>
        <w:t>.12.20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20</w:t>
      </w:r>
      <w:r w:rsidRPr="0047129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г.                                                                                                  </w:t>
      </w:r>
      <w:r w:rsidRPr="0047129F">
        <w:rPr>
          <w:rFonts w:ascii="Arial" w:eastAsia="Times New Roman" w:hAnsi="Arial" w:cs="Times New Roman"/>
          <w:sz w:val="28"/>
          <w:szCs w:val="24"/>
          <w:lang w:eastAsia="ar-SA"/>
        </w:rPr>
        <w:t xml:space="preserve"> </w:t>
      </w:r>
      <w:r w:rsidRPr="0047129F">
        <w:rPr>
          <w:rFonts w:ascii="Times New Roman" w:eastAsia="Times New Roman" w:hAnsi="Times New Roman" w:cs="Times New Roman"/>
          <w:sz w:val="28"/>
          <w:szCs w:val="24"/>
          <w:lang w:eastAsia="ar-SA"/>
        </w:rPr>
        <w:t>№ 2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41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29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Times New Roman"/>
          <w:sz w:val="28"/>
          <w:szCs w:val="24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Постановление от </w:t>
      </w:r>
      <w:r w:rsidRPr="0047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19.12.2019г. 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294 «О</w:t>
      </w:r>
      <w:r w:rsidRPr="0047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утверждении Положения о порядке  формирования и использования муниципального резерва управленческих кадров Комсомольского городского поселения Чамзинского 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471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Федеральным законом от 02.03.2007 № 25-ФЗ «О муниципальной службе в Российской Федерации», Федеральным законом от 06.10.2003 № 131-ФЗ «Об общих принципах организации местного самоуправления в Российской Федерации», в целях улучшения работы по подбору, подготовке и эффективному использованию управленческих кадров, 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4712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Администрация Комсомольского городского поселения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4712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ПОСТАНОВЛЯЕТ: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bookmarkStart w:id="0" w:name="sub_1"/>
      <w:r w:rsidRPr="00471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Внести следующее изменение в </w:t>
      </w:r>
      <w:r w:rsidRPr="00471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Постановление от 19.12.2019г.  № 294 «Об утверждении Положения о порядке  формирования и использования муниципального резерва управленческих кадров Комсомольского городского поселения Чамзинского муниципального района»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:</w:t>
      </w:r>
    </w:p>
    <w:p w:rsid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- изложить Приложение 2 Постановления в новой редакции, согласно Приложению.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</w:t>
      </w:r>
      <w:r w:rsidRPr="00471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  <w:bookmarkStart w:id="1" w:name="sub_5"/>
      <w:bookmarkEnd w:id="0"/>
      <w:r w:rsidRPr="00471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Настоящее постановление вступает в силу со дня его опубликования    в Информационном бюллетене Комсомольского городского поселения  «Вестник».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471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Глава администрации </w:t>
      </w: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4712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Комсомольского городского поселения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И.И.Жалилов</w:t>
      </w:r>
      <w:proofErr w:type="spellEnd"/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7129F" w:rsidRPr="0047129F" w:rsidRDefault="0047129F" w:rsidP="004712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bookmarkEnd w:id="1"/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221">
        <w:rPr>
          <w:rFonts w:ascii="Times New Roman" w:eastAsia="Calibri" w:hAnsi="Times New Roman" w:cs="Times New Roman"/>
          <w:sz w:val="28"/>
          <w:szCs w:val="28"/>
        </w:rPr>
        <w:t xml:space="preserve">Приложение  </w:t>
      </w: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221"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221">
        <w:rPr>
          <w:rFonts w:ascii="Times New Roman" w:eastAsia="Calibri" w:hAnsi="Times New Roman" w:cs="Times New Roman"/>
          <w:sz w:val="28"/>
          <w:szCs w:val="28"/>
        </w:rPr>
        <w:t>Комсомольского городского поселения</w:t>
      </w: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22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от 18.12.2020 г. № 241</w:t>
      </w: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29F" w:rsidRPr="00410221" w:rsidRDefault="0047129F" w:rsidP="0047129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02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Комиссия по формированию и подготовке муниципального резерва кадров  Комсомольского городского поселения</w:t>
      </w: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– </w:t>
      </w:r>
      <w:proofErr w:type="spellStart"/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глава администрации  Комсомольского городского поселения</w:t>
      </w: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председателя комиссии – Е.Ф. </w:t>
      </w:r>
      <w:proofErr w:type="spellStart"/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Никина</w:t>
      </w:r>
      <w:proofErr w:type="spellEnd"/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заместитель главы администрации Комсомольского городского поселения;</w:t>
      </w: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Волкова О.Н., главный специалист администрации Комсомольского городского поселения (юрист);</w:t>
      </w: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Муртазина</w:t>
      </w:r>
      <w:proofErr w:type="spellEnd"/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Т.В., депутат Совета депутатов Комсомольского городского поселения (по согласованию);</w:t>
      </w:r>
      <w:bookmarkStart w:id="2" w:name="_GoBack"/>
      <w:bookmarkEnd w:id="2"/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Граблина</w:t>
      </w:r>
      <w:proofErr w:type="spellEnd"/>
      <w:r w:rsidRPr="00410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Н.М., заместитель директора по учебно-воспитательной работе ЧСШ №1, депутат Совета депутатов Комсомольского городского поселения (по согласованию);</w:t>
      </w: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29F" w:rsidRPr="00410221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Pr="00410221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Приложение  1</w:t>
      </w: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К постановлению администрации</w:t>
      </w: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Комсомольского городского поселения</w:t>
      </w: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от 19.12.2019 г. № 294</w:t>
      </w:r>
    </w:p>
    <w:p w:rsidR="0047129F" w:rsidRPr="0047129F" w:rsidRDefault="0047129F" w:rsidP="004712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ПОЛОЖЕНИЕ</w:t>
      </w:r>
    </w:p>
    <w:p w:rsidR="0047129F" w:rsidRPr="0047129F" w:rsidRDefault="0047129F" w:rsidP="0047129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порядке формирования и использования муниципального резерва управленческих кадров Комсомольского городского поселения Чамзинского муниципального района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7129F" w:rsidRPr="0047129F" w:rsidRDefault="0047129F" w:rsidP="0047129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Общие положения</w:t>
      </w:r>
    </w:p>
    <w:p w:rsidR="0047129F" w:rsidRPr="0047129F" w:rsidRDefault="0047129F" w:rsidP="0047129F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</w:t>
      </w:r>
      <w:proofErr w:type="gram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Настоящее Положение о порядке формирования и использования муниципального резерва управленческих кадров Комсомольского городского поселения Чамзинского муниципального района (далее – Положение) разработано в соответствии с Конституцией Российской Федерации, федеральными законами от 6 октября 2003 г. № 131-ФЗ «Об общих принципах организации местного самоуправления в Российской Федерации», от 2 марта 2007 г. № 25-ФЗ «О муниципальной службе в Российской Федерации», Указом Главы Республики Мордовия от</w:t>
      </w:r>
      <w:proofErr w:type="gram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 июня 2019 г. № 132-УГ «</w:t>
      </w:r>
      <w:r w:rsidRPr="0047129F">
        <w:rPr>
          <w:rFonts w:ascii="Times New Roman" w:eastAsia="Calibri" w:hAnsi="Times New Roman" w:cs="Times New Roman"/>
          <w:sz w:val="20"/>
          <w:szCs w:val="20"/>
        </w:rPr>
        <w:t>Об утверждении Положения о порядке формирования и использования резерва управленческих кадров Республики Мордовия»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Положение определяет порядок формирования и использования муниципального резерва управленческих кадров в Комсомольском городском поселении Чамзинского муниципального района (далее – муниципальный резерв кадров).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2. Муниципальный резерв кадров –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руководящих должностей в администрации Комсомольского городского поселения Чамзинского  муниципального района и должностей руководителей муниципальных предприятий и учреждений.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3. Основными задачами формирования муниципального резерва кадров являются: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обеспечение непрерывности и преемственности кадрового обеспечения муниципального управления;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обеспечение замещения руководящих должностей в сфере муниципального управления высококвалифицированными и результативными кадрами, способными решать широкий спектр управленческих задач;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содействие профессиональному и должностному росту управленческих кадров  Комсомольского городского поселения Чамзинского муниципального района;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повышение мотивации граждан к поступлению на муниципальную службу;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учет текущей и перспективной потребности в замещении руководящих должностей.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4. Муниципальный резерв кадров формируется на основе следующих принципов: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соблюдение законодательства Российской Федерации и Республики Мордовия;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единство основных требований к кандидатам;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всесторонняя и объективная оценка профессиональных и личностных качеств кандидатов на включение в муниципальный резерв кадров (далее – кандидаты); 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добровольность включения кандидатов в </w:t>
      </w:r>
      <w:proofErr w:type="spellStart"/>
      <w:proofErr w:type="gram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муниципальны</w:t>
      </w:r>
      <w:proofErr w:type="spell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й</w:t>
      </w:r>
      <w:proofErr w:type="gram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резерв кадров;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прозрачность процедур отбора и работы с лицами, включенными в муниципальный резерв кадров;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открытость и доступность информации о муниципальном резерве кадров;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учет текущей и перспективной потребности в замещении руководящих должностей;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 эффективность использования муниципального резерва кадров.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5. Муниципальный резерв кадров входит в единую систему резервов управленческих кадров Российской Федерации.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proofErr w:type="gram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Организационную, координирующую, методическую и контрольную функции по работе с муниципальным резервом кадров выполняет должностное лицо, ответственное за кадровую работу администрации Комсомольского городского поселения  Чамзинского муниципального района.</w:t>
      </w:r>
      <w:proofErr w:type="gramEnd"/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Порядок формирования муниципального резерва</w:t>
      </w:r>
    </w:p>
    <w:p w:rsidR="0047129F" w:rsidRPr="0047129F" w:rsidRDefault="0047129F" w:rsidP="0047129F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7. Муниципальный резерв кадров формируется комиссией по формированию и подготовке муниципального резерва кадров  Комсомольского городского поселения, состав которой утверждается постановлением администрации Комсомольского городского поселения (далее – комиссия).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8. Муниципальный резерв кадров формируется по целевым группам должностей: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1) группа 1: Руководящие должности в администрации Комсомольского городского поселения: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должности высшей группы должностей: заместитель главы администрации Комсомольского городского поселения; главный бухгалтер администрации;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должности главной группы должностей: Главный специалист администрации, ведущий специалист администрации;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2)  группа 2: Должности руководителей муниципальных предприятий и учреждений Комсомольского городского поселения по отраслям.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9. Решением комиссии внутри каждой группы участники муниципального резерва кадров распределяются по уровням готовности к занятию управленческих должностей: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1) «высший» – компетенции, опыт и общий уровень подготовки кандидата достаточны для назначения на вышестоящую управленческую должность;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2) «базовый» – после 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3) «перспективный» – перспективные 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получения опыта работы на руководящих должностях. 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10. Отбор кандидатов для включения в муниципальный резерв кадров осуществляется в три этапа: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 этап – выдвижение кандидатов и прием документов, подлежащих представлению в соответствии с пунктом 14 настоящего Положения (далее – документы);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 этап – оценка кандидатов;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3 этап – отбор кандидатов и утверждение персонального состава муниципального резерва кадров по целевым группам и уровням готовности к замещению управленческих должностей.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 Решение об отборе кандидатов принимается комиссией. 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Объявление о начале отбора кандидатов, а также информация о порядке формирования муниципального резерва кадров, формы документов, представляемых для участия в отборочных мероприятиях, размещаются в средствах массовой информации и на официальном сайте администрации Комсомольского городского поселения в информационно-телекоммуникационной сети «Интернет». 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12. Выдвижение кандидатов может осуществляться следующими субъектами выдвижения муниципального резерва кадров: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депутатами выборных органов местного самоуправления;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лицами, замещающими муниципальные должности;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руководителями органов местного самоуправления;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руководителями организаций всех форм собственности;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руководителями образовательных учреждений;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руководителями общественных организаций;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руководителями политических партий, в том числе их региональных и местных отделений;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членами комиссии.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Выдвижение кандидатов также может осуществляться на основе самовыдвижения по рекомендации лица, замещающего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 </w:t>
      </w:r>
      <w:r w:rsidRPr="0047129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К кандидатам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7129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предъявляются следующие обязательные требования: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1) наличие гражданства Российской Федерации;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2) возраст – от 25 до 55 лет;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3) высшее образование;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4) опыт управленческой деятельности;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5) владение знаниями в области современных информационно-коммуникационных технологий;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6) видение перспектив развития муниципального образования;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7) высокий личностно-профессиональный потенциал и мотивация к включению в муниципальный резерв кадров;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8) отсутствие судимости.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1) высший уровень: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опыт управленческой деятельности не менее 4 лет;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обладание компетенциями современного руководителя;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целостное видение процессов, способность к планированию и предвидению последствий принимаемых решений;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стремление к развитию, самосовершенствованию;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широкий кругозор;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опыт внедрения новых технологий, создания собственного дела;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опыт взаимодействия с общественностью и со средствами массовой информации;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антикоррупционное поведение, отсутствие компрометирующих сведений;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2) базовый уровень: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опыт управленческой деятельности не менее 2 лет;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обладание компетенциями современного руководителя;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умение определять цели и планировать деятельность;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стремление к развитию, самосовершенствованию;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широкий кругозор;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опыт взаимодействия с общественностью и со средствами массовой информации;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антикоррупционное поведение, отсутствие компрометирующих сведений;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3) перспективный уровень: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опыт управленческой деятельности не менее 1 года;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профессиональных достижений, характеризующих кандидата как руководителя, обладающего способностями к управлению;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обладание компетенциями современного руководителя;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стремление к развитию, самосовершенствованию;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широкий кругозор;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 антикоррупционное поведение, отсутствие компрометирующих сведений.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14. Кандидаты представляют в комиссию следующие документы: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собственноручно заполненную и подписанную анкету кандидата на включение в муниципальный резерв кадров по прилагаемой форме, согласно Приложению  (далее – анкета). Кандидат несет персональную ответственность за достоверность указанных в анкете сведений;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47129F" w:rsidRPr="0047129F" w:rsidRDefault="0047129F" w:rsidP="004712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копию паспорта или документа, его заменяющего;</w:t>
      </w:r>
    </w:p>
    <w:p w:rsidR="0047129F" w:rsidRPr="0047129F" w:rsidRDefault="0047129F" w:rsidP="004712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47129F" w:rsidRPr="0047129F" w:rsidRDefault="0047129F" w:rsidP="004712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справку о наличии (отсутствии) судимости и (или) факта уголовного преследования либо о прекращении уголовного преследования.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 xml:space="preserve">Кандидаты на основе самовыдвижения 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и опыта кандидата. 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 xml:space="preserve">В  соответствии  со </w:t>
      </w:r>
      <w:hyperlink r:id="rId6" w:history="1">
        <w:r w:rsidRPr="0047129F">
          <w:rPr>
            <w:rFonts w:ascii="Times New Roman" w:eastAsia="Calibri" w:hAnsi="Times New Roman" w:cs="Times New Roman"/>
            <w:color w:val="106BBE"/>
            <w:sz w:val="20"/>
            <w:szCs w:val="20"/>
          </w:rPr>
          <w:t>статьей  9</w:t>
        </w:r>
      </w:hyperlink>
      <w:r w:rsidRPr="0047129F">
        <w:rPr>
          <w:rFonts w:ascii="Times New Roman" w:eastAsia="Calibri" w:hAnsi="Times New Roman" w:cs="Times New Roman"/>
          <w:color w:val="106BBE"/>
          <w:sz w:val="20"/>
          <w:szCs w:val="20"/>
        </w:rPr>
        <w:t xml:space="preserve"> </w:t>
      </w:r>
      <w:r w:rsidRPr="0047129F">
        <w:rPr>
          <w:rFonts w:ascii="Times New Roman" w:eastAsia="Calibri" w:hAnsi="Times New Roman" w:cs="Times New Roman"/>
          <w:sz w:val="20"/>
          <w:szCs w:val="20"/>
        </w:rPr>
        <w:t xml:space="preserve"> Федерального  закона  от 27 июля 2006 г. </w:t>
      </w:r>
    </w:p>
    <w:p w:rsidR="0047129F" w:rsidRPr="0047129F" w:rsidRDefault="0047129F" w:rsidP="0047129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15. Комиссия рассматривает представленные документы кандидатов на соответствие требованиям, установленным пунктом 13 настоящего Положения, а также проверяет достоверность сведений, представленных субъектами выдвижения, и кандидатами на основе самовыдвижения.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16. Кандидат не допускается к последующему этапу отбора в случае установления в ходе проверки фактов несоответствия требованиям, установленным пунктом 13 настоящего Положения, а также представления им подложных документов или заведомо ложных сведений о себе.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17. Оценка кандидатов на включение в муниципальный резерв кадров осуществляется комиссией с применением следующих методик: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анализ документальных данных (анкеты, письма-рекомендации, отзывы); 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тестирование на знание действующего законодательства, выявление личностно-деловых качеств;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собеседование для выявления интересующих сведений (стремлений, потребностей, мотивов поведения и т.п.);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оценка результатов трудовой деятельности;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запрос и проверка рекомендаций, послужного списка.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Конкретные методики оценки определяются решением комиссии.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 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18. Изучение, оценка и отбор кандидатов может осуществляться с участием независимых экспертов, приглашаемых комиссией. 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Комиссия вправе приглашать на свои заседания кандидатов на включение в муниципальный резерв кадров.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19.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Комиссия принимает решение о включении в муниципальный резерв кадров кандидатов, обладающих высокими профессионально-деловыми, личностными и морально-этическими качествами, с учетом полученного рейтингового балла.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20. Решение комиссии о включении (</w:t>
      </w:r>
      <w:proofErr w:type="spell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невключении</w:t>
      </w:r>
      <w:proofErr w:type="spell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муниципальный резерв кадров оформляется протоколом.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 xml:space="preserve">21. Документы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возвращаются им в течение семи рабочих дней со дня проведения заседания комиссии. 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После истечения двух месяцев со дня принятия комиссией соответствующего решения в отношении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документы подлежат уничтожению.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sub_29"/>
      <w:r w:rsidRPr="0047129F">
        <w:rPr>
          <w:rFonts w:ascii="Times New Roman" w:eastAsia="Calibri" w:hAnsi="Times New Roman" w:cs="Times New Roman"/>
          <w:sz w:val="20"/>
          <w:szCs w:val="20"/>
        </w:rPr>
        <w:t>22. Решения комиссии о включении в муниципальный резерв кадров  размещаются на официальном сайте администрации Комсомольского городского поселения в информационно-телекоммуникационной сети «Интернет».</w:t>
      </w:r>
    </w:p>
    <w:bookmarkEnd w:id="3"/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 Основания для исключения и порядок исключения из муниципального резерва кадров. Повторное включение в муниципальный резерв кадров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23. Лицо, состоящее в муниципальном резерве кадров, исключается из его состава в следующих случаях: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личным заявлением;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истечении трех лет пребывания в муниципальном резерве кадров; 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назначения на вышестоящую должность;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достижения предельного возраста нахождения в муниципальном резерве кадров, предусмотренного пунктом 13 настоящего Положения;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признания лица, состоящего в муниципальном резерве, недееспособным или ограниченно дееспособным решением суда, вступившим в законную силу;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осуждения к наказанию в соответствии с приговором суда, вступившим в законную силу, а также в случае наличия неснятой или непогашенной в установленном законодательством порядке судимости;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выхода из гражданства Российской Федерации или приобретения гражданства другого государства;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смерти лица, а также признания его судом умершим или безвестно отсутствующим.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24. Решения комиссии об исключении лиц из муниципального резерва кадров размещаются на официальном сайте администрации Комсомольского городского поселения в информационно-телекоммуникационной сети «Интернет».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25. Лицо, исключенное из муниципального резерва по истечении предельного срока пребывания в его составе, может быть повторно включено в муниципальный резерв кадров по решению комиссии</w:t>
      </w:r>
      <w:r w:rsidRPr="0047129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условии соответствия требованиям, предусмотренным пунктом 13 настоящего Положения.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  <w:r w:rsidRPr="0047129F">
        <w:rPr>
          <w:rFonts w:ascii="Times New Roman" w:eastAsia="Calibri" w:hAnsi="Times New Roman" w:cs="Times New Roman"/>
          <w:b/>
          <w:sz w:val="20"/>
          <w:szCs w:val="20"/>
        </w:rPr>
        <w:t>4. Работа с резервом управленческих кадров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Calibri" w:eastAsia="Calibri" w:hAnsi="Calibri" w:cs="Times New Roman"/>
          <w:sz w:val="20"/>
          <w:szCs w:val="20"/>
        </w:rPr>
      </w:pP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26. Должностное лицо администрации Комсомольского городского поселения, ответственное за кадровую работу: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подготавливает проекты решений комиссии о включении кандидатов в муниципальный резерв кадров</w:t>
      </w:r>
      <w:proofErr w:type="gram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,</w:t>
      </w:r>
      <w:proofErr w:type="gram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 исключении лица из его состава;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ведет работу по учету и пополнению базы данных муниципального резерва кадров;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проводит анализ состояния муниципального резерва кадров с учетом прогноза изменений численности работников в сфере муниципального управления, управления в сферах экономики и социального развития Комсомольского городского поселения;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организует профессионально-личностное развитие или стажировку граждан, включенных в муниципальный резерв кадров.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 xml:space="preserve">27. Обновление информации о лицах, состоящих в муниципальном резерве кадров, осуществляется на основе информации, представляемой гражданами, включенными в муниципальный резерв кадров, по мере поступления. 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При изменении персональных данных, указанных в анкете, лицо, состоящее в муниципальном резерве кадров, обязано уведомить об этом администрацию  Комсомольского городского поселения с приложением копий документов, подтверждающих данные изменения, в течение 10 рабочих дней со дня изменения данных сведений.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28. Подготовка лиц, состоящих в муниципальном резерве кадров, включает в себя основную и дополнительную формы.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29. Основной формой подготовки является самоподготовка на основании индивидуального плана профессионального развития, самостоятельно разработанного лицом, включенным в муниципальный резерв, сроком на один год.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30. К дополнительным формам подготовки относятся: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повышение квалификации, переподготовка, стажировка по соответствующим направлениям деятельности;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прохождение тренингов, направленных на профессионально-личностное развитие;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участие в работе конференций, круглых столов, совещаний, коллегиальных органов в качестве независимых экспертов;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участие в подготовке программ социально-экономического развития Комсомольского городского поселения, планов и программ развития муниципального образования;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временное исполнение обязанностей на должностях муниципальной службы.</w:t>
      </w:r>
    </w:p>
    <w:p w:rsidR="0047129F" w:rsidRPr="0047129F" w:rsidRDefault="0047129F" w:rsidP="00471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 Использование муниципального резерва управленческих кадров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31. Основными направлениями использования муниципального резерва кадров являются: 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назначения на вакантные вышестоящие должности, в том числе перемещения между должностями, для оптимального распределения кадровых ресурсов по уровням и сферам муниципального управления; 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привлечение лиц, включенных в муниципальный резерв кадров, для подготовки резервов управленческих кадров иных уровней. 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Муниципальный резерв управленческих кадров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Саранск, должностей государственной гражданской службы Республики Мордовия, руководителей муниципальных, государственных организаций, а также организаций с долей собственности Республики Мордовия 25 и более процентов.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32. В случае проведения конкурса на замещение вакантной должности кандидатура лица, состоящего в муниципальном резерве кадров,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33. По инициативе председателя комиссии информация о лице, состоящем в муниципальном резерве кадров, может быть доведена до соответствующего руководителя организации с целью рассмотрения возможности его назначения на должность.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34. Включение лица в муниципальный резерв управленческих кадров Республики Мордовия не является безусловным основанием для назначения его на управленческую должность.</w:t>
      </w:r>
    </w:p>
    <w:p w:rsidR="0047129F" w:rsidRPr="0047129F" w:rsidRDefault="0047129F" w:rsidP="0047129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" w:name="sub_57"/>
    </w:p>
    <w:p w:rsidR="0047129F" w:rsidRPr="0047129F" w:rsidRDefault="0047129F" w:rsidP="0047129F">
      <w:pPr>
        <w:keepNext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 Оценка эффективности работы с резервом управленческих кадров</w:t>
      </w:r>
    </w:p>
    <w:bookmarkEnd w:id="4"/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5" w:name="sub_55"/>
      <w:r w:rsidRPr="0047129F">
        <w:rPr>
          <w:rFonts w:ascii="Times New Roman" w:eastAsia="Calibri" w:hAnsi="Times New Roman" w:cs="Times New Roman"/>
          <w:sz w:val="20"/>
          <w:szCs w:val="20"/>
        </w:rPr>
        <w:t>35. Комиссией не реже одного раза в год осуществляется оценка эффективности работы с муниципальным резервом кадров.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6" w:name="sub_56"/>
      <w:bookmarkEnd w:id="5"/>
      <w:r w:rsidRPr="0047129F">
        <w:rPr>
          <w:rFonts w:ascii="Times New Roman" w:eastAsia="Calibri" w:hAnsi="Times New Roman" w:cs="Times New Roman"/>
          <w:sz w:val="20"/>
          <w:szCs w:val="20"/>
        </w:rPr>
        <w:t>36. Основными показателями эффективности работы с муниципальным резервом кадров (далее – целевые показатели) являются:</w:t>
      </w:r>
    </w:p>
    <w:bookmarkEnd w:id="6"/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доля лиц, назначенных из муниципального резерва кадров,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 кадров, для замещения целевых и иных должностей, мобильность муниципального резерва кадров);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доля целевых должностей, на которые назначены лица из муниципального резерва кадров (отражает эффективность планирования и использования муниципального резерва как источника замещения должностей);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доля лиц, включенных в муниципальный резерв кадров,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lastRenderedPageBreak/>
        <w:t>36. Индикаторы (критерии) достижения целевых показателей на предстоящий год ежегодно определяются комиссией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 xml:space="preserve">37. </w:t>
      </w:r>
      <w:proofErr w:type="gramStart"/>
      <w:r w:rsidRPr="0047129F">
        <w:rPr>
          <w:rFonts w:ascii="Times New Roman" w:eastAsia="Calibri" w:hAnsi="Times New Roman" w:cs="Times New Roman"/>
          <w:sz w:val="20"/>
          <w:szCs w:val="20"/>
        </w:rPr>
        <w:t>Ежегодно, в срок до 15 марта года, следующего за отчетным, начиная с 15 марта 2021 г. комиссией осуществляется оценка эффективности работы с муниципальным резервом кадров за истекший год.</w:t>
      </w:r>
      <w:proofErr w:type="gramEnd"/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</w:p>
    <w:p w:rsidR="0047129F" w:rsidRPr="0047129F" w:rsidRDefault="0047129F" w:rsidP="0047129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положению о порядке формирования</w:t>
      </w:r>
    </w:p>
    <w:p w:rsidR="0047129F" w:rsidRPr="0047129F" w:rsidRDefault="0047129F" w:rsidP="0047129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использования муниципального резерва </w:t>
      </w:r>
    </w:p>
    <w:p w:rsidR="0047129F" w:rsidRPr="0047129F" w:rsidRDefault="0047129F" w:rsidP="0047129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управленческих кадров </w:t>
      </w:r>
    </w:p>
    <w:p w:rsidR="0047129F" w:rsidRPr="0047129F" w:rsidRDefault="0047129F" w:rsidP="0047129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47129F" w:rsidRPr="0047129F" w:rsidRDefault="0047129F" w:rsidP="0047129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 района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Форма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19B0D6" wp14:editId="19A203E5">
                <wp:simplePos x="0" y="0"/>
                <wp:positionH relativeFrom="column">
                  <wp:posOffset>5276850</wp:posOffset>
                </wp:positionH>
                <wp:positionV relativeFrom="paragraph">
                  <wp:posOffset>51435</wp:posOffset>
                </wp:positionV>
                <wp:extent cx="1143000" cy="1219200"/>
                <wp:effectExtent l="0" t="0" r="19050" b="1905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129F" w:rsidRDefault="0047129F" w:rsidP="0047129F">
                            <w:pPr>
                              <w:jc w:val="center"/>
                            </w:pPr>
                          </w:p>
                          <w:p w:rsidR="0047129F" w:rsidRDefault="0047129F" w:rsidP="0047129F">
                            <w:pPr>
                              <w:jc w:val="center"/>
                            </w:pPr>
                          </w:p>
                          <w:p w:rsidR="0047129F" w:rsidRDefault="0047129F" w:rsidP="0047129F">
                            <w:pPr>
                              <w:jc w:val="center"/>
                            </w:pPr>
                            <w:r>
                              <w:t>Место</w:t>
                            </w:r>
                          </w:p>
                          <w:p w:rsidR="0047129F" w:rsidRDefault="0047129F" w:rsidP="0047129F">
                            <w:pPr>
                              <w:jc w:val="center"/>
                            </w:pPr>
                            <w:r>
                              <w:t>для</w:t>
                            </w:r>
                          </w:p>
                          <w:p w:rsidR="0047129F" w:rsidRDefault="0047129F" w:rsidP="0047129F">
                            <w:pPr>
                              <w:jc w:val="center"/>
                            </w:pPr>
                            <w:r>
                              <w:t>фотографии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415.5pt;margin-top:4.05pt;width:90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">
                <v:textbox>
                  <w:txbxContent>
                    <w:p w:rsidR="0047129F" w:rsidRDefault="0047129F" w:rsidP="0047129F">
                      <w:pPr>
                        <w:jc w:val="center"/>
                      </w:pPr>
                    </w:p>
                    <w:p w:rsidR="0047129F" w:rsidRDefault="0047129F" w:rsidP="0047129F">
                      <w:pPr>
                        <w:jc w:val="center"/>
                      </w:pPr>
                    </w:p>
                    <w:p w:rsidR="0047129F" w:rsidRDefault="0047129F" w:rsidP="0047129F">
                      <w:pPr>
                        <w:jc w:val="center"/>
                      </w:pPr>
                      <w:r>
                        <w:t>Место</w:t>
                      </w:r>
                    </w:p>
                    <w:p w:rsidR="0047129F" w:rsidRDefault="0047129F" w:rsidP="0047129F">
                      <w:pPr>
                        <w:jc w:val="center"/>
                      </w:pPr>
                      <w:r>
                        <w:t>для</w:t>
                      </w:r>
                    </w:p>
                    <w:p w:rsidR="0047129F" w:rsidRDefault="0047129F" w:rsidP="0047129F">
                      <w:pPr>
                        <w:jc w:val="center"/>
                      </w:pPr>
                      <w:r>
                        <w:t>фотографии</w:t>
                      </w:r>
                    </w:p>
                  </w:txbxContent>
                </v:textbox>
              </v:shape>
            </w:pict>
          </mc:Fallback>
        </mc:AlternateContent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АНКЕТА</w:t>
      </w:r>
    </w:p>
    <w:p w:rsidR="0047129F" w:rsidRPr="0047129F" w:rsidRDefault="0047129F" w:rsidP="0047129F">
      <w:pPr>
        <w:widowControl w:val="0"/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right="1843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претендента для включения в резерв управленческих кадров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84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района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Ф.И.О. (полностью):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2.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7129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Изменение Ф.И.О.: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(если изменяли, укажите: когда и по какой причине)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3. Гражданство: 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(если изменяли, укажите: когда и по какой причине)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Паспорт или документ его заменяющий: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___________________________________________________________________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(номер, серия, кем и когда выдан)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 Дата рождения:</w:t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 Место рождения: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Общее время проживания в Республике Мордовия, лет____________________________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7. Адрес места жительства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8. Контактная информация 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(телефоны дом</w:t>
      </w:r>
      <w:proofErr w:type="gram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., </w:t>
      </w:r>
      <w:proofErr w:type="gram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раб., </w:t>
      </w:r>
      <w:r w:rsidRPr="004712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4712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):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__________________________________________________________________________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7C2F38" wp14:editId="722C7F09">
                <wp:simplePos x="0" y="0"/>
                <wp:positionH relativeFrom="column">
                  <wp:posOffset>4646930</wp:posOffset>
                </wp:positionH>
                <wp:positionV relativeFrom="paragraph">
                  <wp:posOffset>116840</wp:posOffset>
                </wp:positionV>
                <wp:extent cx="228600" cy="228600"/>
                <wp:effectExtent l="0" t="0" r="19050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365.9pt;margin-top:9.2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ud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SolmNErWfdu93H9vv7e3uQ/u5vW2/7W7aH+2X9isZBr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"/>
            </w:pict>
          </mc:Fallback>
        </mc:AlternateContent>
      </w:r>
      <w:r w:rsidRPr="004712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127AAD" wp14:editId="4FF902CF">
                <wp:simplePos x="0" y="0"/>
                <wp:positionH relativeFrom="column">
                  <wp:posOffset>2846705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0" t="0" r="19050" b="1905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224.15pt;margin-top:4.7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"/>
            </w:pict>
          </mc:Fallback>
        </mc:AlternateContent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9. Семейное положение: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женат</w:t>
      </w:r>
      <w:proofErr w:type="gram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холост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вдовец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ED8F60" wp14:editId="1AA216FE">
                <wp:simplePos x="0" y="0"/>
                <wp:positionH relativeFrom="column">
                  <wp:posOffset>5666105</wp:posOffset>
                </wp:positionH>
                <wp:positionV relativeFrom="paragraph">
                  <wp:posOffset>98425</wp:posOffset>
                </wp:positionV>
                <wp:extent cx="228600" cy="228600"/>
                <wp:effectExtent l="0" t="0" r="19050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446.15pt;margin-top:7.7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BZK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RolmNErWfdu93H9vv7e3uQ/u5vW2/7W7aH+2X9isZBb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"/>
            </w:pict>
          </mc:Fallback>
        </mc:AlternateConten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(замужем)          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(не замужем)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(вдова)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58BBD4" wp14:editId="022A9EA5">
                <wp:simplePos x="0" y="0"/>
                <wp:positionH relativeFrom="column">
                  <wp:posOffset>4646930</wp:posOffset>
                </wp:positionH>
                <wp:positionV relativeFrom="paragraph">
                  <wp:posOffset>17780</wp:posOffset>
                </wp:positionV>
                <wp:extent cx="228600" cy="228600"/>
                <wp:effectExtent l="0" t="0" r="19050" b="1905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365.9pt;margin-top:1.4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"/>
            </w:pict>
          </mc:Fallback>
        </mc:AlternateContent>
      </w:r>
      <w:r w:rsidRPr="004712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14BF43" wp14:editId="0EFA4456">
                <wp:simplePos x="0" y="0"/>
                <wp:positionH relativeFrom="column">
                  <wp:posOffset>2846705</wp:posOffset>
                </wp:positionH>
                <wp:positionV relativeFrom="paragraph">
                  <wp:posOffset>17780</wp:posOffset>
                </wp:positionV>
                <wp:extent cx="228600" cy="228600"/>
                <wp:effectExtent l="0" t="0" r="19050" b="190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24.15pt;margin-top:1.4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"/>
            </w:pict>
          </mc:Fallback>
        </mc:AlternateContent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9.1. Наличие детей: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</w:t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да</w:t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</w:t>
      </w: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нет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«да», укажите: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5321"/>
        <w:gridCol w:w="1253"/>
        <w:gridCol w:w="2563"/>
      </w:tblGrid>
      <w:tr w:rsidR="0047129F" w:rsidRPr="0047129F" w:rsidTr="0047129F">
        <w:trPr>
          <w:trHeight w:hRule="exact" w:val="4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Пол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рождения</w:t>
            </w:r>
          </w:p>
        </w:tc>
      </w:tr>
      <w:tr w:rsidR="0047129F" w:rsidRPr="0047129F" w:rsidTr="0047129F">
        <w:trPr>
          <w:trHeight w:hRule="exact" w:val="4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4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4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43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  <w:t>Личная подпись___________________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  <w:t xml:space="preserve">10. Национальность </w:t>
      </w:r>
      <w:r w:rsidRPr="0047129F">
        <w:rPr>
          <w:rFonts w:ascii="Times New Roman" w:eastAsia="Times New Roman" w:hAnsi="Times New Roman" w:cs="Times New Roman"/>
          <w:bCs/>
          <w:spacing w:val="-3"/>
          <w:sz w:val="20"/>
          <w:szCs w:val="20"/>
          <w:lang w:eastAsia="ru-RU"/>
        </w:rPr>
        <w:t xml:space="preserve">(указывается по желанию претендента):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pacing w:val="-3"/>
          <w:sz w:val="20"/>
          <w:szCs w:val="20"/>
          <w:lang w:eastAsia="ru-RU"/>
        </w:rPr>
        <w:t>___________________________________________________________________________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  <w:t>11. Какими языками владеете: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11.1. Родной язык: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 xml:space="preserve">__________________________________________________________________________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>11.2. Языки народов Российской Федерации: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11.3. Иностранные языки, включая языки народов бывшего СССР: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822"/>
        <w:gridCol w:w="2462"/>
        <w:gridCol w:w="2462"/>
        <w:gridCol w:w="2319"/>
      </w:tblGrid>
      <w:tr w:rsidR="0047129F" w:rsidRPr="0047129F" w:rsidTr="0047129F">
        <w:trPr>
          <w:trHeight w:hRule="exact" w:val="288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Язык</w:t>
            </w:r>
          </w:p>
        </w:tc>
        <w:tc>
          <w:tcPr>
            <w:tcW w:w="72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Степень владения</w:t>
            </w:r>
          </w:p>
        </w:tc>
      </w:tr>
      <w:tr w:rsidR="0047129F" w:rsidRPr="0047129F" w:rsidTr="0047129F">
        <w:trPr>
          <w:trHeight w:hRule="exact" w:val="518"/>
        </w:trPr>
        <w:tc>
          <w:tcPr>
            <w:tcW w:w="28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владею свободно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читаю и могу объясняться</w:t>
            </w: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читаю и перевожу со словарем</w:t>
            </w:r>
          </w:p>
        </w:tc>
      </w:tr>
      <w:tr w:rsidR="0047129F" w:rsidRPr="0047129F" w:rsidTr="0047129F"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547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  <w:t>12. Навыки работы с компьютером: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71"/>
        <w:gridCol w:w="1188"/>
        <w:gridCol w:w="1189"/>
        <w:gridCol w:w="1331"/>
        <w:gridCol w:w="3686"/>
      </w:tblGrid>
      <w:tr w:rsidR="0047129F" w:rsidRPr="0047129F" w:rsidTr="0047129F">
        <w:trPr>
          <w:trHeight w:val="281"/>
        </w:trPr>
        <w:tc>
          <w:tcPr>
            <w:tcW w:w="267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программного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обеспечения</w:t>
            </w: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Степень владения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Название </w:t>
            </w:r>
            <w:proofErr w:type="gramStart"/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конкретных</w:t>
            </w:r>
            <w:proofErr w:type="gramEnd"/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программных продуктов,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которыми приходилось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работать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851"/>
        </w:trPr>
        <w:tc>
          <w:tcPr>
            <w:tcW w:w="26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29F" w:rsidRPr="0047129F" w:rsidRDefault="0047129F" w:rsidP="00471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9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владею свободно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имею </w:t>
            </w:r>
            <w:proofErr w:type="gramStart"/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об-</w:t>
            </w:r>
            <w:proofErr w:type="spellStart"/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щее</w:t>
            </w:r>
            <w:proofErr w:type="spellEnd"/>
            <w:proofErr w:type="gramEnd"/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пред-став</w:t>
            </w: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softHyphen/>
              <w:t>ление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работа</w:t>
            </w:r>
            <w:proofErr w:type="gramStart"/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л(</w:t>
            </w:r>
            <w:proofErr w:type="gramEnd"/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а)</w:t>
            </w:r>
          </w:p>
        </w:tc>
        <w:tc>
          <w:tcPr>
            <w:tcW w:w="36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29F" w:rsidRPr="0047129F" w:rsidRDefault="0047129F" w:rsidP="00471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88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Текстовые редакторы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85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Электронные таблицы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854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Правовые базы данных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851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Специальные программные продукты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47129F" w:rsidRPr="0047129F" w:rsidTr="0047129F">
        <w:trPr>
          <w:trHeight w:hRule="exact" w:val="850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Операционные системы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tabs>
                <w:tab w:val="left" w:pos="3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  <w:t>13. Отношение к воинской обязанности и воинское звание: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pacing w:val="-2"/>
          <w:sz w:val="20"/>
          <w:szCs w:val="20"/>
          <w:lang w:eastAsia="ru-RU"/>
        </w:rPr>
        <w:t>___________________________________________________________________________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  <w:t>14. Были ли Вы судимы, когда и за что: 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  <w:lastRenderedPageBreak/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  <w:t>Личная подпись___________________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  <w:t>15. Образование:</w:t>
      </w: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95"/>
        <w:gridCol w:w="2411"/>
        <w:gridCol w:w="2412"/>
        <w:gridCol w:w="2412"/>
      </w:tblGrid>
      <w:tr w:rsidR="0047129F" w:rsidRPr="0047129F" w:rsidTr="0047129F">
        <w:trPr>
          <w:trHeight w:hRule="exact" w:val="490"/>
        </w:trPr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Формальные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характеристики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полученного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образования</w:t>
            </w: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Последовательность получения образования</w:t>
            </w:r>
          </w:p>
        </w:tc>
      </w:tr>
      <w:tr w:rsidR="0047129F" w:rsidRPr="0047129F" w:rsidTr="0047129F">
        <w:trPr>
          <w:trHeight w:hRule="exact" w:val="621"/>
        </w:trPr>
        <w:tc>
          <w:tcPr>
            <w:tcW w:w="26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29F" w:rsidRPr="0047129F" w:rsidRDefault="0047129F" w:rsidP="00471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первое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второе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третье</w:t>
            </w:r>
          </w:p>
        </w:tc>
      </w:tr>
      <w:tr w:rsidR="0047129F" w:rsidRPr="0047129F" w:rsidTr="0047129F">
        <w:trPr>
          <w:trHeight w:val="82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Даты начала и окончания обучения</w:t>
            </w: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начало       окончание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    ________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начало       окончание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    ________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начало       окончание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    ________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(месяц, год)             (месяц, год)</w:t>
            </w:r>
          </w:p>
        </w:tc>
      </w:tr>
      <w:tr w:rsidR="0047129F" w:rsidRPr="0047129F" w:rsidTr="0047129F">
        <w:trPr>
          <w:trHeight w:hRule="exact" w:val="12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Уровень образования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(среднее профессиональное, высшее, аспирантура, докторантура)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100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Форма обучения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(дневная, вечерняя, заочная)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146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Полное название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учебного заведения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указанием населенного пункта обучения)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7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Факультет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114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Специальность (направление подготовки) по диплому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111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  <w:t xml:space="preserve">Если есть: </w:t>
      </w: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eastAsia="ru-RU"/>
        </w:rPr>
        <w:t>Ученая степень (ученое) звание________________________________________________</w:t>
      </w: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  <w:t xml:space="preserve">Научные труды </w:t>
      </w: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(сколько и в каких областях)</w:t>
      </w: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 xml:space="preserve">___________________________________________________________________________ </w:t>
      </w: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___________________________________________________________________________</w:t>
      </w: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  <w:t xml:space="preserve">Изобретения </w:t>
      </w: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(сколько и в каких областях)</w:t>
      </w: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  <w:t xml:space="preserve">__________________________________________________________________________ </w:t>
      </w:r>
    </w:p>
    <w:p w:rsidR="0047129F" w:rsidRPr="0047129F" w:rsidRDefault="0047129F" w:rsidP="0047129F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  <w:t>Личная подпись___________________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  <w:lang w:eastAsia="ru-RU"/>
        </w:rPr>
        <w:t xml:space="preserve">16. Повышение квалификации, профессиональная переподготовка </w:t>
      </w:r>
      <w:proofErr w:type="gramStart"/>
      <w:r w:rsidRPr="0047129F"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  <w:lang w:eastAsia="ru-RU"/>
        </w:rPr>
        <w:t>за</w:t>
      </w:r>
      <w:proofErr w:type="gramEnd"/>
      <w:r w:rsidRPr="0047129F"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  <w:lang w:eastAsia="ru-RU"/>
        </w:rPr>
        <w:t xml:space="preserve"> последние 3 года: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836"/>
        <w:gridCol w:w="2364"/>
        <w:gridCol w:w="2365"/>
        <w:gridCol w:w="2365"/>
      </w:tblGrid>
      <w:tr w:rsidR="0047129F" w:rsidRPr="0047129F" w:rsidTr="0047129F">
        <w:trPr>
          <w:trHeight w:hRule="exact" w:val="314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5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Формальные характеристики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5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повышения квалификации</w:t>
            </w:r>
          </w:p>
        </w:tc>
        <w:tc>
          <w:tcPr>
            <w:tcW w:w="7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Последовательность обучения</w:t>
            </w:r>
          </w:p>
        </w:tc>
      </w:tr>
      <w:tr w:rsidR="0047129F" w:rsidRPr="0047129F" w:rsidTr="0047129F">
        <w:trPr>
          <w:trHeight w:hRule="exact" w:val="857"/>
        </w:trPr>
        <w:tc>
          <w:tcPr>
            <w:tcW w:w="283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29F" w:rsidRPr="0047129F" w:rsidRDefault="0047129F" w:rsidP="00471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III</w:t>
            </w:r>
          </w:p>
        </w:tc>
      </w:tr>
      <w:tr w:rsidR="0047129F" w:rsidRPr="0047129F" w:rsidTr="0047129F">
        <w:trPr>
          <w:trHeight w:val="6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Даты начала и </w:t>
            </w:r>
            <w:r w:rsidRPr="0047129F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ru-RU"/>
              </w:rPr>
              <w:t>окончания обучения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начало       окончание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(число, месяц, год)    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начало       окончание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(число, месяц, год)    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начало       окончание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(число, месяц, год)     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</w:p>
        </w:tc>
      </w:tr>
      <w:tr w:rsidR="0047129F" w:rsidRPr="0047129F" w:rsidTr="0047129F">
        <w:trPr>
          <w:trHeight w:hRule="exact" w:val="137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программы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(курсы повышения </w:t>
            </w:r>
            <w:proofErr w:type="spellStart"/>
            <w:proofErr w:type="gramStart"/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квалифика-ции</w:t>
            </w:r>
            <w:proofErr w:type="spellEnd"/>
            <w:proofErr w:type="gramEnd"/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профессиональная переподготовка)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80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eastAsia="ru-RU"/>
              </w:rPr>
              <w:t xml:space="preserve">Название организации, </w:t>
            </w: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учебного заведения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9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Место проведения программы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w w:val="89"/>
                <w:sz w:val="20"/>
                <w:szCs w:val="20"/>
                <w:lang w:eastAsia="ru-RU"/>
              </w:rPr>
              <w:t>(страна, город)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69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Тема программы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131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итогового документа</w:t>
            </w:r>
          </w:p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(</w:t>
            </w: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удостоверение, диплом о профессиональной переподготовке)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  <w:lang w:eastAsia="ru-RU"/>
        </w:rPr>
        <w:t>17. Участие в общественных организациях: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47129F">
        <w:rPr>
          <w:rFonts w:ascii="Times New Roman" w:eastAsia="Times New Roman" w:hAnsi="Times New Roman" w:cs="Times New Roman"/>
          <w:spacing w:val="-1"/>
          <w:sz w:val="20"/>
          <w:szCs w:val="20"/>
          <w:lang w:eastAsia="ru-RU"/>
        </w:rPr>
        <w:t>(в том числе профессиональных, научно-технических; в обществах по интересам)</w:t>
      </w:r>
      <w:proofErr w:type="gramEnd"/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549"/>
        <w:gridCol w:w="1288"/>
        <w:gridCol w:w="2554"/>
        <w:gridCol w:w="1560"/>
        <w:gridCol w:w="1560"/>
        <w:gridCol w:w="1419"/>
      </w:tblGrid>
      <w:tr w:rsidR="0047129F" w:rsidRPr="0047129F" w:rsidTr="0047129F">
        <w:trPr>
          <w:trHeight w:hRule="exact" w:val="372"/>
        </w:trPr>
        <w:tc>
          <w:tcPr>
            <w:tcW w:w="154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Годы </w:t>
            </w:r>
            <w:r w:rsidRPr="0047129F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eastAsia="ru-RU"/>
              </w:rPr>
              <w:t>пребывания</w:t>
            </w: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129F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eastAsia="ru-RU"/>
              </w:rPr>
              <w:t>Населен-</w:t>
            </w:r>
            <w:proofErr w:type="spellStart"/>
            <w:r w:rsidRPr="0047129F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47129F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eastAsia="ru-RU"/>
              </w:rPr>
              <w:t xml:space="preserve"> </w:t>
            </w: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пункт</w:t>
            </w: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организации</w:t>
            </w: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7129F" w:rsidRPr="0047129F" w:rsidRDefault="0047129F" w:rsidP="004712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Ваш статус в организации</w:t>
            </w:r>
          </w:p>
        </w:tc>
      </w:tr>
      <w:tr w:rsidR="0047129F" w:rsidRPr="0047129F" w:rsidTr="0047129F">
        <w:trPr>
          <w:trHeight w:hRule="exact" w:val="859"/>
        </w:trPr>
        <w:tc>
          <w:tcPr>
            <w:tcW w:w="15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29F" w:rsidRPr="0047129F" w:rsidRDefault="0047129F" w:rsidP="00471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29F" w:rsidRPr="0047129F" w:rsidRDefault="0047129F" w:rsidP="00471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29F" w:rsidRPr="0047129F" w:rsidRDefault="0047129F" w:rsidP="00471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eastAsia="ru-RU"/>
              </w:rPr>
              <w:t>Член руководя</w:t>
            </w:r>
            <w:r w:rsidRPr="0047129F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eastAsia="ru-RU"/>
              </w:rPr>
              <w:softHyphen/>
            </w:r>
            <w:r w:rsidRPr="0047129F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eastAsia="ru-RU"/>
              </w:rPr>
              <w:t>щего органа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 </w:t>
            </w:r>
            <w:r w:rsidRPr="0047129F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eastAsia="ru-RU"/>
              </w:rPr>
              <w:t>организации</w:t>
            </w:r>
          </w:p>
        </w:tc>
      </w:tr>
      <w:tr w:rsidR="0047129F" w:rsidRPr="0047129F" w:rsidTr="0047129F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29F" w:rsidRPr="0047129F" w:rsidTr="0047129F">
        <w:trPr>
          <w:trHeight w:hRule="exact" w:val="598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  <w:t>Личная подпись___________________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  <w:lang w:eastAsia="ru-RU"/>
        </w:rPr>
        <w:t xml:space="preserve">18.  Место работы в настоящее время: _________________________________________________ 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  <w:lang w:eastAsia="ru-RU"/>
        </w:rPr>
        <w:t>__________________________________________________________________________________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1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11"/>
          <w:sz w:val="20"/>
          <w:szCs w:val="20"/>
          <w:lang w:eastAsia="ru-RU"/>
        </w:rPr>
        <w:t>18.1. Должность, с какого времени в этой должности: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39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__________________________________________________________________________ 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39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39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8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___________________с________________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47129F">
        <w:rPr>
          <w:rFonts w:ascii="Times New Roman" w:eastAsia="Times New Roman" w:hAnsi="Times New Roman" w:cs="Times New Roman"/>
          <w:spacing w:val="-18"/>
          <w:sz w:val="20"/>
          <w:szCs w:val="20"/>
          <w:lang w:eastAsia="ru-RU"/>
        </w:rPr>
        <w:t>г</w:t>
      </w:r>
      <w:proofErr w:type="gramEnd"/>
      <w:r w:rsidRPr="0047129F">
        <w:rPr>
          <w:rFonts w:ascii="Times New Roman" w:eastAsia="Times New Roman" w:hAnsi="Times New Roman" w:cs="Times New Roman"/>
          <w:spacing w:val="-18"/>
          <w:sz w:val="20"/>
          <w:szCs w:val="20"/>
          <w:lang w:eastAsia="ru-RU"/>
        </w:rPr>
        <w:t>.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39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tabs>
          <w:tab w:val="left" w:leader="underscore" w:pos="60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11"/>
          <w:sz w:val="20"/>
          <w:szCs w:val="20"/>
          <w:lang w:eastAsia="ru-RU"/>
        </w:rPr>
        <w:t>18.2. Количество подчиненных:</w:t>
      </w: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 </w:t>
      </w:r>
      <w:r w:rsidRPr="0047129F">
        <w:rPr>
          <w:rFonts w:ascii="Times New Roman" w:eastAsia="Times New Roman" w:hAnsi="Times New Roman" w:cs="Times New Roman"/>
          <w:spacing w:val="-15"/>
          <w:sz w:val="20"/>
          <w:szCs w:val="20"/>
          <w:lang w:eastAsia="ru-RU"/>
        </w:rPr>
        <w:t>человек.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leader="underscore" w:pos="61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19. Классный   чин,   квалификационный   разряд,   дипломатический   ранг,   воинское звание, специальное звание </w:t>
      </w:r>
      <w:r w:rsidRPr="0047129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(дата присвоения)</w:t>
      </w:r>
      <w:r w:rsidRPr="004712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  <w:t xml:space="preserve">20. Выполняемая работа с начала трудовой деятельности </w:t>
      </w:r>
      <w:r w:rsidRPr="0047129F">
        <w:rPr>
          <w:rFonts w:ascii="Times New Roman" w:eastAsia="Times New Roman" w:hAnsi="Times New Roman" w:cs="Times New Roman"/>
          <w:spacing w:val="-1"/>
          <w:sz w:val="20"/>
          <w:szCs w:val="20"/>
          <w:lang w:eastAsia="ru-RU"/>
        </w:rPr>
        <w:t xml:space="preserve">(заполняется Приложение). 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21. Предполагаемая программа индивидуальной подготовки: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22. Назовите факторы, влияющие на Ваше самочувствие и работоспособность: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39"/>
        <w:gridCol w:w="4939"/>
      </w:tblGrid>
      <w:tr w:rsidR="0047129F" w:rsidRPr="0047129F" w:rsidTr="0047129F">
        <w:trPr>
          <w:trHeight w:hRule="exact" w:val="288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Положительно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Отрицательно</w:t>
            </w:r>
          </w:p>
        </w:tc>
      </w:tr>
      <w:tr w:rsidR="0047129F" w:rsidRPr="0047129F" w:rsidTr="0047129F">
        <w:trPr>
          <w:trHeight w:hRule="exact" w:val="397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  <w:t>23. Ваше хобби (чем Вы любите заниматься в качестве отдыха):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  <w:t>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eastAsia="ru-RU"/>
        </w:rPr>
        <w:t xml:space="preserve">__________________________________________________________________________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  <w:t>24. Иная информация, которую Вы хотите сообщить о себе: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Мне известно, что сообщение о себе в анкете заведомо ложных сведений может повлечь отказ во включении в резерв управленческих кадров ___________________ муниципального района.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проведение в отношении меня проверочных мероприятий </w:t>
      </w:r>
      <w:proofErr w:type="gram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согласен</w:t>
      </w:r>
      <w:proofErr w:type="gram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(согласна).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Я даю своё согласие на сбор, систематизацию, накопление, хранение, обновление, изменение, использование, передачу третьим лицам своих персональных данных для формирования резерва управленческих кадров ______________________________ муниципального района, Республики Мордовия, Окружного резерва управленческих кадров Приволжского федерального округа и Федерального резерва управленческих кадров.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изменении персональных данных, указанных в анкете, обязуюсь уведомить об этом Администрацию ____________________________ муниципального района по телефону: ___________________.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  <w:t xml:space="preserve">Дата заполнения «___» ____________20___г.   Личная подпись___________________  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 xml:space="preserve">Приложение  к Анкете претендента </w:t>
      </w:r>
      <w:proofErr w:type="gramStart"/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для</w:t>
      </w:r>
      <w:proofErr w:type="gramEnd"/>
    </w:p>
    <w:p w:rsidR="0047129F" w:rsidRPr="0047129F" w:rsidRDefault="0047129F" w:rsidP="0047129F">
      <w:pPr>
        <w:widowControl w:val="0"/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 xml:space="preserve">включения в резерв управленческих кадров 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  <w:proofErr w:type="spellStart"/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муниципальногорайона</w:t>
      </w:r>
      <w:proofErr w:type="spellEnd"/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</w:pPr>
      <w:proofErr w:type="gramStart"/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>____________________________________</w:t>
      </w:r>
      <w:r w:rsidRPr="0047129F">
        <w:rPr>
          <w:rFonts w:ascii="Times New Roman" w:eastAsia="Times New Roman" w:hAnsi="Times New Roman" w:cs="Times New Roman"/>
          <w:spacing w:val="-2"/>
          <w:sz w:val="20"/>
          <w:szCs w:val="20"/>
          <w:lang w:eastAsia="ru-RU"/>
        </w:rPr>
        <w:tab/>
        <w:t xml:space="preserve">                         </w:t>
      </w:r>
      <w:r w:rsidRPr="0047129F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 xml:space="preserve">(фамилия, </w:t>
      </w:r>
      <w:proofErr w:type="gramEnd"/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>___________________________________________________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  <w:t xml:space="preserve">      имя, отчество претендента)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</w:r>
      <w:r w:rsidRPr="0047129F">
        <w:rPr>
          <w:rFonts w:ascii="Times New Roman" w:eastAsia="Times New Roman" w:hAnsi="Times New Roman" w:cs="Times New Roman"/>
          <w:spacing w:val="-3"/>
          <w:sz w:val="20"/>
          <w:szCs w:val="20"/>
          <w:lang w:eastAsia="ru-RU"/>
        </w:rPr>
        <w:tab/>
        <w:t xml:space="preserve">          Лист №_____ в</w:t>
      </w:r>
      <w:r w:rsidRPr="0047129F">
        <w:rPr>
          <w:rFonts w:ascii="Times New Roman" w:eastAsia="Times New Roman" w:hAnsi="Times New Roman" w:cs="Times New Roman"/>
          <w:spacing w:val="-1"/>
          <w:sz w:val="20"/>
          <w:szCs w:val="20"/>
          <w:lang w:eastAsia="ru-RU"/>
        </w:rPr>
        <w:t xml:space="preserve">сего листов_______ 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20. Выполняемая работа с начала трудовой деятельности (укажите все места Вашей работы в прошлом): </w:t>
      </w:r>
    </w:p>
    <w:p w:rsidR="0047129F" w:rsidRPr="0047129F" w:rsidRDefault="0047129F" w:rsidP="0047129F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(начиная с первого места работы)</w:t>
      </w:r>
    </w:p>
    <w:tbl>
      <w:tblPr>
        <w:tblW w:w="1029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9"/>
        <w:gridCol w:w="1306"/>
        <w:gridCol w:w="1803"/>
        <w:gridCol w:w="1493"/>
        <w:gridCol w:w="1493"/>
        <w:gridCol w:w="933"/>
        <w:gridCol w:w="1813"/>
      </w:tblGrid>
      <w:tr w:rsidR="0047129F" w:rsidRPr="0047129F" w:rsidTr="0047129F">
        <w:trPr>
          <w:trHeight w:hRule="exact" w:val="1296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Даты</w:t>
            </w:r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  <w:t xml:space="preserve">поступления </w:t>
            </w:r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  <w:t xml:space="preserve">на работу </w:t>
            </w:r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  <w:t>и ухода</w:t>
            </w:r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работы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Название </w:t>
            </w:r>
            <w:r w:rsidRPr="0047129F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  <w:lang w:eastAsia="ru-RU"/>
              </w:rPr>
              <w:t xml:space="preserve">организации, </w:t>
            </w:r>
            <w:r w:rsidRPr="0047129F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ru-RU"/>
              </w:rPr>
              <w:t>учреждения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pacing w:val="-9"/>
                <w:sz w:val="20"/>
                <w:szCs w:val="20"/>
                <w:lang w:eastAsia="ru-RU"/>
              </w:rPr>
              <w:t>Местонахождение</w:t>
            </w:r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организации</w:t>
            </w:r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(адрес)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Название</w:t>
            </w:r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  <w:t>подразделения</w:t>
            </w:r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8"/>
                <w:sz w:val="20"/>
                <w:szCs w:val="20"/>
                <w:lang w:eastAsia="ru-RU"/>
              </w:rPr>
            </w:pPr>
            <w:proofErr w:type="gramStart"/>
            <w:r w:rsidRPr="0047129F">
              <w:rPr>
                <w:rFonts w:ascii="Times New Roman" w:eastAsia="Times New Roman" w:hAnsi="Times New Roman" w:cs="Times New Roman"/>
                <w:b/>
                <w:spacing w:val="-8"/>
                <w:sz w:val="20"/>
                <w:szCs w:val="20"/>
                <w:lang w:eastAsia="ru-RU"/>
              </w:rPr>
              <w:t xml:space="preserve">(отдел, цех  </w:t>
            </w:r>
            <w:proofErr w:type="gramEnd"/>
          </w:p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pacing w:val="-8"/>
                <w:sz w:val="20"/>
                <w:szCs w:val="20"/>
                <w:lang w:eastAsia="ru-RU"/>
              </w:rPr>
              <w:t xml:space="preserve">и </w:t>
            </w: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т.д.)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ru-RU"/>
              </w:rPr>
              <w:t xml:space="preserve">Наименование </w:t>
            </w: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должности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подчи</w:t>
            </w: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softHyphen/>
            </w:r>
            <w:r w:rsidRPr="0047129F">
              <w:rPr>
                <w:rFonts w:ascii="Times New Roman" w:eastAsia="Times New Roman" w:hAnsi="Times New Roman" w:cs="Times New Roman"/>
                <w:b/>
                <w:spacing w:val="-8"/>
                <w:sz w:val="20"/>
                <w:szCs w:val="20"/>
                <w:lang w:eastAsia="ru-RU"/>
              </w:rPr>
              <w:t>ненных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Основные обязанности (перечислите)</w:t>
            </w:r>
          </w:p>
        </w:tc>
      </w:tr>
      <w:tr w:rsidR="0047129F" w:rsidRPr="0047129F" w:rsidTr="0047129F">
        <w:trPr>
          <w:trHeight w:hRule="exact" w:val="266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47129F" w:rsidRPr="0047129F" w:rsidTr="0047129F">
        <w:trPr>
          <w:trHeight w:hRule="exact" w:val="1057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129F" w:rsidRPr="0047129F" w:rsidRDefault="0047129F" w:rsidP="0047129F">
            <w:pPr>
              <w:framePr w:h="3348" w:hRule="exact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Стаж работы, лет: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общий 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управленческий</w:t>
      </w:r>
    </w:p>
    <w:p w:rsidR="0047129F" w:rsidRPr="0047129F" w:rsidRDefault="0047129F" w:rsidP="0047129F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государственной (муниципальной) службы</w:t>
      </w: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iCs/>
          <w:spacing w:val="-1"/>
          <w:sz w:val="20"/>
          <w:szCs w:val="20"/>
          <w:lang w:eastAsia="ru-RU"/>
        </w:rPr>
        <w:t>Личная подпись___________________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Приложение  2</w:t>
      </w: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К постановлению администрации</w:t>
      </w: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>Комсомольского городского поселения</w:t>
      </w:r>
    </w:p>
    <w:p w:rsidR="0047129F" w:rsidRPr="0047129F" w:rsidRDefault="0047129F" w:rsidP="004712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129F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от 19.12.2019 г. № 294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Комиссия по формированию и подготовке муниципального резерва кадров  Комсомольского городского поселения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Председатель комиссии – А.А. Ульянов, глава администрации  Комсомольского городского поселения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Заместитель председателя комиссии – Е.Ф. </w:t>
      </w:r>
      <w:proofErr w:type="spell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Никина</w:t>
      </w:r>
      <w:proofErr w:type="spell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заместитель главы администрации Комсомольского городского поселения;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Члены комиссии: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Иевлев В.А., главный специалист администрации Комсомольского городского поселения (юрист);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Муртазина</w:t>
      </w:r>
      <w:proofErr w:type="spell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Т.В., депутат Совета депутатов Комсомольского городского поселения (по согласованию);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Граблина</w:t>
      </w:r>
      <w:proofErr w:type="spellEnd"/>
      <w:r w:rsidRPr="004712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Н.М., заместитель директора по учебно-воспитательной работе ЧСШ №1, депутат Совета депутатов Комсомольского городского поселения (по согласованию);</w:t>
      </w: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129F" w:rsidRPr="0047129F" w:rsidRDefault="0047129F" w:rsidP="00471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C2740" w:rsidRDefault="003C2740"/>
    <w:sectPr w:rsidR="003C2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9A"/>
    <w:rsid w:val="003C2740"/>
    <w:rsid w:val="00410221"/>
    <w:rsid w:val="0047129F"/>
    <w:rsid w:val="00B2139A"/>
    <w:rsid w:val="00CC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1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12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1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12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3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?id=12048567&amp;sub=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4785</Words>
  <Characters>27279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2020-12-18T06:37:00Z</cp:lastPrinted>
  <dcterms:created xsi:type="dcterms:W3CDTF">2020-12-18T06:05:00Z</dcterms:created>
  <dcterms:modified xsi:type="dcterms:W3CDTF">2020-12-18T07:02:00Z</dcterms:modified>
</cp:coreProperties>
</file>