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 xml:space="preserve">РИА Новости, 25.11.2020, 14:17, Законопроект о </w:t>
      </w:r>
      <w:r w:rsidRPr="00CB13F3">
        <w:rPr>
          <w:rFonts w:ascii="sans-serif" w:hAnsi="sans-serif"/>
          <w:szCs w:val="24"/>
        </w:rPr>
        <w:t xml:space="preserve">"заморозке" накопительной пенсии до конца 2023 г </w:t>
      </w:r>
      <w:r w:rsidRPr="00CB13F3">
        <w:rPr>
          <w:rFonts w:ascii="sans-serif" w:hAnsi="sans-serif"/>
          <w:szCs w:val="24"/>
        </w:rPr>
        <w:t>прошел II чтение</w:t>
      </w:r>
    </w:p>
    <w:p w:rsidR="00CB13F3" w:rsidRDefault="00CB13F3">
      <w:pPr>
        <w:rPr>
          <w:rFonts w:ascii="sans-serif" w:hAnsi="sans-serif"/>
          <w:szCs w:val="24"/>
          <w:lang w:val="en-US"/>
        </w:rPr>
      </w:pP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>Г</w:t>
      </w:r>
      <w:r w:rsidRPr="00CB13F3">
        <w:rPr>
          <w:rFonts w:ascii="sans-serif" w:hAnsi="sans-serif"/>
          <w:szCs w:val="24"/>
        </w:rPr>
        <w:t xml:space="preserve">осдума на пленарном заседании в среду приняла во </w:t>
      </w:r>
      <w:r w:rsidRPr="00CB13F3">
        <w:rPr>
          <w:rFonts w:ascii="sans-serif" w:hAnsi="sans-serif"/>
          <w:szCs w:val="24"/>
        </w:rPr>
        <w:t xml:space="preserve">втором чтении правительственный законопроект, которым </w:t>
      </w:r>
      <w:r w:rsidRPr="00CB13F3">
        <w:rPr>
          <w:rFonts w:ascii="sans-serif" w:hAnsi="sans-serif"/>
          <w:szCs w:val="24"/>
        </w:rPr>
        <w:t xml:space="preserve">предлагается вновь </w:t>
      </w:r>
      <w:r w:rsidRPr="00CB13F3">
        <w:rPr>
          <w:rFonts w:ascii="sans-serif" w:hAnsi="sans-serif"/>
          <w:szCs w:val="24"/>
        </w:rPr>
        <w:t xml:space="preserve">продлить "заморозку"  </w:t>
      </w:r>
      <w:r w:rsidRPr="00CB13F3">
        <w:rPr>
          <w:rFonts w:ascii="sans-serif" w:hAnsi="sans-serif"/>
          <w:szCs w:val="24"/>
        </w:rPr>
        <w:t>накопительной пенсии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 xml:space="preserve">еще на год, до конца 2023 года. 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 xml:space="preserve">Отчисления в накопительную часть  </w:t>
      </w:r>
      <w:r w:rsidRPr="00CB13F3">
        <w:rPr>
          <w:rFonts w:ascii="sans-serif" w:hAnsi="sans-serif"/>
          <w:szCs w:val="24"/>
        </w:rPr>
        <w:t xml:space="preserve">пенсионной системы </w:t>
      </w:r>
      <w:r w:rsidRPr="00CB13F3">
        <w:rPr>
          <w:rFonts w:ascii="sans-serif" w:hAnsi="sans-serif"/>
          <w:szCs w:val="24"/>
        </w:rPr>
        <w:t xml:space="preserve">в размере 6% </w:t>
      </w:r>
      <w:proofErr w:type="gramStart"/>
      <w:r w:rsidRPr="00CB13F3">
        <w:rPr>
          <w:rFonts w:ascii="sans-serif" w:hAnsi="sans-serif"/>
          <w:szCs w:val="24"/>
        </w:rPr>
        <w:t>от</w:t>
      </w:r>
      <w:proofErr w:type="gramEnd"/>
      <w:r w:rsidRPr="00CB13F3">
        <w:rPr>
          <w:rFonts w:ascii="sans-serif" w:hAnsi="sans-serif"/>
          <w:szCs w:val="24"/>
        </w:rPr>
        <w:t xml:space="preserve"> заработной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>платы россиян с 2014 года направляются в страховую часть, то есть идут на выплаты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 xml:space="preserve">нынешним  </w:t>
      </w:r>
      <w:r w:rsidRPr="00CB13F3">
        <w:rPr>
          <w:rFonts w:ascii="sans-serif" w:hAnsi="sans-serif"/>
          <w:szCs w:val="24"/>
        </w:rPr>
        <w:t>пенсионерам.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 xml:space="preserve">Согласно действующему закону, такая норма действует до </w:t>
      </w:r>
      <w:r w:rsidRPr="00CB13F3">
        <w:rPr>
          <w:rFonts w:ascii="sans-serif" w:hAnsi="sans-serif"/>
          <w:szCs w:val="24"/>
        </w:rPr>
        <w:t xml:space="preserve">2021 года. В прошлом году президент России Владимир Путин подписал федеральный </w:t>
      </w:r>
      <w:r w:rsidRPr="00CB13F3">
        <w:rPr>
          <w:rFonts w:ascii="sans-serif" w:hAnsi="sans-serif"/>
          <w:szCs w:val="24"/>
        </w:rPr>
        <w:t xml:space="preserve">закон о "заморозке" </w:t>
      </w:r>
    </w:p>
    <w:p w:rsidR="008E1FC5" w:rsidRPr="00CB13F3" w:rsidRDefault="00CB13F3">
      <w:pPr>
        <w:rPr>
          <w:rFonts w:ascii="sans-serif" w:hAnsi="sans-serif"/>
          <w:szCs w:val="24"/>
          <w:lang w:val="en-US"/>
        </w:rPr>
      </w:pPr>
      <w:r w:rsidRPr="00CB13F3">
        <w:rPr>
          <w:rFonts w:ascii="sans-serif" w:hAnsi="sans-serif"/>
          <w:szCs w:val="24"/>
        </w:rPr>
        <w:t>накопительной пенсии</w:t>
      </w:r>
      <w:r>
        <w:rPr>
          <w:rFonts w:ascii="sans-serif" w:hAnsi="sans-serif"/>
          <w:szCs w:val="24"/>
          <w:lang w:val="en-US"/>
        </w:rPr>
        <w:t xml:space="preserve"> </w:t>
      </w:r>
      <w:r w:rsidRPr="00CB13F3">
        <w:rPr>
          <w:rFonts w:ascii="sans-serif" w:hAnsi="sans-serif"/>
          <w:szCs w:val="24"/>
        </w:rPr>
        <w:t>в 2022 году.</w:t>
      </w:r>
      <w:r>
        <w:rPr>
          <w:rFonts w:ascii="sans-serif" w:hAnsi="sans-serif"/>
          <w:szCs w:val="24"/>
          <w:lang w:val="en-US"/>
        </w:rPr>
        <w:t xml:space="preserve"> 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 xml:space="preserve">Документ продлевает положение этой нормы до </w:t>
      </w:r>
      <w:r w:rsidRPr="00CB13F3">
        <w:rPr>
          <w:rFonts w:ascii="sans-serif" w:hAnsi="sans-serif"/>
          <w:szCs w:val="24"/>
        </w:rPr>
        <w:t>конца 2023 года.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 xml:space="preserve">В пояснительной записке отмечается, что учет в 2023 году  </w:t>
      </w:r>
      <w:r w:rsidRPr="00CB13F3">
        <w:rPr>
          <w:rFonts w:ascii="sans-serif" w:hAnsi="sans-serif"/>
          <w:szCs w:val="24"/>
        </w:rPr>
        <w:t xml:space="preserve">страховых взносов </w:t>
      </w:r>
      <w:proofErr w:type="gramStart"/>
      <w:r w:rsidRPr="00CB13F3">
        <w:rPr>
          <w:rFonts w:ascii="sans-serif" w:hAnsi="sans-serif"/>
          <w:szCs w:val="24"/>
        </w:rPr>
        <w:t>на</w:t>
      </w:r>
      <w:proofErr w:type="gramEnd"/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>о</w:t>
      </w:r>
      <w:r w:rsidRPr="00CB13F3">
        <w:rPr>
          <w:rFonts w:ascii="sans-serif" w:hAnsi="sans-serif"/>
          <w:szCs w:val="24"/>
        </w:rPr>
        <w:t xml:space="preserve">бязательное  </w:t>
      </w:r>
      <w:r w:rsidRPr="00CB13F3">
        <w:rPr>
          <w:rFonts w:ascii="sans-serif" w:hAnsi="sans-serif"/>
          <w:szCs w:val="24"/>
        </w:rPr>
        <w:t xml:space="preserve">пенсионное страхование </w:t>
      </w:r>
      <w:r w:rsidRPr="00CB13F3">
        <w:rPr>
          <w:rFonts w:ascii="sans-serif" w:hAnsi="sans-serif"/>
          <w:szCs w:val="24"/>
        </w:rPr>
        <w:t xml:space="preserve">в полном объеме на  </w:t>
      </w:r>
      <w:r w:rsidRPr="00CB13F3">
        <w:rPr>
          <w:rFonts w:ascii="sans-serif" w:hAnsi="sans-serif"/>
          <w:szCs w:val="24"/>
        </w:rPr>
        <w:t xml:space="preserve">страховую пенсию </w:t>
      </w:r>
      <w:r w:rsidRPr="00CB13F3">
        <w:rPr>
          <w:rFonts w:ascii="sans-serif" w:hAnsi="sans-serif"/>
          <w:szCs w:val="24"/>
        </w:rPr>
        <w:t>не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 xml:space="preserve">уменьшит объем  </w:t>
      </w:r>
      <w:r w:rsidRPr="00CB13F3">
        <w:rPr>
          <w:rFonts w:ascii="sans-serif" w:hAnsi="sans-serif"/>
          <w:szCs w:val="24"/>
        </w:rPr>
        <w:t xml:space="preserve">пенсионных прав </w:t>
      </w:r>
      <w:r w:rsidRPr="00CB13F3">
        <w:rPr>
          <w:rFonts w:ascii="sans-serif" w:hAnsi="sans-serif"/>
          <w:szCs w:val="24"/>
        </w:rPr>
        <w:t xml:space="preserve">застрахованных лиц в системе  </w:t>
      </w:r>
      <w:proofErr w:type="gramStart"/>
      <w:r w:rsidRPr="00CB13F3">
        <w:rPr>
          <w:rFonts w:ascii="sans-serif" w:hAnsi="sans-serif"/>
          <w:szCs w:val="24"/>
        </w:rPr>
        <w:t>обязательного</w:t>
      </w:r>
      <w:proofErr w:type="gramEnd"/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>пенсионного страхования</w:t>
      </w:r>
      <w:r w:rsidRPr="00CB13F3">
        <w:rPr>
          <w:rFonts w:ascii="sans-serif" w:hAnsi="sans-serif"/>
          <w:szCs w:val="24"/>
        </w:rPr>
        <w:t>, поскольку размер в 16% индивидуальной части тарифа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>страховых взносов</w:t>
      </w:r>
      <w:r>
        <w:rPr>
          <w:rFonts w:ascii="sans-serif" w:hAnsi="sans-serif"/>
          <w:szCs w:val="24"/>
          <w:lang w:val="en-US"/>
        </w:rPr>
        <w:t xml:space="preserve"> </w:t>
      </w:r>
      <w:r w:rsidRPr="00CB13F3">
        <w:rPr>
          <w:rFonts w:ascii="sans-serif" w:hAnsi="sans-serif"/>
          <w:szCs w:val="24"/>
        </w:rPr>
        <w:t>сохраняется. Также в документе указано, что определение в 2023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 xml:space="preserve">году максимального значения и величины  </w:t>
      </w:r>
      <w:r w:rsidRPr="00CB13F3">
        <w:rPr>
          <w:rFonts w:ascii="sans-serif" w:hAnsi="sans-serif"/>
          <w:szCs w:val="24"/>
        </w:rPr>
        <w:t>индивидуального пенсионного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 xml:space="preserve">коэффициента </w:t>
      </w:r>
      <w:r w:rsidRPr="00CB13F3">
        <w:rPr>
          <w:rFonts w:ascii="sans-serif" w:hAnsi="sans-serif"/>
          <w:szCs w:val="24"/>
        </w:rPr>
        <w:t xml:space="preserve">осуществляется </w:t>
      </w:r>
      <w:r w:rsidRPr="00CB13F3">
        <w:rPr>
          <w:rFonts w:ascii="sans-serif" w:hAnsi="sans-serif"/>
          <w:szCs w:val="24"/>
        </w:rPr>
        <w:t>исходя из направления полного размера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 xml:space="preserve">индивидуальной части тарифа  </w:t>
      </w:r>
      <w:r w:rsidRPr="00CB13F3">
        <w:rPr>
          <w:rFonts w:ascii="sans-serif" w:hAnsi="sans-serif"/>
          <w:szCs w:val="24"/>
        </w:rPr>
        <w:t xml:space="preserve">страхового взноса </w:t>
      </w:r>
      <w:r w:rsidRPr="00CB13F3">
        <w:rPr>
          <w:rFonts w:ascii="sans-serif" w:hAnsi="sans-serif"/>
          <w:szCs w:val="24"/>
        </w:rPr>
        <w:t xml:space="preserve">на финансирование  </w:t>
      </w:r>
      <w:r w:rsidRPr="00CB13F3">
        <w:rPr>
          <w:rFonts w:ascii="sans-serif" w:hAnsi="sans-serif"/>
          <w:szCs w:val="24"/>
        </w:rPr>
        <w:t>страховой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 xml:space="preserve">пенсии </w:t>
      </w:r>
      <w:r w:rsidRPr="00CB13F3">
        <w:rPr>
          <w:rFonts w:ascii="sans-serif" w:hAnsi="sans-serif"/>
          <w:szCs w:val="24"/>
        </w:rPr>
        <w:t xml:space="preserve">и отсутствия формирования  </w:t>
      </w:r>
      <w:r w:rsidRPr="00CB13F3">
        <w:rPr>
          <w:rFonts w:ascii="sans-serif" w:hAnsi="sans-serif"/>
          <w:szCs w:val="24"/>
        </w:rPr>
        <w:t xml:space="preserve">пенсионных накоплений </w:t>
      </w:r>
      <w:r w:rsidRPr="00CB13F3">
        <w:rPr>
          <w:rFonts w:ascii="sans-serif" w:hAnsi="sans-serif"/>
          <w:szCs w:val="24"/>
        </w:rPr>
        <w:t xml:space="preserve">за счет  </w:t>
      </w:r>
      <w:r w:rsidRPr="00CB13F3">
        <w:rPr>
          <w:rFonts w:ascii="sans-serif" w:hAnsi="sans-serif"/>
          <w:szCs w:val="24"/>
        </w:rPr>
        <w:t>страховых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 xml:space="preserve">взносов </w:t>
      </w:r>
      <w:r w:rsidRPr="00CB13F3">
        <w:rPr>
          <w:rFonts w:ascii="sans-serif" w:hAnsi="sans-serif"/>
          <w:szCs w:val="24"/>
        </w:rPr>
        <w:t xml:space="preserve">на обязательное  </w:t>
      </w:r>
      <w:r w:rsidRPr="00CB13F3">
        <w:rPr>
          <w:rFonts w:ascii="sans-serif" w:hAnsi="sans-serif"/>
          <w:szCs w:val="24"/>
        </w:rPr>
        <w:t>пенсионное страхование</w:t>
      </w:r>
      <w:r w:rsidRPr="00CB13F3">
        <w:rPr>
          <w:rFonts w:ascii="sans-serif" w:hAnsi="sans-serif"/>
          <w:szCs w:val="24"/>
        </w:rPr>
        <w:t>.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 xml:space="preserve">В </w:t>
      </w:r>
      <w:r w:rsidRPr="00CB13F3">
        <w:rPr>
          <w:rFonts w:ascii="sans-serif" w:hAnsi="sans-serif"/>
          <w:szCs w:val="24"/>
        </w:rPr>
        <w:t>финансово-экономическом обосновании сообщается, реализация законопроекта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 xml:space="preserve">приведет к уменьшению трансферта на обязательное  </w:t>
      </w:r>
      <w:r w:rsidRPr="00CB13F3">
        <w:rPr>
          <w:rFonts w:ascii="sans-serif" w:hAnsi="sans-serif"/>
          <w:szCs w:val="24"/>
        </w:rPr>
        <w:t>пенсионное страхование</w:t>
      </w:r>
      <w:r w:rsidRPr="00CB13F3">
        <w:rPr>
          <w:rFonts w:ascii="sans-serif" w:hAnsi="sans-serif"/>
          <w:szCs w:val="24"/>
        </w:rPr>
        <w:t>,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 xml:space="preserve">передаваемого из федерального бюджета бюджету  </w:t>
      </w:r>
      <w:r w:rsidRPr="00CB13F3">
        <w:rPr>
          <w:rFonts w:ascii="sans-serif" w:hAnsi="sans-serif"/>
          <w:szCs w:val="24"/>
        </w:rPr>
        <w:t xml:space="preserve">Пенсионного фонда </w:t>
      </w:r>
      <w:proofErr w:type="gramStart"/>
      <w:r w:rsidRPr="00CB13F3">
        <w:rPr>
          <w:rFonts w:ascii="sans-serif" w:hAnsi="sans-serif"/>
          <w:szCs w:val="24"/>
        </w:rPr>
        <w:t>Российской</w:t>
      </w:r>
      <w:proofErr w:type="gramEnd"/>
      <w:r w:rsidRPr="00CB13F3">
        <w:rPr>
          <w:rFonts w:ascii="sans-serif" w:hAnsi="sans-serif"/>
          <w:szCs w:val="24"/>
        </w:rPr>
        <w:t>̆</w:t>
      </w:r>
    </w:p>
    <w:p w:rsidR="008E1FC5" w:rsidRPr="00CB13F3" w:rsidRDefault="00CB13F3">
      <w:pPr>
        <w:rPr>
          <w:rFonts w:ascii="sans-serif" w:hAnsi="sans-serif"/>
          <w:szCs w:val="24"/>
        </w:rPr>
      </w:pPr>
      <w:r w:rsidRPr="00CB13F3">
        <w:rPr>
          <w:rFonts w:ascii="sans-serif" w:hAnsi="sans-serif"/>
          <w:szCs w:val="24"/>
        </w:rPr>
        <w:t>Федерации</w:t>
      </w:r>
      <w:r>
        <w:rPr>
          <w:rFonts w:ascii="sans-serif" w:hAnsi="sans-serif"/>
          <w:szCs w:val="24"/>
          <w:lang w:val="en-US"/>
        </w:rPr>
        <w:t xml:space="preserve"> </w:t>
      </w:r>
      <w:r w:rsidRPr="00CB13F3">
        <w:rPr>
          <w:rFonts w:ascii="sans-serif" w:hAnsi="sans-serif"/>
          <w:szCs w:val="24"/>
        </w:rPr>
        <w:t xml:space="preserve">в 2023 году, по </w:t>
      </w:r>
      <w:r w:rsidRPr="00CB13F3">
        <w:rPr>
          <w:rFonts w:ascii="sans-serif" w:hAnsi="sans-serif"/>
          <w:szCs w:val="24"/>
        </w:rPr>
        <w:t>предварительной оценке, на 669,3 миллиарда рублей.</w:t>
      </w:r>
    </w:p>
    <w:p w:rsidR="008E1FC5" w:rsidRPr="00CB13F3" w:rsidRDefault="008E1FC5">
      <w:pPr>
        <w:rPr>
          <w:rFonts w:ascii="sans-serif" w:hAnsi="sans-serif"/>
          <w:szCs w:val="24"/>
        </w:rPr>
      </w:pPr>
    </w:p>
    <w:p w:rsidR="008E1FC5" w:rsidRPr="00CB13F3" w:rsidRDefault="008E1FC5">
      <w:pPr>
        <w:rPr>
          <w:szCs w:val="24"/>
        </w:rPr>
      </w:pPr>
    </w:p>
    <w:sectPr w:rsidR="008E1FC5" w:rsidRPr="00CB13F3" w:rsidSect="008E1FC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9"/>
  <w:characterSpacingControl w:val="doNotCompress"/>
  <w:compat/>
  <w:rsids>
    <w:rsidRoot w:val="008E1FC5"/>
    <w:rsid w:val="008E1FC5"/>
    <w:rsid w:val="00CB1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E1FC5"/>
  </w:style>
  <w:style w:type="paragraph" w:styleId="10">
    <w:name w:val="heading 1"/>
    <w:next w:val="a"/>
    <w:link w:val="11"/>
    <w:uiPriority w:val="9"/>
    <w:qFormat/>
    <w:rsid w:val="008E1FC5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E1FC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8E1FC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8E1FC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8E1FC5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E1FC5"/>
  </w:style>
  <w:style w:type="paragraph" w:styleId="21">
    <w:name w:val="toc 2"/>
    <w:next w:val="a"/>
    <w:link w:val="22"/>
    <w:uiPriority w:val="39"/>
    <w:rsid w:val="008E1FC5"/>
    <w:pPr>
      <w:ind w:left="200"/>
    </w:pPr>
  </w:style>
  <w:style w:type="character" w:customStyle="1" w:styleId="22">
    <w:name w:val="Оглавление 2 Знак"/>
    <w:link w:val="21"/>
    <w:rsid w:val="008E1FC5"/>
  </w:style>
  <w:style w:type="paragraph" w:styleId="41">
    <w:name w:val="toc 4"/>
    <w:next w:val="a"/>
    <w:link w:val="42"/>
    <w:uiPriority w:val="39"/>
    <w:rsid w:val="008E1FC5"/>
    <w:pPr>
      <w:ind w:left="600"/>
    </w:pPr>
  </w:style>
  <w:style w:type="character" w:customStyle="1" w:styleId="42">
    <w:name w:val="Оглавление 4 Знак"/>
    <w:link w:val="41"/>
    <w:rsid w:val="008E1FC5"/>
  </w:style>
  <w:style w:type="paragraph" w:styleId="6">
    <w:name w:val="toc 6"/>
    <w:next w:val="a"/>
    <w:link w:val="60"/>
    <w:uiPriority w:val="39"/>
    <w:rsid w:val="008E1FC5"/>
    <w:pPr>
      <w:ind w:left="1000"/>
    </w:pPr>
  </w:style>
  <w:style w:type="character" w:customStyle="1" w:styleId="60">
    <w:name w:val="Оглавление 6 Знак"/>
    <w:link w:val="6"/>
    <w:rsid w:val="008E1FC5"/>
  </w:style>
  <w:style w:type="paragraph" w:styleId="7">
    <w:name w:val="toc 7"/>
    <w:next w:val="a"/>
    <w:link w:val="70"/>
    <w:uiPriority w:val="39"/>
    <w:rsid w:val="008E1FC5"/>
    <w:pPr>
      <w:ind w:left="1200"/>
    </w:pPr>
  </w:style>
  <w:style w:type="character" w:customStyle="1" w:styleId="70">
    <w:name w:val="Оглавление 7 Знак"/>
    <w:link w:val="7"/>
    <w:rsid w:val="008E1FC5"/>
  </w:style>
  <w:style w:type="character" w:customStyle="1" w:styleId="30">
    <w:name w:val="Заголовок 3 Знак"/>
    <w:link w:val="3"/>
    <w:rsid w:val="008E1FC5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8E1FC5"/>
  </w:style>
  <w:style w:type="character" w:customStyle="1" w:styleId="a4">
    <w:name w:val="Список Знак"/>
    <w:basedOn w:val="Textbody0"/>
    <w:link w:val="a3"/>
    <w:rsid w:val="008E1FC5"/>
  </w:style>
  <w:style w:type="paragraph" w:customStyle="1" w:styleId="Caption">
    <w:name w:val="Caption"/>
    <w:basedOn w:val="a"/>
    <w:link w:val="Caption0"/>
    <w:rsid w:val="008E1FC5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8E1FC5"/>
    <w:rPr>
      <w:i/>
      <w:sz w:val="24"/>
    </w:rPr>
  </w:style>
  <w:style w:type="paragraph" w:customStyle="1" w:styleId="Textbody">
    <w:name w:val="Text body"/>
    <w:basedOn w:val="a"/>
    <w:link w:val="Textbody0"/>
    <w:rsid w:val="008E1FC5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8E1FC5"/>
  </w:style>
  <w:style w:type="paragraph" w:styleId="31">
    <w:name w:val="toc 3"/>
    <w:next w:val="a"/>
    <w:link w:val="32"/>
    <w:uiPriority w:val="39"/>
    <w:rsid w:val="008E1FC5"/>
    <w:pPr>
      <w:ind w:left="400"/>
    </w:pPr>
  </w:style>
  <w:style w:type="character" w:customStyle="1" w:styleId="32">
    <w:name w:val="Оглавление 3 Знак"/>
    <w:link w:val="31"/>
    <w:rsid w:val="008E1FC5"/>
  </w:style>
  <w:style w:type="paragraph" w:customStyle="1" w:styleId="Index">
    <w:name w:val="Index"/>
    <w:basedOn w:val="a"/>
    <w:link w:val="Index0"/>
    <w:rsid w:val="008E1FC5"/>
  </w:style>
  <w:style w:type="character" w:customStyle="1" w:styleId="Index0">
    <w:name w:val="Index"/>
    <w:basedOn w:val="1"/>
    <w:link w:val="Index"/>
    <w:rsid w:val="008E1FC5"/>
  </w:style>
  <w:style w:type="character" w:customStyle="1" w:styleId="50">
    <w:name w:val="Заголовок 5 Знак"/>
    <w:link w:val="5"/>
    <w:rsid w:val="008E1FC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8E1FC5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8E1FC5"/>
    <w:rPr>
      <w:color w:val="0000FF"/>
      <w:u w:val="single"/>
    </w:rPr>
  </w:style>
  <w:style w:type="character" w:styleId="a5">
    <w:name w:val="Hyperlink"/>
    <w:link w:val="12"/>
    <w:rsid w:val="008E1FC5"/>
    <w:rPr>
      <w:color w:val="0000FF"/>
      <w:u w:val="single"/>
    </w:rPr>
  </w:style>
  <w:style w:type="paragraph" w:customStyle="1" w:styleId="Footnote">
    <w:name w:val="Footnote"/>
    <w:link w:val="Footnote0"/>
    <w:rsid w:val="008E1FC5"/>
    <w:rPr>
      <w:rFonts w:ascii="XO Thames" w:hAnsi="XO Thames"/>
      <w:sz w:val="22"/>
    </w:rPr>
  </w:style>
  <w:style w:type="character" w:customStyle="1" w:styleId="Footnote0">
    <w:name w:val="Footnote"/>
    <w:link w:val="Footnote"/>
    <w:rsid w:val="008E1FC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8E1FC5"/>
    <w:rPr>
      <w:rFonts w:ascii="XO Thames" w:hAnsi="XO Thames"/>
      <w:b/>
    </w:rPr>
  </w:style>
  <w:style w:type="character" w:customStyle="1" w:styleId="14">
    <w:name w:val="Оглавление 1 Знак"/>
    <w:link w:val="13"/>
    <w:rsid w:val="008E1FC5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8E1FC5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E1FC5"/>
    <w:rPr>
      <w:rFonts w:ascii="XO Thames" w:hAnsi="XO Thames"/>
      <w:sz w:val="20"/>
    </w:rPr>
  </w:style>
  <w:style w:type="paragraph" w:customStyle="1" w:styleId="Heading">
    <w:name w:val="Heading"/>
    <w:basedOn w:val="a"/>
    <w:next w:val="Textbody"/>
    <w:link w:val="Heading0"/>
    <w:rsid w:val="008E1FC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8E1FC5"/>
    <w:rPr>
      <w:rFonts w:ascii="Liberation Sans" w:hAnsi="Liberation Sans"/>
      <w:sz w:val="28"/>
    </w:rPr>
  </w:style>
  <w:style w:type="paragraph" w:styleId="9">
    <w:name w:val="toc 9"/>
    <w:next w:val="a"/>
    <w:link w:val="90"/>
    <w:uiPriority w:val="39"/>
    <w:rsid w:val="008E1FC5"/>
    <w:pPr>
      <w:ind w:left="1600"/>
    </w:pPr>
  </w:style>
  <w:style w:type="character" w:customStyle="1" w:styleId="90">
    <w:name w:val="Оглавление 9 Знак"/>
    <w:link w:val="9"/>
    <w:rsid w:val="008E1FC5"/>
  </w:style>
  <w:style w:type="paragraph" w:styleId="8">
    <w:name w:val="toc 8"/>
    <w:next w:val="a"/>
    <w:link w:val="80"/>
    <w:uiPriority w:val="39"/>
    <w:rsid w:val="008E1FC5"/>
    <w:pPr>
      <w:ind w:left="1400"/>
    </w:pPr>
  </w:style>
  <w:style w:type="character" w:customStyle="1" w:styleId="80">
    <w:name w:val="Оглавление 8 Знак"/>
    <w:link w:val="8"/>
    <w:rsid w:val="008E1FC5"/>
  </w:style>
  <w:style w:type="paragraph" w:styleId="51">
    <w:name w:val="toc 5"/>
    <w:next w:val="a"/>
    <w:link w:val="52"/>
    <w:uiPriority w:val="39"/>
    <w:rsid w:val="008E1FC5"/>
    <w:pPr>
      <w:ind w:left="800"/>
    </w:pPr>
  </w:style>
  <w:style w:type="character" w:customStyle="1" w:styleId="52">
    <w:name w:val="Оглавление 5 Знак"/>
    <w:link w:val="51"/>
    <w:rsid w:val="008E1FC5"/>
  </w:style>
  <w:style w:type="paragraph" w:styleId="a6">
    <w:name w:val="Subtitle"/>
    <w:next w:val="a"/>
    <w:link w:val="a7"/>
    <w:uiPriority w:val="11"/>
    <w:qFormat/>
    <w:rsid w:val="008E1FC5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8E1FC5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8E1FC5"/>
    <w:pPr>
      <w:ind w:left="1800"/>
    </w:pPr>
  </w:style>
  <w:style w:type="character" w:customStyle="1" w:styleId="toc100">
    <w:name w:val="toc 10"/>
    <w:link w:val="toc10"/>
    <w:rsid w:val="008E1FC5"/>
  </w:style>
  <w:style w:type="paragraph" w:styleId="a8">
    <w:name w:val="Title"/>
    <w:next w:val="a"/>
    <w:link w:val="a9"/>
    <w:uiPriority w:val="10"/>
    <w:qFormat/>
    <w:rsid w:val="008E1FC5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8E1FC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8E1FC5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8E1FC5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2020-12-02T05:52:00Z</dcterms:created>
  <dcterms:modified xsi:type="dcterms:W3CDTF">2020-12-02T05:53:00Z</dcterms:modified>
</cp:coreProperties>
</file>