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B0" w:rsidRPr="00D66A4F" w:rsidRDefault="00F73446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  <w:r w:rsidRPr="00D66A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51CB0" w:rsidRPr="005B70BC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51CB0" w:rsidRPr="00D66A4F"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  <w:t xml:space="preserve">ЦЕЛЕВЫЕ ПОКАЗАТЕЛИ (ИНДИКАТОРЫ) </w:t>
      </w:r>
    </w:p>
    <w:p w:rsidR="00F51CB0" w:rsidRPr="00D66A4F" w:rsidRDefault="00F51CB0" w:rsidP="00F51CB0">
      <w:pPr>
        <w:spacing w:after="0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D66A4F">
        <w:rPr>
          <w:rFonts w:ascii="Times New Roman" w:hAnsi="Times New Roman"/>
          <w:b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pacing w:after="0" w:line="200" w:lineRule="atLeast"/>
        <w:ind w:left="57" w:right="57"/>
        <w:jc w:val="center"/>
        <w:rPr>
          <w:rFonts w:ascii="Times New Roman" w:eastAsia="Andale Sans UI" w:hAnsi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6"/>
        <w:gridCol w:w="567"/>
        <w:gridCol w:w="1276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2007"/>
      </w:tblGrid>
      <w:tr w:rsidR="00F51CB0" w:rsidRPr="00D66A4F" w:rsidTr="007A6D0E">
        <w:trPr>
          <w:tblHeader/>
        </w:trPr>
        <w:tc>
          <w:tcPr>
            <w:tcW w:w="2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Показатель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Ед.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Отчетный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период </w:t>
            </w:r>
          </w:p>
        </w:tc>
        <w:tc>
          <w:tcPr>
            <w:tcW w:w="85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Планируемый период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Методика расчета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показателей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 xml:space="preserve">(форма </w:t>
            </w:r>
          </w:p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отчетности)</w:t>
            </w:r>
          </w:p>
        </w:tc>
      </w:tr>
      <w:tr w:rsidR="00F51CB0" w:rsidRPr="00D66A4F" w:rsidTr="007A6D0E">
        <w:trPr>
          <w:cantSplit/>
          <w:trHeight w:val="1134"/>
          <w:tblHeader/>
        </w:trPr>
        <w:tc>
          <w:tcPr>
            <w:tcW w:w="295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2013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2014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2015 г.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2016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2017 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2018 г.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2019 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2020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2021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2022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2023 г.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2024 г.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  <w:textDirection w:val="btLr"/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spacing w:val="-2"/>
                <w:kern w:val="1"/>
                <w:sz w:val="24"/>
                <w:szCs w:val="24"/>
                <w:lang w:eastAsia="ar-SA"/>
              </w:rPr>
              <w:t>2025 г.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b/>
                <w:bCs/>
                <w:color w:val="000000"/>
                <w:spacing w:val="-4"/>
                <w:kern w:val="1"/>
                <w:sz w:val="24"/>
                <w:szCs w:val="24"/>
                <w:lang w:eastAsia="ar-SA"/>
              </w:rPr>
              <w:t>Развитие культуры</w:t>
            </w:r>
          </w:p>
        </w:tc>
      </w:tr>
      <w:tr w:rsidR="00F51CB0" w:rsidRPr="00D66A4F" w:rsidTr="007A6D0E"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и обеспечение доступа к культурным ценностям 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highlight w:val="yellow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районных мероприятий, проводимых концертными организациями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 xml:space="preserve">Количество самодеятельных коллективов 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136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139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144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ind w:right="75"/>
              <w:jc w:val="both"/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spacing w:val="-4"/>
                <w:kern w:val="1"/>
                <w:sz w:val="24"/>
                <w:szCs w:val="24"/>
                <w:lang w:bidi="ru-RU"/>
              </w:rPr>
              <w:t>участников самодеятельных коллективов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чел.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1315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7C0374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val="en-US" w:eastAsia="ar-SA"/>
              </w:rPr>
              <w:t>1400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1571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1587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1617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1664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1711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1759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1807</w:t>
            </w:r>
          </w:p>
        </w:tc>
        <w:tc>
          <w:tcPr>
            <w:tcW w:w="20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</w:pPr>
            <w:r w:rsidRPr="00D66A4F">
              <w:rPr>
                <w:rFonts w:ascii="Times New Roman" w:eastAsia="DejaVu Sans Mono" w:hAnsi="Times New Roman"/>
                <w:b/>
                <w:color w:val="000000"/>
                <w:kern w:val="1"/>
                <w:sz w:val="24"/>
                <w:szCs w:val="24"/>
                <w:lang w:bidi="ru-RU"/>
              </w:rPr>
              <w:t>—</w:t>
            </w:r>
          </w:p>
        </w:tc>
      </w:tr>
      <w:tr w:rsidR="00F51CB0" w:rsidRPr="00D66A4F" w:rsidTr="007A6D0E">
        <w:trPr>
          <w:trHeight w:val="199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</w:pPr>
            <w:r w:rsidRPr="009D1E7D">
              <w:rPr>
                <w:rFonts w:ascii="Times New Roman" w:eastAsia="AR PL UMing CN" w:hAnsi="Times New Roman"/>
                <w:b/>
                <w:bCs/>
                <w:color w:val="000000"/>
                <w:kern w:val="1"/>
                <w:sz w:val="24"/>
                <w:szCs w:val="24"/>
                <w:shd w:val="clear" w:color="auto" w:fill="FFFFFF"/>
                <w:lang w:eastAsia="ar-SA"/>
              </w:rPr>
              <w:t>Организация развития туристических и рекреационных зон</w:t>
            </w:r>
          </w:p>
        </w:tc>
      </w:tr>
      <w:tr w:rsidR="00F51CB0" w:rsidRPr="00D66A4F" w:rsidTr="007A6D0E">
        <w:trPr>
          <w:trHeight w:val="595"/>
        </w:trPr>
        <w:tc>
          <w:tcPr>
            <w:tcW w:w="15311" w:type="dxa"/>
            <w:gridSpan w:val="1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 xml:space="preserve">Цель — </w:t>
            </w:r>
            <w:r w:rsidRPr="009D1E7D">
              <w:rPr>
                <w:rFonts w:ascii="Times New Roman" w:hAnsi="Times New Roman"/>
                <w:i/>
                <w:iCs/>
                <w:color w:val="000000"/>
                <w:kern w:val="1"/>
                <w:sz w:val="24"/>
                <w:szCs w:val="24"/>
                <w:lang w:eastAsia="ar-SA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F51CB0" w:rsidRPr="00D66A4F" w:rsidTr="007A6D0E">
        <w:trPr>
          <w:trHeight w:val="595"/>
        </w:trPr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Количество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организованных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мест массового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отдыха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 </w:t>
            </w:r>
          </w:p>
          <w:p w:rsidR="00F51CB0" w:rsidRPr="00D66A4F" w:rsidRDefault="00F51CB0" w:rsidP="007A6D0E">
            <w:pPr>
              <w:tabs>
                <w:tab w:val="left" w:pos="1628"/>
              </w:tabs>
              <w:snapToGrid w:val="0"/>
              <w:spacing w:after="0" w:line="240" w:lineRule="auto"/>
              <w:ind w:right="111"/>
              <w:jc w:val="both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населения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D66A4F" w:rsidRDefault="00F51CB0" w:rsidP="007A6D0E">
            <w:pPr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F51CB0" w:rsidRPr="009D1E7D" w:rsidRDefault="00F51CB0" w:rsidP="007A6D0E">
            <w:pPr>
              <w:widowControl w:val="0"/>
              <w:suppressLineNumbers/>
              <w:snapToGrid w:val="0"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51CB0" w:rsidRPr="009D1E7D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2007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51CB0" w:rsidRPr="00D66A4F" w:rsidRDefault="00F51CB0" w:rsidP="007A6D0E">
            <w:pPr>
              <w:suppressLineNumbers/>
              <w:tabs>
                <w:tab w:val="left" w:pos="1628"/>
              </w:tabs>
              <w:snapToGrid w:val="0"/>
              <w:spacing w:after="0" w:line="240" w:lineRule="auto"/>
              <w:jc w:val="center"/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DejaVu Sans" w:hAnsi="Times New Roman"/>
                <w:color w:val="000000"/>
                <w:kern w:val="1"/>
                <w:sz w:val="24"/>
                <w:szCs w:val="24"/>
                <w:lang w:eastAsia="ar-SA"/>
              </w:rPr>
              <w:t>—</w:t>
            </w:r>
          </w:p>
        </w:tc>
      </w:tr>
    </w:tbl>
    <w:p w:rsidR="00F51CB0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F7126" w:rsidRDefault="004F7126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Сведения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 целевых показателях (индикаторах)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3725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830"/>
      </w:tblGrid>
      <w:tr w:rsidR="00F51CB0" w:rsidRPr="00D66A4F" w:rsidTr="007A6D0E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Показатель (индикатор)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(наименование)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Ед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.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из</w:t>
            </w: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м.</w:t>
            </w:r>
          </w:p>
        </w:tc>
        <w:tc>
          <w:tcPr>
            <w:tcW w:w="961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Значения показателей по годам</w:t>
            </w:r>
          </w:p>
        </w:tc>
      </w:tr>
      <w:tr w:rsidR="00F51CB0" w:rsidRPr="00D66A4F" w:rsidTr="007A6D0E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2013 г.</w:t>
            </w:r>
          </w:p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(факт.)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2015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2016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2017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2018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2019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 xml:space="preserve">2021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  <w:t>2025</w:t>
            </w: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4"/>
        <w:gridCol w:w="3727"/>
        <w:gridCol w:w="709"/>
        <w:gridCol w:w="992"/>
        <w:gridCol w:w="709"/>
        <w:gridCol w:w="708"/>
        <w:gridCol w:w="709"/>
        <w:gridCol w:w="709"/>
        <w:gridCol w:w="709"/>
        <w:gridCol w:w="708"/>
        <w:gridCol w:w="709"/>
        <w:gridCol w:w="733"/>
        <w:gridCol w:w="733"/>
        <w:gridCol w:w="733"/>
        <w:gridCol w:w="733"/>
        <w:gridCol w:w="733"/>
      </w:tblGrid>
      <w:tr w:rsidR="00F51CB0" w:rsidRPr="00D66A4F" w:rsidTr="007A6D0E">
        <w:trPr>
          <w:trHeight w:val="226"/>
          <w:tblHeader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16</w:t>
            </w:r>
          </w:p>
        </w:tc>
      </w:tr>
      <w:tr w:rsidR="00F51CB0" w:rsidRPr="00D66A4F" w:rsidTr="007A6D0E">
        <w:trPr>
          <w:trHeight w:val="149"/>
        </w:trPr>
        <w:tc>
          <w:tcPr>
            <w:tcW w:w="1468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Муниципальная программа «Развитие культуры и туризма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муниципального района на 2014 – 2018 годы»</w:t>
            </w:r>
          </w:p>
        </w:tc>
      </w:tr>
      <w:tr w:rsidR="00F51CB0" w:rsidRPr="00D66A4F" w:rsidTr="007A6D0E">
        <w:trPr>
          <w:trHeight w:val="1756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%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62,0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67,0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75,0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80,0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88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89,0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90,0</w:t>
            </w:r>
          </w:p>
        </w:tc>
      </w:tr>
      <w:tr w:rsidR="00F51CB0" w:rsidRPr="00D66A4F" w:rsidTr="007A6D0E">
        <w:trPr>
          <w:trHeight w:val="591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55,9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59,4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60,5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61,5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62,5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sz w:val="24"/>
                <w:szCs w:val="24"/>
              </w:rPr>
              <w:t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65.3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63,9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100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граждан, вовлечённых в культурно-массовые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мероприятия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(по сравнению с предыдущим годом).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6F59">
              <w:rPr>
                <w:rFonts w:ascii="Times New Roman" w:hAnsi="Times New Roman"/>
                <w:sz w:val="24"/>
                <w:szCs w:val="24"/>
              </w:rPr>
              <w:t>1,</w:t>
            </w:r>
            <w:r w:rsidRPr="00466F59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1,85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3,81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5,34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5,54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5,74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5,94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466F59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6,14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2,33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4,29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4,45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4,61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4,77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466F59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466F59">
              <w:rPr>
                <w:rFonts w:ascii="Times New Roman" w:eastAsia="Calibri" w:hAnsi="Times New Roman"/>
                <w:sz w:val="24"/>
                <w:szCs w:val="24"/>
              </w:rPr>
              <w:t>5,0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b/>
                <w:bCs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Количеств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о 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муниципальных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  <w:t>21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величение количества посещений библиотек гражданами </w:t>
            </w:r>
            <w:proofErr w:type="spellStart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1,2</w:t>
            </w:r>
          </w:p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2,1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7,9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8,3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9,1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10,4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10,9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11,4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Доля </w:t>
            </w: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14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19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23</w:t>
            </w:r>
            <w:r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,</w:t>
            </w:r>
            <w:r w:rsidRPr="00D66A4F">
              <w:rPr>
                <w:rFonts w:ascii="Times New Roman" w:eastAsia="Andale Sans UI" w:hAnsi="Times New Roman"/>
                <w:color w:val="000000"/>
                <w:kern w:val="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28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,</w:t>
            </w:r>
            <w:r w:rsidRPr="00D66A4F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30,0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33,7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37,3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39,6</w:t>
            </w:r>
          </w:p>
        </w:tc>
      </w:tr>
      <w:tr w:rsidR="00F51CB0" w:rsidRPr="00D66A4F" w:rsidTr="007A6D0E"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Cs/>
                <w:kern w:val="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Увеличение количества детей, обучающихся в детской школе искусств, детских музыкальных школах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D66A4F" w:rsidRDefault="00F51CB0" w:rsidP="007A6D0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</w:t>
            </w: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6A4F">
              <w:rPr>
                <w:rFonts w:ascii="Times New Roman" w:hAnsi="Times New Roman"/>
                <w:color w:val="000000"/>
                <w:sz w:val="24"/>
                <w:szCs w:val="24"/>
              </w:rPr>
              <w:t>420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E7D"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1CB0" w:rsidRPr="009D1E7D" w:rsidRDefault="00F51CB0" w:rsidP="007A6D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438</w:t>
            </w: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Cs/>
          <w:kern w:val="1"/>
          <w:sz w:val="24"/>
          <w:szCs w:val="24"/>
          <w:lang w:eastAsia="ar-SA"/>
        </w:rPr>
        <w:sectPr w:rsidR="00F51CB0" w:rsidRPr="00D66A4F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F51CB0" w:rsidRPr="00D66A4F" w:rsidRDefault="00F51CB0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51CB0" w:rsidRPr="00D66A4F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66A4F">
        <w:rPr>
          <w:rFonts w:ascii="Times New Roman" w:hAnsi="Times New Roman"/>
          <w:b/>
          <w:sz w:val="24"/>
          <w:szCs w:val="24"/>
        </w:rPr>
        <w:t>Приложение 2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D66A4F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D66A4F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D66A4F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t>Перечень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основных мероприятий муниципальной программы 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br/>
        <w:t>«Развитие культуры и туризма в Чамзинском муниципальном районе на 2014 – 20</w:t>
      </w:r>
      <w:r>
        <w:rPr>
          <w:rFonts w:ascii="Times New Roman" w:eastAsia="Andale Sans UI" w:hAnsi="Times New Roman"/>
          <w:kern w:val="1"/>
          <w:sz w:val="24"/>
          <w:szCs w:val="24"/>
          <w:lang w:eastAsia="ar-SA"/>
        </w:rPr>
        <w:t>25</w:t>
      </w:r>
      <w:r w:rsidRPr="00D66A4F">
        <w:rPr>
          <w:rFonts w:ascii="Times New Roman" w:eastAsia="Andale Sans UI" w:hAnsi="Times New Roman"/>
          <w:kern w:val="1"/>
          <w:sz w:val="24"/>
          <w:szCs w:val="24"/>
          <w:lang w:eastAsia="ar-SA"/>
        </w:rPr>
        <w:t xml:space="preserve"> годы» </w:t>
      </w:r>
    </w:p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133"/>
        <w:gridCol w:w="1841"/>
        <w:gridCol w:w="1039"/>
        <w:gridCol w:w="1309"/>
        <w:gridCol w:w="3010"/>
        <w:gridCol w:w="2519"/>
        <w:gridCol w:w="2519"/>
      </w:tblGrid>
      <w:tr w:rsidR="00F51CB0" w:rsidRPr="00D66A4F" w:rsidTr="007A6D0E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2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Номер и наименование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Срок</w:t>
            </w:r>
          </w:p>
        </w:tc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Ожидаемый непосредственный результат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Последствия </w:t>
            </w:r>
            <w:proofErr w:type="spellStart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нереализации</w:t>
            </w:r>
            <w:proofErr w:type="spellEnd"/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 основного </w:t>
            </w: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 xml:space="preserve">Связь с показателями государственной программы </w:t>
            </w:r>
          </w:p>
        </w:tc>
      </w:tr>
      <w:tr w:rsidR="00F51CB0" w:rsidRPr="00D66A4F" w:rsidTr="007A6D0E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окончания реализации</w:t>
            </w:r>
          </w:p>
        </w:tc>
        <w:tc>
          <w:tcPr>
            <w:tcW w:w="30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Andale Sans UI" w:hAnsi="Times New Roman"/>
          <w:kern w:val="1"/>
          <w:sz w:val="24"/>
          <w:szCs w:val="24"/>
          <w:lang w:eastAsia="en-US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2134"/>
        <w:gridCol w:w="1841"/>
        <w:gridCol w:w="1039"/>
        <w:gridCol w:w="1083"/>
        <w:gridCol w:w="3260"/>
        <w:gridCol w:w="2495"/>
        <w:gridCol w:w="2519"/>
      </w:tblGrid>
      <w:tr w:rsidR="00F51CB0" w:rsidRPr="00D66A4F" w:rsidTr="007A6D0E">
        <w:trPr>
          <w:trHeight w:val="24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</w:tr>
      <w:tr w:rsidR="00F51CB0" w:rsidRPr="00D66A4F" w:rsidTr="007A6D0E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Музыкальное искусство, культурно-массовые мероприятия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посещений учреждений культуры; увеличение количества проведенных культурно-массовых мероприятий;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развитие и совершенствование профессионального музыкального творчества;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музыкального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доли учащихся детских школ искусств в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творческих мероприятиях в сфере музыкального искусства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снижение спроса населения на музыкальные, культурно-массовые мероприятия;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музыкально-эстетической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музыкальных традиций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посещений культурно-массовых мероприятий за отчетный год к показателям за последние два года, %;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концертных мероприятий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2.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МБУ ДО «Детская школа искусств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муниципального </w:t>
            </w:r>
            <w:proofErr w:type="spellStart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райна</w:t>
            </w:r>
            <w:proofErr w:type="spellEnd"/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right="-108"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всех форм профессионального художественного творчества;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лучших традиций регионального изобразительного искусства;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доли учащихся детских школ искусств в творческих мероприятиях в сфере изобразительного искусства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падение интереса к художественно-выставочной деятельности;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уровня художественно-эстетической культуры населения;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утрата национально-региональных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выставочных мероприятий, в том числе выездных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доли учащихся детских школ искусств в творческих мероприятиях в сфере изобразительного искусства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формирование полного пакета документации об объектах культурного наследия, расположенных на территории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Чамзинского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района;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количества объектов культурного наследия,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находящихся на территории Республики Мордовия,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развитие разнообразных жанров и форм самодеятельного народного творчества;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утрата этнокультурных традиций народов, населяющих Республику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потери национальной идентичности;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угроза формирования негативного образа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проведенных учреждениями культуры экскурсий 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соотношение удельного веса населения, участвующего </w:t>
            </w:r>
            <w:proofErr w:type="spellStart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вплатных</w:t>
            </w:r>
            <w:proofErr w:type="spellEnd"/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 культурно-досуговых мероприятий, проведенных учреждениями культуры,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библиотечного дела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сохранение количества муниципальных библиотек;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числа посетителей и пользователей библиотек; 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библиографических записей;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угроза утраты книжной культуры;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невостребованность книжных фондов и рост уровня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безработицы среди работников библиотечной отрасли;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обеднение библиотечных фондов; утрата редких книг в библиотечных фондах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 xml:space="preserve">соотношение количества муниципальных библиотек за отчетный год к показателям за </w:t>
            </w: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посетителей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числа пользователей библиотек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библиографических записей за отчетный год к показателям за последние два года, %;</w:t>
            </w:r>
          </w:p>
          <w:p w:rsidR="00F51CB0" w:rsidRPr="00D66A4F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соотношение количества муниципальных библиотек, подключенных к 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D66A4F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D66A4F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7.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</w:t>
            </w: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F51CB0" w:rsidRPr="009D1E7D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потеря значимых объектов культуры и искусства Республики Мордовия;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ухудшение материально-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технической базы учреждений культуры и искусства;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влияет на следующие показатели: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 xml:space="preserve">увеличение количества спектаклей, концертов, проводимых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lastRenderedPageBreak/>
              <w:t>учреждениями культуры;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рост числа посетителей библиотек;</w:t>
            </w:r>
          </w:p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F51CB0" w:rsidRPr="00695B51" w:rsidRDefault="00F51CB0" w:rsidP="007A6D0E">
            <w:pPr>
              <w:widowControl w:val="0"/>
              <w:suppressAutoHyphens/>
              <w:ind w:firstLine="22"/>
              <w:jc w:val="both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F51CB0" w:rsidRPr="00D66A4F" w:rsidTr="007A6D0E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0371DC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highlight w:val="yellow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lastRenderedPageBreak/>
              <w:t>8.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приоритетных видов туризма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МБУ «</w:t>
            </w:r>
            <w:proofErr w:type="spellStart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Чамзинский</w:t>
            </w:r>
            <w:proofErr w:type="spellEnd"/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РДК», МБУ ДК «Цементник», МБОУ ДОД «Комсомольская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2014 год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202</w:t>
            </w:r>
            <w:r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5</w:t>
            </w: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9D1E7D" w:rsidRDefault="00F51CB0" w:rsidP="007A6D0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F51CB0" w:rsidRPr="009D1E7D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9D1E7D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развитие туристских брендов района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695B51" w:rsidRDefault="00F51CB0" w:rsidP="007A6D0E">
            <w:pPr>
              <w:widowControl w:val="0"/>
              <w:suppressAutoHyphens/>
              <w:jc w:val="both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en-US"/>
              </w:rPr>
            </w:pPr>
            <w:r w:rsidRPr="00695B51">
              <w:rPr>
                <w:rFonts w:ascii="Times New Roman" w:eastAsia="Andale Sans UI" w:hAnsi="Times New Roman"/>
                <w:kern w:val="1"/>
                <w:sz w:val="24"/>
                <w:szCs w:val="24"/>
                <w:lang w:eastAsia="ar-SA"/>
              </w:rPr>
              <w:t xml:space="preserve">рост объема платных услуг в сфере культуры, туризма и отдыха, </w:t>
            </w:r>
            <w:r w:rsidRPr="00695B51">
              <w:rPr>
                <w:rFonts w:ascii="Times New Roman" w:eastAsia="Andale Sans UI" w:hAnsi="Times New Roman"/>
                <w:spacing w:val="-4"/>
                <w:kern w:val="1"/>
                <w:sz w:val="24"/>
                <w:szCs w:val="24"/>
                <w:lang w:eastAsia="ar-SA"/>
              </w:rPr>
              <w:t>за отчетный год к показателям за последние два года, %;</w:t>
            </w:r>
          </w:p>
          <w:p w:rsidR="00F51CB0" w:rsidRPr="00695B51" w:rsidRDefault="00F51CB0" w:rsidP="007A6D0E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outlineLvl w:val="1"/>
              <w:rPr>
                <w:rFonts w:ascii="Times New Roman" w:eastAsia="Andale Sans UI" w:hAnsi="Times New Roman"/>
                <w:kern w:val="1"/>
                <w:sz w:val="24"/>
                <w:szCs w:val="24"/>
                <w:lang w:eastAsia="en-US"/>
              </w:rPr>
            </w:pPr>
          </w:p>
        </w:tc>
      </w:tr>
    </w:tbl>
    <w:p w:rsidR="00F51CB0" w:rsidRPr="00D66A4F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bCs/>
          <w:kern w:val="1"/>
          <w:sz w:val="24"/>
          <w:szCs w:val="24"/>
          <w:lang w:eastAsia="ar-SA"/>
        </w:rPr>
        <w:sectPr w:rsidR="00F51CB0" w:rsidRPr="00D66A4F" w:rsidSect="008736F8">
          <w:pgSz w:w="16838" w:h="11906" w:orient="landscape"/>
          <w:pgMar w:top="426" w:right="1134" w:bottom="851" w:left="1134" w:header="709" w:footer="709" w:gutter="0"/>
          <w:cols w:space="720"/>
        </w:sectPr>
      </w:pPr>
    </w:p>
    <w:p w:rsidR="00F51CB0" w:rsidRPr="003D1F10" w:rsidRDefault="00F51CB0" w:rsidP="00F51CB0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 xml:space="preserve">в Чамзинском муниципальном районе </w:t>
      </w:r>
    </w:p>
    <w:p w:rsidR="00F51CB0" w:rsidRPr="003D1F10" w:rsidRDefault="00F51CB0" w:rsidP="00F51CB0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D1F10">
        <w:rPr>
          <w:rFonts w:ascii="Times New Roman" w:hAnsi="Times New Roman"/>
          <w:sz w:val="24"/>
          <w:szCs w:val="24"/>
        </w:rPr>
        <w:t>на 2014 – 20</w:t>
      </w:r>
      <w:r>
        <w:rPr>
          <w:rFonts w:ascii="Times New Roman" w:hAnsi="Times New Roman"/>
          <w:sz w:val="24"/>
          <w:szCs w:val="24"/>
        </w:rPr>
        <w:t>25</w:t>
      </w:r>
      <w:r w:rsidRPr="003D1F10">
        <w:rPr>
          <w:rFonts w:ascii="Times New Roman" w:hAnsi="Times New Roman"/>
          <w:sz w:val="24"/>
          <w:szCs w:val="24"/>
        </w:rPr>
        <w:t xml:space="preserve"> годы»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D1F10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3D1F10">
        <w:rPr>
          <w:rFonts w:ascii="Times New Roman" w:hAnsi="Times New Roman"/>
          <w:b/>
          <w:kern w:val="2"/>
          <w:sz w:val="24"/>
          <w:szCs w:val="24"/>
        </w:rPr>
        <w:t xml:space="preserve">сводных показателей государственных (муниципальных) заданий на оказание государственных (муниципальных) услуг </w:t>
      </w:r>
      <w:r w:rsidRPr="003D1F10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учреждениями по </w:t>
      </w:r>
      <w:r w:rsidRPr="003D1F10">
        <w:rPr>
          <w:rFonts w:ascii="Times New Roman" w:hAnsi="Times New Roman"/>
          <w:b/>
          <w:sz w:val="24"/>
          <w:szCs w:val="24"/>
        </w:rPr>
        <w:t xml:space="preserve">муниципальной программе </w:t>
      </w:r>
    </w:p>
    <w:p w:rsidR="00F51CB0" w:rsidRPr="003D1F10" w:rsidRDefault="00F51CB0" w:rsidP="00F51CB0">
      <w:pPr>
        <w:spacing w:after="0" w:line="360" w:lineRule="auto"/>
        <w:ind w:right="-79"/>
        <w:jc w:val="center"/>
        <w:rPr>
          <w:rFonts w:ascii="Times New Roman" w:hAnsi="Times New Roman"/>
          <w:kern w:val="2"/>
          <w:sz w:val="24"/>
          <w:szCs w:val="24"/>
        </w:rPr>
      </w:pPr>
      <w:r w:rsidRPr="003D1F10">
        <w:rPr>
          <w:rFonts w:ascii="Times New Roman" w:hAnsi="Times New Roman"/>
          <w:b/>
          <w:sz w:val="24"/>
          <w:szCs w:val="24"/>
        </w:rPr>
        <w:t>«Развитие культуры и туризма в Чамзинском муниципальном районе на 2014 – 20</w:t>
      </w:r>
      <w:r>
        <w:rPr>
          <w:rFonts w:ascii="Times New Roman" w:hAnsi="Times New Roman"/>
          <w:b/>
          <w:sz w:val="24"/>
          <w:szCs w:val="24"/>
        </w:rPr>
        <w:t>25</w:t>
      </w:r>
      <w:r w:rsidRPr="003D1F10">
        <w:rPr>
          <w:rFonts w:ascii="Times New Roman" w:hAnsi="Times New Roman"/>
          <w:b/>
          <w:sz w:val="24"/>
          <w:szCs w:val="24"/>
        </w:rPr>
        <w:t xml:space="preserve">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jc w:val="center"/>
        </w:trPr>
        <w:tc>
          <w:tcPr>
            <w:tcW w:w="5277" w:type="dxa"/>
            <w:vMerge w:val="restart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738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Значение показателя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объема услуги по годам</w:t>
            </w:r>
          </w:p>
        </w:tc>
        <w:tc>
          <w:tcPr>
            <w:tcW w:w="4669" w:type="dxa"/>
            <w:gridSpan w:val="3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Расходы районного бюджета на оказание государственной (муниципальной) услуги, </w:t>
            </w:r>
          </w:p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тыс. руб.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vMerge/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  <w:tc>
          <w:tcPr>
            <w:tcW w:w="1510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2015 г.</w:t>
            </w:r>
          </w:p>
        </w:tc>
        <w:tc>
          <w:tcPr>
            <w:tcW w:w="1648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2016 г.</w:t>
            </w:r>
          </w:p>
        </w:tc>
        <w:tc>
          <w:tcPr>
            <w:tcW w:w="1511" w:type="dxa"/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2017 г.</w:t>
            </w:r>
          </w:p>
        </w:tc>
      </w:tr>
    </w:tbl>
    <w:p w:rsidR="00F51CB0" w:rsidRPr="003D1F10" w:rsidRDefault="00F51CB0" w:rsidP="00F51CB0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b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7"/>
        <w:gridCol w:w="1442"/>
        <w:gridCol w:w="1648"/>
        <w:gridCol w:w="1648"/>
        <w:gridCol w:w="1510"/>
        <w:gridCol w:w="1648"/>
        <w:gridCol w:w="1511"/>
      </w:tblGrid>
      <w:tr w:rsidR="00F51CB0" w:rsidRPr="003D1F10" w:rsidTr="007A6D0E">
        <w:trPr>
          <w:tblHeader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</w:tr>
      <w:tr w:rsidR="00F51CB0" w:rsidRPr="003D1F10" w:rsidTr="007A6D0E">
        <w:trPr>
          <w:trHeight w:val="331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 xml:space="preserve">Основное мероприятие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>Музыкальное искусство, культурно-массовые мероприятия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867.8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490,0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612,6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jc w:val="both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культурно-массовых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highlight w:val="yellow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864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highlight w:val="yellow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869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873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trHeight w:val="350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Сохранение, возрождение и развитие традиционной народной культуры, 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F51CB0" w:rsidRPr="003D1F10" w:rsidTr="007A6D0E">
        <w:trPr>
          <w:trHeight w:val="366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F51CB0" w:rsidRPr="003D1F10" w:rsidTr="007A6D0E">
        <w:trPr>
          <w:trHeight w:val="123"/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мероприятий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22785.1</w:t>
            </w:r>
          </w:p>
        </w:tc>
        <w:tc>
          <w:tcPr>
            <w:tcW w:w="1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32477,8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38456,8</w:t>
            </w:r>
          </w:p>
        </w:tc>
      </w:tr>
      <w:tr w:rsidR="00F51CB0" w:rsidRPr="003D1F10" w:rsidTr="007A6D0E">
        <w:trPr>
          <w:trHeight w:val="352"/>
          <w:jc w:val="center"/>
        </w:trPr>
        <w:tc>
          <w:tcPr>
            <w:tcW w:w="146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b/>
                <w:kern w:val="2"/>
                <w:sz w:val="24"/>
                <w:szCs w:val="24"/>
              </w:rPr>
              <w:t>Основное мероприятие Развитие</w:t>
            </w:r>
            <w:r w:rsidRPr="003D1F10">
              <w:rPr>
                <w:rFonts w:ascii="Times New Roman" w:hAnsi="Times New Roman"/>
                <w:b/>
                <w:sz w:val="24"/>
                <w:szCs w:val="24"/>
              </w:rPr>
              <w:t xml:space="preserve"> библиотечного дела</w:t>
            </w:r>
          </w:p>
        </w:tc>
      </w:tr>
      <w:tr w:rsidR="00F51CB0" w:rsidRPr="003D1F10" w:rsidTr="007A6D0E">
        <w:trPr>
          <w:jc w:val="center"/>
        </w:trPr>
        <w:tc>
          <w:tcPr>
            <w:tcW w:w="10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11606,3</w:t>
            </w:r>
          </w:p>
        </w:tc>
        <w:tc>
          <w:tcPr>
            <w:tcW w:w="1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7719,9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  <w:p w:rsidR="00F51CB0" w:rsidRPr="003D1F10" w:rsidRDefault="00F51CB0" w:rsidP="007A6D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11163,8</w:t>
            </w: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количество выданных книг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285730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  <w:tr w:rsidR="00F51CB0" w:rsidRPr="003D1F10" w:rsidTr="007A6D0E">
        <w:trPr>
          <w:jc w:val="center"/>
        </w:trPr>
        <w:tc>
          <w:tcPr>
            <w:tcW w:w="5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ind w:firstLine="540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3D1F10">
              <w:rPr>
                <w:rFonts w:ascii="Times New Roman" w:hAnsi="Times New Roman"/>
                <w:kern w:val="2"/>
                <w:sz w:val="24"/>
                <w:szCs w:val="24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1CB0" w:rsidRPr="003D1F10" w:rsidRDefault="00F51CB0" w:rsidP="007A6D0E">
            <w:pPr>
              <w:widowControl w:val="0"/>
              <w:suppressAutoHyphens/>
              <w:jc w:val="center"/>
              <w:rPr>
                <w:rFonts w:ascii="Times New Roman" w:eastAsia="Andale Sans UI" w:hAnsi="Times New Roman"/>
                <w:kern w:val="2"/>
                <w:sz w:val="24"/>
                <w:szCs w:val="24"/>
                <w:lang w:eastAsia="en-US"/>
              </w:rPr>
            </w:pPr>
            <w:r w:rsidRPr="003D1F10">
              <w:rPr>
                <w:rFonts w:ascii="Times New Roman" w:eastAsia="Andale Sans UI" w:hAnsi="Times New Roman"/>
                <w:kern w:val="2"/>
                <w:sz w:val="24"/>
                <w:szCs w:val="24"/>
                <w:lang w:eastAsia="ar-SA"/>
              </w:rPr>
              <w:t>156400</w:t>
            </w: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CB0" w:rsidRPr="003D1F10" w:rsidRDefault="00F51CB0" w:rsidP="007A6D0E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</w:tr>
    </w:tbl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Pr="005B70BC" w:rsidRDefault="00F51CB0" w:rsidP="00F51C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F51CB0" w:rsidRDefault="00F51CB0" w:rsidP="00F51CB0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F51CB0">
      <w:pPr>
        <w:widowControl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sz w:val="24"/>
          <w:szCs w:val="24"/>
        </w:rPr>
      </w:pPr>
      <w:r w:rsidRPr="005B70BC">
        <w:rPr>
          <w:rFonts w:ascii="Times New Roman" w:hAnsi="Times New Roman"/>
          <w:b/>
          <w:bCs/>
          <w:sz w:val="24"/>
          <w:szCs w:val="24"/>
        </w:rPr>
        <w:t xml:space="preserve">                                </w:t>
      </w: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54CA7" w:rsidRDefault="00054CA7" w:rsidP="00054CA7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E055A" w:rsidRDefault="005E055A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F7126" w:rsidRDefault="004F7126" w:rsidP="005E055A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51984" w:rsidRDefault="00851984" w:rsidP="0085198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AC7519">
        <w:rPr>
          <w:rFonts w:ascii="Times New Roman" w:hAnsi="Times New Roman"/>
          <w:b/>
          <w:bCs/>
          <w:sz w:val="24"/>
          <w:szCs w:val="24"/>
        </w:rPr>
        <w:lastRenderedPageBreak/>
        <w:t>«Приложение 4</w:t>
      </w:r>
    </w:p>
    <w:p w:rsidR="000F24C6" w:rsidRPr="00AC7519" w:rsidRDefault="000F24C6" w:rsidP="000F24C6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к муниципальной программе «Развитие культуры и туризма</w:t>
      </w:r>
    </w:p>
    <w:p w:rsidR="000F24C6" w:rsidRPr="00AC7519" w:rsidRDefault="000F24C6" w:rsidP="000F24C6">
      <w:pPr>
        <w:spacing w:after="0" w:line="24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C7519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sz w:val="24"/>
          <w:szCs w:val="24"/>
        </w:rPr>
        <w:t xml:space="preserve"> муниципальном районе на 2014 – 2025 годы»</w:t>
      </w:r>
    </w:p>
    <w:p w:rsidR="000F24C6" w:rsidRPr="00AC7519" w:rsidRDefault="000F24C6" w:rsidP="000F24C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F24C6" w:rsidRPr="00AC7519" w:rsidRDefault="000F24C6" w:rsidP="000F24C6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AC7519">
        <w:rPr>
          <w:rFonts w:ascii="Times New Roman" w:hAnsi="Times New Roman"/>
          <w:b/>
          <w:bCs/>
          <w:sz w:val="24"/>
          <w:szCs w:val="24"/>
        </w:rPr>
        <w:t xml:space="preserve">Ресурсное обеспечение и прогнозная (справочная) оценка расходов </w:t>
      </w:r>
      <w:r w:rsidRPr="00AC7519">
        <w:rPr>
          <w:rFonts w:ascii="Times New Roman" w:hAnsi="Times New Roman"/>
          <w:b/>
          <w:bCs/>
          <w:sz w:val="24"/>
          <w:szCs w:val="24"/>
        </w:rPr>
        <w:br/>
        <w:t xml:space="preserve">юридических лиц на реализацию целей муниципальной программы </w:t>
      </w:r>
      <w:r w:rsidRPr="00AC7519">
        <w:rPr>
          <w:rFonts w:ascii="Times New Roman" w:hAnsi="Times New Roman"/>
          <w:b/>
          <w:bCs/>
          <w:sz w:val="24"/>
          <w:szCs w:val="24"/>
        </w:rPr>
        <w:br/>
        <w:t xml:space="preserve">«Развитие культуры и туризма в </w:t>
      </w:r>
      <w:proofErr w:type="spellStart"/>
      <w:r w:rsidRPr="00AC7519">
        <w:rPr>
          <w:rFonts w:ascii="Times New Roman" w:hAnsi="Times New Roman"/>
          <w:b/>
          <w:bCs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b/>
          <w:bCs/>
          <w:sz w:val="24"/>
          <w:szCs w:val="24"/>
        </w:rPr>
        <w:t xml:space="preserve"> муниципальном районе на 2014 – 2025 годы» 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73"/>
        <w:gridCol w:w="1421"/>
        <w:gridCol w:w="1414"/>
        <w:gridCol w:w="993"/>
        <w:gridCol w:w="992"/>
        <w:gridCol w:w="992"/>
        <w:gridCol w:w="992"/>
        <w:gridCol w:w="993"/>
        <w:gridCol w:w="992"/>
        <w:gridCol w:w="992"/>
        <w:gridCol w:w="992"/>
        <w:gridCol w:w="993"/>
        <w:gridCol w:w="993"/>
        <w:gridCol w:w="993"/>
        <w:gridCol w:w="993"/>
      </w:tblGrid>
      <w:tr w:rsidR="000F24C6" w:rsidRPr="00AC7519" w:rsidTr="00A976E2">
        <w:trPr>
          <w:cantSplit/>
          <w:tblHeader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Статус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Наименование программы 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Ответственный исполнитель,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соисполнители, заказчик-координатор</w:t>
            </w:r>
          </w:p>
        </w:tc>
        <w:tc>
          <w:tcPr>
            <w:tcW w:w="119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 xml:space="preserve">Оценка расходов по годам, 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тыс. руб.</w:t>
            </w:r>
          </w:p>
        </w:tc>
      </w:tr>
      <w:tr w:rsidR="000F24C6" w:rsidRPr="00AC7519" w:rsidTr="00A976E2">
        <w:trPr>
          <w:cantSplit/>
          <w:trHeight w:val="803"/>
          <w:tblHeader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2014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2015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2016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2017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2018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2019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2020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2021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2022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2024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18"/>
                <w:szCs w:val="18"/>
                <w:lang w:eastAsia="ar-SA"/>
              </w:rPr>
              <w:t>2025 г.</w:t>
            </w:r>
          </w:p>
        </w:tc>
      </w:tr>
      <w:tr w:rsidR="000F24C6" w:rsidRPr="00AC7519" w:rsidTr="00A976E2">
        <w:trPr>
          <w:cantSplit/>
          <w:tblHeader/>
        </w:trPr>
        <w:tc>
          <w:tcPr>
            <w:tcW w:w="12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4"/>
                <w:szCs w:val="24"/>
                <w:lang w:eastAsia="ar-SA"/>
              </w:rPr>
              <w:t>15</w:t>
            </w:r>
          </w:p>
        </w:tc>
      </w:tr>
      <w:tr w:rsidR="000F24C6" w:rsidRPr="00AC7519" w:rsidTr="00A976E2">
        <w:trPr>
          <w:cantSplit/>
          <w:trHeight w:val="405"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Муниципальная программа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«Развитие культуры и туризма в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Чамзинском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муниципал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ь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ном районе на 2014 – 2025 годы» 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39745,3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49532,4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58378,0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58176,0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50208,3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52894,4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62948,0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57854,3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119159,2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62630,2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65715,8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68955,7</w:t>
            </w:r>
          </w:p>
        </w:tc>
      </w:tr>
      <w:tr w:rsidR="000F24C6" w:rsidRPr="00AC7519" w:rsidTr="00A976E2">
        <w:trPr>
          <w:cantSplit/>
          <w:trHeight w:val="171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29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республиканский бюджет 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7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3415,1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735,7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382,1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8384,9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364,1</w:t>
            </w:r>
          </w:p>
        </w:tc>
      </w:tr>
      <w:tr w:rsidR="000F24C6" w:rsidRPr="00AC7519" w:rsidTr="00A976E2">
        <w:trPr>
          <w:cantSplit/>
          <w:trHeight w:val="38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22630.5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25420.0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30001,3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28295,7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25333,0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 xml:space="preserve">49632,9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43408,2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57172,2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61142,8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62149,9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65219,0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68441,6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0F24C6" w:rsidRPr="00AC7519" w:rsidTr="00A976E2">
        <w:trPr>
          <w:cantSplit/>
          <w:trHeight w:val="426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«Культура»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39312.3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48738.5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57471,9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49745,5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52520,1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62582,0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57139,8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118456,5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61923,7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64974,0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68176,8</w:t>
            </w:r>
          </w:p>
        </w:tc>
      </w:tr>
      <w:tr w:rsidR="000F24C6" w:rsidRPr="00AC7519" w:rsidTr="00A976E2">
        <w:trPr>
          <w:cantSplit/>
          <w:trHeight w:val="26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77,2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197,4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val="en-US" w:eastAsia="ar-SA"/>
              </w:rPr>
              <w:t>2425.8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16317,9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628"/>
        </w:trPr>
        <w:tc>
          <w:tcPr>
            <w:tcW w:w="1273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3295.0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37,5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8055,2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22317.6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25104.9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29199,0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27869,3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24958,4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49337,9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43144,7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56802,3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60769,8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61773,7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64824,0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68026,8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13549.7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23443.6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27 192,0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28917,4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23970,9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Cs/>
                <w:kern w:val="1"/>
                <w:sz w:val="20"/>
                <w:szCs w:val="20"/>
                <w:lang w:eastAsia="ar-SA"/>
              </w:rPr>
              <w:t>150,0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Музыкальное искусство, культурно - массовые мероприятия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807.8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867.8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768,0</w:t>
            </w:r>
          </w:p>
        </w:tc>
      </w:tr>
      <w:tr w:rsidR="000F24C6" w:rsidRPr="00AC7519" w:rsidTr="00A976E2">
        <w:trPr>
          <w:cantSplit/>
          <w:trHeight w:val="634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827.8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450.0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612,6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Изобразительное искусство, выставочная деятельность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37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60,0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Сохранение,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возрождение и развитие традиционной народной культуры, поддержка </w:t>
            </w: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 xml:space="preserve">народного творчества и культурно - досуговой деятельности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19387.4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22785.1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32477,8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31268,6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21476,9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21988,7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24591,6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26190,3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26899,3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29656,5</w:t>
            </w:r>
          </w:p>
        </w:tc>
      </w:tr>
      <w:tr w:rsidR="000F24C6" w:rsidRPr="00AC7519" w:rsidTr="00A976E2">
        <w:trPr>
          <w:cantSplit/>
          <w:trHeight w:val="165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77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6869.8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6942.2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8612,0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6673,1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24890,9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21926,2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24529,1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26190,3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26899,3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28244,3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29656,5</w:t>
            </w:r>
          </w:p>
        </w:tc>
      </w:tr>
      <w:tr w:rsidR="000F24C6" w:rsidRPr="00AC7519" w:rsidTr="00A976E2">
        <w:trPr>
          <w:cantSplit/>
          <w:trHeight w:val="529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12517.6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15842.9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23865.8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24152,6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19538,1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Основное 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Развитие библиотечного дела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4864.8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11606.3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7719,9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11 531,4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10205,6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10942,4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10096,3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13437,1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14254,1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13776,4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15188,5</w:t>
            </w:r>
          </w:p>
        </w:tc>
      </w:tr>
      <w:tr w:rsidR="000F24C6" w:rsidRPr="00AC7519" w:rsidTr="00A976E2">
        <w:trPr>
          <w:cantSplit/>
          <w:trHeight w:val="103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72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3064.9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4005.6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4417,4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6665,9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10710,2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9771,3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13312,1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13776,4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14465,2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15188,5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1799.9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7600.7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3302.5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4764,8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4432,8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Дополнительное образование детей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10224,9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18411,1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19194,1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20330,0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22413,8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11615.1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13330.3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14609,7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12230,4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14211,9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13045,9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10224,9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18411,1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19194,1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20330,0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21346,5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22413,8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Укрепление материально-</w:t>
            </w: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технической базы посре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д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ством прио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б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ретения об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о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рудования, мягкого и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вентаря, ко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цертных к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о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стюмов; строител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ь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ство, реко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струкции и капитального ремонта с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у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ществующих зданий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3966.5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485,8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1964,5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1954,6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2751,1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3030,9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14848,8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17099,2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0F24C6" w:rsidRPr="00AC7519" w:rsidTr="00A976E2">
        <w:trPr>
          <w:cantSplit/>
          <w:trHeight w:val="96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2240,0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11172,9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14481,5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85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3200.0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422,4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2793,2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2357,5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1109,9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1687,3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2144,9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792,7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170,2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color w:val="26282F"/>
                <w:sz w:val="20"/>
                <w:szCs w:val="20"/>
                <w:lang w:eastAsia="en-US"/>
              </w:rPr>
              <w:t>бюджеты поселений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766.5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val="en-US"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2445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90,0</w:t>
            </w:r>
          </w:p>
        </w:tc>
      </w:tr>
      <w:tr w:rsidR="000F24C6" w:rsidRPr="00AC7519" w:rsidTr="00A976E2">
        <w:trPr>
          <w:cantSplit/>
          <w:trHeight w:val="253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Основное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меропри</w:t>
            </w: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я</w:t>
            </w: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Регионал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ь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ный проект «Культурная среда»</w:t>
            </w:r>
          </w:p>
          <w:p w:rsidR="000F24C6" w:rsidRPr="00AC7519" w:rsidRDefault="000F24C6" w:rsidP="00A976E2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4983,5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41108,8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bCs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27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4835,0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35000,0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240"/>
        </w:trPr>
        <w:tc>
          <w:tcPr>
            <w:tcW w:w="1273" w:type="dxa"/>
            <w:vMerge/>
            <w:tcBorders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98,7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5697,7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  <w:trHeight w:val="450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411,1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-</w:t>
            </w:r>
          </w:p>
        </w:tc>
      </w:tr>
      <w:tr w:rsidR="000F24C6" w:rsidRPr="00AC7519" w:rsidTr="00A976E2">
        <w:trPr>
          <w:cantSplit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Подпрограмма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  <w:r w:rsidRPr="00AC7519">
              <w:rPr>
                <w:rFonts w:ascii="Times New Roman" w:hAnsi="Times New Roman"/>
                <w:sz w:val="20"/>
                <w:szCs w:val="24"/>
              </w:rPr>
              <w:t>«Обеспеч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е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ние условий реализации муниципал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ь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 xml:space="preserve">ной </w:t>
            </w:r>
            <w:r w:rsidRPr="00AC7519">
              <w:rPr>
                <w:rFonts w:ascii="Times New Roman" w:hAnsi="Times New Roman"/>
                <w:sz w:val="20"/>
                <w:szCs w:val="24"/>
              </w:rPr>
              <w:lastRenderedPageBreak/>
              <w:t>програ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м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мы»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433,0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416,9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906,1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518,4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462,8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374,3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366,0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714,5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702,7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706,5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741,8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4"/>
                <w:lang w:eastAsia="ar-SA"/>
              </w:rPr>
              <w:t>778,9</w:t>
            </w:r>
          </w:p>
        </w:tc>
      </w:tr>
      <w:tr w:rsidR="000F24C6" w:rsidRPr="00AC7519" w:rsidTr="00A976E2">
        <w:trPr>
          <w:cantSplit/>
          <w:trHeight w:val="116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  <w:p w:rsidR="000F24C6" w:rsidRPr="00AC7519" w:rsidRDefault="000F24C6" w:rsidP="00A976E2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AC7519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0F24C6" w:rsidRPr="00AC7519" w:rsidTr="00A976E2">
        <w:trPr>
          <w:cantSplit/>
          <w:trHeight w:val="340"/>
        </w:trPr>
        <w:tc>
          <w:tcPr>
            <w:tcW w:w="1273" w:type="dxa"/>
            <w:vMerge/>
            <w:tcBorders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spacing w:after="0"/>
              <w:jc w:val="center"/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</w:pPr>
            <w:r w:rsidRPr="00AC7519">
              <w:rPr>
                <w:rFonts w:ascii="Times New Roman" w:hAnsi="Times New Roman"/>
                <w:color w:val="26282F"/>
                <w:sz w:val="20"/>
                <w:szCs w:val="24"/>
                <w:lang w:eastAsia="en-US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  <w:tr w:rsidR="000F24C6" w:rsidRPr="00AC7519" w:rsidTr="00A976E2">
        <w:trPr>
          <w:cantSplit/>
          <w:trHeight w:val="2400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 xml:space="preserve">мероприятие 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  <w:r w:rsidRPr="00AC7519">
              <w:rPr>
                <w:rFonts w:ascii="Times New Roman" w:hAnsi="Times New Roman"/>
                <w:sz w:val="20"/>
                <w:szCs w:val="24"/>
              </w:rPr>
              <w:t xml:space="preserve">Обеспечение функций МКУ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4"/>
              </w:rPr>
              <w:t>Ча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м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зинского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4"/>
              </w:rPr>
              <w:t xml:space="preserve"> м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у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ниципального района «Межведо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м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ственный архив док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у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ментов по личному с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о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ставу»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0F24C6" w:rsidRPr="00AC7519" w:rsidTr="00A976E2">
        <w:trPr>
          <w:cantSplit/>
          <w:trHeight w:val="860"/>
        </w:trPr>
        <w:tc>
          <w:tcPr>
            <w:tcW w:w="12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314,1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802,3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263,5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376,2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395,0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414,8</w:t>
            </w:r>
          </w:p>
        </w:tc>
      </w:tr>
      <w:tr w:rsidR="000F24C6" w:rsidRPr="00AC7519" w:rsidTr="00A976E2">
        <w:trPr>
          <w:cantSplit/>
          <w:trHeight w:val="608"/>
        </w:trPr>
        <w:tc>
          <w:tcPr>
            <w:tcW w:w="12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Основное мероприятие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  <w:r w:rsidRPr="00AC7519">
              <w:rPr>
                <w:rFonts w:ascii="Times New Roman" w:hAnsi="Times New Roman"/>
                <w:sz w:val="20"/>
                <w:szCs w:val="24"/>
              </w:rPr>
              <w:t>Обеспечение функций м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у</w:t>
            </w:r>
            <w:r w:rsidRPr="00AC7519">
              <w:rPr>
                <w:rFonts w:ascii="Times New Roman" w:hAnsi="Times New Roman"/>
                <w:sz w:val="20"/>
                <w:szCs w:val="24"/>
              </w:rPr>
              <w:t>ниципального архива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  <w:tr w:rsidR="000F24C6" w:rsidRPr="00AC7519" w:rsidTr="00A976E2">
        <w:trPr>
          <w:cantSplit/>
          <w:trHeight w:val="215"/>
        </w:trPr>
        <w:tc>
          <w:tcPr>
            <w:tcW w:w="12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ind w:right="-108"/>
              <w:jc w:val="both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120" w:line="240" w:lineRule="auto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92,0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88,2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79,3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102,5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329,7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330,3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346,8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F24C6" w:rsidRPr="00AC7519" w:rsidRDefault="000F24C6" w:rsidP="00A976E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364,1</w:t>
            </w:r>
          </w:p>
        </w:tc>
      </w:tr>
    </w:tbl>
    <w:p w:rsidR="000F24C6" w:rsidRPr="00AC7519" w:rsidRDefault="000F24C6" w:rsidP="000F24C6">
      <w:pPr>
        <w:pStyle w:val="a3"/>
        <w:ind w:left="0"/>
        <w:jc w:val="both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24C6" w:rsidRPr="00AC7519" w:rsidRDefault="000F24C6" w:rsidP="000F24C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Приложение 5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C7519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на 2014 – 2025 годы»</w:t>
      </w:r>
    </w:p>
    <w:p w:rsidR="000F24C6" w:rsidRPr="00AC7519" w:rsidRDefault="000F24C6" w:rsidP="000F24C6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Перечень</w:t>
      </w:r>
      <w:r w:rsidRPr="00AC751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AC7519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F24C6" w:rsidRPr="00AC7519" w:rsidRDefault="000F24C6" w:rsidP="000F24C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AC7519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p w:rsidR="000F24C6" w:rsidRPr="00AC7519" w:rsidRDefault="000F24C6" w:rsidP="000F24C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0"/>
        <w:gridCol w:w="2559"/>
        <w:gridCol w:w="1843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492"/>
        </w:trPr>
        <w:tc>
          <w:tcPr>
            <w:tcW w:w="560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59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F24C6" w:rsidRPr="00AC7519" w:rsidTr="00A976E2">
        <w:trPr>
          <w:trHeight w:val="273"/>
        </w:trPr>
        <w:tc>
          <w:tcPr>
            <w:tcW w:w="560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206" w:type="dxa"/>
            <w:gridSpan w:val="12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F24C6" w:rsidRPr="00AC7519" w:rsidTr="00A976E2">
        <w:trPr>
          <w:trHeight w:val="597"/>
        </w:trPr>
        <w:tc>
          <w:tcPr>
            <w:tcW w:w="560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vAlign w:val="center"/>
          </w:tcPr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2018 г.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2019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F24C6" w:rsidRPr="00AC7519" w:rsidTr="00A976E2">
        <w:trPr>
          <w:trHeight w:val="357"/>
        </w:trPr>
        <w:tc>
          <w:tcPr>
            <w:tcW w:w="16018" w:type="dxa"/>
            <w:gridSpan w:val="16"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0F24C6" w:rsidRPr="00AC7519" w:rsidTr="00A976E2">
        <w:trPr>
          <w:trHeight w:val="1070"/>
        </w:trPr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 районного фестиваля «Слово не воробей»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54,0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1" w:type="dxa"/>
            <w:tcBorders>
              <w:bottom w:val="nil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2.0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8,0</w:t>
            </w:r>
          </w:p>
        </w:tc>
      </w:tr>
      <w:tr w:rsidR="000F24C6" w:rsidRPr="00AC7519" w:rsidTr="00A976E2"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en-US"/>
              </w:rPr>
              <w:t>Организация и проведение районного фестиваля «Родные напевы»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192,8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10.8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18,8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21,2</w:t>
            </w:r>
          </w:p>
        </w:tc>
      </w:tr>
      <w:tr w:rsidR="000F24C6" w:rsidRPr="00AC7519" w:rsidTr="00A976E2"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Маринк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минек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моронок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86,2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20.2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554"/>
        </w:trPr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Организация и проведение районного фестиваля «Русской народной песни»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66,0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22.0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Проведение районного смотра-конкурса клубных учреждений района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60,0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104"/>
        </w:trPr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Участие в Международных, Всероссийских, Региональных, Республиканских мероприятиях (по приглашению), в том числе: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Шумбрат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Мордовия»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«Играй гармонь»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Организация и проведение республиканского фестиваля «Афганское эхо»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республиканского фестиваля «Од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вий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Организация и проведение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республиканского фестиваля «Благовест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Республиканский бюджет, 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2655,8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231.0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291.0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381.7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208,3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182,8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217,2</w:t>
            </w:r>
          </w:p>
        </w:tc>
      </w:tr>
      <w:tr w:rsidR="000F24C6" w:rsidRPr="00AC7519" w:rsidTr="00A976E2">
        <w:trPr>
          <w:trHeight w:val="474"/>
        </w:trPr>
        <w:tc>
          <w:tcPr>
            <w:tcW w:w="56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Организация и проведение районных мероприятий, в том числе: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149" w:firstLine="0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Организация и проведение встреч ветеранов и молодежи, посвященных Победе в Великой Отечественной войне 1941-1945 годов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вокальной эстрадной группы при МБУ «</w:t>
            </w:r>
            <w:proofErr w:type="spellStart"/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РДК»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2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Создание молодежного фольклорного ансамбля при МБУ ДК «Цементник»</w:t>
            </w:r>
          </w:p>
          <w:p w:rsidR="000F24C6" w:rsidRPr="00AC7519" w:rsidRDefault="000F24C6" w:rsidP="000F24C6">
            <w:pPr>
              <w:widowControl w:val="0"/>
              <w:numPr>
                <w:ilvl w:val="0"/>
                <w:numId w:val="3"/>
              </w:numPr>
              <w:suppressAutoHyphens/>
              <w:spacing w:after="0"/>
              <w:ind w:left="149" w:firstLine="0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«Мой район-моя гордость»</w:t>
            </w: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  <w:tc>
          <w:tcPr>
            <w:tcW w:w="850" w:type="dxa"/>
            <w:tcBorders>
              <w:bottom w:val="nil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5045,3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560.0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35.3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359,4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692,2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343,4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521,6</w:t>
            </w:r>
          </w:p>
        </w:tc>
      </w:tr>
      <w:tr w:rsidR="000F24C6" w:rsidRPr="00AC7519" w:rsidTr="00A976E2">
        <w:trPr>
          <w:trHeight w:val="1620"/>
        </w:trPr>
        <w:tc>
          <w:tcPr>
            <w:tcW w:w="560" w:type="dxa"/>
            <w:vMerge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  <w:vMerge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vMerge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140"/>
        </w:trPr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55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Оплата транспортных услуг для перевозки участников художественной самодеятельности 21 Республиканского фестиваля народного творчества «</w:t>
            </w:r>
            <w:proofErr w:type="spellStart"/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Шумбрат</w:t>
            </w:r>
            <w:proofErr w:type="spellEnd"/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 xml:space="preserve"> Мордовия!»,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Муниципальный бюджет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32,0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40"/>
        </w:trPr>
        <w:tc>
          <w:tcPr>
            <w:tcW w:w="560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55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8192,2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867,8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927,8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612,6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380,0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550,0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768,0</w:t>
            </w:r>
          </w:p>
        </w:tc>
      </w:tr>
    </w:tbl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</w:p>
    <w:p w:rsidR="000F24C6" w:rsidRPr="00AC7519" w:rsidRDefault="000F24C6" w:rsidP="000F24C6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Приложение 6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AC7519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AC7519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0F24C6" w:rsidRPr="00AC7519" w:rsidRDefault="000F24C6" w:rsidP="000F24C6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AC7519">
        <w:rPr>
          <w:rFonts w:ascii="Times New Roman" w:hAnsi="Times New Roman"/>
          <w:sz w:val="24"/>
          <w:szCs w:val="24"/>
        </w:rPr>
        <w:t>на 2014 – 2025 годы»</w:t>
      </w:r>
    </w:p>
    <w:p w:rsidR="000F24C6" w:rsidRPr="00AC7519" w:rsidRDefault="000F24C6" w:rsidP="000F24C6">
      <w:pPr>
        <w:spacing w:after="0" w:line="36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C7519">
        <w:rPr>
          <w:rFonts w:ascii="Times New Roman" w:hAnsi="Times New Roman"/>
          <w:b/>
          <w:sz w:val="24"/>
          <w:szCs w:val="24"/>
        </w:rPr>
        <w:t>Перечень</w:t>
      </w:r>
      <w:r w:rsidRPr="00AC751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AC7519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0F24C6" w:rsidRPr="00AC7519" w:rsidRDefault="000F24C6" w:rsidP="000F24C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  <w:lang w:eastAsia="en-US"/>
        </w:rPr>
      </w:pPr>
      <w:r w:rsidRPr="00AC7519">
        <w:rPr>
          <w:rFonts w:ascii="Times New Roman" w:hAnsi="Times New Roman"/>
          <w:b/>
          <w:bCs/>
          <w:sz w:val="24"/>
          <w:szCs w:val="24"/>
          <w:lang w:eastAsia="en-US"/>
        </w:rPr>
        <w:t>муниципальном районе на 2014 – 2025 годы»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492"/>
        </w:trPr>
        <w:tc>
          <w:tcPr>
            <w:tcW w:w="534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N</w:t>
            </w:r>
          </w:p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2585" w:type="dxa"/>
            <w:vMerge w:val="restart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1056" w:type="dxa"/>
            <w:gridSpan w:val="13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Планируемый объем финансирования, тыс. рублей</w:t>
            </w:r>
          </w:p>
        </w:tc>
      </w:tr>
      <w:tr w:rsidR="000F24C6" w:rsidRPr="00AC7519" w:rsidTr="00A976E2">
        <w:trPr>
          <w:trHeight w:val="273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0064" w:type="dxa"/>
            <w:gridSpan w:val="12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в том числе по годам:</w:t>
            </w:r>
          </w:p>
        </w:tc>
      </w:tr>
      <w:tr w:rsidR="000F24C6" w:rsidRPr="00AC7519" w:rsidTr="00A976E2">
        <w:trPr>
          <w:trHeight w:val="597"/>
        </w:trPr>
        <w:tc>
          <w:tcPr>
            <w:tcW w:w="534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85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vAlign w:val="center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2014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2016 г. 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center"/>
              <w:rPr>
                <w:rFonts w:ascii="Times New Roman" w:hAnsi="Times New Roman"/>
                <w:b/>
                <w:kern w:val="1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b/>
                <w:kern w:val="1"/>
                <w:sz w:val="20"/>
                <w:szCs w:val="20"/>
                <w:lang w:eastAsia="ar-SA"/>
              </w:rPr>
              <w:t xml:space="preserve">2018 г. 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2019 г. 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2021 г.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2025 г.</w:t>
            </w:r>
          </w:p>
        </w:tc>
      </w:tr>
      <w:tr w:rsidR="000F24C6" w:rsidRPr="00AC7519" w:rsidTr="00A976E2">
        <w:tc>
          <w:tcPr>
            <w:tcW w:w="16018" w:type="dxa"/>
            <w:gridSpan w:val="16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0F24C6" w:rsidRPr="00AC7519" w:rsidTr="00A976E2">
        <w:trPr>
          <w:trHeight w:val="97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потолка МБОУ ДОД «Комсомольская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spacing w:after="0"/>
              <w:ind w:right="-8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98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кровли МБУ «Центральная районная библиотека»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264,3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56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Ремонт системы отопления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-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      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7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2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Разработка проектно-сметной документации на капитальный ремонт здания МБУДО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ДМШ»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490.2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37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МБУ «КДЦ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Маломаресевского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сельского поселения»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Бюджет сельского поселения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451,0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23,7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5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Оплата положительного заключения по проверке достоверности определения сметной стоимости объекта капитального строительства «МБУ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F24C6" w:rsidRPr="00AC7519" w:rsidRDefault="000F24C6" w:rsidP="000F24C6">
      <w:pPr>
        <w:rPr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585"/>
        <w:gridCol w:w="1843"/>
        <w:gridCol w:w="992"/>
        <w:gridCol w:w="709"/>
        <w:gridCol w:w="850"/>
        <w:gridCol w:w="851"/>
        <w:gridCol w:w="850"/>
        <w:gridCol w:w="851"/>
        <w:gridCol w:w="709"/>
        <w:gridCol w:w="992"/>
        <w:gridCol w:w="850"/>
        <w:gridCol w:w="851"/>
        <w:gridCol w:w="850"/>
        <w:gridCol w:w="851"/>
        <w:gridCol w:w="850"/>
      </w:tblGrid>
      <w:tr w:rsidR="000F24C6" w:rsidRPr="00AC7519" w:rsidTr="00A976E2">
        <w:trPr>
          <w:trHeight w:val="1476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Замена системы отопления и водоснабжения МБУ «Дом культуры 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1536,9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834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кровли здания ДК «Россия» муниципального бюджетного учреждения «Дом культуры Цементник» 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211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Ремонт складского помещения структурного подразделения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 МБУ ДО «Детская школа искусств»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56,5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22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Инженерное обследование здания МБУ «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Чамзинский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РДК»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231,8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88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lastRenderedPageBreak/>
              <w:t>12.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Экспертиза здания ДК «Цементник»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99,0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0F24C6" w:rsidRPr="00AC7519" w:rsidTr="00A976E2">
        <w:trPr>
          <w:trHeight w:val="19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 xml:space="preserve">Проведение строительного контроля на объекте «Капитальный ремонт» здания </w:t>
            </w:r>
            <w:proofErr w:type="spellStart"/>
            <w:r w:rsidRPr="00AC7519">
              <w:rPr>
                <w:rFonts w:ascii="Times New Roman" w:hAnsi="Times New Roman"/>
                <w:sz w:val="20"/>
                <w:szCs w:val="20"/>
              </w:rPr>
              <w:t>Чамзинская</w:t>
            </w:r>
            <w:proofErr w:type="spellEnd"/>
            <w:r w:rsidRPr="00AC7519">
              <w:rPr>
                <w:rFonts w:ascii="Times New Roman" w:hAnsi="Times New Roman"/>
                <w:sz w:val="20"/>
                <w:szCs w:val="20"/>
              </w:rPr>
              <w:t xml:space="preserve"> детская музыкальная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179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Строительная-техническая экспертиза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81,0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70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Экологические работы</w:t>
            </w:r>
            <w:r w:rsidRPr="00AC7519">
              <w:t xml:space="preserve"> </w:t>
            </w:r>
            <w:r w:rsidRPr="00AC7519">
              <w:rPr>
                <w:rFonts w:ascii="Times New Roman" w:hAnsi="Times New Roman"/>
                <w:sz w:val="20"/>
                <w:szCs w:val="20"/>
              </w:rPr>
              <w:t>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43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Геодезические работы на объекте «Капитальный ремонт» здания Художественная школа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19,9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AC7519" w:rsidTr="00A976E2">
        <w:trPr>
          <w:trHeight w:val="228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Модернизация (капитальный ремонт, реконструкция) региональных и муниципальных детских школ искусств по видам искусств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0"/>
                <w:lang w:eastAsia="ar-SA"/>
              </w:rPr>
              <w:t>Федеральный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</w:pPr>
            <w:r w:rsidRPr="00AC7519">
              <w:rPr>
                <w:rFonts w:ascii="Times New Roman" w:hAnsi="Times New Roman"/>
                <w:kern w:val="1"/>
                <w:sz w:val="20"/>
                <w:szCs w:val="24"/>
                <w:lang w:eastAsia="ar-SA"/>
              </w:rPr>
              <w:t>Республиканский бюджет</w:t>
            </w:r>
          </w:p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</w:rPr>
              <w:t>Районный бюджет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10181,7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2545,4</w:t>
            </w:r>
          </w:p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128,6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0F24C6" w:rsidRPr="009957B1" w:rsidTr="00A976E2">
        <w:trPr>
          <w:trHeight w:val="275"/>
        </w:trPr>
        <w:tc>
          <w:tcPr>
            <w:tcW w:w="534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5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43" w:type="dxa"/>
          </w:tcPr>
          <w:p w:rsidR="000F24C6" w:rsidRPr="00AC7519" w:rsidRDefault="000F24C6" w:rsidP="00A976E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16789,8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97.3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964,9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314,3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1793,4</w:t>
            </w:r>
          </w:p>
        </w:tc>
        <w:tc>
          <w:tcPr>
            <w:tcW w:w="709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112,6</w:t>
            </w:r>
          </w:p>
        </w:tc>
        <w:tc>
          <w:tcPr>
            <w:tcW w:w="992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13507,3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1" w:type="dxa"/>
          </w:tcPr>
          <w:p w:rsidR="000F24C6" w:rsidRPr="00AC7519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:rsidR="000F24C6" w:rsidRPr="009957B1" w:rsidRDefault="000F24C6" w:rsidP="00A976E2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AC7519"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085655" w:rsidRDefault="00085655" w:rsidP="00F51CB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63B7C" w:rsidRDefault="00263B7C" w:rsidP="00F51CB0">
      <w:pPr>
        <w:spacing w:after="0"/>
        <w:rPr>
          <w:rFonts w:ascii="Times New Roman" w:hAnsi="Times New Roman"/>
          <w:sz w:val="24"/>
          <w:szCs w:val="24"/>
        </w:rPr>
      </w:pPr>
    </w:p>
    <w:p w:rsidR="00813675" w:rsidRDefault="00813675" w:rsidP="00F51CB0">
      <w:pPr>
        <w:spacing w:after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13675" w:rsidRPr="003573F5" w:rsidRDefault="00813675" w:rsidP="00813675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3573F5">
        <w:rPr>
          <w:rFonts w:ascii="Times New Roman" w:hAnsi="Times New Roman"/>
          <w:b/>
          <w:sz w:val="24"/>
          <w:szCs w:val="24"/>
        </w:rPr>
        <w:lastRenderedPageBreak/>
        <w:t>Приложение 7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 xml:space="preserve">к муниципальной программе 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>«Развитие культуры и туризма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 xml:space="preserve">в </w:t>
      </w:r>
      <w:proofErr w:type="spellStart"/>
      <w:r w:rsidRPr="003573F5">
        <w:rPr>
          <w:rFonts w:ascii="Times New Roman" w:hAnsi="Times New Roman"/>
          <w:sz w:val="24"/>
          <w:szCs w:val="24"/>
        </w:rPr>
        <w:t>Чамзинском</w:t>
      </w:r>
      <w:proofErr w:type="spellEnd"/>
      <w:r w:rsidRPr="003573F5">
        <w:rPr>
          <w:rFonts w:ascii="Times New Roman" w:hAnsi="Times New Roman"/>
          <w:sz w:val="24"/>
          <w:szCs w:val="24"/>
        </w:rPr>
        <w:t xml:space="preserve"> муниципальном районе </w:t>
      </w:r>
    </w:p>
    <w:p w:rsidR="00813675" w:rsidRPr="003573F5" w:rsidRDefault="00813675" w:rsidP="00813675">
      <w:pPr>
        <w:spacing w:after="0" w:line="360" w:lineRule="auto"/>
        <w:ind w:right="-79"/>
        <w:jc w:val="right"/>
        <w:rPr>
          <w:rFonts w:ascii="Times New Roman" w:hAnsi="Times New Roman"/>
          <w:sz w:val="24"/>
          <w:szCs w:val="24"/>
        </w:rPr>
      </w:pPr>
      <w:r w:rsidRPr="003573F5">
        <w:rPr>
          <w:rFonts w:ascii="Times New Roman" w:hAnsi="Times New Roman"/>
          <w:sz w:val="24"/>
          <w:szCs w:val="24"/>
        </w:rPr>
        <w:t>на 2014 – 2025 годы»</w:t>
      </w:r>
    </w:p>
    <w:p w:rsidR="00813675" w:rsidRPr="003573F5" w:rsidRDefault="00813675" w:rsidP="00813675">
      <w:pPr>
        <w:spacing w:after="0" w:line="240" w:lineRule="auto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3573F5">
        <w:rPr>
          <w:rFonts w:ascii="Times New Roman" w:hAnsi="Times New Roman"/>
          <w:b/>
          <w:sz w:val="24"/>
          <w:szCs w:val="24"/>
        </w:rPr>
        <w:t>Перечень</w:t>
      </w:r>
      <w:r w:rsidRPr="003573F5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программы «Развитие культуры и туризма в </w:t>
      </w:r>
      <w:proofErr w:type="spellStart"/>
      <w:r w:rsidRPr="003573F5">
        <w:rPr>
          <w:rFonts w:ascii="Times New Roman" w:hAnsi="Times New Roman"/>
          <w:b/>
          <w:sz w:val="24"/>
          <w:szCs w:val="24"/>
        </w:rPr>
        <w:t>Чамзинском</w:t>
      </w:r>
      <w:proofErr w:type="spellEnd"/>
    </w:p>
    <w:p w:rsidR="00813675" w:rsidRPr="003573F5" w:rsidRDefault="00813675" w:rsidP="0081367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573F5">
        <w:rPr>
          <w:rFonts w:ascii="Times New Roman" w:hAnsi="Times New Roman"/>
          <w:b/>
          <w:bCs/>
          <w:sz w:val="24"/>
          <w:szCs w:val="24"/>
        </w:rPr>
        <w:t>муниципальном районе на 2014 – 2025 годы»</w:t>
      </w:r>
    </w:p>
    <w:p w:rsidR="00813675" w:rsidRPr="003573F5" w:rsidRDefault="00813675" w:rsidP="0081367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3479"/>
        <w:gridCol w:w="2206"/>
        <w:gridCol w:w="916"/>
        <w:gridCol w:w="806"/>
        <w:gridCol w:w="807"/>
        <w:gridCol w:w="806"/>
        <w:gridCol w:w="807"/>
        <w:gridCol w:w="830"/>
        <w:gridCol w:w="810"/>
        <w:gridCol w:w="795"/>
        <w:gridCol w:w="866"/>
        <w:gridCol w:w="795"/>
        <w:gridCol w:w="796"/>
        <w:gridCol w:w="795"/>
      </w:tblGrid>
      <w:tr w:rsidR="00813675" w:rsidRPr="003573F5" w:rsidTr="00612F54">
        <w:trPr>
          <w:trHeight w:val="492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N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Источники финансирования</w:t>
            </w:r>
          </w:p>
        </w:tc>
        <w:tc>
          <w:tcPr>
            <w:tcW w:w="98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Планируемый объем финансирования, тыс. рублей</w:t>
            </w:r>
          </w:p>
        </w:tc>
      </w:tr>
      <w:tr w:rsidR="00813675" w:rsidRPr="003573F5" w:rsidTr="00612F54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89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в том числе по годам:</w:t>
            </w:r>
          </w:p>
        </w:tc>
      </w:tr>
      <w:tr w:rsidR="00813675" w:rsidRPr="003573F5" w:rsidTr="00612F54">
        <w:trPr>
          <w:trHeight w:val="2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675" w:rsidRPr="003573F5" w:rsidRDefault="00813675" w:rsidP="00612F54">
            <w:pPr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2015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2016 г.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2017 г.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2018 г.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2019 г.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2020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2021 г.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2022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2023 г.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2024 г.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  <w:t>2025 г.</w:t>
            </w:r>
          </w:p>
        </w:tc>
      </w:tr>
      <w:tr w:rsidR="00813675" w:rsidRPr="003573F5" w:rsidTr="00612F54"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>Техническое оснащение учреждений культуры специальным оборудованием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b/>
                <w:kern w:val="2"/>
                <w:sz w:val="20"/>
                <w:szCs w:val="20"/>
                <w:lang w:eastAsia="ar-SA"/>
              </w:rPr>
              <w:t xml:space="preserve"> и современными материально-техническими средствами</w:t>
            </w:r>
          </w:p>
        </w:tc>
      </w:tr>
      <w:tr w:rsidR="00813675" w:rsidRPr="003573F5" w:rsidTr="00612F54">
        <w:trPr>
          <w:trHeight w:val="89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автотранспорта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Чамзинского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муниципального района РМ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408,5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422,4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Доля </w:t>
            </w:r>
            <w:proofErr w:type="spellStart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софинансирования</w:t>
            </w:r>
            <w:proofErr w:type="spellEnd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 приобретение автотранспорта для МБУ «</w:t>
            </w:r>
            <w:proofErr w:type="spellStart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Чамзинский</w:t>
            </w:r>
            <w:proofErr w:type="spellEnd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РДК» </w:t>
            </w:r>
            <w:proofErr w:type="spellStart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Чамзинского</w:t>
            </w:r>
            <w:proofErr w:type="spellEnd"/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муниципального района РМ»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168,7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3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 для народного оркестра народных инструментов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бюджет,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   19,8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19,8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164.0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212.0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84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вокальных микрофонов и радиосистемы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562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lastRenderedPageBreak/>
              <w:t>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баяна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377,5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color w:val="FF0000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476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обуви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54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сценических костюмов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200,0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2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корпусной мебели (школьных парт) для МБУ «ЦРБ»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40,0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35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Подписка для сельских клубов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95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Обучение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10,0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31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Комплектование книжных фондов библиотек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Федеральный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18,1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6,4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  <w:t>0.</w:t>
            </w: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8,7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4,1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9,4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2,3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0,2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938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Приобретение программного обеспечения для библиотек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20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Государственная поддержка лучших сельских учреждений культуры 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100,0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27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Приобретение музыкальных инструментов, сценических костюмов, планшетного компьютера и видеокамеры для 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hAnsi="Times New Roman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215,0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11,3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573F5" w:rsidTr="00612F54">
        <w:trPr>
          <w:trHeight w:val="1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тыс.чел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. (МБУ «</w:t>
            </w:r>
            <w:proofErr w:type="spellStart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Чамзинский</w:t>
            </w:r>
            <w:proofErr w:type="spellEnd"/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 xml:space="preserve"> РДК»)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 xml:space="preserve">Федеральный бюджет 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Республиканский бюджет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Районный бюджет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17 712,7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3165,3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val="en-US"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211,0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2240,0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560,0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991,2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247,8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14481,5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2357,5</w:t>
            </w: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</w:p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  <w:tr w:rsidR="00813675" w:rsidRPr="00367201" w:rsidTr="00612F54">
        <w:trPr>
          <w:trHeight w:val="28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3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/>
              <w:jc w:val="both"/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ar-SA"/>
              </w:rPr>
              <w:t>Итого: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spacing w:after="0"/>
              <w:rPr>
                <w:rFonts w:eastAsia="Calibri" w:cs="Calibri"/>
                <w:lang w:eastAsia="en-U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23767,8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395,8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999,6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415,7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867,7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2828,3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1251,5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17009,2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Pr="003573F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675" w:rsidRDefault="00813675" w:rsidP="00612F54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</w:pPr>
            <w:r w:rsidRPr="003573F5">
              <w:rPr>
                <w:rFonts w:ascii="Times New Roman" w:eastAsia="Andale Sans UI" w:hAnsi="Times New Roman"/>
                <w:kern w:val="2"/>
                <w:sz w:val="20"/>
                <w:szCs w:val="20"/>
                <w:lang w:eastAsia="en-US"/>
              </w:rPr>
              <w:t>-</w:t>
            </w:r>
          </w:p>
        </w:tc>
      </w:tr>
    </w:tbl>
    <w:p w:rsidR="00F51CB0" w:rsidRPr="005B70BC" w:rsidRDefault="00F51CB0" w:rsidP="00F80F4F">
      <w:pPr>
        <w:spacing w:after="0"/>
        <w:rPr>
          <w:rFonts w:ascii="Times New Roman" w:hAnsi="Times New Roman"/>
          <w:sz w:val="24"/>
          <w:szCs w:val="24"/>
        </w:rPr>
      </w:pPr>
    </w:p>
    <w:sectPr w:rsidR="00F51CB0" w:rsidRPr="005B70BC" w:rsidSect="007B311B">
      <w:pgSz w:w="16838" w:h="11906" w:orient="landscape"/>
      <w:pgMar w:top="1135" w:right="1134" w:bottom="851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DejaVu Sans Mono">
    <w:charset w:val="CC"/>
    <w:family w:val="modern"/>
    <w:pitch w:val="fixed"/>
    <w:sig w:usb0="E60026FF" w:usb1="D200F9FB" w:usb2="02000028" w:usb3="00000000" w:csb0="000001DF" w:csb1="00000000"/>
  </w:font>
  <w:font w:name="AR PL UMing CN">
    <w:charset w:val="80"/>
    <w:family w:val="auto"/>
    <w:pitch w:val="variable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C1186"/>
    <w:multiLevelType w:val="hybridMultilevel"/>
    <w:tmpl w:val="065EB9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7F37"/>
    <w:multiLevelType w:val="hybridMultilevel"/>
    <w:tmpl w:val="780E57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FD1B64"/>
    <w:multiLevelType w:val="hybridMultilevel"/>
    <w:tmpl w:val="E20EE534"/>
    <w:lvl w:ilvl="0" w:tplc="E9EA589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5291C0C"/>
    <w:multiLevelType w:val="hybridMultilevel"/>
    <w:tmpl w:val="5B9E4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26F0"/>
    <w:rsid w:val="00054CA7"/>
    <w:rsid w:val="00085655"/>
    <w:rsid w:val="000F24C6"/>
    <w:rsid w:val="001F45C1"/>
    <w:rsid w:val="00242240"/>
    <w:rsid w:val="00263B7C"/>
    <w:rsid w:val="002C1AC8"/>
    <w:rsid w:val="004F7126"/>
    <w:rsid w:val="005E055A"/>
    <w:rsid w:val="00697EB9"/>
    <w:rsid w:val="007B311B"/>
    <w:rsid w:val="00813675"/>
    <w:rsid w:val="00851984"/>
    <w:rsid w:val="00860220"/>
    <w:rsid w:val="008C2B01"/>
    <w:rsid w:val="00927227"/>
    <w:rsid w:val="009C26F0"/>
    <w:rsid w:val="00AC600B"/>
    <w:rsid w:val="00BF58ED"/>
    <w:rsid w:val="00C71E6D"/>
    <w:rsid w:val="00EB33A0"/>
    <w:rsid w:val="00F51CB0"/>
    <w:rsid w:val="00F73446"/>
    <w:rsid w:val="00F80F4F"/>
    <w:rsid w:val="00FD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CB47"/>
  <w15:docId w15:val="{2F594E2D-8C9B-488B-B56D-B7A0229E1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344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54CA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71E6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54CA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4">
    <w:name w:val="Нормальный (таблица)"/>
    <w:basedOn w:val="a"/>
    <w:next w:val="a"/>
    <w:uiPriority w:val="99"/>
    <w:rsid w:val="00054CA7"/>
    <w:pPr>
      <w:widowControl w:val="0"/>
      <w:suppressAutoHyphens/>
      <w:spacing w:after="0" w:line="240" w:lineRule="auto"/>
      <w:jc w:val="both"/>
    </w:pPr>
    <w:rPr>
      <w:rFonts w:ascii="Arial" w:hAnsi="Arial"/>
      <w:kern w:val="1"/>
      <w:sz w:val="20"/>
      <w:szCs w:val="24"/>
      <w:lang w:eastAsia="ar-SA"/>
    </w:rPr>
  </w:style>
  <w:style w:type="paragraph" w:styleId="a5">
    <w:name w:val="Body Text"/>
    <w:basedOn w:val="a"/>
    <w:link w:val="a6"/>
    <w:uiPriority w:val="99"/>
    <w:rsid w:val="00054CA7"/>
    <w:pPr>
      <w:widowControl w:val="0"/>
      <w:suppressAutoHyphens/>
      <w:spacing w:after="120" w:line="240" w:lineRule="auto"/>
    </w:pPr>
    <w:rPr>
      <w:rFonts w:ascii="Arial" w:hAnsi="Arial"/>
      <w:kern w:val="1"/>
      <w:sz w:val="20"/>
      <w:szCs w:val="24"/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054CA7"/>
    <w:rPr>
      <w:rFonts w:ascii="Arial" w:eastAsia="Times New Roman" w:hAnsi="Arial" w:cs="Times New Roman"/>
      <w:kern w:val="1"/>
      <w:sz w:val="20"/>
      <w:szCs w:val="24"/>
      <w:lang w:eastAsia="ar-SA"/>
    </w:rPr>
  </w:style>
  <w:style w:type="table" w:styleId="a7">
    <w:name w:val="Table Grid"/>
    <w:basedOn w:val="a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054CA7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1">
    <w:name w:val="Без интервала1"/>
    <w:uiPriority w:val="99"/>
    <w:rsid w:val="00054C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054C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TML">
    <w:name w:val="Стандартный HTML Знак"/>
    <w:link w:val="HTML0"/>
    <w:locked/>
    <w:rsid w:val="00054CA7"/>
    <w:rPr>
      <w:rFonts w:ascii="Courier New" w:hAnsi="Courier New"/>
    </w:rPr>
  </w:style>
  <w:style w:type="paragraph" w:styleId="HTML0">
    <w:name w:val="HTML Preformatted"/>
    <w:basedOn w:val="a"/>
    <w:link w:val="HTML"/>
    <w:rsid w:val="00054C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theme="minorBidi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054CA7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054CA7"/>
    <w:rPr>
      <w:rFonts w:ascii="Courier New" w:hAnsi="Courier New" w:cs="Courier New"/>
      <w:sz w:val="20"/>
      <w:szCs w:val="20"/>
    </w:rPr>
  </w:style>
  <w:style w:type="character" w:customStyle="1" w:styleId="a9">
    <w:name w:val="Основной текст + Не полужирный"/>
    <w:uiPriority w:val="99"/>
    <w:rsid w:val="00054CA7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uiPriority w:val="99"/>
    <w:rsid w:val="00054C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4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54CA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0">
    <w:name w:val="msonormal"/>
    <w:basedOn w:val="a"/>
    <w:rsid w:val="002C1AC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26</Pages>
  <Words>4102</Words>
  <Characters>23388</Characters>
  <Application>Microsoft Office Word</Application>
  <DocSecurity>0</DocSecurity>
  <Lines>194</Lines>
  <Paragraphs>54</Paragraphs>
  <ScaleCrop>false</ScaleCrop>
  <Company/>
  <LinksUpToDate>false</LinksUpToDate>
  <CharactersWithSpaces>27436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Admin</cp:lastModifiedBy>
  <cp:revision>27</cp:revision>
  <dcterms:created xsi:type="dcterms:W3CDTF">2018-02-09T07:28:00Z</dcterms:created>
  <dcterms:modified xsi:type="dcterms:W3CDTF">2020-12-01T07:47:00Z</dcterms:modified>
</cp:coreProperties>
</file>