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D70" w:rsidRPr="00BD0075" w:rsidRDefault="00BD0075">
      <w:pPr>
        <w:rPr>
          <w:rFonts w:ascii="sans-serif" w:hAnsi="sans-serif"/>
          <w:szCs w:val="24"/>
        </w:rPr>
      </w:pPr>
      <w:r w:rsidRPr="00BD0075">
        <w:rPr>
          <w:rFonts w:ascii="sans-serif" w:hAnsi="sans-serif"/>
          <w:szCs w:val="24"/>
        </w:rPr>
        <w:t xml:space="preserve">РИА Новости, 18.11.2020, 11:15, В Госдуме оценили идею </w:t>
      </w:r>
      <w:r w:rsidRPr="00BD0075">
        <w:rPr>
          <w:rFonts w:ascii="sans-serif" w:hAnsi="sans-serif"/>
          <w:szCs w:val="24"/>
        </w:rPr>
        <w:t>пересмотра порога для выплат пенсионных накоплений</w:t>
      </w:r>
    </w:p>
    <w:p w:rsidR="00BD0075" w:rsidRDefault="00BD0075">
      <w:pPr>
        <w:rPr>
          <w:rFonts w:ascii="sans-serif" w:hAnsi="sans-serif"/>
          <w:szCs w:val="24"/>
          <w:lang w:val="en-US"/>
        </w:rPr>
      </w:pPr>
    </w:p>
    <w:p w:rsidR="00A00D70" w:rsidRPr="00BD0075" w:rsidRDefault="00BD0075">
      <w:pPr>
        <w:rPr>
          <w:rFonts w:ascii="sans-serif" w:hAnsi="sans-serif"/>
          <w:szCs w:val="24"/>
        </w:rPr>
      </w:pPr>
      <w:r w:rsidRPr="00BD0075">
        <w:rPr>
          <w:rFonts w:ascii="sans-serif" w:hAnsi="sans-serif"/>
          <w:szCs w:val="24"/>
        </w:rPr>
        <w:t xml:space="preserve">Член комитета Госдумы по труду и </w:t>
      </w:r>
      <w:proofErr w:type="spellStart"/>
      <w:r w:rsidRPr="00BD0075">
        <w:rPr>
          <w:rFonts w:ascii="sans-serif" w:hAnsi="sans-serif"/>
          <w:szCs w:val="24"/>
        </w:rPr>
        <w:t>соцполитике</w:t>
      </w:r>
      <w:proofErr w:type="spellEnd"/>
      <w:r w:rsidRPr="00BD0075">
        <w:rPr>
          <w:rFonts w:ascii="sans-serif" w:hAnsi="sans-serif"/>
          <w:szCs w:val="24"/>
        </w:rPr>
        <w:t xml:space="preserve"> </w:t>
      </w:r>
      <w:r w:rsidRPr="00BD0075">
        <w:rPr>
          <w:rFonts w:ascii="sans-serif" w:hAnsi="sans-serif"/>
          <w:szCs w:val="24"/>
        </w:rPr>
        <w:t xml:space="preserve">Ольга Павлова ("Единая Россия") поддержала идею пересмотра порога для </w:t>
      </w:r>
      <w:r w:rsidRPr="00BD0075">
        <w:rPr>
          <w:rFonts w:ascii="sans-serif" w:hAnsi="sans-serif"/>
          <w:szCs w:val="24"/>
        </w:rPr>
        <w:t xml:space="preserve">выплат </w:t>
      </w:r>
      <w:r w:rsidRPr="00BD0075">
        <w:rPr>
          <w:rFonts w:ascii="sans-serif" w:hAnsi="sans-serif"/>
          <w:szCs w:val="24"/>
        </w:rPr>
        <w:t xml:space="preserve">пенсионных накоплений, но этот вопрос, по ее мнению, нужно детально проработать, </w:t>
      </w:r>
      <w:r w:rsidRPr="00BD0075">
        <w:rPr>
          <w:rFonts w:ascii="sans-serif" w:hAnsi="sans-serif"/>
          <w:szCs w:val="24"/>
        </w:rPr>
        <w:t xml:space="preserve">чтобы избежать рисков. Ранее газета "Коммерсант" сообщила, что Минтруд попросил </w:t>
      </w:r>
      <w:r w:rsidRPr="00BD0075">
        <w:rPr>
          <w:rFonts w:ascii="sans-serif" w:hAnsi="sans-serif"/>
          <w:szCs w:val="24"/>
        </w:rPr>
        <w:t xml:space="preserve">Пенсионный фонд </w:t>
      </w:r>
      <w:r w:rsidRPr="00BD0075">
        <w:rPr>
          <w:rFonts w:ascii="sans-serif" w:hAnsi="sans-serif"/>
          <w:szCs w:val="24"/>
        </w:rPr>
        <w:t xml:space="preserve">России проработать возможность изменения условий для </w:t>
      </w:r>
      <w:r w:rsidRPr="00BD0075">
        <w:rPr>
          <w:rFonts w:ascii="sans-serif" w:hAnsi="sans-serif"/>
          <w:szCs w:val="24"/>
        </w:rPr>
        <w:t>единовременной выпл</w:t>
      </w:r>
      <w:r w:rsidRPr="00BD0075">
        <w:rPr>
          <w:rFonts w:ascii="sans-serif" w:hAnsi="sans-serif"/>
          <w:szCs w:val="24"/>
        </w:rPr>
        <w:t xml:space="preserve">аты пенсионных накоплений. По данным газеты, предлагается </w:t>
      </w:r>
      <w:r w:rsidRPr="00BD0075">
        <w:rPr>
          <w:rFonts w:ascii="sans-serif" w:hAnsi="sans-serif"/>
          <w:szCs w:val="24"/>
        </w:rPr>
        <w:t xml:space="preserve">осуществлять выплаты, если назначенная </w:t>
      </w:r>
      <w:r w:rsidRPr="00BD0075">
        <w:rPr>
          <w:rFonts w:ascii="sans-serif" w:hAnsi="sans-serif"/>
          <w:szCs w:val="24"/>
        </w:rPr>
        <w:t>накопительная пенсия</w:t>
      </w:r>
    </w:p>
    <w:p w:rsidR="00A00D70" w:rsidRPr="00BD0075" w:rsidRDefault="00BD0075">
      <w:pPr>
        <w:rPr>
          <w:rFonts w:ascii="sans-serif" w:hAnsi="sans-serif"/>
          <w:szCs w:val="24"/>
        </w:rPr>
      </w:pPr>
      <w:r w:rsidRPr="00BD0075">
        <w:rPr>
          <w:rFonts w:ascii="sans-serif" w:hAnsi="sans-serif"/>
          <w:szCs w:val="24"/>
        </w:rPr>
        <w:t xml:space="preserve">не превышает 20% </w:t>
      </w:r>
      <w:r w:rsidRPr="00BD0075">
        <w:rPr>
          <w:rFonts w:ascii="sans-serif" w:hAnsi="sans-serif"/>
          <w:szCs w:val="24"/>
        </w:rPr>
        <w:t xml:space="preserve">минимального </w:t>
      </w:r>
      <w:proofErr w:type="gramStart"/>
      <w:r w:rsidRPr="00BD0075">
        <w:rPr>
          <w:rFonts w:ascii="sans-serif" w:hAnsi="sans-serif"/>
          <w:szCs w:val="24"/>
        </w:rPr>
        <w:t>размера оплаты труда</w:t>
      </w:r>
      <w:proofErr w:type="gramEnd"/>
      <w:r w:rsidRPr="00BD0075">
        <w:rPr>
          <w:rFonts w:ascii="sans-serif" w:hAnsi="sans-serif"/>
          <w:szCs w:val="24"/>
        </w:rPr>
        <w:t xml:space="preserve"> (МРОТ). В пресс-службе министерства сообщили </w:t>
      </w:r>
      <w:r w:rsidRPr="00BD0075">
        <w:rPr>
          <w:rFonts w:ascii="sans-serif" w:hAnsi="sans-serif"/>
          <w:szCs w:val="24"/>
        </w:rPr>
        <w:t xml:space="preserve">РИА Новости, что Минтруд поручил  </w:t>
      </w:r>
      <w:r w:rsidRPr="00BD0075">
        <w:rPr>
          <w:rFonts w:ascii="sans-serif" w:hAnsi="sans-serif"/>
          <w:szCs w:val="24"/>
        </w:rPr>
        <w:t xml:space="preserve">ПФР </w:t>
      </w:r>
      <w:r w:rsidRPr="00BD0075">
        <w:rPr>
          <w:rFonts w:ascii="sans-serif" w:hAnsi="sans-serif"/>
          <w:szCs w:val="24"/>
        </w:rPr>
        <w:t>п</w:t>
      </w:r>
      <w:r w:rsidRPr="00BD0075">
        <w:rPr>
          <w:rFonts w:ascii="sans-serif" w:hAnsi="sans-serif"/>
          <w:szCs w:val="24"/>
        </w:rPr>
        <w:t xml:space="preserve">роработать разные варианты выплаты </w:t>
      </w:r>
      <w:r w:rsidRPr="00BD0075">
        <w:rPr>
          <w:rFonts w:ascii="sans-serif" w:hAnsi="sans-serif"/>
          <w:szCs w:val="24"/>
        </w:rPr>
        <w:t>накопительной части пенсии</w:t>
      </w:r>
      <w:r w:rsidRPr="00BD0075">
        <w:rPr>
          <w:rFonts w:ascii="sans-serif" w:hAnsi="sans-serif"/>
          <w:szCs w:val="24"/>
        </w:rPr>
        <w:t xml:space="preserve">, но решения не приняты. "Идея хорошая. Концепцию </w:t>
      </w:r>
      <w:r w:rsidRPr="00BD0075">
        <w:rPr>
          <w:rFonts w:ascii="sans-serif" w:hAnsi="sans-serif"/>
          <w:szCs w:val="24"/>
        </w:rPr>
        <w:t>поддерживаю, потому что она положительно отразится на благосостоянии</w:t>
      </w:r>
    </w:p>
    <w:p w:rsidR="00A00D70" w:rsidRPr="00BD0075" w:rsidRDefault="00BD0075">
      <w:pPr>
        <w:rPr>
          <w:rFonts w:ascii="sans-serif" w:hAnsi="sans-serif"/>
          <w:szCs w:val="24"/>
        </w:rPr>
      </w:pPr>
      <w:r w:rsidRPr="00BD0075">
        <w:rPr>
          <w:rFonts w:ascii="sans-serif" w:hAnsi="sans-serif"/>
          <w:szCs w:val="24"/>
        </w:rPr>
        <w:t>пенсионеров</w:t>
      </w:r>
      <w:r w:rsidRPr="00BD0075">
        <w:rPr>
          <w:rFonts w:ascii="sans-serif" w:hAnsi="sans-serif"/>
          <w:szCs w:val="24"/>
        </w:rPr>
        <w:t>, но ее нужно основательно и детально проработать, во избежание</w:t>
      </w:r>
      <w:r w:rsidRPr="00BD0075">
        <w:rPr>
          <w:rFonts w:ascii="sans-serif" w:hAnsi="sans-serif"/>
          <w:szCs w:val="24"/>
        </w:rPr>
        <w:t xml:space="preserve"> рисков,</w:t>
      </w:r>
    </w:p>
    <w:p w:rsidR="00A00D70" w:rsidRPr="00BD0075" w:rsidRDefault="00BD0075">
      <w:pPr>
        <w:rPr>
          <w:rFonts w:ascii="sans-serif" w:hAnsi="sans-serif"/>
          <w:szCs w:val="24"/>
        </w:rPr>
      </w:pPr>
      <w:r w:rsidRPr="00BD0075">
        <w:rPr>
          <w:rFonts w:ascii="sans-serif" w:hAnsi="sans-serif"/>
          <w:szCs w:val="24"/>
        </w:rPr>
        <w:t xml:space="preserve">о которых говорят </w:t>
      </w:r>
      <w:r>
        <w:rPr>
          <w:rFonts w:ascii="sans-serif" w:hAnsi="sans-serif"/>
          <w:szCs w:val="24"/>
          <w:lang w:val="en-US"/>
        </w:rPr>
        <w:t xml:space="preserve"> </w:t>
      </w:r>
      <w:r w:rsidRPr="00BD0075">
        <w:rPr>
          <w:rFonts w:ascii="sans-serif" w:hAnsi="sans-serif"/>
          <w:szCs w:val="24"/>
        </w:rPr>
        <w:t>пенсионные фонды</w:t>
      </w:r>
      <w:r w:rsidRPr="00BD0075">
        <w:rPr>
          <w:rFonts w:ascii="sans-serif" w:hAnsi="sans-serif"/>
          <w:szCs w:val="24"/>
        </w:rPr>
        <w:t>. Минтруд также видит эти риски, поэтому</w:t>
      </w:r>
    </w:p>
    <w:p w:rsidR="00A00D70" w:rsidRPr="00BD0075" w:rsidRDefault="00BD0075">
      <w:pPr>
        <w:rPr>
          <w:rFonts w:ascii="sans-serif" w:hAnsi="sans-serif"/>
          <w:szCs w:val="24"/>
        </w:rPr>
      </w:pPr>
      <w:r w:rsidRPr="00BD0075">
        <w:rPr>
          <w:rFonts w:ascii="sans-serif" w:hAnsi="sans-serif"/>
          <w:szCs w:val="24"/>
        </w:rPr>
        <w:t>вопрос о потенциальной возможности установления нового повышенного порога</w:t>
      </w:r>
    </w:p>
    <w:p w:rsidR="00A00D70" w:rsidRPr="00BD0075" w:rsidRDefault="00BD0075">
      <w:pPr>
        <w:rPr>
          <w:rFonts w:ascii="sans-serif" w:hAnsi="sans-serif"/>
          <w:szCs w:val="24"/>
        </w:rPr>
      </w:pPr>
      <w:r w:rsidRPr="00BD0075">
        <w:rPr>
          <w:rFonts w:ascii="sans-serif" w:hAnsi="sans-serif"/>
          <w:szCs w:val="24"/>
        </w:rPr>
        <w:t>сейчас будет прорабатываться, об этом и было сказано в письме ведомства", - сказала</w:t>
      </w:r>
    </w:p>
    <w:p w:rsidR="00A00D70" w:rsidRPr="00BD0075" w:rsidRDefault="00BD0075">
      <w:pPr>
        <w:rPr>
          <w:rFonts w:ascii="sans-serif" w:hAnsi="sans-serif"/>
          <w:szCs w:val="24"/>
        </w:rPr>
      </w:pPr>
      <w:r w:rsidRPr="00BD0075">
        <w:rPr>
          <w:rFonts w:ascii="sans-serif" w:hAnsi="sans-serif"/>
          <w:szCs w:val="24"/>
        </w:rPr>
        <w:t xml:space="preserve">Павлова РИА </w:t>
      </w:r>
      <w:r w:rsidRPr="00BD0075">
        <w:rPr>
          <w:rFonts w:ascii="sans-serif" w:hAnsi="sans-serif"/>
          <w:szCs w:val="24"/>
        </w:rPr>
        <w:t>Новости.</w:t>
      </w:r>
    </w:p>
    <w:p w:rsidR="00A00D70" w:rsidRPr="00BD0075" w:rsidRDefault="00A00D70">
      <w:pPr>
        <w:rPr>
          <w:szCs w:val="24"/>
        </w:rPr>
      </w:pPr>
    </w:p>
    <w:sectPr w:rsidR="00A00D70" w:rsidRPr="00BD0075" w:rsidSect="00A00D70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A00D70"/>
    <w:rsid w:val="00A00D70"/>
    <w:rsid w:val="00BD00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00D70"/>
  </w:style>
  <w:style w:type="paragraph" w:styleId="10">
    <w:name w:val="heading 1"/>
    <w:next w:val="a"/>
    <w:link w:val="11"/>
    <w:uiPriority w:val="9"/>
    <w:qFormat/>
    <w:rsid w:val="00A00D70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A00D70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A00D70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A00D70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A00D70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00D70"/>
  </w:style>
  <w:style w:type="paragraph" w:styleId="21">
    <w:name w:val="toc 2"/>
    <w:next w:val="a"/>
    <w:link w:val="22"/>
    <w:uiPriority w:val="39"/>
    <w:rsid w:val="00A00D70"/>
    <w:pPr>
      <w:ind w:left="200"/>
    </w:pPr>
  </w:style>
  <w:style w:type="character" w:customStyle="1" w:styleId="22">
    <w:name w:val="Оглавление 2 Знак"/>
    <w:link w:val="21"/>
    <w:rsid w:val="00A00D70"/>
  </w:style>
  <w:style w:type="paragraph" w:styleId="41">
    <w:name w:val="toc 4"/>
    <w:next w:val="a"/>
    <w:link w:val="42"/>
    <w:uiPriority w:val="39"/>
    <w:rsid w:val="00A00D70"/>
    <w:pPr>
      <w:ind w:left="600"/>
    </w:pPr>
  </w:style>
  <w:style w:type="character" w:customStyle="1" w:styleId="42">
    <w:name w:val="Оглавление 4 Знак"/>
    <w:link w:val="41"/>
    <w:rsid w:val="00A00D70"/>
  </w:style>
  <w:style w:type="paragraph" w:styleId="6">
    <w:name w:val="toc 6"/>
    <w:next w:val="a"/>
    <w:link w:val="60"/>
    <w:uiPriority w:val="39"/>
    <w:rsid w:val="00A00D70"/>
    <w:pPr>
      <w:ind w:left="1000"/>
    </w:pPr>
  </w:style>
  <w:style w:type="character" w:customStyle="1" w:styleId="60">
    <w:name w:val="Оглавление 6 Знак"/>
    <w:link w:val="6"/>
    <w:rsid w:val="00A00D70"/>
  </w:style>
  <w:style w:type="paragraph" w:styleId="7">
    <w:name w:val="toc 7"/>
    <w:next w:val="a"/>
    <w:link w:val="70"/>
    <w:uiPriority w:val="39"/>
    <w:rsid w:val="00A00D70"/>
    <w:pPr>
      <w:ind w:left="1200"/>
    </w:pPr>
  </w:style>
  <w:style w:type="character" w:customStyle="1" w:styleId="70">
    <w:name w:val="Оглавление 7 Знак"/>
    <w:link w:val="7"/>
    <w:rsid w:val="00A00D70"/>
  </w:style>
  <w:style w:type="paragraph" w:customStyle="1" w:styleId="Textbody">
    <w:name w:val="Text body"/>
    <w:basedOn w:val="a"/>
    <w:link w:val="Textbody0"/>
    <w:rsid w:val="00A00D70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A00D70"/>
  </w:style>
  <w:style w:type="character" w:customStyle="1" w:styleId="30">
    <w:name w:val="Заголовок 3 Знак"/>
    <w:link w:val="3"/>
    <w:rsid w:val="00A00D70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A00D70"/>
    <w:pPr>
      <w:ind w:left="400"/>
    </w:pPr>
  </w:style>
  <w:style w:type="character" w:customStyle="1" w:styleId="32">
    <w:name w:val="Оглавление 3 Знак"/>
    <w:link w:val="31"/>
    <w:rsid w:val="00A00D70"/>
  </w:style>
  <w:style w:type="paragraph" w:customStyle="1" w:styleId="Index">
    <w:name w:val="Index"/>
    <w:basedOn w:val="a"/>
    <w:link w:val="Index0"/>
    <w:rsid w:val="00A00D70"/>
  </w:style>
  <w:style w:type="character" w:customStyle="1" w:styleId="Index0">
    <w:name w:val="Index"/>
    <w:basedOn w:val="1"/>
    <w:link w:val="Index"/>
    <w:rsid w:val="00A00D70"/>
  </w:style>
  <w:style w:type="paragraph" w:customStyle="1" w:styleId="Caption">
    <w:name w:val="Caption"/>
    <w:basedOn w:val="a"/>
    <w:link w:val="Caption0"/>
    <w:rsid w:val="00A00D70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A00D70"/>
    <w:rPr>
      <w:i/>
      <w:sz w:val="24"/>
    </w:rPr>
  </w:style>
  <w:style w:type="paragraph" w:styleId="a3">
    <w:name w:val="List"/>
    <w:basedOn w:val="Textbody"/>
    <w:link w:val="a4"/>
    <w:rsid w:val="00A00D70"/>
  </w:style>
  <w:style w:type="character" w:customStyle="1" w:styleId="a4">
    <w:name w:val="Список Знак"/>
    <w:basedOn w:val="Textbody0"/>
    <w:link w:val="a3"/>
    <w:rsid w:val="00A00D70"/>
  </w:style>
  <w:style w:type="character" w:customStyle="1" w:styleId="50">
    <w:name w:val="Заголовок 5 Знак"/>
    <w:link w:val="5"/>
    <w:rsid w:val="00A00D70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A00D70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A00D70"/>
    <w:rPr>
      <w:color w:val="0000FF"/>
      <w:u w:val="single"/>
    </w:rPr>
  </w:style>
  <w:style w:type="character" w:styleId="a5">
    <w:name w:val="Hyperlink"/>
    <w:link w:val="12"/>
    <w:rsid w:val="00A00D70"/>
    <w:rPr>
      <w:color w:val="0000FF"/>
      <w:u w:val="single"/>
    </w:rPr>
  </w:style>
  <w:style w:type="paragraph" w:customStyle="1" w:styleId="Footnote">
    <w:name w:val="Footnote"/>
    <w:link w:val="Footnote0"/>
    <w:rsid w:val="00A00D70"/>
    <w:rPr>
      <w:rFonts w:ascii="XO Thames" w:hAnsi="XO Thames"/>
      <w:sz w:val="22"/>
    </w:rPr>
  </w:style>
  <w:style w:type="character" w:customStyle="1" w:styleId="Footnote0">
    <w:name w:val="Footnote"/>
    <w:link w:val="Footnote"/>
    <w:rsid w:val="00A00D70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A00D70"/>
    <w:rPr>
      <w:rFonts w:ascii="XO Thames" w:hAnsi="XO Thames"/>
      <w:b/>
    </w:rPr>
  </w:style>
  <w:style w:type="character" w:customStyle="1" w:styleId="14">
    <w:name w:val="Оглавление 1 Знак"/>
    <w:link w:val="13"/>
    <w:rsid w:val="00A00D70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A00D7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A00D70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A00D70"/>
    <w:pPr>
      <w:ind w:left="1600"/>
    </w:pPr>
  </w:style>
  <w:style w:type="character" w:customStyle="1" w:styleId="90">
    <w:name w:val="Оглавление 9 Знак"/>
    <w:link w:val="9"/>
    <w:rsid w:val="00A00D70"/>
  </w:style>
  <w:style w:type="paragraph" w:styleId="8">
    <w:name w:val="toc 8"/>
    <w:next w:val="a"/>
    <w:link w:val="80"/>
    <w:uiPriority w:val="39"/>
    <w:rsid w:val="00A00D70"/>
    <w:pPr>
      <w:ind w:left="1400"/>
    </w:pPr>
  </w:style>
  <w:style w:type="character" w:customStyle="1" w:styleId="80">
    <w:name w:val="Оглавление 8 Знак"/>
    <w:link w:val="8"/>
    <w:rsid w:val="00A00D70"/>
  </w:style>
  <w:style w:type="paragraph" w:styleId="51">
    <w:name w:val="toc 5"/>
    <w:next w:val="a"/>
    <w:link w:val="52"/>
    <w:uiPriority w:val="39"/>
    <w:rsid w:val="00A00D70"/>
    <w:pPr>
      <w:ind w:left="800"/>
    </w:pPr>
  </w:style>
  <w:style w:type="character" w:customStyle="1" w:styleId="52">
    <w:name w:val="Оглавление 5 Знак"/>
    <w:link w:val="51"/>
    <w:rsid w:val="00A00D70"/>
  </w:style>
  <w:style w:type="paragraph" w:customStyle="1" w:styleId="Heading">
    <w:name w:val="Heading"/>
    <w:basedOn w:val="a"/>
    <w:next w:val="Textbody"/>
    <w:link w:val="Heading0"/>
    <w:rsid w:val="00A00D70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A00D70"/>
    <w:rPr>
      <w:rFonts w:ascii="Liberation Sans" w:hAnsi="Liberation Sans"/>
      <w:sz w:val="28"/>
    </w:rPr>
  </w:style>
  <w:style w:type="paragraph" w:styleId="a6">
    <w:name w:val="Subtitle"/>
    <w:next w:val="a"/>
    <w:link w:val="a7"/>
    <w:uiPriority w:val="11"/>
    <w:qFormat/>
    <w:rsid w:val="00A00D70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A00D70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A00D70"/>
    <w:pPr>
      <w:ind w:left="1800"/>
    </w:pPr>
  </w:style>
  <w:style w:type="character" w:customStyle="1" w:styleId="toc100">
    <w:name w:val="toc 10"/>
    <w:link w:val="toc10"/>
    <w:rsid w:val="00A00D70"/>
  </w:style>
  <w:style w:type="paragraph" w:styleId="a8">
    <w:name w:val="Title"/>
    <w:next w:val="a"/>
    <w:link w:val="a9"/>
    <w:uiPriority w:val="10"/>
    <w:qFormat/>
    <w:rsid w:val="00A00D70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A00D70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A00D70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A00D70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1064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2020-11-24T13:51:00Z</dcterms:created>
  <dcterms:modified xsi:type="dcterms:W3CDTF">2020-11-24T13:52:00Z</dcterms:modified>
</cp:coreProperties>
</file>