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8C4" w:rsidRPr="00405C52" w:rsidRDefault="00405C52">
      <w:pPr>
        <w:rPr>
          <w:rFonts w:ascii="Times New Roman" w:hAnsi="Times New Roman"/>
          <w:sz w:val="28"/>
          <w:szCs w:val="28"/>
        </w:rPr>
      </w:pPr>
      <w:r w:rsidRPr="00405C52">
        <w:rPr>
          <w:rFonts w:ascii="Times New Roman" w:hAnsi="Times New Roman"/>
          <w:sz w:val="28"/>
          <w:szCs w:val="28"/>
        </w:rPr>
        <w:t xml:space="preserve">Российская газета, 10.11.2020, 22:59, В конверт не </w:t>
      </w:r>
      <w:r w:rsidRPr="00405C52">
        <w:rPr>
          <w:rFonts w:ascii="Times New Roman" w:hAnsi="Times New Roman"/>
          <w:sz w:val="28"/>
          <w:szCs w:val="28"/>
        </w:rPr>
        <w:t>вкладываются</w:t>
      </w:r>
    </w:p>
    <w:p w:rsidR="003178C4" w:rsidRDefault="00405C52">
      <w:pPr>
        <w:rPr>
          <w:rFonts w:ascii="Times New Roman" w:hAnsi="Times New Roman"/>
          <w:sz w:val="28"/>
          <w:szCs w:val="28"/>
          <w:lang w:val="en-US"/>
        </w:rPr>
      </w:pPr>
      <w:r w:rsidRPr="00405C52">
        <w:rPr>
          <w:rFonts w:ascii="Times New Roman" w:hAnsi="Times New Roman"/>
          <w:sz w:val="28"/>
          <w:szCs w:val="28"/>
        </w:rPr>
        <w:t>[Общероссийский выпуск]</w:t>
      </w:r>
    </w:p>
    <w:p w:rsidR="00405C52" w:rsidRPr="00405C52" w:rsidRDefault="00405C52">
      <w:pPr>
        <w:rPr>
          <w:rFonts w:ascii="Times New Roman" w:hAnsi="Times New Roman"/>
          <w:sz w:val="28"/>
          <w:szCs w:val="28"/>
          <w:lang w:val="en-US"/>
        </w:rPr>
      </w:pPr>
    </w:p>
    <w:p w:rsidR="003178C4" w:rsidRPr="00405C52" w:rsidRDefault="00405C52">
      <w:pPr>
        <w:rPr>
          <w:rFonts w:ascii="Times New Roman" w:hAnsi="Times New Roman"/>
          <w:sz w:val="28"/>
          <w:szCs w:val="28"/>
        </w:rPr>
      </w:pPr>
      <w:r w:rsidRPr="00405C52">
        <w:rPr>
          <w:rFonts w:ascii="Times New Roman" w:hAnsi="Times New Roman"/>
          <w:sz w:val="28"/>
          <w:szCs w:val="28"/>
        </w:rPr>
        <w:t>Доля сотрудников с "серыми" зарплатами сократилась на треть</w:t>
      </w:r>
    </w:p>
    <w:p w:rsidR="003178C4" w:rsidRPr="00405C52" w:rsidRDefault="00405C52">
      <w:pPr>
        <w:rPr>
          <w:rFonts w:ascii="Times New Roman" w:hAnsi="Times New Roman"/>
          <w:sz w:val="28"/>
          <w:szCs w:val="28"/>
        </w:rPr>
      </w:pPr>
      <w:r w:rsidRPr="00405C52">
        <w:rPr>
          <w:rFonts w:ascii="Times New Roman" w:hAnsi="Times New Roman"/>
          <w:sz w:val="28"/>
          <w:szCs w:val="28"/>
        </w:rPr>
        <w:t xml:space="preserve">Полностью "белую" зарплату получают 66% россиян, причем доля официального </w:t>
      </w:r>
      <w:r w:rsidRPr="00405C52">
        <w:rPr>
          <w:rFonts w:ascii="Times New Roman" w:hAnsi="Times New Roman"/>
          <w:sz w:val="28"/>
          <w:szCs w:val="28"/>
        </w:rPr>
        <w:t xml:space="preserve">сектора рынка труда значительно </w:t>
      </w:r>
      <w:r w:rsidRPr="00405C52">
        <w:rPr>
          <w:rFonts w:ascii="Times New Roman" w:hAnsi="Times New Roman"/>
          <w:sz w:val="28"/>
          <w:szCs w:val="28"/>
        </w:rPr>
        <w:t xml:space="preserve">выросла. В 2018 году таких сотрудников было лишь </w:t>
      </w:r>
      <w:r w:rsidRPr="00405C52">
        <w:rPr>
          <w:rFonts w:ascii="Times New Roman" w:hAnsi="Times New Roman"/>
          <w:sz w:val="28"/>
          <w:szCs w:val="28"/>
        </w:rPr>
        <w:t xml:space="preserve">54%. Эти данные привел </w:t>
      </w:r>
      <w:proofErr w:type="spellStart"/>
      <w:r w:rsidRPr="00405C52">
        <w:rPr>
          <w:rFonts w:ascii="Times New Roman" w:hAnsi="Times New Roman"/>
          <w:sz w:val="28"/>
          <w:szCs w:val="28"/>
        </w:rPr>
        <w:t>HeadHunter</w:t>
      </w:r>
      <w:proofErr w:type="spellEnd"/>
      <w:r w:rsidRPr="00405C52">
        <w:rPr>
          <w:rFonts w:ascii="Times New Roman" w:hAnsi="Times New Roman"/>
          <w:sz w:val="28"/>
          <w:szCs w:val="28"/>
        </w:rPr>
        <w:t xml:space="preserve"> по результатам проведенного специально для </w:t>
      </w:r>
      <w:r w:rsidRPr="00405C52">
        <w:rPr>
          <w:rFonts w:ascii="Times New Roman" w:hAnsi="Times New Roman"/>
          <w:sz w:val="28"/>
          <w:szCs w:val="28"/>
        </w:rPr>
        <w:t>"Российской газеты" исследования.</w:t>
      </w:r>
    </w:p>
    <w:p w:rsidR="003178C4" w:rsidRPr="00405C52" w:rsidRDefault="00405C52">
      <w:pPr>
        <w:rPr>
          <w:rFonts w:ascii="Times New Roman" w:hAnsi="Times New Roman"/>
          <w:sz w:val="28"/>
          <w:szCs w:val="28"/>
        </w:rPr>
      </w:pPr>
      <w:r w:rsidRPr="00405C52">
        <w:rPr>
          <w:rFonts w:ascii="Times New Roman" w:hAnsi="Times New Roman"/>
          <w:sz w:val="28"/>
          <w:szCs w:val="28"/>
        </w:rPr>
        <w:t xml:space="preserve">Среди тех, кто трудится по найму, "белые" доходы есть у 72% опрошенных. Картину </w:t>
      </w:r>
      <w:r w:rsidRPr="00405C52">
        <w:rPr>
          <w:rFonts w:ascii="Times New Roman" w:hAnsi="Times New Roman"/>
          <w:sz w:val="28"/>
          <w:szCs w:val="28"/>
        </w:rPr>
        <w:t>несколько искази</w:t>
      </w:r>
      <w:r w:rsidRPr="00405C52">
        <w:rPr>
          <w:rFonts w:ascii="Times New Roman" w:hAnsi="Times New Roman"/>
          <w:sz w:val="28"/>
          <w:szCs w:val="28"/>
        </w:rPr>
        <w:t xml:space="preserve">ли безработные: пока они состоят на учете в службе занятости и </w:t>
      </w:r>
      <w:r w:rsidRPr="00405C52">
        <w:rPr>
          <w:rFonts w:ascii="Times New Roman" w:hAnsi="Times New Roman"/>
          <w:sz w:val="28"/>
          <w:szCs w:val="28"/>
        </w:rPr>
        <w:t xml:space="preserve">получают пособие, они не могут официально выполнять даже разовые задания за </w:t>
      </w:r>
      <w:r w:rsidRPr="00405C52">
        <w:rPr>
          <w:rFonts w:ascii="Times New Roman" w:hAnsi="Times New Roman"/>
          <w:sz w:val="28"/>
          <w:szCs w:val="28"/>
        </w:rPr>
        <w:t>деньги. Поэтому таких тружеников стараются не оформлять.</w:t>
      </w:r>
    </w:p>
    <w:p w:rsidR="003178C4" w:rsidRPr="00405C52" w:rsidRDefault="00405C52">
      <w:pPr>
        <w:rPr>
          <w:rFonts w:ascii="Times New Roman" w:hAnsi="Times New Roman"/>
          <w:sz w:val="28"/>
          <w:szCs w:val="28"/>
        </w:rPr>
      </w:pPr>
      <w:r w:rsidRPr="00405C52">
        <w:rPr>
          <w:rFonts w:ascii="Times New Roman" w:hAnsi="Times New Roman"/>
          <w:sz w:val="28"/>
          <w:szCs w:val="28"/>
        </w:rPr>
        <w:t>"Серая" схема - когда небольшая официальная зарплата дополня</w:t>
      </w:r>
      <w:r w:rsidRPr="00405C52">
        <w:rPr>
          <w:rFonts w:ascii="Times New Roman" w:hAnsi="Times New Roman"/>
          <w:sz w:val="28"/>
          <w:szCs w:val="28"/>
        </w:rPr>
        <w:t xml:space="preserve">ется весомой премией </w:t>
      </w:r>
      <w:r w:rsidRPr="00405C52">
        <w:rPr>
          <w:rFonts w:ascii="Times New Roman" w:hAnsi="Times New Roman"/>
          <w:sz w:val="28"/>
          <w:szCs w:val="28"/>
        </w:rPr>
        <w:t>в конвертике - актуальна для 21% работников. Два года назад таких было 32%.</w:t>
      </w:r>
    </w:p>
    <w:p w:rsidR="003178C4" w:rsidRPr="00405C52" w:rsidRDefault="00405C52">
      <w:pPr>
        <w:rPr>
          <w:rFonts w:ascii="Times New Roman" w:hAnsi="Times New Roman"/>
          <w:sz w:val="28"/>
          <w:szCs w:val="28"/>
        </w:rPr>
      </w:pPr>
      <w:r w:rsidRPr="00405C52">
        <w:rPr>
          <w:rFonts w:ascii="Times New Roman" w:hAnsi="Times New Roman"/>
          <w:sz w:val="28"/>
          <w:szCs w:val="28"/>
        </w:rPr>
        <w:t xml:space="preserve">Полностью неофициальный доход имеют 5% наемных работников и 9% - во всей </w:t>
      </w:r>
      <w:r w:rsidRPr="00405C52">
        <w:rPr>
          <w:rFonts w:ascii="Times New Roman" w:hAnsi="Times New Roman"/>
          <w:sz w:val="28"/>
          <w:szCs w:val="28"/>
        </w:rPr>
        <w:t>выборке. С 2018 года их доля сократилась на 2%.</w:t>
      </w:r>
    </w:p>
    <w:p w:rsidR="003178C4" w:rsidRPr="00405C52" w:rsidRDefault="00405C52">
      <w:pPr>
        <w:rPr>
          <w:rFonts w:ascii="Times New Roman" w:hAnsi="Times New Roman"/>
          <w:sz w:val="28"/>
          <w:szCs w:val="28"/>
        </w:rPr>
      </w:pPr>
      <w:r w:rsidRPr="00405C52">
        <w:rPr>
          <w:rFonts w:ascii="Times New Roman" w:hAnsi="Times New Roman"/>
          <w:sz w:val="28"/>
          <w:szCs w:val="28"/>
        </w:rPr>
        <w:t>"На рост доли "белых" зарплат в 2020 г</w:t>
      </w:r>
      <w:r w:rsidRPr="00405C52">
        <w:rPr>
          <w:rFonts w:ascii="Times New Roman" w:hAnsi="Times New Roman"/>
          <w:sz w:val="28"/>
          <w:szCs w:val="28"/>
        </w:rPr>
        <w:t xml:space="preserve">оду повлияла пандемия и сопровождающие ее </w:t>
      </w:r>
      <w:r w:rsidRPr="00405C52">
        <w:rPr>
          <w:rFonts w:ascii="Times New Roman" w:hAnsi="Times New Roman"/>
          <w:sz w:val="28"/>
          <w:szCs w:val="28"/>
        </w:rPr>
        <w:t xml:space="preserve">удаленная работа, </w:t>
      </w:r>
      <w:proofErr w:type="spellStart"/>
      <w:r w:rsidRPr="00405C52">
        <w:rPr>
          <w:rFonts w:ascii="Times New Roman" w:hAnsi="Times New Roman"/>
          <w:sz w:val="28"/>
          <w:szCs w:val="28"/>
        </w:rPr>
        <w:t>цифровизация</w:t>
      </w:r>
      <w:proofErr w:type="spellEnd"/>
      <w:r w:rsidRPr="00405C52">
        <w:rPr>
          <w:rFonts w:ascii="Times New Roman" w:hAnsi="Times New Roman"/>
          <w:sz w:val="28"/>
          <w:szCs w:val="28"/>
        </w:rPr>
        <w:t xml:space="preserve"> и распространение электронных финансовых </w:t>
      </w:r>
      <w:r w:rsidRPr="00405C52">
        <w:rPr>
          <w:rFonts w:ascii="Times New Roman" w:hAnsi="Times New Roman"/>
          <w:sz w:val="28"/>
          <w:szCs w:val="28"/>
        </w:rPr>
        <w:t xml:space="preserve">инструментов, - говорит руководитель службы исследований </w:t>
      </w:r>
      <w:proofErr w:type="spellStart"/>
      <w:r w:rsidRPr="00405C52">
        <w:rPr>
          <w:rFonts w:ascii="Times New Roman" w:hAnsi="Times New Roman"/>
          <w:sz w:val="28"/>
          <w:szCs w:val="28"/>
        </w:rPr>
        <w:t>hh.ru</w:t>
      </w:r>
      <w:proofErr w:type="spellEnd"/>
      <w:r w:rsidRPr="00405C52">
        <w:rPr>
          <w:rFonts w:ascii="Times New Roman" w:hAnsi="Times New Roman"/>
          <w:sz w:val="28"/>
          <w:szCs w:val="28"/>
        </w:rPr>
        <w:t xml:space="preserve"> Мария Игнатова. - </w:t>
      </w:r>
      <w:r w:rsidRPr="00405C52">
        <w:rPr>
          <w:rFonts w:ascii="Times New Roman" w:hAnsi="Times New Roman"/>
          <w:sz w:val="28"/>
          <w:szCs w:val="28"/>
        </w:rPr>
        <w:t xml:space="preserve">"Серые" зарплаты обычно выплачиваются наличными, что сделало </w:t>
      </w:r>
      <w:r w:rsidRPr="00405C52">
        <w:rPr>
          <w:rFonts w:ascii="Times New Roman" w:hAnsi="Times New Roman"/>
          <w:sz w:val="28"/>
          <w:szCs w:val="28"/>
        </w:rPr>
        <w:t>почти невозможным</w:t>
      </w:r>
    </w:p>
    <w:p w:rsidR="003178C4" w:rsidRPr="00405C52" w:rsidRDefault="00405C52">
      <w:pPr>
        <w:rPr>
          <w:rFonts w:ascii="Times New Roman" w:hAnsi="Times New Roman"/>
          <w:sz w:val="28"/>
          <w:szCs w:val="28"/>
        </w:rPr>
      </w:pPr>
      <w:r w:rsidRPr="00405C52">
        <w:rPr>
          <w:rFonts w:ascii="Times New Roman" w:hAnsi="Times New Roman"/>
          <w:sz w:val="28"/>
          <w:szCs w:val="28"/>
        </w:rPr>
        <w:t xml:space="preserve">регулярную выплату зарплат в такой форме сотрудникам на </w:t>
      </w:r>
      <w:proofErr w:type="spellStart"/>
      <w:r w:rsidRPr="00405C52">
        <w:rPr>
          <w:rFonts w:ascii="Times New Roman" w:hAnsi="Times New Roman"/>
          <w:sz w:val="28"/>
          <w:szCs w:val="28"/>
        </w:rPr>
        <w:t>удаленке</w:t>
      </w:r>
      <w:proofErr w:type="spellEnd"/>
      <w:r w:rsidRPr="00405C52">
        <w:rPr>
          <w:rFonts w:ascii="Times New Roman" w:hAnsi="Times New Roman"/>
          <w:sz w:val="28"/>
          <w:szCs w:val="28"/>
        </w:rPr>
        <w:t xml:space="preserve">". Частично </w:t>
      </w:r>
      <w:r w:rsidRPr="00405C52">
        <w:rPr>
          <w:rFonts w:ascii="Times New Roman" w:hAnsi="Times New Roman"/>
          <w:sz w:val="28"/>
          <w:szCs w:val="28"/>
        </w:rPr>
        <w:t xml:space="preserve">инициаторами "обеления" могли стать и сами работники, считает Игнатова. Страх </w:t>
      </w:r>
      <w:r w:rsidRPr="00405C52">
        <w:rPr>
          <w:rFonts w:ascii="Times New Roman" w:hAnsi="Times New Roman"/>
          <w:sz w:val="28"/>
          <w:szCs w:val="28"/>
        </w:rPr>
        <w:t xml:space="preserve">перед </w:t>
      </w:r>
      <w:proofErr w:type="spellStart"/>
      <w:r w:rsidRPr="00405C52">
        <w:rPr>
          <w:rFonts w:ascii="Times New Roman" w:hAnsi="Times New Roman"/>
          <w:sz w:val="28"/>
          <w:szCs w:val="28"/>
        </w:rPr>
        <w:t>коронавирусом</w:t>
      </w:r>
      <w:proofErr w:type="spellEnd"/>
      <w:r w:rsidRPr="00405C52">
        <w:rPr>
          <w:rFonts w:ascii="Times New Roman" w:hAnsi="Times New Roman"/>
          <w:sz w:val="28"/>
          <w:szCs w:val="28"/>
        </w:rPr>
        <w:t xml:space="preserve"> придал им сил, чтобы уговорить начальников официально </w:t>
      </w:r>
      <w:r w:rsidRPr="00405C52">
        <w:rPr>
          <w:rFonts w:ascii="Times New Roman" w:hAnsi="Times New Roman"/>
          <w:sz w:val="28"/>
          <w:szCs w:val="28"/>
        </w:rPr>
        <w:t>переводить</w:t>
      </w:r>
      <w:r w:rsidRPr="00405C52">
        <w:rPr>
          <w:rFonts w:ascii="Times New Roman" w:hAnsi="Times New Roman"/>
          <w:sz w:val="28"/>
          <w:szCs w:val="28"/>
        </w:rPr>
        <w:t xml:space="preserve"> всю сумму заработка на банковскую карту. Прежде, соглашаясь на </w:t>
      </w:r>
      <w:r w:rsidRPr="00405C52">
        <w:rPr>
          <w:rFonts w:ascii="Times New Roman" w:hAnsi="Times New Roman"/>
          <w:sz w:val="28"/>
          <w:szCs w:val="28"/>
        </w:rPr>
        <w:t xml:space="preserve">"цветные" схемы, они рисковали будущей </w:t>
      </w:r>
    </w:p>
    <w:p w:rsidR="003178C4" w:rsidRPr="00405C52" w:rsidRDefault="00405C52">
      <w:pPr>
        <w:rPr>
          <w:rFonts w:ascii="Times New Roman" w:hAnsi="Times New Roman"/>
          <w:sz w:val="28"/>
          <w:szCs w:val="28"/>
        </w:rPr>
      </w:pPr>
      <w:r w:rsidRPr="00405C52">
        <w:rPr>
          <w:rFonts w:ascii="Times New Roman" w:hAnsi="Times New Roman"/>
          <w:sz w:val="28"/>
          <w:szCs w:val="28"/>
        </w:rPr>
        <w:t xml:space="preserve">пенсией </w:t>
      </w:r>
      <w:r w:rsidRPr="00405C52">
        <w:rPr>
          <w:rFonts w:ascii="Times New Roman" w:hAnsi="Times New Roman"/>
          <w:sz w:val="28"/>
          <w:szCs w:val="28"/>
        </w:rPr>
        <w:t xml:space="preserve">и социальными выплатами, теперь </w:t>
      </w:r>
      <w:r w:rsidRPr="00405C52">
        <w:rPr>
          <w:rFonts w:ascii="Times New Roman" w:hAnsi="Times New Roman"/>
          <w:sz w:val="28"/>
          <w:szCs w:val="28"/>
        </w:rPr>
        <w:t>же ценой вопроса стали жизнь и здоровье.</w:t>
      </w:r>
    </w:p>
    <w:p w:rsidR="003178C4" w:rsidRPr="00405C52" w:rsidRDefault="00405C52">
      <w:pPr>
        <w:rPr>
          <w:rFonts w:ascii="Times New Roman" w:hAnsi="Times New Roman"/>
          <w:sz w:val="28"/>
          <w:szCs w:val="28"/>
        </w:rPr>
      </w:pPr>
      <w:r w:rsidRPr="00405C52">
        <w:rPr>
          <w:rFonts w:ascii="Times New Roman" w:hAnsi="Times New Roman"/>
          <w:sz w:val="28"/>
          <w:szCs w:val="28"/>
        </w:rPr>
        <w:t xml:space="preserve">Больше всего работников с "белыми" зарплатами оказалось в сфере добычи </w:t>
      </w:r>
      <w:r w:rsidRPr="00405C52">
        <w:rPr>
          <w:rFonts w:ascii="Times New Roman" w:hAnsi="Times New Roman"/>
          <w:sz w:val="28"/>
          <w:szCs w:val="28"/>
        </w:rPr>
        <w:t xml:space="preserve">сырья </w:t>
      </w:r>
      <w:r w:rsidRPr="00405C52">
        <w:rPr>
          <w:rFonts w:ascii="Times New Roman" w:hAnsi="Times New Roman"/>
          <w:sz w:val="28"/>
          <w:szCs w:val="28"/>
        </w:rPr>
        <w:t xml:space="preserve">(90%), банковской деятельности (89%) и на </w:t>
      </w:r>
      <w:proofErr w:type="spellStart"/>
      <w:r w:rsidRPr="00405C52">
        <w:rPr>
          <w:rFonts w:ascii="Times New Roman" w:hAnsi="Times New Roman"/>
          <w:sz w:val="28"/>
          <w:szCs w:val="28"/>
        </w:rPr>
        <w:t>госслужбе</w:t>
      </w:r>
      <w:proofErr w:type="spellEnd"/>
      <w:r w:rsidRPr="00405C52">
        <w:rPr>
          <w:rFonts w:ascii="Times New Roman" w:hAnsi="Times New Roman"/>
          <w:sz w:val="28"/>
          <w:szCs w:val="28"/>
        </w:rPr>
        <w:t xml:space="preserve"> (86%). Наименьшие показатели - </w:t>
      </w:r>
      <w:r w:rsidRPr="00405C52">
        <w:rPr>
          <w:rFonts w:ascii="Times New Roman" w:hAnsi="Times New Roman"/>
          <w:sz w:val="28"/>
          <w:szCs w:val="28"/>
        </w:rPr>
        <w:t xml:space="preserve">в туризме и гостиничном бизнесе (45%) и </w:t>
      </w:r>
      <w:proofErr w:type="spellStart"/>
      <w:r w:rsidRPr="00405C52">
        <w:rPr>
          <w:rFonts w:ascii="Times New Roman" w:hAnsi="Times New Roman"/>
          <w:sz w:val="28"/>
          <w:szCs w:val="28"/>
        </w:rPr>
        <w:t>автобизнесе</w:t>
      </w:r>
      <w:proofErr w:type="spellEnd"/>
      <w:r w:rsidRPr="00405C52">
        <w:rPr>
          <w:rFonts w:ascii="Times New Roman" w:hAnsi="Times New Roman"/>
          <w:sz w:val="28"/>
          <w:szCs w:val="28"/>
        </w:rPr>
        <w:t xml:space="preserve"> (53%). Безусловным лидером </w:t>
      </w:r>
      <w:r w:rsidRPr="00405C52">
        <w:rPr>
          <w:rFonts w:ascii="Times New Roman" w:hAnsi="Times New Roman"/>
          <w:sz w:val="28"/>
          <w:szCs w:val="28"/>
        </w:rPr>
        <w:t xml:space="preserve">неформальной занятости остается домашний персонал. С нянями, репетиторами, </w:t>
      </w:r>
      <w:r w:rsidRPr="00405C52">
        <w:rPr>
          <w:rFonts w:ascii="Times New Roman" w:hAnsi="Times New Roman"/>
          <w:sz w:val="28"/>
          <w:szCs w:val="28"/>
        </w:rPr>
        <w:t xml:space="preserve">помощницами </w:t>
      </w:r>
      <w:r w:rsidRPr="00405C52">
        <w:rPr>
          <w:rFonts w:ascii="Times New Roman" w:hAnsi="Times New Roman"/>
          <w:sz w:val="28"/>
          <w:szCs w:val="28"/>
        </w:rPr>
        <w:t>по хозяйству заключать трудовые контракты просто не принято.</w:t>
      </w:r>
    </w:p>
    <w:p w:rsidR="003178C4" w:rsidRPr="00405C52" w:rsidRDefault="003178C4">
      <w:pPr>
        <w:rPr>
          <w:rFonts w:ascii="Times New Roman" w:hAnsi="Times New Roman"/>
          <w:sz w:val="28"/>
          <w:szCs w:val="28"/>
        </w:rPr>
      </w:pPr>
    </w:p>
    <w:sectPr w:rsidR="003178C4" w:rsidRPr="00405C52" w:rsidSect="003178C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3178C4"/>
    <w:rsid w:val="003178C4"/>
    <w:rsid w:val="00405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178C4"/>
  </w:style>
  <w:style w:type="paragraph" w:styleId="10">
    <w:name w:val="heading 1"/>
    <w:next w:val="a"/>
    <w:link w:val="11"/>
    <w:uiPriority w:val="9"/>
    <w:qFormat/>
    <w:rsid w:val="003178C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178C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178C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178C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178C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178C4"/>
  </w:style>
  <w:style w:type="paragraph" w:styleId="21">
    <w:name w:val="toc 2"/>
    <w:next w:val="a"/>
    <w:link w:val="22"/>
    <w:uiPriority w:val="39"/>
    <w:rsid w:val="003178C4"/>
    <w:pPr>
      <w:ind w:left="200"/>
    </w:pPr>
  </w:style>
  <w:style w:type="character" w:customStyle="1" w:styleId="22">
    <w:name w:val="Оглавление 2 Знак"/>
    <w:link w:val="21"/>
    <w:rsid w:val="003178C4"/>
  </w:style>
  <w:style w:type="paragraph" w:customStyle="1" w:styleId="Heading">
    <w:name w:val="Heading"/>
    <w:basedOn w:val="a"/>
    <w:next w:val="Textbody"/>
    <w:link w:val="Heading0"/>
    <w:rsid w:val="003178C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178C4"/>
    <w:rPr>
      <w:rFonts w:ascii="Liberation Sans" w:hAnsi="Liberation Sans"/>
      <w:sz w:val="28"/>
    </w:rPr>
  </w:style>
  <w:style w:type="paragraph" w:styleId="41">
    <w:name w:val="toc 4"/>
    <w:next w:val="a"/>
    <w:link w:val="42"/>
    <w:uiPriority w:val="39"/>
    <w:rsid w:val="003178C4"/>
    <w:pPr>
      <w:ind w:left="600"/>
    </w:pPr>
  </w:style>
  <w:style w:type="character" w:customStyle="1" w:styleId="42">
    <w:name w:val="Оглавление 4 Знак"/>
    <w:link w:val="41"/>
    <w:rsid w:val="003178C4"/>
  </w:style>
  <w:style w:type="paragraph" w:styleId="6">
    <w:name w:val="toc 6"/>
    <w:next w:val="a"/>
    <w:link w:val="60"/>
    <w:uiPriority w:val="39"/>
    <w:rsid w:val="003178C4"/>
    <w:pPr>
      <w:ind w:left="1000"/>
    </w:pPr>
  </w:style>
  <w:style w:type="character" w:customStyle="1" w:styleId="60">
    <w:name w:val="Оглавление 6 Знак"/>
    <w:link w:val="6"/>
    <w:rsid w:val="003178C4"/>
  </w:style>
  <w:style w:type="paragraph" w:styleId="7">
    <w:name w:val="toc 7"/>
    <w:next w:val="a"/>
    <w:link w:val="70"/>
    <w:uiPriority w:val="39"/>
    <w:rsid w:val="003178C4"/>
    <w:pPr>
      <w:ind w:left="1200"/>
    </w:pPr>
  </w:style>
  <w:style w:type="character" w:customStyle="1" w:styleId="70">
    <w:name w:val="Оглавление 7 Знак"/>
    <w:link w:val="7"/>
    <w:rsid w:val="003178C4"/>
  </w:style>
  <w:style w:type="character" w:customStyle="1" w:styleId="30">
    <w:name w:val="Заголовок 3 Знак"/>
    <w:link w:val="3"/>
    <w:rsid w:val="003178C4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3178C4"/>
    <w:pPr>
      <w:ind w:left="400"/>
    </w:pPr>
  </w:style>
  <w:style w:type="character" w:customStyle="1" w:styleId="32">
    <w:name w:val="Оглавление 3 Знак"/>
    <w:link w:val="31"/>
    <w:rsid w:val="003178C4"/>
  </w:style>
  <w:style w:type="character" w:customStyle="1" w:styleId="50">
    <w:name w:val="Заголовок 5 Знак"/>
    <w:link w:val="5"/>
    <w:rsid w:val="003178C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178C4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3178C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178C4"/>
    <w:rPr>
      <w:i/>
      <w:sz w:val="24"/>
    </w:rPr>
  </w:style>
  <w:style w:type="paragraph" w:styleId="a3">
    <w:name w:val="List"/>
    <w:basedOn w:val="Textbody"/>
    <w:link w:val="a4"/>
    <w:rsid w:val="003178C4"/>
  </w:style>
  <w:style w:type="character" w:customStyle="1" w:styleId="a4">
    <w:name w:val="Список Знак"/>
    <w:basedOn w:val="Textbody0"/>
    <w:link w:val="a3"/>
    <w:rsid w:val="003178C4"/>
  </w:style>
  <w:style w:type="paragraph" w:customStyle="1" w:styleId="12">
    <w:name w:val="Гиперссылка1"/>
    <w:link w:val="a5"/>
    <w:rsid w:val="003178C4"/>
    <w:rPr>
      <w:color w:val="0000FF"/>
      <w:u w:val="single"/>
    </w:rPr>
  </w:style>
  <w:style w:type="character" w:styleId="a5">
    <w:name w:val="Hyperlink"/>
    <w:link w:val="12"/>
    <w:rsid w:val="003178C4"/>
    <w:rPr>
      <w:color w:val="0000FF"/>
      <w:u w:val="single"/>
    </w:rPr>
  </w:style>
  <w:style w:type="paragraph" w:customStyle="1" w:styleId="Footnote">
    <w:name w:val="Footnote"/>
    <w:link w:val="Footnote0"/>
    <w:rsid w:val="003178C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178C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178C4"/>
    <w:rPr>
      <w:rFonts w:ascii="XO Thames" w:hAnsi="XO Thames"/>
      <w:b/>
    </w:rPr>
  </w:style>
  <w:style w:type="character" w:customStyle="1" w:styleId="14">
    <w:name w:val="Оглавление 1 Знак"/>
    <w:link w:val="13"/>
    <w:rsid w:val="003178C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178C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178C4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3178C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178C4"/>
  </w:style>
  <w:style w:type="paragraph" w:styleId="9">
    <w:name w:val="toc 9"/>
    <w:next w:val="a"/>
    <w:link w:val="90"/>
    <w:uiPriority w:val="39"/>
    <w:rsid w:val="003178C4"/>
    <w:pPr>
      <w:ind w:left="1600"/>
    </w:pPr>
  </w:style>
  <w:style w:type="character" w:customStyle="1" w:styleId="90">
    <w:name w:val="Оглавление 9 Знак"/>
    <w:link w:val="9"/>
    <w:rsid w:val="003178C4"/>
  </w:style>
  <w:style w:type="paragraph" w:styleId="8">
    <w:name w:val="toc 8"/>
    <w:next w:val="a"/>
    <w:link w:val="80"/>
    <w:uiPriority w:val="39"/>
    <w:rsid w:val="003178C4"/>
    <w:pPr>
      <w:ind w:left="1400"/>
    </w:pPr>
  </w:style>
  <w:style w:type="character" w:customStyle="1" w:styleId="80">
    <w:name w:val="Оглавление 8 Знак"/>
    <w:link w:val="8"/>
    <w:rsid w:val="003178C4"/>
  </w:style>
  <w:style w:type="paragraph" w:styleId="51">
    <w:name w:val="toc 5"/>
    <w:next w:val="a"/>
    <w:link w:val="52"/>
    <w:uiPriority w:val="39"/>
    <w:rsid w:val="003178C4"/>
    <w:pPr>
      <w:ind w:left="800"/>
    </w:pPr>
  </w:style>
  <w:style w:type="character" w:customStyle="1" w:styleId="52">
    <w:name w:val="Оглавление 5 Знак"/>
    <w:link w:val="51"/>
    <w:rsid w:val="003178C4"/>
  </w:style>
  <w:style w:type="paragraph" w:styleId="a6">
    <w:name w:val="Subtitle"/>
    <w:next w:val="a"/>
    <w:link w:val="a7"/>
    <w:uiPriority w:val="11"/>
    <w:qFormat/>
    <w:rsid w:val="003178C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178C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178C4"/>
    <w:pPr>
      <w:ind w:left="1800"/>
    </w:pPr>
  </w:style>
  <w:style w:type="character" w:customStyle="1" w:styleId="toc100">
    <w:name w:val="toc 10"/>
    <w:link w:val="toc10"/>
    <w:rsid w:val="003178C4"/>
  </w:style>
  <w:style w:type="paragraph" w:styleId="a8">
    <w:name w:val="Title"/>
    <w:next w:val="a"/>
    <w:link w:val="a9"/>
    <w:uiPriority w:val="10"/>
    <w:qFormat/>
    <w:rsid w:val="003178C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178C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178C4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3178C4"/>
  </w:style>
  <w:style w:type="character" w:customStyle="1" w:styleId="Index0">
    <w:name w:val="Index"/>
    <w:basedOn w:val="1"/>
    <w:link w:val="Index"/>
    <w:rsid w:val="003178C4"/>
  </w:style>
  <w:style w:type="character" w:customStyle="1" w:styleId="20">
    <w:name w:val="Заголовок 2 Знак"/>
    <w:link w:val="2"/>
    <w:rsid w:val="003178C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2020-11-17T06:01:00Z</dcterms:created>
  <dcterms:modified xsi:type="dcterms:W3CDTF">2020-11-17T06:02:00Z</dcterms:modified>
</cp:coreProperties>
</file>