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5C9" w:rsidRPr="00C31446" w:rsidRDefault="00C31446">
      <w:pPr>
        <w:rPr>
          <w:rFonts w:ascii="Times New Roman" w:hAnsi="Times New Roman"/>
          <w:sz w:val="28"/>
          <w:szCs w:val="28"/>
        </w:rPr>
      </w:pPr>
      <w:r w:rsidRPr="00C31446">
        <w:rPr>
          <w:rFonts w:ascii="Times New Roman" w:hAnsi="Times New Roman"/>
          <w:sz w:val="28"/>
          <w:szCs w:val="28"/>
        </w:rPr>
        <w:t xml:space="preserve">Российская газета, 06.11.2020, 14:23, Путин подписал </w:t>
      </w:r>
      <w:r w:rsidRPr="00C31446">
        <w:rPr>
          <w:rFonts w:ascii="Times New Roman" w:hAnsi="Times New Roman"/>
          <w:sz w:val="28"/>
          <w:szCs w:val="28"/>
        </w:rPr>
        <w:t>закон о правительстве</w:t>
      </w:r>
    </w:p>
    <w:p w:rsidR="00DA25C9" w:rsidRPr="00C31446" w:rsidRDefault="00C31446">
      <w:pPr>
        <w:rPr>
          <w:rFonts w:ascii="Times New Roman" w:hAnsi="Times New Roman"/>
          <w:sz w:val="28"/>
          <w:szCs w:val="28"/>
        </w:rPr>
      </w:pPr>
      <w:r w:rsidRPr="00C31446">
        <w:rPr>
          <w:rFonts w:ascii="Times New Roman" w:hAnsi="Times New Roman"/>
          <w:sz w:val="28"/>
          <w:szCs w:val="28"/>
        </w:rPr>
        <w:t xml:space="preserve">Президент подписал федеральный конституционный закон о правительстве. В нем </w:t>
      </w:r>
      <w:r w:rsidRPr="00C31446">
        <w:rPr>
          <w:rFonts w:ascii="Times New Roman" w:hAnsi="Times New Roman"/>
          <w:sz w:val="28"/>
          <w:szCs w:val="28"/>
        </w:rPr>
        <w:t xml:space="preserve">прописан новый порядок формирования кабинета министров с учетом принятых </w:t>
      </w:r>
      <w:r w:rsidRPr="00C31446">
        <w:rPr>
          <w:rFonts w:ascii="Times New Roman" w:hAnsi="Times New Roman"/>
          <w:sz w:val="28"/>
          <w:szCs w:val="28"/>
        </w:rPr>
        <w:t>поправок в Конституцию</w:t>
      </w:r>
      <w:r w:rsidRPr="00C31446">
        <w:rPr>
          <w:rFonts w:ascii="Times New Roman" w:hAnsi="Times New Roman"/>
          <w:sz w:val="28"/>
          <w:szCs w:val="28"/>
        </w:rPr>
        <w:t>.</w:t>
      </w:r>
    </w:p>
    <w:p w:rsidR="00DA25C9" w:rsidRPr="00C31446" w:rsidRDefault="00C31446">
      <w:pPr>
        <w:rPr>
          <w:rFonts w:ascii="Times New Roman" w:hAnsi="Times New Roman"/>
          <w:sz w:val="28"/>
          <w:szCs w:val="28"/>
        </w:rPr>
      </w:pPr>
      <w:r w:rsidRPr="00C31446">
        <w:rPr>
          <w:rFonts w:ascii="Times New Roman" w:hAnsi="Times New Roman"/>
          <w:sz w:val="28"/>
          <w:szCs w:val="28"/>
        </w:rPr>
        <w:t xml:space="preserve">По </w:t>
      </w:r>
      <w:r w:rsidRPr="00C31446">
        <w:rPr>
          <w:rFonts w:ascii="Times New Roman" w:hAnsi="Times New Roman"/>
          <w:sz w:val="28"/>
          <w:szCs w:val="28"/>
        </w:rPr>
        <w:t xml:space="preserve">новому закону, исполнительную власть осуществляют правительство и другие </w:t>
      </w:r>
      <w:r w:rsidRPr="00C31446">
        <w:rPr>
          <w:rFonts w:ascii="Times New Roman" w:hAnsi="Times New Roman"/>
          <w:sz w:val="28"/>
          <w:szCs w:val="28"/>
        </w:rPr>
        <w:t>федеральные органы под общим руководством президента.</w:t>
      </w:r>
    </w:p>
    <w:p w:rsidR="00DA25C9" w:rsidRPr="00C31446" w:rsidRDefault="00C31446">
      <w:pPr>
        <w:rPr>
          <w:rFonts w:ascii="Times New Roman" w:hAnsi="Times New Roman"/>
          <w:sz w:val="28"/>
          <w:szCs w:val="28"/>
        </w:rPr>
      </w:pPr>
      <w:r w:rsidRPr="00C31446">
        <w:rPr>
          <w:rFonts w:ascii="Times New Roman" w:hAnsi="Times New Roman"/>
          <w:sz w:val="28"/>
          <w:szCs w:val="28"/>
        </w:rPr>
        <w:t>Изменился порядок утверждения премьер-министра: глава государства сможет</w:t>
      </w:r>
    </w:p>
    <w:p w:rsidR="00DA25C9" w:rsidRPr="00C31446" w:rsidRDefault="00C31446">
      <w:pPr>
        <w:rPr>
          <w:rFonts w:ascii="Times New Roman" w:hAnsi="Times New Roman"/>
          <w:sz w:val="28"/>
          <w:szCs w:val="28"/>
        </w:rPr>
      </w:pPr>
      <w:r w:rsidRPr="00C31446">
        <w:rPr>
          <w:rFonts w:ascii="Times New Roman" w:hAnsi="Times New Roman"/>
          <w:sz w:val="28"/>
          <w:szCs w:val="28"/>
        </w:rPr>
        <w:t>назначить его после утверждения кандидата Госдумой - ран</w:t>
      </w:r>
      <w:r w:rsidRPr="00C31446">
        <w:rPr>
          <w:rFonts w:ascii="Times New Roman" w:hAnsi="Times New Roman"/>
          <w:sz w:val="28"/>
          <w:szCs w:val="28"/>
        </w:rPr>
        <w:t xml:space="preserve">ее нужно было лишь </w:t>
      </w:r>
      <w:r w:rsidRPr="00C31446">
        <w:rPr>
          <w:rFonts w:ascii="Times New Roman" w:hAnsi="Times New Roman"/>
          <w:sz w:val="28"/>
          <w:szCs w:val="28"/>
        </w:rPr>
        <w:t xml:space="preserve">согласие депутатов. Причем если парламентарии трижды отклонят кандидата, </w:t>
      </w:r>
      <w:r w:rsidRPr="00C31446">
        <w:rPr>
          <w:rFonts w:ascii="Times New Roman" w:hAnsi="Times New Roman"/>
          <w:sz w:val="28"/>
          <w:szCs w:val="28"/>
        </w:rPr>
        <w:t xml:space="preserve">президент сам назначит председателя правительства и будет вправе распустить </w:t>
      </w:r>
      <w:r w:rsidRPr="00C31446">
        <w:rPr>
          <w:rFonts w:ascii="Times New Roman" w:hAnsi="Times New Roman"/>
          <w:sz w:val="28"/>
          <w:szCs w:val="28"/>
        </w:rPr>
        <w:t>Госдуму.</w:t>
      </w:r>
    </w:p>
    <w:p w:rsidR="00DA25C9" w:rsidRPr="00C31446" w:rsidRDefault="00C31446">
      <w:pPr>
        <w:rPr>
          <w:rFonts w:ascii="Times New Roman" w:hAnsi="Times New Roman"/>
          <w:sz w:val="28"/>
          <w:szCs w:val="28"/>
        </w:rPr>
      </w:pPr>
      <w:r w:rsidRPr="00C31446">
        <w:rPr>
          <w:rFonts w:ascii="Times New Roman" w:hAnsi="Times New Roman"/>
          <w:sz w:val="28"/>
          <w:szCs w:val="28"/>
        </w:rPr>
        <w:t xml:space="preserve">Силовых министров теперь будет назначать президент после консультаций с Советом </w:t>
      </w:r>
      <w:r w:rsidRPr="00C31446">
        <w:rPr>
          <w:rFonts w:ascii="Times New Roman" w:hAnsi="Times New Roman"/>
          <w:sz w:val="28"/>
          <w:szCs w:val="28"/>
        </w:rPr>
        <w:t>федерации, а остальных - утверждать Госдума по предложению премьер-министра.</w:t>
      </w:r>
    </w:p>
    <w:p w:rsidR="00DA25C9" w:rsidRPr="00C31446" w:rsidRDefault="00C31446">
      <w:pPr>
        <w:rPr>
          <w:rFonts w:ascii="Times New Roman" w:hAnsi="Times New Roman"/>
          <w:sz w:val="28"/>
          <w:szCs w:val="28"/>
        </w:rPr>
      </w:pPr>
      <w:r w:rsidRPr="00C31446">
        <w:rPr>
          <w:rFonts w:ascii="Times New Roman" w:hAnsi="Times New Roman"/>
          <w:sz w:val="28"/>
          <w:szCs w:val="28"/>
        </w:rPr>
        <w:t xml:space="preserve">Кандидатуры вице-премьеров и министров Дума может отклонить трижды, и президент </w:t>
      </w:r>
      <w:r w:rsidRPr="00C31446">
        <w:rPr>
          <w:rFonts w:ascii="Times New Roman" w:hAnsi="Times New Roman"/>
          <w:sz w:val="28"/>
          <w:szCs w:val="28"/>
        </w:rPr>
        <w:t>тогда назначит их сам.</w:t>
      </w:r>
    </w:p>
    <w:p w:rsidR="00DA25C9" w:rsidRPr="00C31446" w:rsidRDefault="00C31446">
      <w:pPr>
        <w:rPr>
          <w:rFonts w:ascii="Times New Roman" w:hAnsi="Times New Roman"/>
          <w:sz w:val="28"/>
          <w:szCs w:val="28"/>
        </w:rPr>
      </w:pPr>
      <w:r w:rsidRPr="00C31446">
        <w:rPr>
          <w:rFonts w:ascii="Times New Roman" w:hAnsi="Times New Roman"/>
          <w:sz w:val="28"/>
          <w:szCs w:val="28"/>
        </w:rPr>
        <w:t xml:space="preserve">По-новому прописан порядок отставки </w:t>
      </w:r>
      <w:proofErr w:type="spellStart"/>
      <w:r w:rsidRPr="00C31446">
        <w:rPr>
          <w:rFonts w:ascii="Times New Roman" w:hAnsi="Times New Roman"/>
          <w:sz w:val="28"/>
          <w:szCs w:val="28"/>
        </w:rPr>
        <w:t>кабмина</w:t>
      </w:r>
      <w:proofErr w:type="spellEnd"/>
      <w:r w:rsidRPr="00C31446">
        <w:rPr>
          <w:rFonts w:ascii="Times New Roman" w:hAnsi="Times New Roman"/>
          <w:sz w:val="28"/>
          <w:szCs w:val="28"/>
        </w:rPr>
        <w:t>: после ухода с должности премье</w:t>
      </w:r>
      <w:r w:rsidRPr="00C31446">
        <w:rPr>
          <w:rFonts w:ascii="Times New Roman" w:hAnsi="Times New Roman"/>
          <w:sz w:val="28"/>
          <w:szCs w:val="28"/>
        </w:rPr>
        <w:t>р-</w:t>
      </w:r>
      <w:r w:rsidRPr="00C31446">
        <w:rPr>
          <w:rFonts w:ascii="Times New Roman" w:hAnsi="Times New Roman"/>
          <w:sz w:val="28"/>
          <w:szCs w:val="28"/>
        </w:rPr>
        <w:t xml:space="preserve">министра правительство не должно автоматически уходить в отставку. Структуру </w:t>
      </w:r>
      <w:proofErr w:type="spellStart"/>
      <w:r w:rsidRPr="00C31446">
        <w:rPr>
          <w:rFonts w:ascii="Times New Roman" w:hAnsi="Times New Roman"/>
          <w:sz w:val="28"/>
          <w:szCs w:val="28"/>
        </w:rPr>
        <w:t>кабмина</w:t>
      </w:r>
      <w:proofErr w:type="spellEnd"/>
      <w:r w:rsidRPr="00C31446">
        <w:rPr>
          <w:rFonts w:ascii="Times New Roman" w:hAnsi="Times New Roman"/>
          <w:sz w:val="28"/>
          <w:szCs w:val="28"/>
        </w:rPr>
        <w:t>, по-прежнему, определяет президент.</w:t>
      </w:r>
    </w:p>
    <w:p w:rsidR="00DA25C9" w:rsidRPr="00C31446" w:rsidRDefault="00C31446">
      <w:pPr>
        <w:rPr>
          <w:rFonts w:ascii="Times New Roman" w:hAnsi="Times New Roman"/>
          <w:sz w:val="28"/>
          <w:szCs w:val="28"/>
        </w:rPr>
      </w:pPr>
      <w:proofErr w:type="spellStart"/>
      <w:r w:rsidRPr="00C31446">
        <w:rPr>
          <w:rFonts w:ascii="Times New Roman" w:hAnsi="Times New Roman"/>
          <w:sz w:val="28"/>
          <w:szCs w:val="28"/>
        </w:rPr>
        <w:t>Кабмин</w:t>
      </w:r>
      <w:proofErr w:type="spellEnd"/>
      <w:r w:rsidRPr="00C31446">
        <w:rPr>
          <w:rFonts w:ascii="Times New Roman" w:hAnsi="Times New Roman"/>
          <w:sz w:val="28"/>
          <w:szCs w:val="28"/>
        </w:rPr>
        <w:t xml:space="preserve"> также будет обеспечивать гарантии МРОТ не </w:t>
      </w:r>
      <w:proofErr w:type="gramStart"/>
      <w:r w:rsidRPr="00C31446">
        <w:rPr>
          <w:rFonts w:ascii="Times New Roman" w:hAnsi="Times New Roman"/>
          <w:sz w:val="28"/>
          <w:szCs w:val="28"/>
        </w:rPr>
        <w:t>менее прожиточного</w:t>
      </w:r>
      <w:proofErr w:type="gramEnd"/>
      <w:r w:rsidRPr="00C31446">
        <w:rPr>
          <w:rFonts w:ascii="Times New Roman" w:hAnsi="Times New Roman"/>
          <w:sz w:val="28"/>
          <w:szCs w:val="28"/>
        </w:rPr>
        <w:t xml:space="preserve"> минимума в </w:t>
      </w:r>
      <w:r w:rsidRPr="00C31446">
        <w:rPr>
          <w:rFonts w:ascii="Times New Roman" w:hAnsi="Times New Roman"/>
          <w:sz w:val="28"/>
          <w:szCs w:val="28"/>
        </w:rPr>
        <w:t>целом по стране, принимать меры по защите суверенитет</w:t>
      </w:r>
      <w:r w:rsidRPr="00C31446">
        <w:rPr>
          <w:rFonts w:ascii="Times New Roman" w:hAnsi="Times New Roman"/>
          <w:sz w:val="28"/>
          <w:szCs w:val="28"/>
        </w:rPr>
        <w:t xml:space="preserve">а, поддержанию </w:t>
      </w:r>
      <w:r w:rsidRPr="00C31446">
        <w:rPr>
          <w:rFonts w:ascii="Times New Roman" w:hAnsi="Times New Roman"/>
          <w:sz w:val="28"/>
          <w:szCs w:val="28"/>
        </w:rPr>
        <w:t>международного мира и безопасности на принципах невмешательства.</w:t>
      </w:r>
    </w:p>
    <w:p w:rsidR="00DA25C9" w:rsidRPr="00C31446" w:rsidRDefault="00C31446">
      <w:pPr>
        <w:rPr>
          <w:rFonts w:ascii="Times New Roman" w:hAnsi="Times New Roman"/>
          <w:sz w:val="28"/>
          <w:szCs w:val="28"/>
        </w:rPr>
      </w:pPr>
      <w:r w:rsidRPr="00C31446">
        <w:rPr>
          <w:rFonts w:ascii="Times New Roman" w:hAnsi="Times New Roman"/>
          <w:sz w:val="28"/>
          <w:szCs w:val="28"/>
        </w:rPr>
        <w:t xml:space="preserve">В правительство может войти только гражданин РФ, достигший 30 лет, не имеющий </w:t>
      </w:r>
      <w:r w:rsidRPr="00C31446">
        <w:rPr>
          <w:rFonts w:ascii="Times New Roman" w:hAnsi="Times New Roman"/>
          <w:sz w:val="28"/>
          <w:szCs w:val="28"/>
        </w:rPr>
        <w:t xml:space="preserve">гражданства иностранного государства либо вида на жительство на территории другой </w:t>
      </w:r>
      <w:r w:rsidRPr="00C31446">
        <w:rPr>
          <w:rFonts w:ascii="Times New Roman" w:hAnsi="Times New Roman"/>
          <w:sz w:val="28"/>
          <w:szCs w:val="28"/>
        </w:rPr>
        <w:t>страны. Ему и ег</w:t>
      </w:r>
      <w:r w:rsidRPr="00C31446">
        <w:rPr>
          <w:rFonts w:ascii="Times New Roman" w:hAnsi="Times New Roman"/>
          <w:sz w:val="28"/>
          <w:szCs w:val="28"/>
        </w:rPr>
        <w:t xml:space="preserve">о семье запрещено открывать и иметь счета (вклады), хранить </w:t>
      </w:r>
      <w:r w:rsidRPr="00C31446">
        <w:rPr>
          <w:rFonts w:ascii="Times New Roman" w:hAnsi="Times New Roman"/>
          <w:sz w:val="28"/>
          <w:szCs w:val="28"/>
        </w:rPr>
        <w:t xml:space="preserve">наличные и ценности в банках за рубежом, владеть и пользоваться иностранными </w:t>
      </w:r>
      <w:r w:rsidRPr="00C31446">
        <w:rPr>
          <w:rFonts w:ascii="Times New Roman" w:hAnsi="Times New Roman"/>
          <w:sz w:val="28"/>
          <w:szCs w:val="28"/>
        </w:rPr>
        <w:t xml:space="preserve">финансовыми инструментами. Нельзя также заниматься предпринимательской и </w:t>
      </w:r>
      <w:r w:rsidRPr="00C31446">
        <w:rPr>
          <w:rFonts w:ascii="Times New Roman" w:hAnsi="Times New Roman"/>
          <w:sz w:val="28"/>
          <w:szCs w:val="28"/>
        </w:rPr>
        <w:t>другой оплачиваемой деятельностью, кроме препо</w:t>
      </w:r>
      <w:r w:rsidRPr="00C31446">
        <w:rPr>
          <w:rFonts w:ascii="Times New Roman" w:hAnsi="Times New Roman"/>
          <w:sz w:val="28"/>
          <w:szCs w:val="28"/>
        </w:rPr>
        <w:t xml:space="preserve">давательской, научной и иной </w:t>
      </w:r>
      <w:r w:rsidRPr="00C31446">
        <w:rPr>
          <w:rFonts w:ascii="Times New Roman" w:hAnsi="Times New Roman"/>
          <w:sz w:val="28"/>
          <w:szCs w:val="28"/>
        </w:rPr>
        <w:t xml:space="preserve">творческой, получать подарки, вознаграждения, пользоваться оплаченными за него </w:t>
      </w:r>
      <w:r w:rsidRPr="00C31446">
        <w:rPr>
          <w:rFonts w:ascii="Times New Roman" w:hAnsi="Times New Roman"/>
          <w:sz w:val="28"/>
          <w:szCs w:val="28"/>
        </w:rPr>
        <w:t>услугами.</w:t>
      </w:r>
    </w:p>
    <w:p w:rsidR="00DA25C9" w:rsidRPr="00C31446" w:rsidRDefault="00DA25C9">
      <w:pPr>
        <w:rPr>
          <w:rFonts w:ascii="Times New Roman" w:hAnsi="Times New Roman"/>
          <w:sz w:val="28"/>
          <w:szCs w:val="28"/>
        </w:rPr>
      </w:pPr>
    </w:p>
    <w:sectPr w:rsidR="00DA25C9" w:rsidRPr="00C31446" w:rsidSect="00DA25C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DA25C9"/>
    <w:rsid w:val="00C31446"/>
    <w:rsid w:val="00DA2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A25C9"/>
  </w:style>
  <w:style w:type="paragraph" w:styleId="10">
    <w:name w:val="heading 1"/>
    <w:next w:val="a"/>
    <w:link w:val="11"/>
    <w:uiPriority w:val="9"/>
    <w:qFormat/>
    <w:rsid w:val="00DA25C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A25C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A25C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A25C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A25C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A25C9"/>
  </w:style>
  <w:style w:type="paragraph" w:styleId="21">
    <w:name w:val="toc 2"/>
    <w:next w:val="a"/>
    <w:link w:val="22"/>
    <w:uiPriority w:val="39"/>
    <w:rsid w:val="00DA25C9"/>
    <w:pPr>
      <w:ind w:left="200"/>
    </w:pPr>
  </w:style>
  <w:style w:type="character" w:customStyle="1" w:styleId="22">
    <w:name w:val="Оглавление 2 Знак"/>
    <w:link w:val="21"/>
    <w:rsid w:val="00DA25C9"/>
  </w:style>
  <w:style w:type="paragraph" w:styleId="41">
    <w:name w:val="toc 4"/>
    <w:next w:val="a"/>
    <w:link w:val="42"/>
    <w:uiPriority w:val="39"/>
    <w:rsid w:val="00DA25C9"/>
    <w:pPr>
      <w:ind w:left="600"/>
    </w:pPr>
  </w:style>
  <w:style w:type="character" w:customStyle="1" w:styleId="42">
    <w:name w:val="Оглавление 4 Знак"/>
    <w:link w:val="41"/>
    <w:rsid w:val="00DA25C9"/>
  </w:style>
  <w:style w:type="paragraph" w:styleId="6">
    <w:name w:val="toc 6"/>
    <w:next w:val="a"/>
    <w:link w:val="60"/>
    <w:uiPriority w:val="39"/>
    <w:rsid w:val="00DA25C9"/>
    <w:pPr>
      <w:ind w:left="1000"/>
    </w:pPr>
  </w:style>
  <w:style w:type="character" w:customStyle="1" w:styleId="60">
    <w:name w:val="Оглавление 6 Знак"/>
    <w:link w:val="6"/>
    <w:rsid w:val="00DA25C9"/>
  </w:style>
  <w:style w:type="paragraph" w:styleId="7">
    <w:name w:val="toc 7"/>
    <w:next w:val="a"/>
    <w:link w:val="70"/>
    <w:uiPriority w:val="39"/>
    <w:rsid w:val="00DA25C9"/>
    <w:pPr>
      <w:ind w:left="1200"/>
    </w:pPr>
  </w:style>
  <w:style w:type="character" w:customStyle="1" w:styleId="70">
    <w:name w:val="Оглавление 7 Знак"/>
    <w:link w:val="7"/>
    <w:rsid w:val="00DA25C9"/>
  </w:style>
  <w:style w:type="paragraph" w:customStyle="1" w:styleId="Caption">
    <w:name w:val="Caption"/>
    <w:basedOn w:val="a"/>
    <w:link w:val="Caption0"/>
    <w:rsid w:val="00DA25C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A25C9"/>
    <w:rPr>
      <w:i/>
      <w:sz w:val="24"/>
    </w:rPr>
  </w:style>
  <w:style w:type="character" w:customStyle="1" w:styleId="30">
    <w:name w:val="Заголовок 3 Знак"/>
    <w:link w:val="3"/>
    <w:rsid w:val="00DA25C9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DA25C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A25C9"/>
  </w:style>
  <w:style w:type="paragraph" w:styleId="31">
    <w:name w:val="toc 3"/>
    <w:next w:val="a"/>
    <w:link w:val="32"/>
    <w:uiPriority w:val="39"/>
    <w:rsid w:val="00DA25C9"/>
    <w:pPr>
      <w:ind w:left="400"/>
    </w:pPr>
  </w:style>
  <w:style w:type="character" w:customStyle="1" w:styleId="32">
    <w:name w:val="Оглавление 3 Знак"/>
    <w:link w:val="31"/>
    <w:rsid w:val="00DA25C9"/>
  </w:style>
  <w:style w:type="paragraph" w:customStyle="1" w:styleId="Index">
    <w:name w:val="Index"/>
    <w:basedOn w:val="a"/>
    <w:link w:val="Index0"/>
    <w:rsid w:val="00DA25C9"/>
  </w:style>
  <w:style w:type="character" w:customStyle="1" w:styleId="Index0">
    <w:name w:val="Index"/>
    <w:basedOn w:val="1"/>
    <w:link w:val="Index"/>
    <w:rsid w:val="00DA25C9"/>
  </w:style>
  <w:style w:type="character" w:customStyle="1" w:styleId="50">
    <w:name w:val="Заголовок 5 Знак"/>
    <w:link w:val="5"/>
    <w:rsid w:val="00DA25C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A25C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A25C9"/>
    <w:rPr>
      <w:color w:val="0000FF"/>
      <w:u w:val="single"/>
    </w:rPr>
  </w:style>
  <w:style w:type="character" w:styleId="a3">
    <w:name w:val="Hyperlink"/>
    <w:link w:val="12"/>
    <w:rsid w:val="00DA25C9"/>
    <w:rPr>
      <w:color w:val="0000FF"/>
      <w:u w:val="single"/>
    </w:rPr>
  </w:style>
  <w:style w:type="paragraph" w:customStyle="1" w:styleId="Footnote">
    <w:name w:val="Footnote"/>
    <w:link w:val="Footnote0"/>
    <w:rsid w:val="00DA25C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A25C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A25C9"/>
    <w:rPr>
      <w:rFonts w:ascii="XO Thames" w:hAnsi="XO Thames"/>
      <w:b/>
    </w:rPr>
  </w:style>
  <w:style w:type="character" w:customStyle="1" w:styleId="14">
    <w:name w:val="Оглавление 1 Знак"/>
    <w:link w:val="13"/>
    <w:rsid w:val="00DA25C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A25C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A25C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A25C9"/>
    <w:pPr>
      <w:ind w:left="1600"/>
    </w:pPr>
  </w:style>
  <w:style w:type="character" w:customStyle="1" w:styleId="90">
    <w:name w:val="Оглавление 9 Знак"/>
    <w:link w:val="9"/>
    <w:rsid w:val="00DA25C9"/>
  </w:style>
  <w:style w:type="paragraph" w:styleId="8">
    <w:name w:val="toc 8"/>
    <w:next w:val="a"/>
    <w:link w:val="80"/>
    <w:uiPriority w:val="39"/>
    <w:rsid w:val="00DA25C9"/>
    <w:pPr>
      <w:ind w:left="1400"/>
    </w:pPr>
  </w:style>
  <w:style w:type="character" w:customStyle="1" w:styleId="80">
    <w:name w:val="Оглавление 8 Знак"/>
    <w:link w:val="8"/>
    <w:rsid w:val="00DA25C9"/>
  </w:style>
  <w:style w:type="paragraph" w:styleId="a4">
    <w:name w:val="List"/>
    <w:basedOn w:val="Textbody"/>
    <w:link w:val="a5"/>
    <w:rsid w:val="00DA25C9"/>
  </w:style>
  <w:style w:type="character" w:customStyle="1" w:styleId="a5">
    <w:name w:val="Список Знак"/>
    <w:basedOn w:val="Textbody0"/>
    <w:link w:val="a4"/>
    <w:rsid w:val="00DA25C9"/>
  </w:style>
  <w:style w:type="paragraph" w:customStyle="1" w:styleId="Heading">
    <w:name w:val="Heading"/>
    <w:basedOn w:val="a"/>
    <w:next w:val="Textbody"/>
    <w:link w:val="Heading0"/>
    <w:rsid w:val="00DA25C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A25C9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DA25C9"/>
    <w:pPr>
      <w:ind w:left="800"/>
    </w:pPr>
  </w:style>
  <w:style w:type="character" w:customStyle="1" w:styleId="52">
    <w:name w:val="Оглавление 5 Знак"/>
    <w:link w:val="51"/>
    <w:rsid w:val="00DA25C9"/>
  </w:style>
  <w:style w:type="paragraph" w:styleId="a6">
    <w:name w:val="Subtitle"/>
    <w:next w:val="a"/>
    <w:link w:val="a7"/>
    <w:uiPriority w:val="11"/>
    <w:qFormat/>
    <w:rsid w:val="00DA25C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A25C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A25C9"/>
    <w:pPr>
      <w:ind w:left="1800"/>
    </w:pPr>
  </w:style>
  <w:style w:type="character" w:customStyle="1" w:styleId="toc100">
    <w:name w:val="toc 10"/>
    <w:link w:val="toc10"/>
    <w:rsid w:val="00DA25C9"/>
  </w:style>
  <w:style w:type="paragraph" w:styleId="a8">
    <w:name w:val="Title"/>
    <w:next w:val="a"/>
    <w:link w:val="a9"/>
    <w:uiPriority w:val="10"/>
    <w:qFormat/>
    <w:rsid w:val="00DA25C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A25C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A25C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A25C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2020-11-11T05:43:00Z</dcterms:created>
  <dcterms:modified xsi:type="dcterms:W3CDTF">2020-11-11T05:53:00Z</dcterms:modified>
</cp:coreProperties>
</file>