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 xml:space="preserve">Парламентская газета, 05.11.2020, 00:36, </w:t>
      </w:r>
      <w:proofErr w:type="spellStart"/>
      <w:r w:rsidRPr="00CA6E1B">
        <w:rPr>
          <w:rFonts w:ascii="Times New Roman" w:hAnsi="Times New Roman"/>
          <w:szCs w:val="24"/>
        </w:rPr>
        <w:t>Маткапитал</w:t>
      </w:r>
      <w:proofErr w:type="spellEnd"/>
      <w:r w:rsidRPr="00CA6E1B">
        <w:rPr>
          <w:rFonts w:ascii="Times New Roman" w:hAnsi="Times New Roman"/>
          <w:szCs w:val="24"/>
        </w:rPr>
        <w:t xml:space="preserve"> </w:t>
      </w:r>
      <w:r w:rsidRPr="00CA6E1B">
        <w:rPr>
          <w:rFonts w:ascii="Times New Roman" w:hAnsi="Times New Roman"/>
          <w:szCs w:val="24"/>
        </w:rPr>
        <w:t xml:space="preserve">разрешат перенаправить с накопительной пенсии на </w:t>
      </w:r>
      <w:r w:rsidRPr="00CA6E1B">
        <w:rPr>
          <w:rFonts w:ascii="Times New Roman" w:hAnsi="Times New Roman"/>
          <w:szCs w:val="24"/>
        </w:rPr>
        <w:t>другие цели</w:t>
      </w:r>
    </w:p>
    <w:p w:rsidR="00CA6E1B" w:rsidRDefault="00CA6E1B">
      <w:pPr>
        <w:rPr>
          <w:rFonts w:ascii="Times New Roman" w:hAnsi="Times New Roman"/>
          <w:szCs w:val="24"/>
          <w:lang w:val="en-US"/>
        </w:rPr>
      </w:pP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 xml:space="preserve">Гражданам могут разрешить в течение полугода отозвать средства </w:t>
      </w:r>
      <w:r w:rsidRPr="00CA6E1B">
        <w:rPr>
          <w:rFonts w:ascii="Times New Roman" w:hAnsi="Times New Roman"/>
          <w:szCs w:val="24"/>
        </w:rPr>
        <w:t xml:space="preserve">материнского 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proofErr w:type="gramStart"/>
      <w:r w:rsidRPr="00CA6E1B">
        <w:rPr>
          <w:rFonts w:ascii="Times New Roman" w:hAnsi="Times New Roman"/>
          <w:szCs w:val="24"/>
        </w:rPr>
        <w:t>капитала</w:t>
      </w:r>
      <w:r w:rsidRPr="00CA6E1B">
        <w:rPr>
          <w:rFonts w:ascii="Times New Roman" w:hAnsi="Times New Roman"/>
          <w:szCs w:val="24"/>
        </w:rPr>
        <w:t xml:space="preserve">, направленные на формирование </w:t>
      </w:r>
      <w:r w:rsidRPr="00CA6E1B">
        <w:rPr>
          <w:rFonts w:ascii="Times New Roman" w:hAnsi="Times New Roman"/>
          <w:szCs w:val="24"/>
        </w:rPr>
        <w:t>накопительной пенсии</w:t>
      </w:r>
      <w:r w:rsidRPr="00CA6E1B">
        <w:rPr>
          <w:rFonts w:ascii="Times New Roman" w:hAnsi="Times New Roman"/>
          <w:szCs w:val="24"/>
        </w:rPr>
        <w:t>.</w:t>
      </w:r>
      <w:proofErr w:type="gramEnd"/>
      <w:r w:rsidRPr="00CA6E1B">
        <w:rPr>
          <w:rFonts w:ascii="Times New Roman" w:hAnsi="Times New Roman"/>
          <w:szCs w:val="24"/>
        </w:rPr>
        <w:t xml:space="preserve"> Законопроект </w:t>
      </w:r>
      <w:proofErr w:type="gramStart"/>
      <w:r w:rsidRPr="00CA6E1B">
        <w:rPr>
          <w:rFonts w:ascii="Times New Roman" w:hAnsi="Times New Roman"/>
          <w:szCs w:val="24"/>
        </w:rPr>
        <w:t>об</w:t>
      </w:r>
      <w:proofErr w:type="gramEnd"/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 xml:space="preserve">этом планируется рассмотреть во втором чтении на пленарных заседаниях Госдумы </w:t>
      </w:r>
      <w:proofErr w:type="gramStart"/>
      <w:r w:rsidRPr="00CA6E1B">
        <w:rPr>
          <w:rFonts w:ascii="Times New Roman" w:hAnsi="Times New Roman"/>
          <w:szCs w:val="24"/>
        </w:rPr>
        <w:t>в</w:t>
      </w:r>
      <w:proofErr w:type="gramEnd"/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>осеннюю сессию.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proofErr w:type="spellStart"/>
      <w:r w:rsidRPr="00CA6E1B">
        <w:rPr>
          <w:rFonts w:ascii="Times New Roman" w:hAnsi="Times New Roman"/>
          <w:szCs w:val="24"/>
        </w:rPr>
        <w:t>Кабмином</w:t>
      </w:r>
      <w:proofErr w:type="spellEnd"/>
      <w:r w:rsidRPr="00CA6E1B">
        <w:rPr>
          <w:rFonts w:ascii="Times New Roman" w:hAnsi="Times New Roman"/>
          <w:szCs w:val="24"/>
        </w:rPr>
        <w:t xml:space="preserve"> предлагается установить шестимесячный срок, в течение которого после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 xml:space="preserve">поступления отозванных средств на счёт </w:t>
      </w:r>
      <w:r w:rsidRPr="00CA6E1B">
        <w:rPr>
          <w:rFonts w:ascii="Times New Roman" w:hAnsi="Times New Roman"/>
          <w:szCs w:val="24"/>
        </w:rPr>
        <w:t xml:space="preserve">Пенсионного фонда </w:t>
      </w:r>
      <w:r w:rsidRPr="00CA6E1B">
        <w:rPr>
          <w:rFonts w:ascii="Times New Roman" w:hAnsi="Times New Roman"/>
          <w:szCs w:val="24"/>
        </w:rPr>
        <w:t>владеле</w:t>
      </w:r>
      <w:r w:rsidRPr="00CA6E1B">
        <w:rPr>
          <w:rFonts w:ascii="Times New Roman" w:hAnsi="Times New Roman"/>
          <w:szCs w:val="24"/>
        </w:rPr>
        <w:t>ц сертификата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 xml:space="preserve">может обратиться с заявлением о том, что средства </w:t>
      </w:r>
      <w:proofErr w:type="spellStart"/>
      <w:r w:rsidRPr="00CA6E1B">
        <w:rPr>
          <w:rFonts w:ascii="Times New Roman" w:hAnsi="Times New Roman"/>
          <w:szCs w:val="24"/>
        </w:rPr>
        <w:t>маткапитала</w:t>
      </w:r>
      <w:proofErr w:type="spellEnd"/>
      <w:r w:rsidRPr="00CA6E1B">
        <w:rPr>
          <w:rFonts w:ascii="Times New Roman" w:hAnsi="Times New Roman"/>
          <w:szCs w:val="24"/>
        </w:rPr>
        <w:t xml:space="preserve"> будут использоваться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>по другим направлениям, разрешённым законом — например, на улучшение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 xml:space="preserve">жилищных условий или образование ребёнка. Также можно будет обратиться </w:t>
      </w:r>
      <w:proofErr w:type="gramStart"/>
      <w:r w:rsidRPr="00CA6E1B">
        <w:rPr>
          <w:rFonts w:ascii="Times New Roman" w:hAnsi="Times New Roman"/>
          <w:szCs w:val="24"/>
        </w:rPr>
        <w:t>с</w:t>
      </w:r>
      <w:proofErr w:type="gramEnd"/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>заявлением о прод</w:t>
      </w:r>
      <w:r w:rsidRPr="00CA6E1B">
        <w:rPr>
          <w:rFonts w:ascii="Times New Roman" w:hAnsi="Times New Roman"/>
          <w:szCs w:val="24"/>
        </w:rPr>
        <w:t xml:space="preserve">лении срока подачи заявления о распоряжении этими средствами </w:t>
      </w:r>
      <w:proofErr w:type="gramStart"/>
      <w:r w:rsidRPr="00CA6E1B">
        <w:rPr>
          <w:rFonts w:ascii="Times New Roman" w:hAnsi="Times New Roman"/>
          <w:szCs w:val="24"/>
        </w:rPr>
        <w:t>в</w:t>
      </w:r>
      <w:proofErr w:type="gramEnd"/>
    </w:p>
    <w:p w:rsidR="00784F17" w:rsidRPr="00CA6E1B" w:rsidRDefault="00CA6E1B">
      <w:pPr>
        <w:rPr>
          <w:rFonts w:ascii="Times New Roman" w:hAnsi="Times New Roman"/>
          <w:szCs w:val="24"/>
        </w:rPr>
      </w:pPr>
      <w:proofErr w:type="gramStart"/>
      <w:r w:rsidRPr="00CA6E1B">
        <w:rPr>
          <w:rFonts w:ascii="Times New Roman" w:hAnsi="Times New Roman"/>
          <w:szCs w:val="24"/>
        </w:rPr>
        <w:t>случае</w:t>
      </w:r>
      <w:proofErr w:type="gramEnd"/>
      <w:r w:rsidRPr="00CA6E1B">
        <w:rPr>
          <w:rFonts w:ascii="Times New Roman" w:hAnsi="Times New Roman"/>
          <w:szCs w:val="24"/>
        </w:rPr>
        <w:t xml:space="preserve"> </w:t>
      </w:r>
      <w:proofErr w:type="spellStart"/>
      <w:r w:rsidRPr="00CA6E1B">
        <w:rPr>
          <w:rFonts w:ascii="Times New Roman" w:hAnsi="Times New Roman"/>
          <w:szCs w:val="24"/>
        </w:rPr>
        <w:t>невостребованности</w:t>
      </w:r>
      <w:proofErr w:type="spellEnd"/>
      <w:r w:rsidRPr="00CA6E1B">
        <w:rPr>
          <w:rFonts w:ascii="Times New Roman" w:hAnsi="Times New Roman"/>
          <w:szCs w:val="24"/>
        </w:rPr>
        <w:t xml:space="preserve"> отозванных средств на данные цели. Предлагаемый срок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proofErr w:type="gramStart"/>
      <w:r w:rsidRPr="00CA6E1B">
        <w:rPr>
          <w:rFonts w:ascii="Times New Roman" w:hAnsi="Times New Roman"/>
          <w:szCs w:val="24"/>
        </w:rPr>
        <w:t>обусловлен</w:t>
      </w:r>
      <w:proofErr w:type="gramEnd"/>
      <w:r w:rsidRPr="00CA6E1B">
        <w:rPr>
          <w:rFonts w:ascii="Times New Roman" w:hAnsi="Times New Roman"/>
          <w:szCs w:val="24"/>
        </w:rPr>
        <w:t xml:space="preserve"> значительным временем прохождения процедур, предшествующих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>оформлению документов, необходимых для реали</w:t>
      </w:r>
      <w:r w:rsidRPr="00CA6E1B">
        <w:rPr>
          <w:rFonts w:ascii="Times New Roman" w:hAnsi="Times New Roman"/>
          <w:szCs w:val="24"/>
        </w:rPr>
        <w:t>зации целей, на оплату которых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 xml:space="preserve">будут направлены средства материнского (семейного) капитала, поясняют </w:t>
      </w:r>
      <w:proofErr w:type="gramStart"/>
      <w:r w:rsidRPr="00CA6E1B">
        <w:rPr>
          <w:rFonts w:ascii="Times New Roman" w:hAnsi="Times New Roman"/>
          <w:szCs w:val="24"/>
        </w:rPr>
        <w:t>в</w:t>
      </w:r>
      <w:proofErr w:type="gramEnd"/>
    </w:p>
    <w:p w:rsidR="00784F17" w:rsidRPr="00CA6E1B" w:rsidRDefault="00CA6E1B">
      <w:pPr>
        <w:rPr>
          <w:rFonts w:ascii="Times New Roman" w:hAnsi="Times New Roman"/>
          <w:szCs w:val="24"/>
        </w:rPr>
      </w:pPr>
      <w:proofErr w:type="gramStart"/>
      <w:r w:rsidRPr="00CA6E1B">
        <w:rPr>
          <w:rFonts w:ascii="Times New Roman" w:hAnsi="Times New Roman"/>
          <w:szCs w:val="24"/>
        </w:rPr>
        <w:t>правительстве</w:t>
      </w:r>
      <w:proofErr w:type="gramEnd"/>
      <w:r w:rsidRPr="00CA6E1B">
        <w:rPr>
          <w:rFonts w:ascii="Times New Roman" w:hAnsi="Times New Roman"/>
          <w:szCs w:val="24"/>
        </w:rPr>
        <w:t xml:space="preserve">. В частности, перед тем, как использовать средства </w:t>
      </w:r>
      <w:proofErr w:type="spellStart"/>
      <w:r w:rsidRPr="00CA6E1B">
        <w:rPr>
          <w:rFonts w:ascii="Times New Roman" w:hAnsi="Times New Roman"/>
          <w:szCs w:val="24"/>
        </w:rPr>
        <w:t>маткапитала</w:t>
      </w:r>
      <w:proofErr w:type="spellEnd"/>
      <w:r w:rsidRPr="00CA6E1B">
        <w:rPr>
          <w:rFonts w:ascii="Times New Roman" w:hAnsi="Times New Roman"/>
          <w:szCs w:val="24"/>
        </w:rPr>
        <w:t xml:space="preserve"> </w:t>
      </w:r>
      <w:proofErr w:type="gramStart"/>
      <w:r w:rsidRPr="00CA6E1B">
        <w:rPr>
          <w:rFonts w:ascii="Times New Roman" w:hAnsi="Times New Roman"/>
          <w:szCs w:val="24"/>
        </w:rPr>
        <w:t>на</w:t>
      </w:r>
      <w:proofErr w:type="gramEnd"/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>улучшение жилищных условий, нужно найти само жильё, застройщика и банк.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 xml:space="preserve">Законопроектом предусмотрена возможность повторного направления </w:t>
      </w:r>
      <w:proofErr w:type="gramStart"/>
      <w:r w:rsidRPr="00CA6E1B">
        <w:rPr>
          <w:rFonts w:ascii="Times New Roman" w:hAnsi="Times New Roman"/>
          <w:szCs w:val="24"/>
        </w:rPr>
        <w:t>отозванных</w:t>
      </w:r>
      <w:proofErr w:type="gramEnd"/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 xml:space="preserve">средств на формирование </w:t>
      </w:r>
      <w:r w:rsidRPr="00CA6E1B">
        <w:rPr>
          <w:rFonts w:ascii="Times New Roman" w:hAnsi="Times New Roman"/>
          <w:szCs w:val="24"/>
        </w:rPr>
        <w:t>накопительной пенсии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CA6E1B">
        <w:rPr>
          <w:rFonts w:ascii="Times New Roman" w:hAnsi="Times New Roman"/>
          <w:szCs w:val="24"/>
        </w:rPr>
        <w:t>в случае отсутствия таких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>заявлений. Новые нормы будут распространяться, в том числе, на женщин, отозвавших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 xml:space="preserve">средства (часть средств) </w:t>
      </w:r>
      <w:r w:rsidRPr="00CA6E1B">
        <w:rPr>
          <w:rFonts w:ascii="Times New Roman" w:hAnsi="Times New Roman"/>
          <w:szCs w:val="24"/>
        </w:rPr>
        <w:t>материнского (семейного) капитала до вступления в силу</w:t>
      </w:r>
    </w:p>
    <w:p w:rsidR="00784F17" w:rsidRPr="00CA6E1B" w:rsidRDefault="00CA6E1B">
      <w:pPr>
        <w:rPr>
          <w:rFonts w:ascii="Times New Roman" w:hAnsi="Times New Roman"/>
          <w:szCs w:val="24"/>
        </w:rPr>
      </w:pPr>
      <w:r w:rsidRPr="00CA6E1B">
        <w:rPr>
          <w:rFonts w:ascii="Times New Roman" w:hAnsi="Times New Roman"/>
          <w:szCs w:val="24"/>
        </w:rPr>
        <w:t>предлагаемых изменений.</w:t>
      </w:r>
    </w:p>
    <w:p w:rsidR="00784F17" w:rsidRPr="00CA6E1B" w:rsidRDefault="00784F17">
      <w:pPr>
        <w:rPr>
          <w:rFonts w:ascii="Times New Roman" w:hAnsi="Times New Roman"/>
          <w:szCs w:val="24"/>
        </w:rPr>
      </w:pPr>
    </w:p>
    <w:sectPr w:rsidR="00784F17" w:rsidRPr="00CA6E1B" w:rsidSect="00784F1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784F17"/>
    <w:rsid w:val="00784F17"/>
    <w:rsid w:val="00CA6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84F17"/>
  </w:style>
  <w:style w:type="paragraph" w:styleId="10">
    <w:name w:val="heading 1"/>
    <w:next w:val="a"/>
    <w:link w:val="11"/>
    <w:uiPriority w:val="9"/>
    <w:qFormat/>
    <w:rsid w:val="00784F1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84F1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84F1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84F1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84F1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84F17"/>
  </w:style>
  <w:style w:type="paragraph" w:styleId="21">
    <w:name w:val="toc 2"/>
    <w:next w:val="a"/>
    <w:link w:val="22"/>
    <w:uiPriority w:val="39"/>
    <w:rsid w:val="00784F17"/>
    <w:pPr>
      <w:ind w:left="200"/>
    </w:pPr>
  </w:style>
  <w:style w:type="character" w:customStyle="1" w:styleId="22">
    <w:name w:val="Оглавление 2 Знак"/>
    <w:link w:val="21"/>
    <w:rsid w:val="00784F17"/>
  </w:style>
  <w:style w:type="paragraph" w:styleId="41">
    <w:name w:val="toc 4"/>
    <w:next w:val="a"/>
    <w:link w:val="42"/>
    <w:uiPriority w:val="39"/>
    <w:rsid w:val="00784F17"/>
    <w:pPr>
      <w:ind w:left="600"/>
    </w:pPr>
  </w:style>
  <w:style w:type="character" w:customStyle="1" w:styleId="42">
    <w:name w:val="Оглавление 4 Знак"/>
    <w:link w:val="41"/>
    <w:rsid w:val="00784F17"/>
  </w:style>
  <w:style w:type="paragraph" w:styleId="6">
    <w:name w:val="toc 6"/>
    <w:next w:val="a"/>
    <w:link w:val="60"/>
    <w:uiPriority w:val="39"/>
    <w:rsid w:val="00784F17"/>
    <w:pPr>
      <w:ind w:left="1000"/>
    </w:pPr>
  </w:style>
  <w:style w:type="character" w:customStyle="1" w:styleId="60">
    <w:name w:val="Оглавление 6 Знак"/>
    <w:link w:val="6"/>
    <w:rsid w:val="00784F17"/>
  </w:style>
  <w:style w:type="paragraph" w:styleId="7">
    <w:name w:val="toc 7"/>
    <w:next w:val="a"/>
    <w:link w:val="70"/>
    <w:uiPriority w:val="39"/>
    <w:rsid w:val="00784F17"/>
    <w:pPr>
      <w:ind w:left="1200"/>
    </w:pPr>
  </w:style>
  <w:style w:type="character" w:customStyle="1" w:styleId="70">
    <w:name w:val="Оглавление 7 Знак"/>
    <w:link w:val="7"/>
    <w:rsid w:val="00784F17"/>
  </w:style>
  <w:style w:type="character" w:customStyle="1" w:styleId="30">
    <w:name w:val="Заголовок 3 Знак"/>
    <w:link w:val="3"/>
    <w:rsid w:val="00784F17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784F1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84F17"/>
    <w:rPr>
      <w:i/>
      <w:sz w:val="24"/>
    </w:rPr>
  </w:style>
  <w:style w:type="paragraph" w:styleId="31">
    <w:name w:val="toc 3"/>
    <w:next w:val="a"/>
    <w:link w:val="32"/>
    <w:uiPriority w:val="39"/>
    <w:rsid w:val="00784F17"/>
    <w:pPr>
      <w:ind w:left="400"/>
    </w:pPr>
  </w:style>
  <w:style w:type="character" w:customStyle="1" w:styleId="32">
    <w:name w:val="Оглавление 3 Знак"/>
    <w:link w:val="31"/>
    <w:rsid w:val="00784F17"/>
  </w:style>
  <w:style w:type="paragraph" w:customStyle="1" w:styleId="Heading">
    <w:name w:val="Heading"/>
    <w:basedOn w:val="a"/>
    <w:next w:val="Textbody"/>
    <w:link w:val="Heading0"/>
    <w:rsid w:val="00784F1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84F17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784F1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84F17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784F1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84F17"/>
  </w:style>
  <w:style w:type="paragraph" w:styleId="a3">
    <w:name w:val="List"/>
    <w:basedOn w:val="Textbody"/>
    <w:link w:val="a4"/>
    <w:rsid w:val="00784F17"/>
  </w:style>
  <w:style w:type="character" w:customStyle="1" w:styleId="a4">
    <w:name w:val="Список Знак"/>
    <w:basedOn w:val="Textbody0"/>
    <w:link w:val="a3"/>
    <w:rsid w:val="00784F17"/>
  </w:style>
  <w:style w:type="paragraph" w:customStyle="1" w:styleId="12">
    <w:name w:val="Гиперссылка1"/>
    <w:link w:val="a5"/>
    <w:rsid w:val="00784F17"/>
    <w:rPr>
      <w:color w:val="0000FF"/>
      <w:u w:val="single"/>
    </w:rPr>
  </w:style>
  <w:style w:type="character" w:styleId="a5">
    <w:name w:val="Hyperlink"/>
    <w:link w:val="12"/>
    <w:rsid w:val="00784F17"/>
    <w:rPr>
      <w:color w:val="0000FF"/>
      <w:u w:val="single"/>
    </w:rPr>
  </w:style>
  <w:style w:type="paragraph" w:customStyle="1" w:styleId="Footnote">
    <w:name w:val="Footnote"/>
    <w:link w:val="Footnote0"/>
    <w:rsid w:val="00784F1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84F1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84F17"/>
    <w:rPr>
      <w:rFonts w:ascii="XO Thames" w:hAnsi="XO Thames"/>
      <w:b/>
    </w:rPr>
  </w:style>
  <w:style w:type="character" w:customStyle="1" w:styleId="14">
    <w:name w:val="Оглавление 1 Знак"/>
    <w:link w:val="13"/>
    <w:rsid w:val="00784F1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84F1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84F1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84F17"/>
    <w:pPr>
      <w:ind w:left="1600"/>
    </w:pPr>
  </w:style>
  <w:style w:type="character" w:customStyle="1" w:styleId="90">
    <w:name w:val="Оглавление 9 Знак"/>
    <w:link w:val="9"/>
    <w:rsid w:val="00784F17"/>
  </w:style>
  <w:style w:type="paragraph" w:styleId="8">
    <w:name w:val="toc 8"/>
    <w:next w:val="a"/>
    <w:link w:val="80"/>
    <w:uiPriority w:val="39"/>
    <w:rsid w:val="00784F17"/>
    <w:pPr>
      <w:ind w:left="1400"/>
    </w:pPr>
  </w:style>
  <w:style w:type="character" w:customStyle="1" w:styleId="80">
    <w:name w:val="Оглавление 8 Знак"/>
    <w:link w:val="8"/>
    <w:rsid w:val="00784F17"/>
  </w:style>
  <w:style w:type="paragraph" w:styleId="51">
    <w:name w:val="toc 5"/>
    <w:next w:val="a"/>
    <w:link w:val="52"/>
    <w:uiPriority w:val="39"/>
    <w:rsid w:val="00784F17"/>
    <w:pPr>
      <w:ind w:left="800"/>
    </w:pPr>
  </w:style>
  <w:style w:type="character" w:customStyle="1" w:styleId="52">
    <w:name w:val="Оглавление 5 Знак"/>
    <w:link w:val="51"/>
    <w:rsid w:val="00784F17"/>
  </w:style>
  <w:style w:type="paragraph" w:customStyle="1" w:styleId="Index">
    <w:name w:val="Index"/>
    <w:basedOn w:val="a"/>
    <w:link w:val="Index0"/>
    <w:rsid w:val="00784F17"/>
  </w:style>
  <w:style w:type="character" w:customStyle="1" w:styleId="Index0">
    <w:name w:val="Index"/>
    <w:basedOn w:val="1"/>
    <w:link w:val="Index"/>
    <w:rsid w:val="00784F17"/>
  </w:style>
  <w:style w:type="paragraph" w:styleId="a6">
    <w:name w:val="Subtitle"/>
    <w:next w:val="a"/>
    <w:link w:val="a7"/>
    <w:uiPriority w:val="11"/>
    <w:qFormat/>
    <w:rsid w:val="00784F1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84F1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84F17"/>
    <w:pPr>
      <w:ind w:left="1800"/>
    </w:pPr>
  </w:style>
  <w:style w:type="character" w:customStyle="1" w:styleId="toc100">
    <w:name w:val="toc 10"/>
    <w:link w:val="toc10"/>
    <w:rsid w:val="00784F17"/>
  </w:style>
  <w:style w:type="paragraph" w:styleId="a8">
    <w:name w:val="Title"/>
    <w:next w:val="a"/>
    <w:link w:val="a9"/>
    <w:uiPriority w:val="10"/>
    <w:qFormat/>
    <w:rsid w:val="00784F1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84F1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84F1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84F1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2020-11-10T05:43:00Z</dcterms:created>
  <dcterms:modified xsi:type="dcterms:W3CDTF">2020-11-10T05:44:00Z</dcterms:modified>
</cp:coreProperties>
</file>