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C5B" w:rsidRDefault="007626AE" w:rsidP="00962C5B">
      <w:pPr>
        <w:spacing w:line="252" w:lineRule="auto"/>
        <w:jc w:val="center"/>
        <w:rPr>
          <w:rFonts w:ascii="Times New Roman" w:hAnsi="Times New Roman" w:cs="Times New Roman"/>
          <w:b/>
          <w:spacing w:val="24"/>
          <w:sz w:val="28"/>
          <w:szCs w:val="28"/>
        </w:rPr>
      </w:pPr>
      <w:r w:rsidRPr="00962C5B">
        <w:rPr>
          <w:rFonts w:ascii="Times New Roman" w:hAnsi="Times New Roman" w:cs="Times New Roman"/>
          <w:b/>
          <w:spacing w:val="24"/>
          <w:sz w:val="28"/>
          <w:szCs w:val="28"/>
        </w:rPr>
        <w:t>АДМИНИСТРАЦИЯ</w:t>
      </w:r>
    </w:p>
    <w:p w:rsidR="007626AE" w:rsidRPr="00962C5B" w:rsidRDefault="00962C5B" w:rsidP="00962C5B">
      <w:pPr>
        <w:spacing w:line="252" w:lineRule="auto"/>
        <w:jc w:val="center"/>
        <w:rPr>
          <w:rFonts w:ascii="Times New Roman" w:hAnsi="Times New Roman" w:cs="Times New Roman"/>
          <w:b/>
          <w:spacing w:val="24"/>
          <w:sz w:val="28"/>
          <w:szCs w:val="28"/>
        </w:rPr>
      </w:pPr>
      <w:r w:rsidRPr="00962C5B">
        <w:rPr>
          <w:rFonts w:ascii="Times New Roman" w:hAnsi="Times New Roman" w:cs="Times New Roman"/>
          <w:b/>
          <w:spacing w:val="24"/>
          <w:sz w:val="28"/>
          <w:szCs w:val="28"/>
        </w:rPr>
        <w:t xml:space="preserve"> </w:t>
      </w:r>
      <w:r w:rsidR="007626AE" w:rsidRPr="00962C5B">
        <w:rPr>
          <w:rFonts w:ascii="Times New Roman" w:hAnsi="Times New Roman" w:cs="Times New Roman"/>
          <w:b/>
          <w:spacing w:val="24"/>
          <w:sz w:val="28"/>
          <w:szCs w:val="28"/>
        </w:rPr>
        <w:t>КОМСОМОЛЬСКОГО ГОРОДСКОГО ПОСЕЛЕНИЯ</w:t>
      </w:r>
    </w:p>
    <w:p w:rsidR="00FA3DF7" w:rsidRPr="00962C5B" w:rsidRDefault="00FA3DF7" w:rsidP="007626AE">
      <w:pPr>
        <w:tabs>
          <w:tab w:val="left" w:pos="708"/>
          <w:tab w:val="center" w:pos="4677"/>
          <w:tab w:val="right" w:pos="9355"/>
        </w:tabs>
        <w:spacing w:line="252" w:lineRule="auto"/>
        <w:jc w:val="center"/>
        <w:rPr>
          <w:rFonts w:ascii="Times New Roman" w:hAnsi="Times New Roman" w:cs="Times New Roman"/>
          <w:b/>
          <w:spacing w:val="24"/>
          <w:sz w:val="28"/>
          <w:szCs w:val="28"/>
        </w:rPr>
      </w:pPr>
      <w:r w:rsidRPr="00962C5B">
        <w:rPr>
          <w:rFonts w:ascii="Times New Roman" w:hAnsi="Times New Roman" w:cs="Times New Roman"/>
          <w:b/>
          <w:spacing w:val="24"/>
          <w:sz w:val="28"/>
          <w:szCs w:val="28"/>
        </w:rPr>
        <w:t>ЧАМЗИНСКОГО МУНИЦИПАЛЬНОГО РАЙОНА</w:t>
      </w:r>
    </w:p>
    <w:p w:rsidR="00FA3DF7" w:rsidRPr="00962C5B" w:rsidRDefault="00FA3DF7" w:rsidP="007626AE">
      <w:pPr>
        <w:tabs>
          <w:tab w:val="left" w:pos="708"/>
          <w:tab w:val="center" w:pos="4677"/>
          <w:tab w:val="right" w:pos="9355"/>
        </w:tabs>
        <w:spacing w:line="252" w:lineRule="auto"/>
        <w:jc w:val="center"/>
        <w:rPr>
          <w:rFonts w:ascii="Times New Roman" w:hAnsi="Times New Roman" w:cs="Times New Roman"/>
          <w:b/>
          <w:spacing w:val="24"/>
          <w:sz w:val="28"/>
          <w:szCs w:val="28"/>
        </w:rPr>
      </w:pPr>
      <w:r w:rsidRPr="00962C5B">
        <w:rPr>
          <w:rFonts w:ascii="Times New Roman" w:hAnsi="Times New Roman" w:cs="Times New Roman"/>
          <w:b/>
          <w:spacing w:val="24"/>
          <w:sz w:val="28"/>
          <w:szCs w:val="28"/>
        </w:rPr>
        <w:t xml:space="preserve">РЕСПУБЛИКИ МОРДОВИЯ </w:t>
      </w:r>
    </w:p>
    <w:p w:rsidR="007626AE" w:rsidRDefault="007626AE" w:rsidP="007626AE">
      <w:pPr>
        <w:tabs>
          <w:tab w:val="left" w:pos="708"/>
          <w:tab w:val="center" w:pos="4677"/>
          <w:tab w:val="right" w:pos="9355"/>
        </w:tabs>
        <w:spacing w:before="240"/>
        <w:jc w:val="center"/>
        <w:rPr>
          <w:rFonts w:ascii="Times New Roman" w:hAnsi="Times New Roman"/>
          <w:b/>
          <w:spacing w:val="30"/>
          <w:sz w:val="30"/>
          <w:szCs w:val="30"/>
        </w:rPr>
      </w:pPr>
      <w:proofErr w:type="gramStart"/>
      <w:r>
        <w:rPr>
          <w:rFonts w:ascii="Times New Roman" w:hAnsi="Times New Roman"/>
          <w:b/>
          <w:spacing w:val="30"/>
          <w:sz w:val="30"/>
          <w:szCs w:val="30"/>
        </w:rPr>
        <w:t>П</w:t>
      </w:r>
      <w:proofErr w:type="gramEnd"/>
      <w:r>
        <w:rPr>
          <w:rFonts w:ascii="Times New Roman" w:hAnsi="Times New Roman"/>
          <w:b/>
          <w:spacing w:val="30"/>
          <w:sz w:val="30"/>
          <w:szCs w:val="30"/>
        </w:rPr>
        <w:t xml:space="preserve"> О С Т А Н О В Л Е Н И Е</w:t>
      </w:r>
    </w:p>
    <w:p w:rsidR="007626AE" w:rsidRPr="00FA3DF7" w:rsidRDefault="007626AE" w:rsidP="007626AE">
      <w:pPr>
        <w:tabs>
          <w:tab w:val="left" w:pos="708"/>
          <w:tab w:val="center" w:pos="4677"/>
          <w:tab w:val="right" w:pos="9355"/>
        </w:tabs>
        <w:spacing w:before="80" w:line="288" w:lineRule="auto"/>
        <w:jc w:val="center"/>
        <w:rPr>
          <w:rFonts w:ascii="Times New Roman" w:hAnsi="Times New Roman" w:cs="Times New Roman"/>
          <w:spacing w:val="20"/>
          <w:sz w:val="28"/>
          <w:szCs w:val="28"/>
        </w:rPr>
      </w:pPr>
    </w:p>
    <w:p w:rsidR="007626AE" w:rsidRPr="00FA3DF7" w:rsidRDefault="00962C5B" w:rsidP="00762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10.11.</w:t>
      </w:r>
      <w:r w:rsidR="00FA3DF7" w:rsidRPr="00FA3DF7">
        <w:rPr>
          <w:rFonts w:ascii="Times New Roman" w:hAnsi="Times New Roman" w:cs="Times New Roman"/>
          <w:sz w:val="28"/>
          <w:szCs w:val="28"/>
        </w:rPr>
        <w:t xml:space="preserve">2020г.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A3DF7" w:rsidRPr="00FA3D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220</w:t>
      </w:r>
    </w:p>
    <w:p w:rsidR="00FA3DF7" w:rsidRDefault="00FA3DF7" w:rsidP="007626AE">
      <w:pPr>
        <w:rPr>
          <w:rFonts w:ascii="Times New Roman" w:hAnsi="Times New Roman" w:cs="Times New Roman"/>
          <w:b/>
          <w:sz w:val="28"/>
          <w:szCs w:val="28"/>
        </w:rPr>
      </w:pPr>
    </w:p>
    <w:p w:rsidR="007626AE" w:rsidRDefault="007626AE" w:rsidP="007626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</w:t>
      </w:r>
      <w:r w:rsidR="00FA3DF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регламента предоставления </w:t>
      </w:r>
      <w:r w:rsidR="00FA3DF7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 xml:space="preserve">униципальной </w:t>
      </w:r>
      <w:r w:rsidR="00FA3DF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услуги «Согласование схем расположения</w:t>
      </w:r>
      <w:r w:rsidR="00FA3DF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объектов газоснабжения, используемых </w:t>
      </w:r>
      <w:r w:rsidR="00FA3DF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обеспечения населения газом»</w:t>
      </w:r>
    </w:p>
    <w:p w:rsidR="007626AE" w:rsidRDefault="007626AE" w:rsidP="007626AE">
      <w:pPr>
        <w:spacing w:after="81"/>
        <w:jc w:val="both"/>
        <w:rPr>
          <w:rFonts w:ascii="Times New Roman" w:hAnsi="Times New Roman" w:cs="Times New Roman"/>
          <w:b/>
          <w:kern w:val="2"/>
          <w:sz w:val="20"/>
          <w:szCs w:val="20"/>
        </w:rPr>
      </w:pPr>
      <w:r>
        <w:rPr>
          <w:rFonts w:ascii="Times New Roman" w:hAnsi="Times New Roman" w:cs="Times New Roman"/>
          <w:b/>
          <w:kern w:val="2"/>
          <w:sz w:val="20"/>
          <w:szCs w:val="20"/>
        </w:rPr>
        <w:tab/>
      </w:r>
    </w:p>
    <w:p w:rsidR="007626AE" w:rsidRDefault="007626AE" w:rsidP="007626A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 xml:space="preserve">В целях реализации прав и законных интересов граждан и организаций при исполнении органами местного самоуправления муниципальных услуг, обеспечения публичности и открытости данной деятельности, повышения качества и доступности предоставления муниципальных услуг, в соответствии с Федеральным законом от 27 июля 2010 года № 210-ФЗ «Об организации предоставления государственных и муниципальных услуг», </w:t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r w:rsidR="00D15463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7626AE" w:rsidRDefault="007626AE" w:rsidP="00962C5B">
      <w:pPr>
        <w:widowControl/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ПОСТАНОВЛЯЮ: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1. Утвердить административный регламент предоставление муниципальной услуги </w:t>
      </w:r>
      <w:r>
        <w:rPr>
          <w:rFonts w:ascii="Times New Roman" w:eastAsia="PMingLiU" w:hAnsi="Times New Roman" w:cs="Times New Roman"/>
          <w:color w:val="00000A"/>
          <w:sz w:val="28"/>
          <w:szCs w:val="28"/>
          <w:shd w:val="clear" w:color="auto" w:fill="FFFFFF"/>
        </w:rPr>
        <w:t xml:space="preserve">«Согласование схем расположения объектов газоснабжения, используемых для обеспечения населения газом» </w:t>
      </w:r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согласно приложению.</w:t>
      </w:r>
    </w:p>
    <w:p w:rsidR="007626AE" w:rsidRDefault="007626AE" w:rsidP="007626AE">
      <w:pPr>
        <w:widowControl/>
        <w:tabs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2. Настоящее постановление вступает в силу со дня его </w:t>
      </w:r>
      <w:r w:rsidR="00D15463">
        <w:rPr>
          <w:rFonts w:ascii="Times New Roman" w:hAnsi="Times New Roman" w:cs="Times New Roman"/>
          <w:color w:val="111111"/>
          <w:sz w:val="28"/>
          <w:szCs w:val="28"/>
        </w:rPr>
        <w:t>опубликования в Информационном бюллетене Комсомольского городского поселения «Вестник».</w:t>
      </w:r>
    </w:p>
    <w:p w:rsidR="007626AE" w:rsidRDefault="007626AE" w:rsidP="007626AE">
      <w:pPr>
        <w:widowControl/>
        <w:tabs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исполнением настоящего постановления оставляю за собой.</w:t>
      </w:r>
    </w:p>
    <w:p w:rsidR="007626AE" w:rsidRDefault="007626AE" w:rsidP="007626AE">
      <w:pPr>
        <w:widowControl/>
        <w:autoSpaceDE/>
        <w:autoSpaceDN w:val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jc w:val="both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7626AE" w:rsidRDefault="007626AE" w:rsidP="007626A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D15463">
        <w:rPr>
          <w:rFonts w:ascii="Times New Roman" w:hAnsi="Times New Roman"/>
          <w:sz w:val="28"/>
          <w:szCs w:val="28"/>
        </w:rPr>
        <w:t>а</w:t>
      </w:r>
      <w:r w:rsidR="00AE1A79">
        <w:rPr>
          <w:rFonts w:ascii="Times New Roman" w:hAnsi="Times New Roman"/>
          <w:sz w:val="28"/>
          <w:szCs w:val="28"/>
        </w:rPr>
        <w:t>д</w:t>
      </w:r>
      <w:r w:rsidR="00D15463">
        <w:rPr>
          <w:rFonts w:ascii="Times New Roman" w:hAnsi="Times New Roman"/>
          <w:sz w:val="28"/>
          <w:szCs w:val="28"/>
        </w:rPr>
        <w:t>министрации</w:t>
      </w:r>
    </w:p>
    <w:p w:rsidR="00D15463" w:rsidRDefault="00D15463" w:rsidP="007626A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Комсомольского городского поселения                                        И.И. </w:t>
      </w:r>
      <w:proofErr w:type="spellStart"/>
      <w:r>
        <w:rPr>
          <w:rFonts w:ascii="Times New Roman" w:hAnsi="Times New Roman"/>
          <w:sz w:val="28"/>
          <w:szCs w:val="28"/>
        </w:rPr>
        <w:t>Жалилов</w:t>
      </w:r>
      <w:proofErr w:type="spellEnd"/>
    </w:p>
    <w:p w:rsidR="007626AE" w:rsidRDefault="007626AE" w:rsidP="007626AE">
      <w:pPr>
        <w:jc w:val="both"/>
        <w:rPr>
          <w:rFonts w:ascii="Times New Roman" w:hAnsi="Times New Roman"/>
          <w:sz w:val="28"/>
          <w:szCs w:val="28"/>
        </w:rPr>
      </w:pPr>
    </w:p>
    <w:p w:rsidR="007626AE" w:rsidRDefault="007626AE" w:rsidP="007626AE">
      <w:pPr>
        <w:widowControl/>
        <w:suppressAutoHyphens w:val="0"/>
        <w:autoSpaceDE/>
        <w:rPr>
          <w:rFonts w:ascii="Times New Roman" w:hAnsi="Times New Roman"/>
          <w:sz w:val="28"/>
          <w:szCs w:val="28"/>
        </w:rPr>
        <w:sectPr w:rsidR="007626AE">
          <w:pgSz w:w="11906" w:h="16838"/>
          <w:pgMar w:top="567" w:right="845" w:bottom="567" w:left="1701" w:header="720" w:footer="720" w:gutter="0"/>
          <w:cols w:space="720"/>
        </w:sectPr>
      </w:pPr>
    </w:p>
    <w:p w:rsidR="007626AE" w:rsidRDefault="007626AE" w:rsidP="00962C5B">
      <w:pPr>
        <w:ind w:left="566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7626AE" w:rsidRDefault="007626AE" w:rsidP="00962C5B">
      <w:pPr>
        <w:ind w:left="495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7626AE" w:rsidRDefault="00D15463" w:rsidP="00962C5B">
      <w:pPr>
        <w:ind w:left="495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</w:t>
      </w:r>
      <w:r w:rsidR="00962C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городского</w:t>
      </w:r>
      <w:r w:rsidR="00962C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поселения</w:t>
      </w:r>
    </w:p>
    <w:p w:rsidR="007626AE" w:rsidRDefault="007626AE" w:rsidP="00962C5B">
      <w:pPr>
        <w:ind w:left="495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962C5B">
        <w:rPr>
          <w:rFonts w:ascii="Times New Roman" w:hAnsi="Times New Roman" w:cs="Times New Roman"/>
          <w:sz w:val="28"/>
          <w:szCs w:val="28"/>
        </w:rPr>
        <w:t>10.11.</w:t>
      </w:r>
      <w:r w:rsidR="00D15463">
        <w:rPr>
          <w:rFonts w:ascii="Times New Roman" w:hAnsi="Times New Roman" w:cs="Times New Roman"/>
          <w:sz w:val="28"/>
          <w:szCs w:val="28"/>
        </w:rPr>
        <w:t xml:space="preserve">2020г.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962C5B">
        <w:rPr>
          <w:rFonts w:ascii="Times New Roman" w:hAnsi="Times New Roman" w:cs="Times New Roman"/>
          <w:sz w:val="28"/>
          <w:szCs w:val="28"/>
        </w:rPr>
        <w:t>220</w:t>
      </w:r>
    </w:p>
    <w:p w:rsidR="007626AE" w:rsidRDefault="007626AE" w:rsidP="007626AE">
      <w:pPr>
        <w:autoSpaceDE/>
        <w:autoSpaceDN w:val="0"/>
        <w:jc w:val="center"/>
        <w:rPr>
          <w:rFonts w:ascii="Times New Roman" w:eastAsia="PMingLiU" w:hAnsi="Times New Roman" w:cs="Times New Roman"/>
          <w:b/>
          <w:bCs/>
          <w:color w:val="00000A"/>
          <w:sz w:val="28"/>
          <w:szCs w:val="28"/>
        </w:rPr>
      </w:pPr>
    </w:p>
    <w:p w:rsidR="007626AE" w:rsidRDefault="007626AE" w:rsidP="007626AE">
      <w:pPr>
        <w:autoSpaceDE/>
        <w:autoSpaceDN w:val="0"/>
        <w:jc w:val="center"/>
        <w:rPr>
          <w:rFonts w:ascii="Times New Roman" w:eastAsia="PMingLiU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eastAsia="PMingLiU" w:hAnsi="Times New Roman" w:cs="Times New Roman"/>
          <w:b/>
          <w:bCs/>
          <w:color w:val="00000A"/>
          <w:sz w:val="28"/>
          <w:szCs w:val="28"/>
        </w:rPr>
        <w:t>Административный регламент</w:t>
      </w:r>
    </w:p>
    <w:p w:rsidR="007626AE" w:rsidRDefault="007626AE" w:rsidP="007626AE">
      <w:pPr>
        <w:autoSpaceDE/>
        <w:autoSpaceDN w:val="0"/>
        <w:jc w:val="center"/>
        <w:rPr>
          <w:rFonts w:ascii="Times New Roman" w:eastAsia="PMingLiU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PMingLiU" w:hAnsi="Times New Roman" w:cs="Times New Roman"/>
          <w:b/>
          <w:bCs/>
          <w:color w:val="00000A"/>
          <w:sz w:val="28"/>
          <w:szCs w:val="28"/>
        </w:rPr>
        <w:t>предоставления муниципальной услуги</w:t>
      </w:r>
      <w:r>
        <w:rPr>
          <w:rFonts w:ascii="Times New Roman" w:eastAsia="PMingLiU" w:hAnsi="Times New Roman" w:cs="Times New Roman"/>
          <w:b/>
          <w:color w:val="00000A"/>
          <w:sz w:val="28"/>
          <w:szCs w:val="28"/>
        </w:rPr>
        <w:t xml:space="preserve"> «Согласование схем расположения объектов газоснабжения, используемых для обеспечения населения газом» </w:t>
      </w:r>
    </w:p>
    <w:p w:rsidR="007626AE" w:rsidRDefault="007626AE" w:rsidP="007626AE">
      <w:pPr>
        <w:autoSpaceDE/>
        <w:autoSpaceDN w:val="0"/>
        <w:ind w:firstLine="709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7626AE" w:rsidRDefault="007626AE" w:rsidP="007626AE">
      <w:pPr>
        <w:autoSpaceDE/>
        <w:autoSpaceDN w:val="0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. Общие положения</w:t>
      </w:r>
    </w:p>
    <w:p w:rsidR="007626AE" w:rsidRDefault="007626AE" w:rsidP="007626AE">
      <w:pPr>
        <w:autoSpaceDE/>
        <w:autoSpaceDN w:val="0"/>
        <w:ind w:firstLine="851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7626AE" w:rsidRDefault="007626AE" w:rsidP="007626AE">
      <w:pPr>
        <w:tabs>
          <w:tab w:val="left" w:pos="0"/>
        </w:tabs>
        <w:autoSpaceDE/>
        <w:autoSpaceDN w:val="0"/>
        <w:jc w:val="center"/>
        <w:rPr>
          <w:rFonts w:ascii="Times New Roman" w:eastAsia="PMingLiU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eastAsia="PMingLiU" w:hAnsi="Times New Roman" w:cs="Times New Roman"/>
          <w:b/>
          <w:bCs/>
          <w:color w:val="00000A"/>
          <w:sz w:val="28"/>
          <w:szCs w:val="28"/>
        </w:rPr>
        <w:t xml:space="preserve">1.1. Предмет регулирования административного регламента </w:t>
      </w:r>
    </w:p>
    <w:p w:rsidR="007626AE" w:rsidRDefault="007626AE" w:rsidP="007626AE">
      <w:pPr>
        <w:autoSpaceDE/>
        <w:autoSpaceDN w:val="0"/>
        <w:jc w:val="center"/>
        <w:rPr>
          <w:rFonts w:ascii="Times New Roman" w:eastAsia="PMingLiU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eastAsia="PMingLiU" w:hAnsi="Times New Roman" w:cs="Times New Roman"/>
          <w:b/>
          <w:bCs/>
          <w:color w:val="00000A"/>
          <w:sz w:val="28"/>
          <w:szCs w:val="28"/>
        </w:rPr>
        <w:t>предоставления муниципальной услуги</w:t>
      </w:r>
    </w:p>
    <w:p w:rsidR="007626AE" w:rsidRDefault="007626AE" w:rsidP="007626AE">
      <w:pPr>
        <w:autoSpaceDE/>
        <w:autoSpaceDN w:val="0"/>
        <w:ind w:firstLine="851"/>
        <w:jc w:val="center"/>
        <w:rPr>
          <w:rFonts w:ascii="Times New Roman" w:eastAsia="PMingLiU" w:hAnsi="Times New Roman" w:cs="Times New Roman"/>
          <w:b/>
          <w:bCs/>
          <w:color w:val="00000A"/>
          <w:sz w:val="28"/>
          <w:szCs w:val="28"/>
        </w:rPr>
      </w:pPr>
    </w:p>
    <w:p w:rsidR="007626AE" w:rsidRDefault="007626AE" w:rsidP="007626AE">
      <w:pPr>
        <w:tabs>
          <w:tab w:val="left" w:pos="1134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 xml:space="preserve">Административный регламент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предоставления муниципальной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услуги «Согласование схем объектов газоснабжения, используемых для обеспечения населением газом» (далее </w:t>
      </w:r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noBreakHyphen/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Административный регламент) разработан в целях повышения качества и доступности предоставления указанной услуги, определяет порядок и стандарт предоставления муниципальной услуги о согласовании схем объектов газоснабжения, используемых для обеспечения населения газом на территории </w:t>
      </w:r>
      <w:r w:rsidR="00D15463">
        <w:rPr>
          <w:rFonts w:ascii="Times New Roman" w:hAnsi="Times New Roman" w:cs="Times New Roman"/>
          <w:color w:val="00000A"/>
          <w:sz w:val="28"/>
          <w:szCs w:val="28"/>
        </w:rPr>
        <w:t>Комсомольского городского поселения Чамзинского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7626AE" w:rsidRDefault="007626AE" w:rsidP="007626AE">
      <w:pPr>
        <w:widowControl/>
        <w:numPr>
          <w:ilvl w:val="0"/>
          <w:numId w:val="1"/>
        </w:numPr>
        <w:tabs>
          <w:tab w:val="left" w:pos="1134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626AE" w:rsidRDefault="007626AE" w:rsidP="007626AE">
      <w:pPr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1.2. Лица, </w:t>
      </w:r>
      <w:r>
        <w:rPr>
          <w:rFonts w:ascii="Times New Roman" w:eastAsia="PMingLiU" w:hAnsi="Times New Roman" w:cs="Times New Roman"/>
          <w:b/>
          <w:bCs/>
          <w:color w:val="00000A"/>
          <w:sz w:val="28"/>
          <w:szCs w:val="28"/>
        </w:rPr>
        <w:t>имеющие</w:t>
      </w:r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право на получение муниципальной услуги</w:t>
      </w:r>
    </w:p>
    <w:p w:rsidR="007626AE" w:rsidRDefault="007626AE" w:rsidP="007626AE">
      <w:pPr>
        <w:autoSpaceDE/>
        <w:autoSpaceDN w:val="0"/>
        <w:ind w:firstLine="851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</w:p>
    <w:p w:rsidR="007626AE" w:rsidRDefault="007626AE" w:rsidP="007626AE">
      <w:pPr>
        <w:tabs>
          <w:tab w:val="left" w:pos="1134"/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1.2. Муниципальная услуга по согласованию схем расположения 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объектов газоснабжения, используемых для обеспечения населения газом</w:t>
      </w:r>
      <w:r>
        <w:rPr>
          <w:rFonts w:ascii="Times New Roman" w:eastAsia="PMingLiU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>предоставляется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физическим, юридическим лицам и индивидуальным предпринимателям, а также их уполномоченным представителям в соответствии с требованиями действующего законодательства.</w:t>
      </w:r>
    </w:p>
    <w:p w:rsidR="007626AE" w:rsidRDefault="007626AE" w:rsidP="007626AE">
      <w:pPr>
        <w:tabs>
          <w:tab w:val="left" w:pos="1134"/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7626AE" w:rsidRDefault="007626AE" w:rsidP="007626AE">
      <w:pPr>
        <w:widowControl/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1.3. Требования к порядку информирования о порядке предоставления муниципальной услуги</w:t>
      </w:r>
    </w:p>
    <w:p w:rsidR="007626AE" w:rsidRDefault="007626AE" w:rsidP="007626AE">
      <w:pPr>
        <w:widowControl/>
        <w:autoSpaceDE/>
        <w:autoSpaceDN w:val="0"/>
        <w:ind w:firstLine="851"/>
        <w:rPr>
          <w:rFonts w:ascii="Times New Roman" w:hAnsi="Times New Roman" w:cs="Times New Roman"/>
          <w:b/>
          <w:color w:val="00000A"/>
          <w:sz w:val="24"/>
          <w:szCs w:val="24"/>
        </w:rPr>
      </w:pP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1.3. Информация об органе местного самоуправления, его структурных подразделениях, предоставляющих муниципальную услугу, организациях, участвующих в предоставлении муниципальной услуги.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Информация, предоставляемая заинтересованным лицам о муниципальной услуге, является открытой и общедоступной. </w:t>
      </w:r>
      <w:r w:rsidRPr="00D15463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>о местах нахождения и графике работы органа местного самоуправления, предоставляющ</w:t>
      </w:r>
      <w:r w:rsidR="00FA2836">
        <w:rPr>
          <w:rFonts w:ascii="Times New Roman" w:hAnsi="Times New Roman" w:cs="Times New Roman"/>
          <w:color w:val="00000A"/>
          <w:sz w:val="28"/>
          <w:szCs w:val="28"/>
        </w:rPr>
        <w:t>его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муниципальную услугу, организациях, участвующих в предоставлении муниципальной услуги, а также многофункциональных центров предоставления государственных и муниципальных услуг (далее – МФЦ), представлены в приложении № 1 к Административному регламенту.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1.3.1. Способ получения сведений о местонахождении и графике работы органа местного самоуправления, предоставляющих муниципальную услугу, организациях, участвующих в предоставлении муниципальной услуги.</w:t>
      </w:r>
    </w:p>
    <w:p w:rsidR="007626AE" w:rsidRDefault="00962C5B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hyperlink r:id="rId7" w:history="1">
        <w:proofErr w:type="gramStart"/>
        <w:r w:rsidR="007626AE" w:rsidRPr="00331B6B">
          <w:rPr>
            <w:rStyle w:val="a3"/>
            <w:color w:val="auto"/>
            <w:sz w:val="28"/>
            <w:szCs w:val="28"/>
            <w:u w:val="none"/>
          </w:rPr>
          <w:t>Сведения</w:t>
        </w:r>
      </w:hyperlink>
      <w:r w:rsidR="007626AE">
        <w:rPr>
          <w:rFonts w:ascii="Times New Roman" w:hAnsi="Times New Roman" w:cs="Times New Roman"/>
          <w:sz w:val="28"/>
          <w:szCs w:val="28"/>
        </w:rPr>
        <w:t xml:space="preserve"> о местах нахождения и графиках работы, контактных телефонах, адресах электронной почты органа местного самоуправления, предоставляющ</w:t>
      </w:r>
      <w:r w:rsidR="00331B6B">
        <w:rPr>
          <w:rFonts w:ascii="Times New Roman" w:hAnsi="Times New Roman" w:cs="Times New Roman"/>
          <w:sz w:val="28"/>
          <w:szCs w:val="28"/>
        </w:rPr>
        <w:t>его</w:t>
      </w:r>
      <w:r w:rsidR="007626AE">
        <w:rPr>
          <w:rFonts w:ascii="Times New Roman" w:hAnsi="Times New Roman" w:cs="Times New Roman"/>
          <w:sz w:val="28"/>
          <w:szCs w:val="28"/>
        </w:rPr>
        <w:t xml:space="preserve"> </w:t>
      </w:r>
      <w:r w:rsidR="007626AE">
        <w:rPr>
          <w:rFonts w:ascii="Times New Roman" w:hAnsi="Times New Roman" w:cs="Times New Roman"/>
          <w:sz w:val="28"/>
          <w:szCs w:val="28"/>
        </w:rPr>
        <w:lastRenderedPageBreak/>
        <w:t>муниципальную услугу, организациях, участвующих в предоставлении муниципальной услуги, а также МФЦ, размещаются на информационных стендах и официальных сайтах вышеуказанных организаций, на порталах государственных и муниципальных услуг (функций) (</w:t>
      </w:r>
      <w:hyperlink r:id="rId8" w:history="1">
        <w:r w:rsidR="007626AE">
          <w:rPr>
            <w:rStyle w:val="a3"/>
            <w:sz w:val="28"/>
            <w:szCs w:val="28"/>
          </w:rPr>
          <w:t>http://www.gosuslugi.ru</w:t>
        </w:r>
      </w:hyperlink>
      <w:r w:rsidR="007626AE">
        <w:rPr>
          <w:rFonts w:ascii="Times New Roman" w:hAnsi="Times New Roman" w:cs="Times New Roman"/>
          <w:sz w:val="28"/>
          <w:szCs w:val="28"/>
        </w:rPr>
        <w:t>) (</w:t>
      </w:r>
      <w:r w:rsidR="007626AE">
        <w:rPr>
          <w:rFonts w:ascii="Times New Roman" w:hAnsi="Times New Roman" w:cs="Times New Roman"/>
          <w:color w:val="00000A"/>
          <w:sz w:val="28"/>
          <w:szCs w:val="28"/>
        </w:rPr>
        <w:t>далее – Единый и региональный порталы), в средствах массовой информации.</w:t>
      </w:r>
      <w:proofErr w:type="gramEnd"/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Информирование заинтересованных лиц по вопросам предоставления муниципальной услуги осуществляется специалистами администрации </w:t>
      </w:r>
      <w:r w:rsidR="00331B6B">
        <w:rPr>
          <w:rFonts w:ascii="Times New Roman" w:hAnsi="Times New Roman" w:cs="Times New Roman"/>
          <w:color w:val="00000A"/>
          <w:sz w:val="28"/>
          <w:szCs w:val="28"/>
        </w:rPr>
        <w:t>Комсомольского городского поселения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="00331B6B">
        <w:rPr>
          <w:rFonts w:ascii="Times New Roman" w:hAnsi="Times New Roman" w:cs="Times New Roman"/>
          <w:color w:val="00000A"/>
          <w:sz w:val="28"/>
          <w:szCs w:val="28"/>
        </w:rPr>
        <w:t xml:space="preserve">специалистами </w:t>
      </w:r>
      <w:r>
        <w:rPr>
          <w:rFonts w:ascii="Times New Roman" w:hAnsi="Times New Roman" w:cs="Times New Roman"/>
          <w:color w:val="00000A"/>
          <w:sz w:val="28"/>
          <w:szCs w:val="28"/>
        </w:rPr>
        <w:t>МФЦ.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1.3</w:t>
      </w:r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.2. П</w:t>
      </w:r>
      <w:r>
        <w:rPr>
          <w:rFonts w:ascii="Times New Roman" w:hAnsi="Times New Roman" w:cs="Times New Roman"/>
          <w:color w:val="00000A"/>
          <w:sz w:val="28"/>
          <w:szCs w:val="28"/>
        </w:rPr>
        <w:t>орядок получения информации заявителями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указанных услуг.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1.3.3. Информирование по вопросам предоставления муниципальной услуги осуществляется следующими способами: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индивидуальное устное информирование непосредственно в подразделении;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индивидуальное устное информирование по телефону;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индивидуальное информирование в письменной форме, в том числе в форме электронного документа;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публичное устное информирование с привлечением средств массовой информации;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публичное письменное информирование.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Информирование по вопросам предоставления муниципальной услуги способами, предусмотренными абзацами вторым - четвертым части первой настоящего пункта, осуществляется с учетом требований, установленных Федеральным законом от 27 июня 2010 года № 210-ФЗ «О порядке рассмотрения обращений граждан Российской Федерации».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1.3.4. Для получения информации и консультаций по процедуре предоставления муниципальной услуги заявитель вправе обратиться непосредственно в </w:t>
      </w:r>
      <w:r w:rsidR="00331B6B">
        <w:rPr>
          <w:rFonts w:ascii="Times New Roman" w:hAnsi="Times New Roman" w:cs="Times New Roman"/>
          <w:color w:val="00000A"/>
          <w:sz w:val="28"/>
          <w:szCs w:val="28"/>
        </w:rPr>
        <w:t>администрацию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(далее - личное обращение) в соответствии с графиком приема заявителей.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Время ожидания заинтересованных лиц при индивидуальном устном информировании не может превышать 15 минут.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При ответах на личные обращения специалисты </w:t>
      </w:r>
      <w:r w:rsidR="00331B6B">
        <w:rPr>
          <w:rFonts w:ascii="Times New Roman" w:hAnsi="Times New Roman" w:cs="Times New Roman"/>
          <w:color w:val="00000A"/>
          <w:sz w:val="28"/>
          <w:szCs w:val="28"/>
        </w:rPr>
        <w:t xml:space="preserve">администрации или специалисты МФЦ </w:t>
      </w:r>
      <w:r>
        <w:rPr>
          <w:rFonts w:ascii="Times New Roman" w:hAnsi="Times New Roman" w:cs="Times New Roman"/>
          <w:color w:val="00000A"/>
          <w:sz w:val="28"/>
          <w:szCs w:val="28"/>
        </w:rPr>
        <w:t>подробно и в вежливой (корректной) форме информируют обратившихся по вопросам: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 местонахождения и графика работы </w:t>
      </w:r>
      <w:r w:rsidR="00331B6B">
        <w:rPr>
          <w:rFonts w:ascii="Times New Roman" w:hAnsi="Times New Roman" w:cs="Times New Roman"/>
          <w:color w:val="00000A"/>
          <w:sz w:val="28"/>
          <w:szCs w:val="28"/>
        </w:rPr>
        <w:t>администрации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предоставляющего муниципальную услугу, местонахождения и графиков работы иных органов, обращение в которые необходимо для получения муниципальной услуги;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перечня документов, необходимых для получения муниципальной услуги;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времени приема и выдачи документов;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срока предоставления муниципальной услуги;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порядка обжалования решений, действий (бездействия), принимаемых и осуществляемых в ходе предоставления муниципальной услуги.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1.3.5. Для получения информации по вопросам предоставления муниципальной услуги заявители могут обратиться к специалистам по телефону в соответствии с графиком приема заявителей.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При ответах на телефонные обращения специалистами </w:t>
      </w:r>
      <w:r w:rsidR="00331B6B">
        <w:rPr>
          <w:rFonts w:ascii="Times New Roman" w:hAnsi="Times New Roman" w:cs="Times New Roman"/>
          <w:color w:val="00000A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color w:val="00000A"/>
          <w:sz w:val="28"/>
          <w:szCs w:val="28"/>
        </w:rPr>
        <w:t>подробно и в вежливой (корректной) форме информируют обратившихся по вопросам, предусмотренных подпунктом 1.3.4 Административного регламента.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1.3.6. Для получения информации по вопросам предоставления муниципальной услуги заявители могут обратиться в орган местного самоуправления письменно посредством почтовой связи, электронной почты либо подав письменное обращение непосредственно в </w:t>
      </w:r>
      <w:r w:rsidR="00331B6B">
        <w:rPr>
          <w:rFonts w:ascii="Times New Roman" w:hAnsi="Times New Roman" w:cs="Times New Roman"/>
          <w:color w:val="00000A"/>
          <w:sz w:val="28"/>
          <w:szCs w:val="28"/>
        </w:rPr>
        <w:t>орган местного самоуправления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Письменные (электронные) обращения заявителей подлежат обязательной регистрации в течение трех календарных дней с момента поступления.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В письменном обращении указываются: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фамилия, имя, отчество (последнее - при наличии) (в случае обращения физического лица);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полное наименование заявителя (в случае обращения от имени юридического лица);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наименование органа, в который направляется письменное обращение, либо фамилия, имя, отчество соответствующего должностного лица, либо должность соответствующего лица;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почтовый адрес, по которому должны быть направлены ответ, уведомление о переадресации обращения;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предмет обращения;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личная подпись заявителя (в случае обращения физического лица);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подпись руководителя юридического лица либо уполномоченного представителя юридического лица (в случае обращения от имени юридического лица);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дата составления обращения.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В подтверждение своих доводов заявитель по своей инициативе прилагает к письменному обращению документы и материалы либо их копии.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Для работы с обращениями, поступившими по электронной почте, назначается специалист органа местного самоуправления, подразделения, который не менее одного раза в день проверяет наличие обращений. При получении обращения указанный специалист, направляет на электронный адрес заявителя уведомление о получении обращения.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Обращение, поступившее в орган местного самоуправления, подразделение в форме электронного документа, должно содержать следующую информацию: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фамилию, имя, отчество (последнее - при наличии) (в случае обращения физического лица);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полное наименование заявителя (в случае обращения от имени юридического лица);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адрес электронной почты, если ответ должен быть направлен в форме электронного документа;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почтовый адрес, если ответ должен быть направлен в письменной форме;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предмет обращения.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Рассмотрение письменного (электронного) обращения осуществляется в течение 30 календарных дней со дня регистрации обращения.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Ответ на обращение дается в простой, четкой и понятной форме с указанием должности, фамилии, имени и отчества, номера телефона исполнителя, подписывается главой </w:t>
      </w:r>
      <w:r w:rsidR="00331B6B">
        <w:rPr>
          <w:rFonts w:ascii="Times New Roman" w:hAnsi="Times New Roman" w:cs="Times New Roman"/>
          <w:color w:val="00000A"/>
          <w:sz w:val="28"/>
          <w:szCs w:val="28"/>
        </w:rPr>
        <w:t>администрации Комсомольского городского поселения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Ответ на обращение, поступившее в орган местного самоуправления в форме электронного документа, направляется в форме электронного документа по адресу электронной почты, указанному в обращении, и поступившее в письменной форме, направляется в письменной форме по почтовому адресу, указанному в обращении.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если текст письменного обращения не позволяет определить суть заявления, ответ на обращение не дается и оно не подлежит направлению на рассмотрение в орган местного самоуправления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1.3.7. Информирование заявителей по предоставлению муниципальной услуги осуществляется на безвозмездной основе.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1.3.8. Со дня представления заявления и документов для предоставления муниципальной услуги заявитель имеет право на получение сведений о ходе предоставления муниципальной услуги по те</w:t>
      </w:r>
      <w:bookmarkStart w:id="0" w:name="_GoBack"/>
      <w:bookmarkEnd w:id="0"/>
      <w:r>
        <w:rPr>
          <w:rFonts w:ascii="Times New Roman" w:hAnsi="Times New Roman" w:cs="Times New Roman"/>
          <w:color w:val="00000A"/>
          <w:sz w:val="28"/>
          <w:szCs w:val="28"/>
        </w:rPr>
        <w:t>лефону, электронной почте, непосредственно в подразделении, а также посредством Единого и регионального порталов - в случае подачи заявления через указанные порталы.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1.3.9. Порядок, форма и место размещения информации по вопросам предоставления муниципальной услуги.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Информирование по вопросам предоставления муниципальной услуги осуществляется путем размещения на информационных стендах, расположенных в здании подразделения, официальном сайте органа местного самоуправления, посредством Единого и регионального порталов следующей информации: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выдержек из нормативных правовых актов, регулирующих деятельность по предоставлению муниципальной услуги;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текста Административного регламента;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перечня документов, необходимых для предоставления муниципальной услуги, подлежащих представлению заявителем, а также требований, предъявляемых к этим документам;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перечня оснований для отказа в предоставлении муниципальной услуги;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графика приема заявителей;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образцов документов;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информации о размере государственной пошлины за предоставление муниципальной услуги и образца платежного поручения с необходимыми реквизитами (при наличии).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Информация о месте нахождения и графике работы МФЦ, через которые могут быть поданы (получены) документы в рамках предоставления муниципальной услуги, подана жалоба на решение, действия (бездействие) и решений, принятых (осуществляемых) в ходе предоставления муниципальной услуги, размещается на информационных стендах, расположенных в здании по адресу расположения </w:t>
      </w:r>
      <w:r w:rsidR="00054F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МФЦ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официальном сайте органа местного самоуправления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5"/>
          <w:szCs w:val="25"/>
        </w:rPr>
      </w:pPr>
    </w:p>
    <w:p w:rsidR="007626AE" w:rsidRDefault="007626AE" w:rsidP="007626AE">
      <w:pPr>
        <w:widowControl/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color w:val="00000A"/>
          <w:sz w:val="28"/>
          <w:szCs w:val="28"/>
        </w:rPr>
        <w:t>. Стандарт предоставления муниципальной услуги</w:t>
      </w:r>
    </w:p>
    <w:p w:rsidR="007626AE" w:rsidRDefault="007626AE" w:rsidP="007626AE">
      <w:pPr>
        <w:widowControl/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2.1. Наименование муниципальной услуги</w:t>
      </w:r>
    </w:p>
    <w:p w:rsidR="007626AE" w:rsidRDefault="007626AE" w:rsidP="007626AE">
      <w:pPr>
        <w:widowControl/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Согласование схем объектов газоснабжения, используемых для обеспечения населения газом. </w:t>
      </w:r>
    </w:p>
    <w:p w:rsidR="007626AE" w:rsidRDefault="007626AE" w:rsidP="007626AE">
      <w:pPr>
        <w:widowControl/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2.2. Наименование органа, предоставляющего муниципальную услугу</w:t>
      </w:r>
    </w:p>
    <w:p w:rsidR="007626AE" w:rsidRDefault="007626AE" w:rsidP="007626AE">
      <w:pPr>
        <w:widowControl/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57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Муниципальная услуга предоставляется администрацией </w:t>
      </w:r>
      <w:r w:rsidR="00054F39">
        <w:rPr>
          <w:rFonts w:ascii="Times New Roman" w:hAnsi="Times New Roman" w:cs="Times New Roman"/>
          <w:color w:val="00000A"/>
          <w:sz w:val="28"/>
          <w:szCs w:val="28"/>
        </w:rPr>
        <w:t xml:space="preserve"> Комсомольского городского поселения Чамзинского муниципального района Республики Мордовия (далее – Администрация)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в лице </w:t>
      </w:r>
      <w:r w:rsidR="00054F39">
        <w:rPr>
          <w:rFonts w:ascii="Times New Roman" w:hAnsi="Times New Roman" w:cs="Times New Roman"/>
          <w:color w:val="00000A"/>
          <w:sz w:val="28"/>
          <w:szCs w:val="28"/>
        </w:rPr>
        <w:t>Главного специалиста администрации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Заявление о предоставлении муниципальной услуги также может быть подано через многофункциональный центр предоставления государственных и муниципальных услуг (далее - МФЦ), при наличии заключенного соглашения о взаимодействии (далее - Соглашение)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Органы, предоставляющие муниципальную услугу по согласованию схем расположения объектов газоснабжения, используемых для обеспечения населения газом,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(органы местного самоуправления) и организации.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2.3 Результат предоставления муниципальной услуги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4"/>
          <w:szCs w:val="24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Результатом предоставления муниципальной услуги являются: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согласование схем расположения объектов газоснабжения, используемых для обеспечения населения газом.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2.4. Срок и порядок регистрации запроса заявителя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4"/>
          <w:szCs w:val="24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51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Обращение заявителя, в том числе в электронной форме, подлежит обязательной регистрации в течение одного рабочего дня со дня  поступления обращения в Администрацию. 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51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2.5. Срок предоставления муниципальной услуги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5"/>
          <w:szCs w:val="25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Срок предоставления муниципальной услуги не может превышать 30 календарных дней со дня обращения заявителя с учетом необходимости обращения в организации, участвующие в предоставлении муниципальной услуги.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2.6. Правовые основания предоставления муниципальной услуги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8"/>
          <w:szCs w:val="28"/>
          <w:lang w:val="en-US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1276"/>
        </w:tabs>
        <w:autoSpaceDE/>
        <w:autoSpaceDN w:val="0"/>
        <w:ind w:left="0" w:firstLine="851"/>
        <w:jc w:val="both"/>
        <w:rPr>
          <w:rFonts w:ascii="Times New Roman" w:eastAsia="ヒラギノ角ゴ Pro W3" w:hAnsi="Times New Roman" w:cs="Times New Roman"/>
          <w:sz w:val="28"/>
          <w:szCs w:val="28"/>
        </w:rPr>
      </w:pPr>
      <w:r>
        <w:rPr>
          <w:rFonts w:ascii="Times New Roman" w:eastAsia="ヒラギノ角ゴ Pro W3" w:hAnsi="Times New Roman" w:cs="Times New Roman"/>
          <w:sz w:val="28"/>
          <w:szCs w:val="28"/>
        </w:rPr>
        <w:t xml:space="preserve">Предоставление муниципальной услуги осуществляется в соответствии </w:t>
      </w:r>
      <w:proofErr w:type="gramStart"/>
      <w:r>
        <w:rPr>
          <w:rFonts w:ascii="Times New Roman" w:eastAsia="ヒラギノ角ゴ Pro W3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="ヒラギノ角ゴ Pro W3" w:hAnsi="Times New Roman" w:cs="Times New Roman"/>
          <w:sz w:val="28"/>
          <w:szCs w:val="28"/>
        </w:rPr>
        <w:t>:</w:t>
      </w:r>
    </w:p>
    <w:p w:rsidR="007626AE" w:rsidRDefault="007626AE" w:rsidP="007626AE">
      <w:pPr>
        <w:widowControl/>
        <w:numPr>
          <w:ilvl w:val="0"/>
          <w:numId w:val="3"/>
        </w:numPr>
        <w:tabs>
          <w:tab w:val="left" w:pos="709"/>
          <w:tab w:val="left" w:pos="993"/>
          <w:tab w:val="left" w:pos="1276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Федеральным законом Российской Федерации № 59-ФЗ от 02.05.2006 «О порядке рассмотрения обращений граждан Российской Федерации»;</w:t>
      </w:r>
    </w:p>
    <w:p w:rsidR="007626AE" w:rsidRDefault="007626AE" w:rsidP="007626AE">
      <w:pPr>
        <w:widowControl/>
        <w:tabs>
          <w:tab w:val="left" w:pos="709"/>
          <w:tab w:val="left" w:pos="993"/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Федеральным законом Российской Федерации № 131-ФЗ от 06.10.2003 «Об общих принципах организации местного самоуправления в Российской Федерации»;</w:t>
      </w:r>
    </w:p>
    <w:p w:rsidR="007626AE" w:rsidRDefault="007626AE" w:rsidP="007626AE">
      <w:pPr>
        <w:widowControl/>
        <w:tabs>
          <w:tab w:val="left" w:pos="709"/>
          <w:tab w:val="left" w:pos="993"/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Федеральным законом Российской Федерации от 27.07.2010 № 210 ФЗ «Об организации предоставления государственных и муниципальных услуг»;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Уставом </w:t>
      </w:r>
      <w:r w:rsidR="00054F39"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Административным регламентом. 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b/>
          <w:color w:val="00000A"/>
          <w:sz w:val="25"/>
          <w:szCs w:val="25"/>
        </w:rPr>
      </w:pP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2.7. Исчерпывающий перечень документов, необходимых </w:t>
      </w: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в соответствии с законодательными и иными нормативными правовыми актами Российской Федерации для предоставления муниципальной услуги, услуг, необходимых и обязательных для ее предоставления, способы их получения заявителями, в том числе в электронной форме, и порядок их предоставления </w:t>
      </w: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45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2.7.1. Для </w:t>
      </w:r>
      <w:r>
        <w:rPr>
          <w:rFonts w:ascii="Times New Roman" w:eastAsia="ヒラギノ角ゴ Pro W3" w:hAnsi="Times New Roman" w:cs="Times New Roman"/>
          <w:color w:val="000000"/>
          <w:sz w:val="28"/>
          <w:szCs w:val="28"/>
        </w:rPr>
        <w:t>предоставления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муниципальной услуги заявитель представляет: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45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1) заявление;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2) копии документов, удостоверяющих личность, либо личность представителя физического или юридического лица; 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3) схема расположения объектов газоснабжения, для обеспечения населения газом в количестве 2 (двух) экземпляров (подлинники) (схема может быть предоставлена как в форме электронного документа, так и в форме на бумажном носителе); 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4) копии свидетельства о государственной регистрации физического лица в качестве индивидуального предпринимателя (для индивидуальных предпринимателей), свидетельство о государственной регистрации юридического лица (для юридических лиц), учредительные документы;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5) копию документа, удостоверяющего права (полномочия) представителя физического или юридического лица, если с заявлением обращается представитель заявителя (заявителей).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eastAsia="PMingLiU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2.7.2. Образец заявления  о предоставлении муниципальной услуги по согласованию схем расположения 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объектов газоснабжения, используемых для обеспечения населения газом</w:t>
      </w:r>
      <w:r>
        <w:rPr>
          <w:rFonts w:ascii="Times New Roman" w:eastAsia="PMingLiU" w:hAnsi="Times New Roman" w:cs="Times New Roman"/>
          <w:color w:val="00000A"/>
          <w:sz w:val="28"/>
          <w:szCs w:val="28"/>
        </w:rPr>
        <w:t xml:space="preserve"> представлен</w:t>
      </w:r>
      <w:proofErr w:type="gramEnd"/>
      <w:r>
        <w:rPr>
          <w:rFonts w:ascii="Times New Roman" w:eastAsia="PMingLiU" w:hAnsi="Times New Roman" w:cs="Times New Roman"/>
          <w:color w:val="00000A"/>
          <w:sz w:val="28"/>
          <w:szCs w:val="28"/>
        </w:rPr>
        <w:t xml:space="preserve"> в приложении № 3 к Административному регламенту.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45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2.7.3. Ответственность за достоверность представляемых сведений возлагается на заявителя.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2.7.4. Для получения муниципальной услуги в электронном виде заявителям предоставляется возможность направить заявление и документы, указанные в пункте 2.7.1. Административного регламента, через Единый портал и Региональный портал, путем заполнения специальной интерактивной формы, которая соответствует требованиям Федерального закона от 27 июля 2010 года № 210-ФЗ «Об организации предоставления государственных и муниципальных услуг» и обеспечивает идентификацию заявителя. 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5"/>
          <w:szCs w:val="25"/>
        </w:rPr>
      </w:pP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2.8.Исчерпывающий перечень документов, необходимых </w:t>
      </w: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A"/>
          <w:sz w:val="28"/>
          <w:szCs w:val="28"/>
        </w:rPr>
        <w:t>в соответствии с законодательными и иными нормативными правовыми актами для предоставления государственной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  <w:proofErr w:type="gramEnd"/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Перечень документов, необходимых для предоставления муниципальной услуги, которые находятся в распоряжении органов и организаций: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- выписка из Единого государственного реестра юридических лиц - в отношении юридических лиц; 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выписка из единого государственного реестра индивидуальных предпринимателей - в отношении индивидуальных предпринимателей.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Органы, предоставляющие муниципальную услугу по согласовании схем объектов газоснабжения, используемых для обеспечения населения газом,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  <w:proofErr w:type="gramEnd"/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Органы, предоставляющие услугу о согласовании схем объектов газоснабжения, используемых для обеспечения населения газом, не вправе требовать от заявителя также представления документов и информации, 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государственной услуги, в соответствии с нормативными правовыми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актами Российской Федерации, нормативными правовыми актами Саратовской области, муниципальными правовыми актами.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Заявитель вправе представить указанные документы и информацию в администрацию </w:t>
      </w:r>
      <w:r w:rsidR="00054F39">
        <w:rPr>
          <w:rFonts w:ascii="Times New Roman" w:hAnsi="Times New Roman" w:cs="Times New Roman"/>
          <w:color w:val="00000A"/>
          <w:sz w:val="28"/>
          <w:szCs w:val="28"/>
        </w:rPr>
        <w:t xml:space="preserve">Комсомольского городского поселения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по собственной инициативе.</w:t>
      </w:r>
    </w:p>
    <w:p w:rsidR="007626AE" w:rsidRDefault="007626AE" w:rsidP="007626AE">
      <w:pPr>
        <w:widowControl/>
        <w:tabs>
          <w:tab w:val="left" w:pos="0"/>
        </w:tabs>
        <w:autoSpaceDE/>
        <w:autoSpaceDN w:val="0"/>
        <w:ind w:left="1212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2.9. Указание на запрет требовать от заявителя </w:t>
      </w: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2.9.1. Уполномоченному органу запрещено отказывать в приёме запроса и иных документов, необходимых для предоставления муниципальной услуги, в случае, если запрос и документы направлены в соответствии с информацией о сроках и порядке предоставления муниципальной услуги, опубликованной на Едином портале или Региональном портале.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2.9.2. Запрещено требовать от заявителя: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государственных и муниципальных услуг;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представления документов и информации, в том числе подтверждающих внесение заявителем платы за предоставление государственных и муниципальных услуг,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№ 210-ФЗ государственных и муниципальных услуг, в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частью 6 статьи 7 Федерального закона № 210-ФЗ 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перечень документов.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Заявитель вправе представить указанные документы и информацию в органы, предоставляющие государственные услуги, и органы, предоставляющие муниципальные услуги, по собственной инициативе;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 муниципальной услуги, за исключением следующих случаев: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A"/>
          <w:sz w:val="28"/>
          <w:szCs w:val="28"/>
        </w:rPr>
        <w:t>-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предусмотренной частью 1.1 статьи 16 Федерального закона от 27.07.2010 г. № 210-ФЗ «Об организации предоставления государственных и муниципальных услуг»,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органа, предоставляющего муниципальную услугу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962C5B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2.10. Исчерпывающий перечень оснований для отказа</w:t>
      </w:r>
    </w:p>
    <w:p w:rsidR="007626AE" w:rsidRDefault="007626AE" w:rsidP="00962C5B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в приеме документов, необходимых для предоставления</w:t>
      </w:r>
    </w:p>
    <w:p w:rsidR="007626AE" w:rsidRDefault="007626AE" w:rsidP="00962C5B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муниципальной услуги</w:t>
      </w:r>
    </w:p>
    <w:p w:rsidR="007626AE" w:rsidRDefault="007626AE" w:rsidP="00962C5B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5"/>
          <w:szCs w:val="25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Основания для отказа заявителю в приеме документов отсутствуют.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2.11. Порядок, размер и основания взимания платы, взимаемой за предоставление муниципальной услуги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5"/>
          <w:szCs w:val="25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Предоставление муниципальной услуги о согласовании схем расположения 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объектов газоснабжения, используемых для обеспечения населения газом осуществляется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бесплатно.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7626AE" w:rsidRDefault="007626AE" w:rsidP="007626AE">
      <w:pPr>
        <w:tabs>
          <w:tab w:val="left" w:pos="1276"/>
        </w:tabs>
        <w:autoSpaceDE/>
        <w:autoSpaceDN w:val="0"/>
        <w:ind w:hanging="142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2.12. Максимальный срок ожидания в очереди при подаче запроса о предоставлении муниципальной услуги, услуги организации, участвующей в предоставлении муниципальной услуги, и при получении результата предоставления таких услуг </w:t>
      </w:r>
    </w:p>
    <w:p w:rsidR="007626AE" w:rsidRDefault="007626AE" w:rsidP="007626AE">
      <w:pPr>
        <w:tabs>
          <w:tab w:val="left" w:pos="1276"/>
        </w:tabs>
        <w:autoSpaceDE/>
        <w:autoSpaceDN w:val="0"/>
        <w:ind w:hanging="142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>Максимальное время ожидания в очереди при личной подаче заявления о предоставлении муниципальной услуги составляет 15 минут.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Срок ожидания в очереди при получении результата предоставления государственной муниципальной услуги не должен превышать 15 минут.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2.13. Показатели доступности и качества муниципальных услуг </w:t>
      </w: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(возможность получения информации о ходе предоставления муниципальной услуги, возможность получения услуги </w:t>
      </w:r>
      <w:proofErr w:type="gramEnd"/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в электронной форме или в МФЦ </w:t>
      </w: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2.13.1. Помещения, в которых предоставляется муниципальная услуга, должны соответствовать санитарно-эпидемиологическим правилам и нормативам «Гигиенические требования к персональным электронно-вычислительным машинам и организации работы. СанПиН 2.2.2/2.4.1340-03» и «Гигиенические требования к естественному, искусственному и совмещенному освещению жилых и общественных зданий. СанПиН 2.2.1/2.1.1.1278-03».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Помещения должны быть оборудованы противопожарной системой, средствами пожаротушения и оповещения о возникновении чрезвычайной ситуации, системой охраны.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2.13.2. Каждое рабочее место специалистов должно быть оборудовано персональным компьютером с возможностью доступа к необходимым информационным базам данных, печатающим и сканирующим устройствам, бумагой, расходными материалами, канцелярскими товарами в количестве, достаточном для предоставления муниципальной услуги.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 CYR"/>
          <w:color w:val="000000"/>
          <w:sz w:val="28"/>
          <w:szCs w:val="28"/>
        </w:rPr>
        <w:t>2.13.3. Требования к размещению мест ожидания: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 CYR"/>
          <w:color w:val="000000"/>
          <w:sz w:val="28"/>
          <w:szCs w:val="28"/>
        </w:rPr>
        <w:t>- места ожидания должны быть оборудованы стульями (кресельными секциями) и (или) скамьями;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 CYR"/>
          <w:color w:val="000000"/>
          <w:sz w:val="28"/>
          <w:szCs w:val="28"/>
        </w:rPr>
        <w:t>- количество мест ожидания определяется исходя из фактической нагрузки и возможностей для их размещения в здании, но не может составлять менее 3 мест.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 CYR"/>
          <w:color w:val="000000"/>
          <w:sz w:val="28"/>
          <w:szCs w:val="28"/>
        </w:rPr>
        <w:t>2.13.4. Требования к оформлению входа в здание: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 CYR"/>
          <w:color w:val="000000"/>
          <w:sz w:val="28"/>
          <w:szCs w:val="28"/>
        </w:rPr>
        <w:t>- здание должно быть оборудовано удобной лестницей с поручнями для свободного доступа заявителей в помещение;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 CYR"/>
          <w:color w:val="000000"/>
          <w:sz w:val="28"/>
          <w:szCs w:val="28"/>
        </w:rPr>
        <w:t>- центральный вход в здание должен быть оборудован информационной табличкой (вывеской), содержащей следующую информацию: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 CYR"/>
          <w:color w:val="000000"/>
          <w:sz w:val="28"/>
          <w:szCs w:val="28"/>
        </w:rPr>
        <w:t>- наименование уполномоченного органа;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 CYR"/>
          <w:color w:val="000000"/>
          <w:sz w:val="28"/>
          <w:szCs w:val="28"/>
        </w:rPr>
        <w:t>- режим работы;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 CYR"/>
          <w:color w:val="000000"/>
          <w:sz w:val="28"/>
          <w:szCs w:val="28"/>
        </w:rPr>
        <w:t>- вход и выход из здания оборудуются соответствующими ук</w:t>
      </w:r>
      <w:r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  <w:t>азателями;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  <w:t xml:space="preserve">- информационные таблички должны размещаться рядом с входом либо на двери входа так, чтобы их хорошо видели посетители; 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  <w:t>- фасад здания (строения) должен быть оборудован осветительными приборами.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  <w:t>2.13.5. Требования к местам для информирования, предназначенным для ознакомления заявителей с информационными материалами: оборудуются информационными стендами,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которые </w:t>
      </w:r>
      <w:r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  <w:t>должны быть максимально заметны, хорошо просматриваемы и функциональны (информационные стенды могут быть оборудованы карманами формата А</w:t>
      </w:r>
      <w:proofErr w:type="gramStart"/>
      <w:r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  <w:t>4</w:t>
      </w:r>
      <w:proofErr w:type="gramEnd"/>
      <w:r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  <w:t>, в которых размещаются информационные листки).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  <w:t>2.13.6. Требования к местам приема заявителей: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  <w:lastRenderedPageBreak/>
        <w:t>- кабинеты приема заявителей должны быть оборудованы информационными табличками с указанием: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 CYR"/>
          <w:color w:val="000000"/>
          <w:sz w:val="28"/>
          <w:szCs w:val="28"/>
          <w:shd w:val="clear" w:color="auto" w:fill="FFFFFF"/>
        </w:rPr>
        <w:t>- номера кабинета;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 CYR"/>
          <w:color w:val="000000"/>
          <w:sz w:val="28"/>
          <w:szCs w:val="28"/>
        </w:rPr>
        <w:t>- фамилии, имени, отчества и должности специалиста, осуществляющего предоставление муниципальной услуги;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 CYR"/>
          <w:color w:val="000000"/>
          <w:sz w:val="28"/>
          <w:szCs w:val="28"/>
        </w:rPr>
        <w:t>- времени перерыва на обед;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 CYR"/>
          <w:color w:val="000000"/>
          <w:sz w:val="28"/>
          <w:szCs w:val="28"/>
        </w:rPr>
        <w:t>- рабочее место должностного лица уполномоченного органа должно обеспечивать ему возможность свободного входа и выхода из помещения при необходимости;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 CYR"/>
          <w:color w:val="000000"/>
          <w:sz w:val="28"/>
          <w:szCs w:val="28"/>
        </w:rPr>
        <w:t>- место для приема заявителя должно быть снабжено стулом, иметь место для письма и раскладки документов.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2.13.7. В целях обеспечения конфиденциальности сведений о заявителе, одним должностным лицом одновременно ведется прием только одного заявителя. 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2.13.8. В здании, в котором предоставляется муниципальная услуга, создаются условия для прохода инвалидов и маломобильных групп населения.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Вход в здание Уполномоченного органа оборудуется пандусом. Помещения, в которых предоставляется государственная услуга, должны иметь расширенные проходы, позволяющие обеспечить беспрепятственный доступ инвалидов, включая инвалидов, использующих кресла-коляски.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Глухонемым,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сопровождение.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7626AE" w:rsidRDefault="007626AE" w:rsidP="007626AE">
      <w:pPr>
        <w:widowControl/>
        <w:autoSpaceDE/>
        <w:autoSpaceDN w:val="0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2.14. </w:t>
      </w:r>
      <w:proofErr w:type="gramStart"/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Показатели доступности и качества предоставления муниципальной услуги, в том числе количество взаимодействий заявителя с должностными лицами органа местного самоуправления, предоставляющего муниципальную услугу,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  <w:proofErr w:type="gramEnd"/>
    </w:p>
    <w:p w:rsidR="007626AE" w:rsidRDefault="007626AE" w:rsidP="007626AE">
      <w:pPr>
        <w:widowControl/>
        <w:autoSpaceDE/>
        <w:autoSpaceDN w:val="0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</w:p>
    <w:p w:rsidR="007626AE" w:rsidRDefault="007626AE" w:rsidP="007626AE">
      <w:pPr>
        <w:overflowPunct w:val="0"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2.14.1. Показателем качества и доступности муниципальной услуги является </w:t>
      </w:r>
      <w:r>
        <w:rPr>
          <w:rFonts w:ascii="Times New Roman" w:hAnsi="Times New Roman" w:cs="Times New Roman"/>
          <w:color w:val="00000A"/>
          <w:sz w:val="28"/>
          <w:szCs w:val="28"/>
        </w:rPr>
        <w:t>совокупность количественных и качественных параметров, позволяющих измерять, учитывать, контролировать и оценивать процесс и результат предоставления муниципальной услуги.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2.14.2. </w:t>
      </w:r>
      <w:r>
        <w:rPr>
          <w:rFonts w:ascii="Times New Roman" w:hAnsi="Times New Roman" w:cs="Times New Roman"/>
          <w:color w:val="00000A"/>
          <w:sz w:val="28"/>
          <w:szCs w:val="20"/>
        </w:rPr>
        <w:t>Показателями доступности муниципальной услуги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являются: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количество взаимодействий со специалистом при предоставлении муниципальной услуги – не более двух;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продолжительность взаимодействия со специалистом при предоставлении муниципальной услуги - не более 15 минут;</w:t>
      </w:r>
    </w:p>
    <w:p w:rsidR="007626AE" w:rsidRDefault="007626AE" w:rsidP="007626AE">
      <w:pPr>
        <w:widowControl/>
        <w:tabs>
          <w:tab w:val="left" w:pos="720"/>
          <w:tab w:val="left" w:pos="1800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количество повторных обращений граждан в подразделение за предоставлением информации о ходе предоставления муниципальной услуги;</w:t>
      </w:r>
    </w:p>
    <w:p w:rsidR="007626AE" w:rsidRDefault="007626AE" w:rsidP="007626AE">
      <w:pPr>
        <w:widowControl/>
        <w:tabs>
          <w:tab w:val="left" w:pos="720"/>
          <w:tab w:val="left" w:pos="1800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возможность получения муниципальной услуги в МФЦ;</w:t>
      </w:r>
    </w:p>
    <w:p w:rsidR="007626AE" w:rsidRDefault="007626AE" w:rsidP="007626AE">
      <w:pPr>
        <w:widowControl/>
        <w:tabs>
          <w:tab w:val="left" w:pos="720"/>
          <w:tab w:val="left" w:pos="1800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транспортная доступность к местам предоставления муниципальной услуги.</w:t>
      </w:r>
    </w:p>
    <w:p w:rsidR="007626AE" w:rsidRDefault="007626AE" w:rsidP="007626AE">
      <w:pPr>
        <w:widowControl/>
        <w:tabs>
          <w:tab w:val="left" w:pos="720"/>
          <w:tab w:val="left" w:pos="1800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4"/>
        </w:rPr>
        <w:lastRenderedPageBreak/>
        <w:t>Показателями качества муниципальной услуги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являются:</w:t>
      </w:r>
    </w:p>
    <w:p w:rsidR="007626AE" w:rsidRDefault="007626AE" w:rsidP="007626AE">
      <w:pPr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 соблюдение сроков предоставления </w:t>
      </w:r>
      <w:r>
        <w:rPr>
          <w:rFonts w:ascii="Times New Roman" w:hAnsi="Times New Roman" w:cs="Times New Roman"/>
          <w:color w:val="00000A"/>
          <w:sz w:val="28"/>
          <w:szCs w:val="20"/>
        </w:rPr>
        <w:t>муниципальной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услуги;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 отсутствие обоснованных жалоб граждан на предоставление </w:t>
      </w:r>
      <w:r>
        <w:rPr>
          <w:rFonts w:ascii="Times New Roman" w:hAnsi="Times New Roman" w:cs="Times New Roman"/>
          <w:color w:val="00000A"/>
          <w:sz w:val="28"/>
          <w:szCs w:val="20"/>
        </w:rPr>
        <w:t>муниципальной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услуги.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2.15. 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</w:t>
      </w:r>
    </w:p>
    <w:p w:rsidR="007626AE" w:rsidRDefault="007626AE" w:rsidP="007626AE">
      <w:pPr>
        <w:widowControl/>
        <w:autoSpaceDE/>
        <w:autoSpaceDN w:val="0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2.15.1. Прием документов на предоставление услуги в МФЦ осуществляется на основании заключенного Соглашения о взаимодействии между </w:t>
      </w:r>
      <w:r w:rsidR="00054F39">
        <w:rPr>
          <w:rFonts w:ascii="Times New Roman" w:hAnsi="Times New Roman" w:cs="Times New Roman"/>
          <w:color w:val="00000A"/>
          <w:sz w:val="28"/>
          <w:szCs w:val="28"/>
        </w:rPr>
        <w:t xml:space="preserve">органом местного самоуправления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и МФЦ.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</w:t>
      </w:r>
      <w:r>
        <w:rPr>
          <w:rFonts w:ascii="Times New Roman" w:hAnsi="Times New Roman" w:cs="Times New Roman"/>
          <w:iCs/>
          <w:color w:val="00000A"/>
          <w:sz w:val="28"/>
          <w:szCs w:val="28"/>
        </w:rPr>
        <w:t>.15.2. В настоящее время муниципальная услуга в электронном виде не осуществляется.</w:t>
      </w: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5"/>
          <w:szCs w:val="25"/>
        </w:rPr>
      </w:pP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. Состав, последовательность и сроки выполнения </w:t>
      </w: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firstLine="0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firstLine="851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1) прием заявления и документов, необходимых для предоставления муниципальной услуги;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2) рассмотрение заявления и представленных документов;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3) формирование и направление межведомственного запроса;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4) принятие решения о предоставлении (об отказе предоставления) муниципальной услуги;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5) выдача результатов муниципальной услуги.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3.2. Блок-схема предоставления муниципальной услуги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6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Блок-схема последовательности действий при предоставлении муниципальной услуги представлена в приложении № 2 к Административному регламенту.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3.3. Прием заявления и документов, необходимых 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для предоставления муниципальной услуги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5"/>
          <w:szCs w:val="25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Основанием для начала осуществления Администрацией    процедуры по приему заявлений является поступление в подразделение   при личном обращении, в письменном виде, а также переданных через МФЦ в соответствии с Соглашением, в установленном  порядке, если исполнение данной процедуры предусмотрено заключенным Соглашением, заявления о предоставления муниципальной услуги и прилагаемых к нему документов.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Прием заявления о предоставлении муниципальной услуги и прилагаемых к нему документов осуществляется специалистом, ответственным за прием заявления.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>Регистрация заявления осуществляется специалистом  ответственным за регистрацию заявлений.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После регистрации заявление и прилагаемые к нему документы направляются  главе </w:t>
      </w:r>
      <w:r w:rsidR="006A303A">
        <w:rPr>
          <w:rFonts w:ascii="Times New Roman" w:hAnsi="Times New Roman" w:cs="Times New Roman"/>
          <w:color w:val="00000A"/>
          <w:sz w:val="28"/>
          <w:szCs w:val="28"/>
        </w:rPr>
        <w:t>администрации Комсомольского городского поселения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Продолжительность и (или) максимальный срок выполнения приема заявления и прилагаемых к нему документов не должен превышать 15 минут.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Срок регистрации заявлений о предоставлении муниципальной услуги не должен превышать одного дня со дня  подачи заявления. 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Результатом административной процедуры является прием и регистрация заявления и представленных документов и передача заявления главе  </w:t>
      </w:r>
      <w:r w:rsidR="006A303A">
        <w:rPr>
          <w:rFonts w:ascii="Times New Roman" w:hAnsi="Times New Roman" w:cs="Times New Roman"/>
          <w:color w:val="00000A"/>
          <w:sz w:val="28"/>
          <w:szCs w:val="28"/>
        </w:rPr>
        <w:t>Администрации Комсомольского городского поселения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для резолюции, после резолюции главы </w:t>
      </w:r>
      <w:r w:rsidR="006A303A">
        <w:rPr>
          <w:rFonts w:ascii="Times New Roman" w:hAnsi="Times New Roman" w:cs="Times New Roman"/>
          <w:color w:val="00000A"/>
          <w:sz w:val="28"/>
          <w:szCs w:val="28"/>
        </w:rPr>
        <w:t>администрации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="006A303A">
        <w:rPr>
          <w:rFonts w:ascii="Times New Roman" w:hAnsi="Times New Roman" w:cs="Times New Roman"/>
          <w:color w:val="00000A"/>
          <w:sz w:val="28"/>
          <w:szCs w:val="28"/>
        </w:rPr>
        <w:t xml:space="preserve">Главный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специалист </w:t>
      </w:r>
      <w:r w:rsidR="006A303A">
        <w:rPr>
          <w:rFonts w:ascii="Times New Roman" w:hAnsi="Times New Roman" w:cs="Times New Roman"/>
          <w:color w:val="00000A"/>
          <w:sz w:val="28"/>
          <w:szCs w:val="28"/>
        </w:rPr>
        <w:t>рассматривает и готовит ответ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3.4. Рассмотрение заявления и представленных документов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8"/>
          <w:szCs w:val="28"/>
          <w:lang w:val="en-US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165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Основанием для начала исполнения административной процедуры является поступление специалисту  пакета документов и заявления на предоставление муниципальной услуги.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Ответственный специалист проверяет наличие всех документов, в соответствии с перечнем, указанным в Административном регламенте – в течение трех рабочих дней с момента регистрации заявления.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Результатом административной процедуры является: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подготовка и направление письма заявителю об отказе в предоставлении муниципальной услуги.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подготовка и направление межведомственных запросов в государственные органы и организации в целях получения информации, необходимой для предоставления муниципальной услуги.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Специалист, ответственный за исполнение муниципальной услуги уведомляет заявителя о результатах административной процедуры по телефону, по электронной почте или письменно (при невозможности уведомить заявителя по телефону или по электронной почте). 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3.5. Принятие решения о предоставлении </w:t>
      </w: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(об отказе предоставления) муниципальной услуги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3.5.1.Предоставление муниципальной услуги включает в себя следующие административные процедуры: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1) согласование главой  </w:t>
      </w:r>
      <w:r w:rsidR="006A303A">
        <w:rPr>
          <w:rFonts w:ascii="Times New Roman" w:hAnsi="Times New Roman" w:cs="Times New Roman"/>
          <w:color w:val="00000A"/>
          <w:sz w:val="28"/>
          <w:szCs w:val="28"/>
        </w:rPr>
        <w:t xml:space="preserve">Администрации Комсомольского городского </w:t>
      </w:r>
      <w:proofErr w:type="gramStart"/>
      <w:r w:rsidR="006A303A">
        <w:rPr>
          <w:rFonts w:ascii="Times New Roman" w:hAnsi="Times New Roman" w:cs="Times New Roman"/>
          <w:color w:val="00000A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схемы расположения объекта газоснабжения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2) подготовка уведомления об отказе в предоставлении муниципальной услуги – не позднее 30 календарных дней.</w:t>
      </w:r>
    </w:p>
    <w:p w:rsidR="007626AE" w:rsidRDefault="007626AE" w:rsidP="007626AE">
      <w:pPr>
        <w:widowControl/>
        <w:numPr>
          <w:ilvl w:val="0"/>
          <w:numId w:val="2"/>
        </w:numPr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Принятие решения о предоставлении (об отказе предоставления) муниципальной услуги осуществляется главой  </w:t>
      </w:r>
      <w:r w:rsidR="006A303A">
        <w:rPr>
          <w:rFonts w:ascii="Times New Roman" w:hAnsi="Times New Roman" w:cs="Times New Roman"/>
          <w:color w:val="00000A"/>
          <w:sz w:val="28"/>
          <w:szCs w:val="28"/>
        </w:rPr>
        <w:t>Администрации Комсомольского городского поселения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6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3.5.2.Результатом административной процедуры является  согласованная главой </w:t>
      </w:r>
      <w:proofErr w:type="gramStart"/>
      <w:r w:rsidR="006A303A">
        <w:rPr>
          <w:rFonts w:ascii="Times New Roman" w:hAnsi="Times New Roman" w:cs="Times New Roman"/>
          <w:color w:val="00000A"/>
          <w:sz w:val="28"/>
          <w:szCs w:val="28"/>
        </w:rPr>
        <w:t>Администрации Комсомольского городского поселения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схем расположения объектов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газоснабжения, используемых для обеспечения населения газом. 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60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tabs>
          <w:tab w:val="left" w:pos="1276"/>
        </w:tabs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3.6. Выдача результатов муниципальной услуги</w:t>
      </w:r>
    </w:p>
    <w:p w:rsidR="007626AE" w:rsidRDefault="007626AE" w:rsidP="007626AE">
      <w:pPr>
        <w:tabs>
          <w:tab w:val="left" w:pos="1276"/>
        </w:tabs>
        <w:autoSpaceDE/>
        <w:autoSpaceDN w:val="0"/>
        <w:ind w:firstLine="851"/>
        <w:jc w:val="center"/>
        <w:rPr>
          <w:rFonts w:ascii="Times New Roman" w:hAnsi="Times New Roman" w:cs="Times New Roman"/>
          <w:b/>
          <w:color w:val="00000A"/>
          <w:sz w:val="24"/>
          <w:szCs w:val="24"/>
        </w:rPr>
      </w:pP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Основанием для начала административной процедуры является: согласование схемы расположения объекта газоснабжения.  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left="0" w:firstLine="851"/>
        <w:jc w:val="both"/>
        <w:rPr>
          <w:rFonts w:ascii="Times New Roman" w:hAnsi="Times New Roman" w:cs="Times New Roman"/>
          <w:b/>
          <w:color w:val="00000A"/>
          <w:sz w:val="25"/>
          <w:szCs w:val="25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При личном приеме у заявителя проверяется документ, удостоверяющий личность, документы, подтверждающие представительские полномочия (в случаях получения постановления представителем заявителя). Запись о выдаче результата муниципальной услуги вносится в журнал учета входящей корреспонденции.</w:t>
      </w:r>
      <w:r>
        <w:rPr>
          <w:rFonts w:ascii="Times New Roman" w:hAnsi="Times New Roman" w:cs="Times New Roman"/>
          <w:b/>
          <w:color w:val="00000A"/>
          <w:sz w:val="25"/>
          <w:szCs w:val="25"/>
        </w:rPr>
        <w:t xml:space="preserve"> </w:t>
      </w:r>
    </w:p>
    <w:p w:rsidR="007626AE" w:rsidRDefault="007626AE" w:rsidP="007626AE">
      <w:pPr>
        <w:widowControl/>
        <w:numPr>
          <w:ilvl w:val="0"/>
          <w:numId w:val="2"/>
        </w:numPr>
        <w:tabs>
          <w:tab w:val="left" w:pos="0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7626AE" w:rsidRDefault="007626AE" w:rsidP="007626AE">
      <w:pPr>
        <w:widowControl/>
        <w:autoSpaceDE/>
        <w:autoSpaceDN w:val="0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IV. Порядок и формы </w:t>
      </w:r>
      <w:proofErr w:type="gramStart"/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предоставлением </w:t>
      </w:r>
    </w:p>
    <w:p w:rsidR="007626AE" w:rsidRDefault="007626AE" w:rsidP="007626AE">
      <w:pPr>
        <w:widowControl/>
        <w:autoSpaceDE/>
        <w:autoSpaceDN w:val="0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муниципальной услуги</w:t>
      </w:r>
    </w:p>
    <w:p w:rsidR="007626AE" w:rsidRDefault="007626AE" w:rsidP="007626AE">
      <w:pPr>
        <w:widowControl/>
        <w:autoSpaceDE/>
        <w:autoSpaceDN w:val="0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4.1. Порядок осуществления текущего 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соблюдением и исполнением должностными лицами подразделения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Текущий контроль осуществляется постоянно должностными лицами по каждой административной процедуре в соответствии с утвержденным Административным регламентом, а также путем проведения руководителем </w:t>
      </w:r>
      <w:r w:rsidR="006A303A">
        <w:rPr>
          <w:rFonts w:ascii="Times New Roman" w:hAnsi="Times New Roman" w:cs="Times New Roman"/>
          <w:color w:val="00000A"/>
          <w:sz w:val="28"/>
          <w:szCs w:val="28"/>
        </w:rPr>
        <w:t>администрации</w:t>
      </w:r>
      <w:r>
        <w:rPr>
          <w:rFonts w:ascii="Times New Roman" w:hAnsi="Times New Roman" w:cs="Times New Roman"/>
          <w:color w:val="00000A"/>
          <w:sz w:val="28"/>
          <w:szCs w:val="28"/>
        </w:rPr>
        <w:t>, проверок исполнения должностными лицами положений Административного регламента.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Для текущего контроля используются сведения, содержащиеся в разрешительных делах, реестре выданных разрешений, устной и письменной информации должностных лиц, осуществляющих регламентируемые действия.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О случаях и причинах нарушения сроков, содержания административных процедур и действий должностные лица немедленно информируют руководителя подразделения или лицо, его замещающее, а также принимают срочные меры по устранению нарушений.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полнотой и качеством предоставления муниципальной услуги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4.2.1. 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положений Административного регламента и других нормативных правовых актов, рассмотрение, принятие решений и подготовку ответов на обращение заявителей, содержащих жалобы на решения, действия (бездействие) должностных лиц.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4.2.2. Проверки могут быть плановыми и внеплановыми.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Плановые проверки полноты и качества предоставления муниципальной услуги проводятся не реже одного раза в год на основании планов.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Внеплановые проверки проводятся по поручению руководителя подразделения или лица, его замещающего, по конкретному обращению заинтересованных лиц.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Проверки полноты и качества предоставляемой муниципальной услуги проводятся на основании распоряжения  Администрации. Для проведения проверки формируется комиссия, в состав которой включаются муниципальные служащие. Результаты проверки оформляются в виде акта, в котором отмечаются выявленные </w:t>
      </w: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>недостатки и предложения по их устранению, акт подписывается членами комиссии. С актом знакомятся должностные лица.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4.3. 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Порядок осуществления текущего контроля за соблюдением и исполнением работником МФЦ, предоставляющего муниципальную услугу,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решений, порядок привлечения к ответственности работника МФЦ, предоставляющего муниципальную услугу, за решения и действия (бездействия), принимаемые (осуществляемые) им в ходе предоставления муниципальной услуги.</w:t>
      </w:r>
      <w:proofErr w:type="gramEnd"/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МФЦ, работники МФЦ несут ответственность, установленную законодательством Российской Федерации: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за полноту передаваемых органу, предоставляющему муниципальную услугу, запросов о предоставлении государственных и муниципальных услуг и их соответствие передаваемым заявителем в МФЦ сведениям, иных документов, принятых от заявителя;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- за полноту и соответствие комплексному запросу передаваемых органу, предоставляющему государственную услугу, органу, предоставляющему муниципальную услугу, заявлений, составленных на основании комплексного запроса, иных документов, информации и (или) сведений, необходимых для предоставления государственных и (или) муниципальных услуг, указанных в комплексном запросе;</w:t>
      </w:r>
      <w:proofErr w:type="gramEnd"/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- за своевременную передачу органу, предоставляющему государственную услугу, органу, предоставляющему муниципальную услугу, запросов о предоставлении государственных или муниципальных услуг, заявлений, составленных на основании комплексных запросов, иных сведений, документов и (или) информации, принятых от заявителя, а также за своевременную выдачу заявителю документов, преданных в этих целях МФЦ органом, предоставляющим государственную услугу, органом, предоставляющим муниципальную услугу;</w:t>
      </w:r>
      <w:proofErr w:type="gramEnd"/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за соблюдение прав субъектов персональных данных, за соблюдение законодательства Российской Федерации, устанавливающего особенности обращения с информацией, доступ к которой ограничен федеральным законом.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Работники МФЦ при неисполнении либо при ненадлежащем исполнении своих служебных обязанностей в рамках реализации функций МФЦ,</w:t>
      </w:r>
      <w:r w:rsidR="006A303A">
        <w:rPr>
          <w:rFonts w:ascii="Times New Roman" w:hAnsi="Times New Roman" w:cs="Times New Roman"/>
          <w:color w:val="00000A"/>
          <w:sz w:val="28"/>
          <w:szCs w:val="28"/>
        </w:rPr>
        <w:t xml:space="preserve"> привлекаются к ответственности</w:t>
      </w:r>
      <w:r w:rsidR="00C901E8">
        <w:rPr>
          <w:rFonts w:ascii="Times New Roman" w:hAnsi="Times New Roman" w:cs="Times New Roman"/>
          <w:color w:val="00000A"/>
          <w:sz w:val="28"/>
          <w:szCs w:val="28"/>
        </w:rPr>
        <w:t>, согласно законодательству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bookmarkStart w:id="1" w:name="sub_283"/>
      <w:bookmarkEnd w:id="1"/>
      <w:r>
        <w:rPr>
          <w:rFonts w:ascii="Times New Roman" w:hAnsi="Times New Roman" w:cs="Times New Roman"/>
          <w:color w:val="00000A"/>
          <w:sz w:val="28"/>
          <w:szCs w:val="28"/>
        </w:rPr>
        <w:t>4.4. Порядок привлечения к ответственности должностных лиц, предоставляющего муниципальную услугу, за решения и действия (бездействие), принимаемые (осуществляемые) ими в ходе предоставления муниципальной услуги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Должностное лицо несет персональную ответственность 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>:</w:t>
      </w:r>
    </w:p>
    <w:p w:rsidR="007626AE" w:rsidRDefault="007626AE" w:rsidP="007626AE">
      <w:pPr>
        <w:widowControl/>
        <w:tabs>
          <w:tab w:val="left" w:pos="993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  соблюдение установленного порядка приема документов; </w:t>
      </w:r>
    </w:p>
    <w:p w:rsidR="007626AE" w:rsidRDefault="007626AE" w:rsidP="007626AE">
      <w:pPr>
        <w:widowControl/>
        <w:tabs>
          <w:tab w:val="left" w:pos="993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 принятие надлежащих мер по полной и всесторонней проверке представленных документов; </w:t>
      </w:r>
    </w:p>
    <w:p w:rsidR="007626AE" w:rsidRDefault="007626AE" w:rsidP="007626AE">
      <w:pPr>
        <w:widowControl/>
        <w:tabs>
          <w:tab w:val="left" w:pos="993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соблюдение сроков рассмотрения документов, соблюдение порядка выдачи документов;</w:t>
      </w:r>
    </w:p>
    <w:p w:rsidR="007626AE" w:rsidRDefault="007626AE" w:rsidP="007626AE">
      <w:pPr>
        <w:widowControl/>
        <w:tabs>
          <w:tab w:val="left" w:pos="993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 учет выданных документов; </w:t>
      </w:r>
    </w:p>
    <w:p w:rsidR="007626AE" w:rsidRDefault="007626AE" w:rsidP="007626AE">
      <w:pPr>
        <w:widowControl/>
        <w:tabs>
          <w:tab w:val="left" w:pos="993"/>
        </w:tabs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 своевременное формирование, ведение и надлежащее хранение документов. 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По результатам проведенных проверок в случае выявления нарушений прав заявителей и иных нарушений к виновным лицам применяются меры ответственности, установленные законодательством Российской Федерации.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4.5. Положения, характеризующие требования к порядку и формам 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bookmarkStart w:id="2" w:name="sub_2831"/>
      <w:bookmarkEnd w:id="2"/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предоставлением муниципальной услуги осуществляется в форме контроля за соблюдением последовательности действий, определенных Административным регламентом по исполнению муниципальной услуги и принятием решений должностными лицами, путем проведения проверок соблюдения и исполнения должностными лицами </w:t>
      </w:r>
      <w:r w:rsidR="00C901E8">
        <w:rPr>
          <w:rFonts w:ascii="Times New Roman" w:hAnsi="Times New Roman" w:cs="Times New Roman"/>
          <w:color w:val="00000A"/>
          <w:sz w:val="28"/>
          <w:szCs w:val="28"/>
        </w:rPr>
        <w:t>Администрации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нормативных правовых актов Российской Федерации</w:t>
      </w:r>
      <w:r w:rsidR="00C901E8">
        <w:rPr>
          <w:rFonts w:ascii="Times New Roman" w:hAnsi="Times New Roman" w:cs="Times New Roman"/>
          <w:color w:val="00000A"/>
          <w:sz w:val="28"/>
          <w:szCs w:val="28"/>
        </w:rPr>
        <w:t>, регионального законодательства</w:t>
      </w:r>
      <w:r>
        <w:rPr>
          <w:rFonts w:ascii="Times New Roman" w:hAnsi="Times New Roman" w:cs="Times New Roman"/>
          <w:color w:val="00000A"/>
          <w:sz w:val="28"/>
          <w:szCs w:val="28"/>
        </w:rPr>
        <w:t>, а также положений Административного регламента.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Граждане, их объединения и организации в случае 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выявления фактов нарушения порядка предоставления муниципальной услуги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или ненадлежащего исполнения регламента вправе обратиться с жалобой в </w:t>
      </w:r>
      <w:r w:rsidR="00C901E8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Администрацию</w:t>
      </w:r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Любое заинтересованное лицо может осуществлять 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полнотой и качеством предоставления </w:t>
      </w:r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муниципальной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услуги, обратившись к </w:t>
      </w:r>
      <w:r w:rsidR="00C901E8">
        <w:rPr>
          <w:rFonts w:ascii="Times New Roman" w:hAnsi="Times New Roman" w:cs="Times New Roman"/>
          <w:color w:val="00000A"/>
          <w:sz w:val="28"/>
          <w:szCs w:val="28"/>
        </w:rPr>
        <w:t>Главе администрации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или лицу, его замещающему.</w:t>
      </w: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7626AE" w:rsidRDefault="007626AE" w:rsidP="007626AE">
      <w:pPr>
        <w:widowControl/>
        <w:autoSpaceDE/>
        <w:autoSpaceDN w:val="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V.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</w:rPr>
        <w:t>Досудебный (внесудебный) порядок обжалования решений и действий (бездействия) органа местного самоуправления, предоставляющего муниципальную услугу, его должностных лиц, муниципальных служащих, многофункционального центра, работника многофункционального центра, а также организаций, предусмотренных частью 1.1 статьи 16 Федерального закона от 27.07.2010 г. № 210-ФЗ, или их работников</w:t>
      </w:r>
    </w:p>
    <w:p w:rsidR="007626AE" w:rsidRDefault="007626AE" w:rsidP="007626AE">
      <w:pPr>
        <w:widowControl/>
        <w:autoSpaceDE/>
        <w:autoSpaceDN w:val="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7626AE" w:rsidRDefault="007626AE" w:rsidP="007626AE">
      <w:pPr>
        <w:widowControl/>
        <w:autoSpaceDE/>
        <w:autoSpaceDN w:val="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</w:rPr>
        <w:t>5.1. Информация для заявителя о его праве на досудебное (внесудебное) обжалование действий (бездействия) и решений, принятых (осуществляемых) в ходе предоставления муниципальной услуги</w:t>
      </w: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В случае нарушения прав заявителей они вправе обжаловать действия (бездействие) органа местного самоуправления, его должностных лиц, муниципальных служащих, многофункционального центра,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работника многофункционального центра, а также организаций, предусмотренных частью 1.1 статьи 16 Федерального закона от 27.07.2010 № 210-ФЗ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«Об организации предоставления государственных и муниципальных услуг»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или их работников, </w:t>
      </w:r>
      <w:r>
        <w:rPr>
          <w:rFonts w:ascii="Times New Roman" w:eastAsia="Times New Roman" w:hAnsi="Times New Roman" w:cs="Times New Roman"/>
          <w:sz w:val="28"/>
          <w:szCs w:val="28"/>
        </w:rPr>
        <w:t>а также решения, принимаемые при предоставлении муниципальной услуги, во внесудебном порядке.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Заявление об обжаловании подается и рассматривается в соответствии с Федеральным </w:t>
      </w:r>
      <w:hyperlink r:id="rId9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«Об организации предоставления государственных и муниципальных услуг», а также Федеральным законом от 02.05.2006 № 59-ФЗ «О порядке рассмотрения обращений граждан Российской Федерации».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5.2. Предмет жалобы</w:t>
      </w: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Предметом жалобы могут являться действие (бездействие) и (или) решения, осуществляемые (принятые) органом местного самоуправления, предоставляющим муниципальную услугу, его должностных лиц, муниципальных служащих, многофункционального центра,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работника многофункционального центра, а также организаций, предусмотренных частью 1.1 статьи 16 Федерального закона от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27.07.2010 № 210-ФЗ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«Об организации предоставления государственных и муниципальных услуг»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, или их работников,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 совершением (принятием) которых не согласно лицо, обратившееся с жалобой.</w:t>
      </w:r>
      <w:proofErr w:type="gramEnd"/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Заявитель может обратиться с жалобой, в том числе в следующих случаях: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а) нарушение срока регистрации запроса заявителя о предоставлении муниципальной услуги, а также комплексного запроса, указанного в статье 15.1 Федерального закона от 27.07.2010 № 210 – ФЗ «Об организации предоставления государственных и муниципальных услуг»;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б) нарушение срока предоставления муниципальной услуги.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1.3. статьи 16 Федерального закона от 27.07.2010 № 210 – ФЗ «Об организации предоставления государственных и муниципальных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услуг»;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в) требование у заявителя </w:t>
      </w:r>
      <w:r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/>
        </w:rPr>
        <w:t xml:space="preserve">документов или информации либо осуществления действий, представление или осуществление которых не предусмотрено  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нормативными правовыми актами Российской Федерации,</w:t>
      </w:r>
      <w:r w:rsidR="00C901E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региональными 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нормативными правовыми актами и муниципальными нормативными правовыми актами для предоставления муниципальной услуги;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г) 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 w:rsidR="00C901E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Республики Мордовия 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 муниципальными правовыми актами для предоставления муниципальной услуги у заявителя;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д)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C901E8">
        <w:rPr>
          <w:rFonts w:ascii="Times New Roman" w:eastAsia="Times New Roman" w:hAnsi="Times New Roman" w:cs="Times New Roman"/>
          <w:color w:val="00000A"/>
          <w:sz w:val="28"/>
          <w:szCs w:val="28"/>
        </w:rPr>
        <w:t>Республики Мордовия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, муниципальными правовыми актами.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и порядке, определенном частью 1.3 статьи 16 Федерального закона от 27.07.2010 № 210 – ФЗ «Об организации предоставления государственных и муниципальных услуг»;</w:t>
      </w:r>
      <w:proofErr w:type="gramEnd"/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е)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C901E8">
        <w:rPr>
          <w:rFonts w:ascii="Times New Roman" w:eastAsia="Times New Roman" w:hAnsi="Times New Roman" w:cs="Times New Roman"/>
          <w:color w:val="00000A"/>
          <w:sz w:val="28"/>
          <w:szCs w:val="28"/>
        </w:rPr>
        <w:t>Республики Мордовия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 муниципальными нормативными правовыми актами;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ж)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центра, организаций, предусмотренных частью 1.1 статьи 16 Федерального закона от 27.07.2010 № 210 – ФЗ «Об организации предоставления государственных и муниципальных услуг», или их работников в исправлении допущенных ими опечаток и ошибок в выданных в 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результате предоставления муниципальной услуги документах либо нарушение установленного срока таких исправлений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от 27.07.2010 № 210 – ФЗ «Об организации предоставления государственных и муниципальных услуг»;</w:t>
      </w:r>
      <w:proofErr w:type="gramEnd"/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з) нарушение срока или порядка выдачи документов по результатам предоставления муниципальной услуги;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иными нормативными правовыми актами Российской Федерации, законами и иными нормативными правовыми актами </w:t>
      </w:r>
      <w:r w:rsidR="00C901E8">
        <w:rPr>
          <w:rFonts w:ascii="Times New Roman" w:eastAsia="Times New Roman" w:hAnsi="Times New Roman" w:cs="Times New Roman"/>
          <w:color w:val="00000A"/>
          <w:sz w:val="28"/>
          <w:szCs w:val="28"/>
        </w:rPr>
        <w:t>Республики Мордовия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, муниципальными правовыми актами.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от 27.07.2010 № 210 – ФЗ «Об организации предоставления государственных и муниципальных услуг».</w:t>
      </w:r>
      <w:proofErr w:type="gramEnd"/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C1C1C"/>
          <w:sz w:val="28"/>
          <w:szCs w:val="28"/>
        </w:rPr>
        <w:t xml:space="preserve">к)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абзацем 3 </w:t>
      </w:r>
      <w:r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/>
        </w:rPr>
        <w:t xml:space="preserve">пункта 2.9 настоящего регламента. </w:t>
      </w:r>
      <w:proofErr w:type="gramStart"/>
      <w:r>
        <w:rPr>
          <w:rFonts w:ascii="Times New Roman" w:eastAsia="Times New Roman" w:hAnsi="Times New Roman" w:cs="Times New Roman"/>
          <w:color w:val="1C1C1C"/>
          <w:sz w:val="28"/>
          <w:szCs w:val="28"/>
        </w:rPr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</w:t>
      </w:r>
      <w:r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/>
        </w:rPr>
        <w:t>определенном частью 1.3 статьи 16  Федерального закона от 27.07.2010 №210-ФЗ «Об организации предоставления государственных и муниципальных услуг.</w:t>
      </w:r>
      <w:proofErr w:type="gramEnd"/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Calibri" w:eastAsia="Times New Roman" w:hAnsi="Calibri" w:cs="Calibri"/>
          <w:color w:val="00000A"/>
          <w:sz w:val="22"/>
          <w:szCs w:val="22"/>
        </w:rPr>
      </w:pP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5.3. Органы местного самоуправления и должностные лица, которым может быть направлена жалоба</w:t>
      </w: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5.3. В случае несогласия заявителя с решением или действием (бездействием) органа местного самоуправления, предоставляющего муниципальную услугу, а также его должностного лица, муниципального служаще</w:t>
      </w:r>
      <w:r w:rsidR="00C901E8">
        <w:rPr>
          <w:rFonts w:ascii="Times New Roman" w:eastAsia="Times New Roman" w:hAnsi="Times New Roman" w:cs="Times New Roman"/>
          <w:color w:val="00000A"/>
          <w:sz w:val="28"/>
          <w:szCs w:val="28"/>
        </w:rPr>
        <w:t>го жалоба подается на имя главы муниципального района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Calibri" w:eastAsia="Times New Roman" w:hAnsi="Calibri" w:cs="Calibri"/>
          <w:color w:val="00000A"/>
          <w:sz w:val="22"/>
          <w:szCs w:val="22"/>
        </w:rPr>
      </w:pP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5.4. Порядок подачи и рассмотрения жалобы</w:t>
      </w: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5.4.1. Жалоба подается в письменной форме на бумажном носителе, в электронной форме, в орган, предоставляющий муниципальную услугу, 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многофункциональный центр, а также в организации, предусмотренные частью 1.1 статьи 16 Федерального закона от 27.07.2010 № 210 – ФЗ «Об организации предоставления государственных и муниципальных услуг».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 Жалобы на решения и действия (бездействие) работников организаций, предусмотренных частью 1.1 статьи 16 Федерального закона от 27.07.2010 № 210 – ФЗ «Об организации предоставления государственных и муниципальных услуг», подаются руководителям этих организаций.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5.4.2. </w:t>
      </w: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 – 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принята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при личном приеме заявителя.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 – телекоммуникационной сети «Интернет», официального сайта многофункционального центра,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</w:t>
      </w: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Жалоба на решения и действия (бездействие) организаций, предусмотренных частью 1.1 статьи 16 Федерального закона от 27.07.2010  № 210 – ФЗ «Об организации предоставления государственных и муниципальных услуг», а также их работников может быть направлена по почте, с использованием информационно – телекоммуникационной сети «Интернет», официальных сайтов этих организаций, единого портала государственных и муниципальных услуг либо регионального портала государственных и муниципальных услуг, а также может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быть </w:t>
      </w: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принята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при личном приеме заявителя. При поступлении жалобы многофункциональный центр обеспечивает ее передачу в орган местного самоуправления в порядке и сроки, которые установлены Соглашением о взаимодействии, но не позднее следующего рабочего дня со дня поступления жалобы. Жалоба на нарушение порядка предоставления муниципальной услуги МФЦ рассматривается органом местного самоуправления. При этом срок рассмотрения жалобы исчисляется со дня регистрации жалобы в органе местного самоуправления. 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5.4.3. Жалоба в соответствии с Федеральным законом от 27.07.2010 № 210-ФЗ «Об организации предоставления государственных и муниципальных услуг» должна содержать: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- наименование органа местного самоуправления, его должностного лица, муниципального служащего, многофункционального центра, его руководителя и (или) работника, организаций, предусмотренных частью 1.1. статьи 16 Федерального закона от 27.07.2010 № 210 – ФЗ «Об организации предоставления государственных и муниципальных услуг», их руководителей и (или) работников, решения и действия (бездействие) которых обжалуются;</w:t>
      </w:r>
      <w:proofErr w:type="gramEnd"/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фамилию, имя, отчество (последнее при наличии), сведения о месте жительства заявителя - физического лица либо наименование заявителя,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сведения об обжалуемых решениях и действиях (бездействии) органа местного самоуправления, его должностного лица, муниципального служащего, многофункционального центра, работника многофункционального центра, организаций предусмотренных частью 1.1 статьи 16 Федерального закона от 27.07.2010 № 210 – ФЗ «Об организации предоставления государственных и муниципальных услуг», их работников;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доводы, на основании которых заявитель не согласен с решением и действием (бездействием) органа местного самоуправления, его должностного лица, муниципального служащего, многофункционального центра, работника многофункционального центра, организаций, предусмотренных частью 1.1. статьи 16 Федерального закона от 27.07.2010 № 210 – ФЗ «Об организации предоставления государственных и муниципальных услуг», их работников. Заявителем могут быть представлены документы (при наличии), подтверждающие доводы заявителя, либо их копии.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При подаче жалобы или обращения в электронном виде гражданин в обязательном порядке указывает свои фамилию, имя отчество (последнее – при наличии), адрес электронной почты, по которому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форме, которые должны быть представлены в форме электронных документов, подписанных электронной подписью, вид которой предусмотрен законодательством Российской Федерации”, при этом документ, удостоверяющий личность заявителя, не требуется.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5.4.4. В случае если жалоба подается через представителя заявителя, представляется также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представлена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: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оформленная в соответствии с законодательством Российской Федерации доверенность (для физических лиц);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оформленная в соответствии с законодательством Российской Федерации доверенность за подписью руководителя заявителя или иного лица, уполномоченного на это в соответствии с законом и учредительными документами (для юридических лиц);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5.4.5. Время приема жалоб должно совпадать со временем предоставления муниципальной услуги.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5.4.6. В случае подачи жалобы при личном приеме заявитель представляет документ, удостоверяющий его личность, в соответствии с законодательством Российской Федерации.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5.4.7. В электронном виде жалоба может быть подана заявителем посредством: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официального сайта органа местного самоуправления в информационно-телекоммуникационной сети Интернет;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электронной почты. Жалоба направляется на адрес электронной почты органа местного самоуправления в информационно-телекоммуникационной сети Интернет;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Единого портала государственных и муниципальных услуг.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При подаче жалобы в электронном виде документы, указанные в части четвертой настоящего пункта,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5.5. Сроки рассмотрения жалобы</w:t>
      </w: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Жалоба, поступившая в орган местного самоуправления, подлежит регистрации не позднее следующего рабочего дня со дня ее поступления. </w:t>
      </w: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Жалоба подлежит рассмотрению </w:t>
      </w:r>
      <w:r w:rsidR="00C901E8">
        <w:rPr>
          <w:rFonts w:ascii="Times New Roman" w:eastAsia="Times New Roman" w:hAnsi="Times New Roman" w:cs="Times New Roman"/>
          <w:color w:val="00000A"/>
          <w:sz w:val="28"/>
          <w:szCs w:val="28"/>
        </w:rPr>
        <w:t>Главой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органа местного самоуправления (лицом его замещающим) в течение пятнадцати рабочих дней со дня ее регистрации, а в случае обжалования отказа органа местного самоуправления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- в течение пяти рабочих дней со дня ее регистрации.</w:t>
      </w:r>
      <w:proofErr w:type="gramEnd"/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В случае поступления письменного обращения, содержащего вопрос, ответ на который размещен на официальном сайте данных государственного органа или органа местного самоуправления в информационно-телекоммуникационной сети “Интернет”, гражданину, направившему обращение, в течение 7 дней со дня регистрации обращения сообщается электронный адрес официального сайта в информационно-телекоммуникационной сети “Интернет”, на котором размещен ответ на вопрос, поставленный в обращении”.</w:t>
      </w:r>
      <w:proofErr w:type="gramEnd"/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В случае</w:t>
      </w: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7 дней со дня регистрации обращения сообщается гражданину, направившему обращение.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5.6. Перечень оснований для приостановления рассмотрения жалобы 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Calibri" w:eastAsia="Times New Roman" w:hAnsi="Calibri" w:cs="Calibri"/>
          <w:color w:val="00000A"/>
          <w:sz w:val="22"/>
          <w:szCs w:val="22"/>
        </w:rPr>
      </w:pP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Оснований для приостановления рассмотрения жалобы не предусмотрено.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Calibri" w:eastAsia="Times New Roman" w:hAnsi="Calibri" w:cs="Calibri"/>
          <w:color w:val="00000A"/>
          <w:sz w:val="22"/>
          <w:szCs w:val="22"/>
        </w:rPr>
      </w:pP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5.7. Результат рассмотрения жалобы</w:t>
      </w: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5.7.1. По результатам рассмотрения жалобы принимается одно из следующих решений: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345541">
        <w:rPr>
          <w:rFonts w:ascii="Times New Roman" w:eastAsia="Times New Roman" w:hAnsi="Times New Roman" w:cs="Times New Roman"/>
          <w:color w:val="00000A"/>
          <w:sz w:val="28"/>
          <w:szCs w:val="28"/>
        </w:rPr>
        <w:t>Республики Мордовия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, муниципальными правовыми актами»</w:t>
      </w:r>
      <w:proofErr w:type="gramEnd"/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color w:val="1C1C1C"/>
          <w:sz w:val="28"/>
          <w:szCs w:val="28"/>
        </w:rPr>
        <w:t xml:space="preserve"> в удовлетворении жалобы отказывается.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1C1C1C"/>
          <w:sz w:val="28"/>
          <w:szCs w:val="28"/>
        </w:rPr>
        <w:t xml:space="preserve">В случае признания жалобы подлежащей удовлетворению в ответе заявителю, указанном в пункте 5.15 настоящей регламента, дается информация о действиях, осуществляемых органом, предоставляющим муниципальную услугу, многофункциональным центром либо организацией, предусмотренной частью 1.1 статьи 16 </w:t>
      </w:r>
      <w:r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/>
        </w:rPr>
        <w:t>Федерального закона от 27.07.2010 № 210-ФЗ «Об организации предоставления государственных и муниципальных услуг»</w:t>
      </w:r>
      <w:r>
        <w:rPr>
          <w:rFonts w:ascii="Times New Roman" w:eastAsia="Times New Roman" w:hAnsi="Times New Roman" w:cs="Times New Roman"/>
          <w:color w:val="1C1C1C"/>
          <w:sz w:val="28"/>
          <w:szCs w:val="28"/>
        </w:rPr>
        <w:t>, в целях незамедлительного устранения выявленных нарушений при оказании муниципальной услуги, а также приносятся извинения за</w:t>
      </w:r>
      <w:proofErr w:type="gramEnd"/>
      <w:r>
        <w:rPr>
          <w:rFonts w:ascii="Times New Roman" w:eastAsia="Times New Roman" w:hAnsi="Times New Roman" w:cs="Times New Roman"/>
          <w:color w:val="1C1C1C"/>
          <w:sz w:val="28"/>
          <w:szCs w:val="28"/>
        </w:rPr>
        <w:t xml:space="preserve"> доставленные неудобства и указывается информация о дальнейших действиях, которые необходимо совершить заявителю в целях получения   муниципальной услуги.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C1C1C"/>
          <w:sz w:val="28"/>
          <w:szCs w:val="28"/>
        </w:rPr>
        <w:t>В случае признания жалобы, не подлежащей удовлетворению в ответе заявителю, указанном в пункте 5.15 настоящего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  <w:r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/>
        </w:rPr>
        <w:t xml:space="preserve"> 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5.7.2. В случае установления в ходе или по результатам </w:t>
      </w: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или преступления должностное лицо, уполномоченное на рассмотрение жалоб, незамедлительно направляет имеющиеся материалы в органы прокуратуры.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5.8. Порядок информирования заявителя о результатах рассмотрения жалобы</w:t>
      </w: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Не позднее дня, следующего за днем принятия решения, указанного в пункте 5.13. Административного регламента, заявителю в письменной форме и электронной форме (при наличии соответствующего указания в жалобе) направляется мотивированный ответ о результатах рассмотрения жалобы.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В ответе по результатам рассмотрения жалобы указываются: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наименование органа местного самоуправления, должность, фамилия, имя, отчество (при наличии) должностного лица органа местного самоуправления, принявшего решение по жалобе;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номер, дата, место принятия решения, включая сведения о должностном лице органа местного самоуправления, решение или действие (бездействие) которого обжалуется;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фамилия, имя, отчество (при наличии) или наименование заявителя;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основания для принятия решения по жалобе;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принятое по жалобе решение;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в случае</w:t>
      </w: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сведения о порядке обжалования принятого по жалобе решения.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На поступившее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части 2 статьи 6 Федерального закона от 02.05.2006 № 59-ФЗ “О порядке рассмотрения обращений граждан Российской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Федерации” на официальном сайте данных органа местного самоуправления в информационно-телекоммуникационной сети “Интернет”.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Calibri" w:eastAsia="Times New Roman" w:hAnsi="Calibri" w:cs="Calibri"/>
          <w:color w:val="00000A"/>
          <w:sz w:val="22"/>
          <w:szCs w:val="22"/>
        </w:rPr>
      </w:pP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  <w:t>5.9. Порядок обжалования решения по жалобе</w:t>
      </w: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Заявитель вправе обжаловать решения, принятые по результатам рассмотрения жалобы в судебном порядке в соответствии с законодательством Российской Федерации.</w:t>
      </w: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5.10. Право заявителя на получение информации и документов, необходимых для обоснования и рассмотрения жалобы</w:t>
      </w: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жалобы</w:t>
      </w:r>
      <w:r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если это не затрагивает права, свободы и законные интересы других лиц, а также при условии, что указанные документы не содержат сведения, составляющие государственную или иную охраняемую законом тайну, за исключением случаев, предусмотренных законодательством Российской Федерации.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  <w:t>5.11. Способы информирования заявителей о порядке подачи и рассмотрения жалобы</w:t>
      </w:r>
    </w:p>
    <w:p w:rsidR="007626AE" w:rsidRDefault="007626AE" w:rsidP="007626AE">
      <w:pPr>
        <w:widowControl/>
        <w:autoSpaceDE/>
        <w:autoSpaceDN w:val="0"/>
        <w:ind w:firstLine="851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Информация о порядке подачи и рассмотрения жалобы доводится до заявителя следующими способами: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посредством информирования при личном обращении (в том числе обращении по телефону) в орган местного самоуправления или в МФЦ;</w:t>
      </w:r>
    </w:p>
    <w:p w:rsidR="007626AE" w:rsidRDefault="007626AE" w:rsidP="007626AE">
      <w:pPr>
        <w:widowControl/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- посредством информирования при письменном обращении (в том числе обращении в электронной форме) с использованием почтовой связи и электронной почты в орган местного самоуправления и в МФЦ;</w:t>
      </w:r>
    </w:p>
    <w:p w:rsidR="007626AE" w:rsidRDefault="007626AE" w:rsidP="007626AE">
      <w:pPr>
        <w:widowControl/>
        <w:tabs>
          <w:tab w:val="left" w:pos="1276"/>
        </w:tabs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посредством размещения информации на стендах в местах предоставления услуг, на официальном сайте органа местного самоуправления в информационно-телекоммуникационной сети "Интернет", на Едином и региональном порталах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госуслуг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.».</w:t>
      </w:r>
      <w:proofErr w:type="gramEnd"/>
    </w:p>
    <w:p w:rsidR="007626AE" w:rsidRDefault="007626AE" w:rsidP="007626AE">
      <w:pPr>
        <w:widowControl/>
        <w:tabs>
          <w:tab w:val="left" w:pos="1276"/>
        </w:tabs>
        <w:autoSpaceDE/>
        <w:autoSpaceDN w:val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26AE" w:rsidRDefault="007626AE" w:rsidP="007626AE">
      <w:pPr>
        <w:widowControl/>
        <w:suppressAutoHyphens w:val="0"/>
        <w:autoSpaceDE/>
        <w:sectPr w:rsidR="007626AE" w:rsidSect="00962C5B">
          <w:pgSz w:w="11906" w:h="16838"/>
          <w:pgMar w:top="567" w:right="566" w:bottom="567" w:left="1134" w:header="720" w:footer="720" w:gutter="0"/>
          <w:cols w:space="720"/>
        </w:sectPr>
      </w:pPr>
    </w:p>
    <w:p w:rsidR="007626AE" w:rsidRDefault="007626AE" w:rsidP="007626AE">
      <w:pPr>
        <w:autoSpaceDE/>
        <w:autoSpaceDN w:val="0"/>
        <w:ind w:left="4956" w:firstLine="709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>Приложение № 1</w:t>
      </w:r>
    </w:p>
    <w:p w:rsidR="007626AE" w:rsidRDefault="007626AE" w:rsidP="007626AE">
      <w:pPr>
        <w:autoSpaceDE/>
        <w:autoSpaceDN w:val="0"/>
        <w:ind w:left="4248" w:firstLine="72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к административному регламенту предоставления муниципальной услуги «Согласование схем расположения объектов газоснабжения, используемых для обеспечения населения газом»</w:t>
      </w:r>
    </w:p>
    <w:p w:rsidR="007626AE" w:rsidRDefault="007626AE" w:rsidP="007626AE">
      <w:pPr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Сведения </w:t>
      </w:r>
    </w:p>
    <w:p w:rsidR="007626AE" w:rsidRDefault="007626AE" w:rsidP="007626AE">
      <w:pPr>
        <w:widowControl/>
        <w:autoSpaceDE/>
        <w:autoSpaceDN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местах нахождения и графике работы органа местного самоуправления, структурное подразделение, предоставляющее муниципальную услугу, МФЦ</w:t>
      </w:r>
    </w:p>
    <w:p w:rsidR="007626AE" w:rsidRDefault="007626AE" w:rsidP="007626AE">
      <w:pPr>
        <w:widowControl/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4"/>
          <w:szCs w:val="24"/>
        </w:rPr>
      </w:pPr>
    </w:p>
    <w:tbl>
      <w:tblPr>
        <w:tblW w:w="9785" w:type="dxa"/>
        <w:tblInd w:w="88" w:type="dxa"/>
        <w:tblLayout w:type="fixed"/>
        <w:tblCellMar>
          <w:left w:w="88" w:type="dxa"/>
        </w:tblCellMar>
        <w:tblLook w:val="04A0" w:firstRow="1" w:lastRow="0" w:firstColumn="1" w:lastColumn="0" w:noHBand="0" w:noVBand="1"/>
      </w:tblPr>
      <w:tblGrid>
        <w:gridCol w:w="2338"/>
        <w:gridCol w:w="1966"/>
        <w:gridCol w:w="1456"/>
        <w:gridCol w:w="2285"/>
        <w:gridCol w:w="1740"/>
      </w:tblGrid>
      <w:tr w:rsidR="007626AE" w:rsidTr="00F07BE1">
        <w:tc>
          <w:tcPr>
            <w:tcW w:w="233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145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Телефон, факс</w:t>
            </w:r>
          </w:p>
        </w:tc>
        <w:tc>
          <w:tcPr>
            <w:tcW w:w="228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Официальный сайт</w:t>
            </w:r>
          </w:p>
        </w:tc>
        <w:tc>
          <w:tcPr>
            <w:tcW w:w="174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График работы</w:t>
            </w:r>
          </w:p>
        </w:tc>
      </w:tr>
      <w:tr w:rsidR="007626AE" w:rsidTr="00F07BE1">
        <w:tc>
          <w:tcPr>
            <w:tcW w:w="233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7626AE" w:rsidRDefault="007626AE" w:rsidP="00345541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Администрация </w:t>
            </w:r>
            <w:r w:rsidR="0034554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Комсомольского городского поселения Чамзинского муниципального района Республики Мордовия</w:t>
            </w:r>
          </w:p>
        </w:tc>
        <w:tc>
          <w:tcPr>
            <w:tcW w:w="196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7626AE" w:rsidRDefault="00345541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431720</w:t>
            </w:r>
            <w:r w:rsidR="007626A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626AE" w:rsidRDefault="00345541">
            <w:pPr>
              <w:widowControl/>
              <w:autoSpaceDE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 Мордовия, Чамзинский район, п. Комсомольский, ул. Коммунистическая, д.1</w:t>
            </w:r>
          </w:p>
        </w:tc>
        <w:tc>
          <w:tcPr>
            <w:tcW w:w="145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8(8</w:t>
            </w:r>
            <w:r w:rsidR="00345541">
              <w:rPr>
                <w:rFonts w:ascii="Times New Roman" w:hAnsi="Times New Roman" w:cs="Times New Roman"/>
                <w:sz w:val="28"/>
                <w:szCs w:val="28"/>
              </w:rPr>
              <w:t>3437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626AE" w:rsidRDefault="00345541" w:rsidP="00345541">
            <w:pPr>
              <w:widowControl/>
              <w:autoSpaceDE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626A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7626A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28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7626AE" w:rsidRDefault="00962C5B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345541" w:rsidRPr="002236AC">
                <w:rPr>
                  <w:rStyle w:val="a3"/>
                  <w:sz w:val="28"/>
                  <w:szCs w:val="28"/>
                </w:rPr>
                <w:t>https://chamzinka.e-mordovia.ru/</w:t>
              </w:r>
            </w:hyperlink>
            <w:r w:rsidR="00345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 - пятница с </w:t>
            </w:r>
            <w:r w:rsidR="0034554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4554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до 17.</w:t>
            </w:r>
            <w:r w:rsidR="0034554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0, </w:t>
            </w:r>
          </w:p>
          <w:p w:rsidR="007626AE" w:rsidRDefault="007626AE">
            <w:pPr>
              <w:widowControl/>
              <w:autoSpaceDE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с 1</w:t>
            </w:r>
            <w:r w:rsidR="0034554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.00 до 1</w:t>
            </w:r>
            <w:r w:rsidR="0034554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.00. </w:t>
            </w:r>
          </w:p>
          <w:p w:rsidR="007626AE" w:rsidRDefault="007626AE">
            <w:pPr>
              <w:widowControl/>
              <w:autoSpaceDE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Выходные дни: суббота, воскресенье</w:t>
            </w:r>
          </w:p>
        </w:tc>
      </w:tr>
      <w:tr w:rsidR="007626AE" w:rsidTr="00F07BE1">
        <w:trPr>
          <w:trHeight w:val="2849"/>
        </w:trPr>
        <w:tc>
          <w:tcPr>
            <w:tcW w:w="233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7626AE" w:rsidRDefault="00345541">
            <w:pPr>
              <w:widowControl/>
              <w:autoSpaceDE/>
              <w:autoSpaceDN w:val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Многофункциональный центр п. Комсомольский</w:t>
            </w:r>
            <w:r w:rsidR="007626A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96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F07BE1" w:rsidRDefault="00F07BE1" w:rsidP="00F07BE1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431720,</w:t>
            </w:r>
          </w:p>
          <w:p w:rsidR="007626AE" w:rsidRDefault="00F07BE1" w:rsidP="00F07BE1">
            <w:pPr>
              <w:widowControl/>
              <w:autoSpaceDE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 Мордовия, Чамзинский район, п. Комсомольский, ул. Коммунистическая, д.1</w:t>
            </w:r>
          </w:p>
        </w:tc>
        <w:tc>
          <w:tcPr>
            <w:tcW w:w="145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8(8</w:t>
            </w:r>
            <w:r w:rsidR="00F07BE1">
              <w:rPr>
                <w:rFonts w:ascii="Times New Roman" w:hAnsi="Times New Roman" w:cs="Times New Roman"/>
                <w:sz w:val="28"/>
                <w:szCs w:val="28"/>
              </w:rPr>
              <w:t>83437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626AE" w:rsidRDefault="00F07BE1">
            <w:pPr>
              <w:widowControl/>
              <w:autoSpaceDE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626A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7626A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  <w:p w:rsidR="007626AE" w:rsidRDefault="007626AE">
            <w:pPr>
              <w:widowControl/>
              <w:autoSpaceDE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 - пятница с 8.00 до 17.00, </w:t>
            </w:r>
          </w:p>
          <w:p w:rsidR="007626AE" w:rsidRDefault="007626AE">
            <w:pPr>
              <w:widowControl/>
              <w:autoSpaceDE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обед с 12.00 до 13.00. </w:t>
            </w:r>
          </w:p>
          <w:p w:rsidR="007626AE" w:rsidRDefault="007626AE">
            <w:pPr>
              <w:widowControl/>
              <w:autoSpaceDE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Выходные дни: суббота, воскресенье</w:t>
            </w:r>
          </w:p>
        </w:tc>
      </w:tr>
    </w:tbl>
    <w:p w:rsidR="007626AE" w:rsidRDefault="007626AE" w:rsidP="007626AE">
      <w:pPr>
        <w:widowControl/>
        <w:suppressAutoHyphens w:val="0"/>
        <w:autoSpaceDE/>
        <w:rPr>
          <w:rFonts w:ascii="Times New Roman" w:hAnsi="Times New Roman" w:cs="Times New Roman"/>
          <w:b/>
          <w:color w:val="00000A"/>
          <w:sz w:val="28"/>
          <w:szCs w:val="28"/>
        </w:rPr>
        <w:sectPr w:rsidR="007626AE">
          <w:pgSz w:w="11906" w:h="16838"/>
          <w:pgMar w:top="708" w:right="850" w:bottom="1134" w:left="1701" w:header="720" w:footer="720" w:gutter="0"/>
          <w:cols w:space="720"/>
        </w:sectPr>
      </w:pPr>
    </w:p>
    <w:p w:rsidR="007626AE" w:rsidRDefault="007626AE" w:rsidP="007626AE">
      <w:pPr>
        <w:autoSpaceDE/>
        <w:autoSpaceDN w:val="0"/>
        <w:ind w:left="4320" w:firstLine="709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>Приложение № 2</w:t>
      </w:r>
    </w:p>
    <w:p w:rsidR="007626AE" w:rsidRDefault="007626AE" w:rsidP="007626AE">
      <w:pPr>
        <w:autoSpaceDE/>
        <w:autoSpaceDN w:val="0"/>
        <w:ind w:left="4248" w:firstLine="72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к административному регламенту предоставления муниципальной услуги «Согласование схем расположения объектов газоснабжения, используемых для обеспечения населения газом»</w:t>
      </w:r>
    </w:p>
    <w:p w:rsidR="007626AE" w:rsidRDefault="007626AE" w:rsidP="007626AE">
      <w:pPr>
        <w:autoSpaceDE/>
        <w:autoSpaceDN w:val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autoSpaceDE/>
        <w:autoSpaceDN w:val="0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БЛОК-СХЕМА</w:t>
      </w:r>
    </w:p>
    <w:p w:rsidR="007626AE" w:rsidRDefault="007626AE" w:rsidP="007626AE">
      <w:pPr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предоставления муниципальной услуги «Согласование схем объектов газоснабжения, используемых для обеспечения населения газом»</w:t>
      </w:r>
    </w:p>
    <w:p w:rsidR="007626AE" w:rsidRDefault="007626AE" w:rsidP="007626AE">
      <w:pPr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autoSpaceDE/>
        <w:autoSpaceDN w:val="0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autoSpaceDE/>
        <w:autoSpaceDN w:val="0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 wp14:anchorId="025A61F4" wp14:editId="606C6E62">
                <wp:extent cx="5714365" cy="4914265"/>
                <wp:effectExtent l="0" t="0" r="635" b="635"/>
                <wp:docPr id="1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4365" cy="4914265"/>
                          <a:chOff x="0" y="0"/>
                          <a:chExt cx="8998" cy="7738"/>
                        </a:xfrm>
                      </wpg:grpSpPr>
                      <wps:wsp>
                        <wps:cNvPr id="14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998" cy="7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59" y="178"/>
                            <a:ext cx="8459" cy="10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626AE" w:rsidRDefault="007626AE" w:rsidP="007626A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Начало предоставления муниципальной услуги: обращение заявителя в администрацию </w:t>
                              </w:r>
                              <w:r w:rsidR="00F07BE1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Комсомольского городского поселения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359" y="1798"/>
                            <a:ext cx="8459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626AE" w:rsidRDefault="007626AE" w:rsidP="007626A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Предоставление документов, удостоверяющих личность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59" y="3238"/>
                            <a:ext cx="8459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626AE" w:rsidRDefault="007626AE" w:rsidP="007626AE">
                              <w:pP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Исполнение </w:t>
                              </w:r>
                              <w:proofErr w:type="gramStart"/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муниципальной</w:t>
                              </w:r>
                              <w:proofErr w:type="gramEnd"/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услуг:</w:t>
                              </w:r>
                            </w:p>
                            <w:p w:rsidR="007626AE" w:rsidRDefault="007626AE" w:rsidP="007626AE">
                              <w:pP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- регистрации заявителя;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359" y="4679"/>
                            <a:ext cx="8459" cy="8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626AE" w:rsidRDefault="007626AE" w:rsidP="007626A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Должностное лицо уведомляет заявителя о наличии препятствий для предоставления услуги, объясняет заявителю содержание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359" y="5940"/>
                            <a:ext cx="8459" cy="14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626AE" w:rsidRDefault="007626AE" w:rsidP="007626A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Окончание исполнения муниципальной услуги: выдача согласованных схем расположения объектов газоснабжения, используемых для обеспечения населения газом, либо мотивированного отказа в предоставлении муниципальной услуги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" name="Line 21"/>
                        <wps:cNvCnPr/>
                        <wps:spPr bwMode="auto">
                          <a:xfrm>
                            <a:off x="4139" y="1259"/>
                            <a:ext cx="0" cy="5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2"/>
                        <wps:cNvCnPr/>
                        <wps:spPr bwMode="auto">
                          <a:xfrm>
                            <a:off x="4139" y="2699"/>
                            <a:ext cx="0" cy="5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3"/>
                        <wps:cNvCnPr/>
                        <wps:spPr bwMode="auto">
                          <a:xfrm>
                            <a:off x="4139" y="4319"/>
                            <a:ext cx="0" cy="359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4"/>
                        <wps:cNvCnPr/>
                        <wps:spPr bwMode="auto">
                          <a:xfrm>
                            <a:off x="4139" y="5580"/>
                            <a:ext cx="0" cy="359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" o:spid="_x0000_s1026" style="width:449.95pt;height:386.95pt;mso-position-horizontal-relative:char;mso-position-vertical-relative:line" coordsize="8998,77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">
                <v:rect id="Rectangle 15" o:spid="_x0000_s1027" style="position:absolute;width:8998;height:773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Leh8QA&#10;AADbAAAADwAAAGRycy9kb3ducmV2LnhtbERPS2vCQBC+F/oflhF6KbqxiJSYVWyhpEUvxgf0Ns2O&#10;SWh2NmS3Sfz3riD0Nh/fc5LVYGrRUesqywqmkwgEcW51xYWCw/5j/ArCeWSNtWVScCEHq+XjQ4Kx&#10;tj3vqMt8IUIIuxgVlN43sZQuL8mgm9iGOHBn2xr0AbaF1C32IdzU8iWK5tJgxaGhxIbeS8p/sz+j&#10;IF1vvmZvUf/c1d/Hn1OaXuR0myn1NBrWCxCeBv8vvrs/dZg/g9sv4QC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S3ofEAAAA2wAAAA8AAAAAAAAAAAAAAAAAmAIAAGRycy9k&#10;b3ducmV2LnhtbFBLBQYAAAAABAAEAPUAAACJAwAAAAA=&#10;" filled="f" stroked="f">
                  <v:stroke joinstyle="round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8" type="#_x0000_t202" style="position:absolute;left:359;top:178;width:8459;height:1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5NNsEA&#10;AADbAAAADwAAAGRycy9kb3ducmV2LnhtbERPTYvCMBC9C/sfwix4s+kKiluN4gqCggd1l8Xj0Ixt&#10;aTOpTaz13xtB8DaP9zmzRWcq0VLjCssKvqIYBHFqdcGZgr/f9WACwnlkjZVlUnAnB4v5R2+GibY3&#10;PlB79JkIIewSVJB7XydSujQngy6yNXHgzrYx6ANsMqkbvIVwU8lhHI+lwYJDQ441rXJKy+PVKPg+&#10;/ey7nduOD5ctlzT6X+m9LZTqf3bLKQhPnX+LX+6NDvNH8PwlHC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5eTTbBAAAA2wAAAA8AAAAAAAAAAAAAAAAAmAIAAGRycy9kb3du&#10;cmV2LnhtbFBLBQYAAAAABAAEAPUAAACGAwAAAAA=&#10;" strokeweight=".26mm">
                  <v:textbox>
                    <w:txbxContent>
                      <w:p w:rsidR="007626AE" w:rsidRDefault="007626AE" w:rsidP="007626AE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Начало предоставления муниципальной услуги: обращение заявителя в администрацию </w:t>
                        </w:r>
                        <w:r w:rsidR="00F07BE1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Комсомольского городского поселения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7" o:spid="_x0000_s1029" type="#_x0000_t202" style="position:absolute;left:359;top:1798;width:8459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zTQcEA&#10;AADbAAAADwAAAGRycy9kb3ducmV2LnhtbERPTYvCMBC9L/gfwgje1lTBotUoWhAU9qCuiMehGdti&#10;M6lNtN1/v1kQ9jaP9zmLVWcq8aLGlZYVjIYRCOLM6pJzBefv7ecUhPPIGivLpOCHHKyWvY8FJtq2&#10;fKTXyecihLBLUEHhfZ1I6bKCDLqhrYkDd7ONQR9gk0vdYBvCTSXHURRLgyWHhgJrSgvK7qenUTC7&#10;bg7dl9vHx8ee7zS5pPpgS6UG/W49B+Gp8//it3unw/wY/n4JB8jl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6M00HBAAAA2wAAAA8AAAAAAAAAAAAAAAAAmAIAAGRycy9kb3du&#10;cmV2LnhtbFBLBQYAAAAABAAEAPUAAACGAwAAAAA=&#10;" strokeweight=".26mm">
                  <v:textbox>
                    <w:txbxContent>
                      <w:p w:rsidR="007626AE" w:rsidRDefault="007626AE" w:rsidP="007626AE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Предоставление документов, удостоверяющих личность</w:t>
                        </w:r>
                      </w:p>
                    </w:txbxContent>
                  </v:textbox>
                </v:shape>
                <v:shape id="Text Box 18" o:spid="_x0000_s1030" type="#_x0000_t202" style="position:absolute;left:359;top:3238;width:8459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B22sIA&#10;AADbAAAADwAAAGRycy9kb3ducmV2LnhtbERPTWvCQBC9C/6HZYTezEahalNXUaHQgAcTS+lxyE6T&#10;YHY2zW41/ntXELzN433Oct2bRpypc7VlBZMoBkFcWF1zqeDr+DFegHAeWWNjmRRcycF6NRwsMdH2&#10;whmdc1+KEMIuQQWV920ipSsqMugi2xIH7td2Bn2AXSl1h5cQbho5jeOZNFhzaKiwpV1FxSn/Nwre&#10;fraHfu/SWfaX8olev3f6YGulXkb95h2Ep94/xQ/3pw7z53D/JRwgV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wHbawgAAANsAAAAPAAAAAAAAAAAAAAAAAJgCAABkcnMvZG93&#10;bnJldi54bWxQSwUGAAAAAAQABAD1AAAAhwMAAAAA&#10;" strokeweight=".26mm">
                  <v:textbox>
                    <w:txbxContent>
                      <w:p w:rsidR="007626AE" w:rsidRDefault="007626AE" w:rsidP="007626AE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Исполнение 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муниципальной</w:t>
                        </w:r>
                        <w:proofErr w:type="gramEnd"/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услуг:</w:t>
                        </w:r>
                      </w:p>
                      <w:p w:rsidR="007626AE" w:rsidRDefault="007626AE" w:rsidP="007626AE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- регистрации заявителя;</w:t>
                        </w:r>
                      </w:p>
                    </w:txbxContent>
                  </v:textbox>
                </v:shape>
                <v:shape id="Text Box 19" o:spid="_x0000_s1031" type="#_x0000_t202" style="position:absolute;left:359;top:4679;width:8459;height: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/iqMMA&#10;AADbAAAADwAAAGRycy9kb3ducmV2LnhtbESPT4vCQAzF7wv7HYYseFunKyhaHWUVBAUP/mPZY+jE&#10;ttjJ1M6o9dubg+At4b2898tk1rpK3agJpWcDP90EFHHmbcm5geNh+T0EFSKyxcozGXhQgNn082OC&#10;qfV33tFtH3MlIRxSNFDEWKdah6wgh6Hra2LRTr5xGGVtcm0bvEu4q3QvSQbaYcnSUGBNi4Ky8/7q&#10;DIz+59t2E9aD3WXNZ+r/LezWl8Z0vtrfMahIbXybX9crK/gCK7/IAHr6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F/iqMMAAADbAAAADwAAAAAAAAAAAAAAAACYAgAAZHJzL2Rv&#10;d25yZXYueG1sUEsFBgAAAAAEAAQA9QAAAIgDAAAAAA==&#10;" strokeweight=".26mm">
                  <v:textbox>
                    <w:txbxContent>
                      <w:p w:rsidR="007626AE" w:rsidRDefault="007626AE" w:rsidP="007626AE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Должностное лицо уведомляет заявителя о наличии препятствий для предоставления услуги, объясняет заявителю содержание</w:t>
                        </w:r>
                      </w:p>
                    </w:txbxContent>
                  </v:textbox>
                </v:shape>
                <v:shape id="Text Box 20" o:spid="_x0000_s1032" type="#_x0000_t202" style="position:absolute;left:359;top:5940;width:8459;height:1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NHM8IA&#10;AADbAAAADwAAAGRycy9kb3ducmV2LnhtbERPTWvCQBC9C/0PyxS86aaCwaSu0gqCgockLaXHITtN&#10;gtnZNLtq/PeuIHibx/uc5XowrThT7xrLCt6mEQji0uqGKwXfX9vJAoTzyBpby6TgSg7Wq5fRElNt&#10;L5zTufCVCCHsUlRQe9+lUrqyJoNuajviwP3Z3qAPsK+k7vESwk0rZ1EUS4MNh4YaO9rUVB6Lk1GQ&#10;/H5mw8Ht4/x/z0ea/2x0Zhulxq/DxzsIT4N/ih/unQ7zE7j/Eg6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0czwgAAANsAAAAPAAAAAAAAAAAAAAAAAJgCAABkcnMvZG93&#10;bnJldi54bWxQSwUGAAAAAAQABAD1AAAAhwMAAAAA&#10;" strokeweight=".26mm">
                  <v:textbox>
                    <w:txbxContent>
                      <w:p w:rsidR="007626AE" w:rsidRDefault="007626AE" w:rsidP="007626AE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Окончание исполнения муниципальной услуги: выдача согласованных схем расположения объектов газоснабжения, используемых для обеспечения населения газом, либо мотивированного отказа в предоставлении муниципальной услуги</w:t>
                        </w:r>
                      </w:p>
                    </w:txbxContent>
                  </v:textbox>
                </v:shape>
                <v:line id="Line 21" o:spid="_x0000_s1033" style="position:absolute;visibility:visible;mso-wrap-style:square" from="4139,1259" to="4139,17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a9QM8AAAADbAAAADwAAAGRycy9kb3ducmV2LnhtbERPz2vCMBS+D/wfwhO8zXROZVSjiJsg&#10;7lB0Xrw9mmdb1ryUJLPxvzcHYceP7/dyHU0rbuR8Y1nB2zgDQVxa3XCl4Pyze/0A4QOyxtYyKbiT&#10;h/Vq8LLEXNuej3Q7hUqkEPY5KqhD6HIpfVmTQT+2HXHirtYZDAm6SmqHfQo3rZxk2VwabDg11NjR&#10;tqby9/RnFEyL+Bnp+33G/eFStXHmiv7LKTUaxs0CRKAY/sVP914rmKT16Uv6AXL1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2vUDPAAAAA2wAAAA8AAAAAAAAAAAAAAAAA&#10;oQIAAGRycy9kb3ducmV2LnhtbFBLBQYAAAAABAAEAPkAAACOAwAAAAA=&#10;" strokeweight=".26mm">
                  <v:stroke endarrow="block" joinstyle="miter"/>
                </v:line>
                <v:line id="Line 22" o:spid="_x0000_s1034" style="position:absolute;visibility:visible;mso-wrap-style:square" from="4139,2699" to="4139,3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uP1qMMAAADbAAAADwAAAGRycy9kb3ducmV2LnhtbESPT2sCMRTE74V+h/AK3mpWqyKrUUqt&#10;IPYg/rl4e2xed5duXpYkuvHbG6HgcZiZ3zDzZTSNuJLztWUFg34GgriwuuZSwem4fp+C8AFZY2OZ&#10;FNzIw3Lx+jLHXNuO93Q9hFIkCPscFVQhtLmUvqjIoO/bljh5v9YZDEm6UmqHXYKbRg6zbCIN1pwW&#10;Kmzpq6Li73AxCka7uIr08zHmbnsumzh2u+7bKdV7i58zEIFieIb/2xutYDiAx5f0A+Ti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j9ajDAAAA2wAAAA8AAAAAAAAAAAAA&#10;AAAAoQIAAGRycy9kb3ducmV2LnhtbFBLBQYAAAAABAAEAPkAAACRAwAAAAA=&#10;" strokeweight=".26mm">
                  <v:stroke endarrow="block" joinstyle="miter"/>
                </v:line>
                <v:line id="Line 23" o:spid="_x0000_s1035" style="position:absolute;visibility:visible;mso-wrap-style:square" from="4139,4319" to="4139,4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Fr38QAAADbAAAADwAAAGRycy9kb3ducmV2LnhtbESPT2sCMRTE70K/Q3gFb5rt+oeyNUqp&#10;CmIPou2lt8fmdXfp5mVJohu/vREKHoeZ+Q2zWEXTigs531hW8DLOQBCXVjdcKfj+2o5eQfiArLG1&#10;TAqu5GG1fBossNC25yNdTqESCcK+QAV1CF0hpS9rMujHtiNO3q91BkOSrpLaYZ/gppV5ls2lwYbT&#10;Qo0dfdRU/p3ORsH0ENeRPicz7vc/VRtn7tBvnFLD5/j+BiJQDI/wf3unFeQ53L+kH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MWvfxAAAANsAAAAPAAAAAAAAAAAA&#10;AAAAAKECAABkcnMvZG93bnJldi54bWxQSwUGAAAAAAQABAD5AAAAkgMAAAAA&#10;" strokeweight=".26mm">
                  <v:stroke endarrow="block" joinstyle="miter"/>
                </v:line>
                <v:line id="Line 24" o:spid="_x0000_s1036" style="position:absolute;visibility:visible;mso-wrap-style:square" from="4139,5580" to="4139,59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3ORMMAAADbAAAADwAAAGRycy9kb3ducmV2LnhtbESPzWsCMRTE70L/h/AKvWm2fiGrUYq2&#10;UPQgfly8PTavu0s3L0uSuul/bwTB4zAzv2EWq2gacSXna8sK3gcZCOLC6ppLBefTV38GwgdkjY1l&#10;UvBPHlbLl94Cc207PtD1GEqRIOxzVFCF0OZS+qIig35gW+Lk/VhnMCTpSqkddgluGjnMsqk0WHNa&#10;qLCldUXF7/HPKBjv4ybSbjThbnspmzhx++7TKfX2Gj/mIALF8Aw/2t9awXAE9y/pB8jl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19zkTDAAAA2wAAAA8AAAAAAAAAAAAA&#10;AAAAoQIAAGRycy9kb3ducmV2LnhtbFBLBQYAAAAABAAEAPkAAACRAwAAAAA=&#10;" strokeweight=".26mm">
                  <v:stroke endarrow="block" joinstyle="miter"/>
                </v:line>
                <w10:anchorlock/>
              </v:group>
            </w:pict>
          </mc:Fallback>
        </mc:AlternateContent>
      </w:r>
    </w:p>
    <w:p w:rsidR="007626AE" w:rsidRDefault="007626AE" w:rsidP="007626AE">
      <w:pPr>
        <w:autoSpaceDE/>
        <w:autoSpaceDN w:val="0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widowControl/>
        <w:suppressAutoHyphens w:val="0"/>
        <w:autoSpaceDE/>
        <w:sectPr w:rsidR="007626AE">
          <w:pgSz w:w="11906" w:h="16838"/>
          <w:pgMar w:top="708" w:right="850" w:bottom="1134" w:left="1701" w:header="720" w:footer="720" w:gutter="0"/>
          <w:cols w:space="720"/>
        </w:sectPr>
      </w:pPr>
    </w:p>
    <w:p w:rsidR="007626AE" w:rsidRDefault="007626AE" w:rsidP="007626AE">
      <w:pPr>
        <w:autoSpaceDE/>
        <w:autoSpaceDN w:val="0"/>
        <w:ind w:left="4320" w:firstLine="709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>Приложение № 3</w:t>
      </w:r>
    </w:p>
    <w:p w:rsidR="007626AE" w:rsidRDefault="007626AE" w:rsidP="007626AE">
      <w:pPr>
        <w:autoSpaceDE/>
        <w:autoSpaceDN w:val="0"/>
        <w:ind w:left="4248" w:firstLine="72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к административному регламенту предоставления муниципальной услуги «Согласование схем расположения объектов газоснабжения, используемых для обеспечения населения газом»</w:t>
      </w:r>
    </w:p>
    <w:p w:rsidR="007626AE" w:rsidRDefault="007626AE" w:rsidP="007626AE">
      <w:pPr>
        <w:autoSpaceDE/>
        <w:autoSpaceDN w:val="0"/>
        <w:ind w:right="-1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autoSpaceDE/>
        <w:autoSpaceDN w:val="0"/>
        <w:ind w:right="-1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autoSpaceDE/>
        <w:autoSpaceDN w:val="0"/>
        <w:ind w:left="3540" w:right="-1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Главе </w:t>
      </w:r>
      <w:r w:rsidR="00F07BE1">
        <w:rPr>
          <w:rFonts w:ascii="Times New Roman" w:hAnsi="Times New Roman" w:cs="Times New Roman"/>
          <w:color w:val="00000A"/>
          <w:sz w:val="28"/>
          <w:szCs w:val="28"/>
        </w:rPr>
        <w:t>Администрации Комсомольского городского поселения</w:t>
      </w:r>
    </w:p>
    <w:p w:rsidR="007626AE" w:rsidRDefault="007626AE" w:rsidP="007626AE">
      <w:pPr>
        <w:autoSpaceDE/>
        <w:autoSpaceDN w:val="0"/>
        <w:ind w:left="3540" w:right="-1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color w:val="00000A"/>
          <w:sz w:val="28"/>
          <w:szCs w:val="28"/>
        </w:rPr>
        <w:t>от ______________________________________</w:t>
      </w:r>
    </w:p>
    <w:p w:rsidR="007626AE" w:rsidRDefault="007626AE" w:rsidP="007626AE">
      <w:pPr>
        <w:autoSpaceDE/>
        <w:autoSpaceDN w:val="0"/>
        <w:ind w:left="3540"/>
        <w:jc w:val="both"/>
        <w:rPr>
          <w:rFonts w:ascii="Times New Roman" w:hAnsi="Times New Roman" w:cs="Times New Roman"/>
          <w:i/>
          <w:color w:val="00000A"/>
          <w:sz w:val="20"/>
          <w:szCs w:val="28"/>
        </w:rPr>
      </w:pPr>
      <w:r>
        <w:rPr>
          <w:rFonts w:ascii="Times New Roman" w:hAnsi="Times New Roman" w:cs="Times New Roman"/>
          <w:i/>
          <w:color w:val="00000A"/>
          <w:sz w:val="20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color w:val="00000A"/>
          <w:sz w:val="20"/>
          <w:szCs w:val="28"/>
        </w:rPr>
        <w:t>(указать наименование заявителя (для юридических лиц), Ф.И.О. (для   физических лиц и индивидуальных предпринимателей)</w:t>
      </w:r>
      <w:proofErr w:type="gramEnd"/>
    </w:p>
    <w:p w:rsidR="007626AE" w:rsidRDefault="007626AE" w:rsidP="007626AE">
      <w:pPr>
        <w:tabs>
          <w:tab w:val="left" w:pos="2835"/>
        </w:tabs>
        <w:autoSpaceDE/>
        <w:autoSpaceDN w:val="0"/>
        <w:ind w:left="3540"/>
        <w:jc w:val="right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_________________________________________</w:t>
      </w:r>
    </w:p>
    <w:p w:rsidR="007626AE" w:rsidRDefault="007626AE" w:rsidP="007626AE">
      <w:pPr>
        <w:tabs>
          <w:tab w:val="left" w:pos="2835"/>
        </w:tabs>
        <w:autoSpaceDE/>
        <w:autoSpaceDN w:val="0"/>
        <w:ind w:left="3540"/>
        <w:rPr>
          <w:rFonts w:ascii="Times New Roman" w:hAnsi="Times New Roman" w:cs="Times New Roman"/>
          <w:i/>
          <w:color w:val="00000A"/>
          <w:sz w:val="20"/>
          <w:szCs w:val="28"/>
        </w:rPr>
      </w:pPr>
      <w:r>
        <w:rPr>
          <w:rFonts w:ascii="Times New Roman" w:hAnsi="Times New Roman" w:cs="Times New Roman"/>
          <w:i/>
          <w:color w:val="00000A"/>
          <w:sz w:val="20"/>
          <w:szCs w:val="28"/>
        </w:rPr>
        <w:t>(указать адрес, телефон (факс), электронная почта и иные реквизиты,   позволяющие осуществлять   взаимодействие с заявителем)</w:t>
      </w:r>
    </w:p>
    <w:p w:rsidR="007626AE" w:rsidRDefault="007626AE" w:rsidP="007626AE">
      <w:pPr>
        <w:autoSpaceDE/>
        <w:autoSpaceDN w:val="0"/>
        <w:ind w:firstLine="709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7626AE" w:rsidRDefault="007626AE" w:rsidP="007626AE">
      <w:pPr>
        <w:autoSpaceDE/>
        <w:autoSpaceDN w:val="0"/>
        <w:ind w:firstLine="709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Заявление</w:t>
      </w:r>
    </w:p>
    <w:p w:rsidR="007626AE" w:rsidRDefault="007626AE" w:rsidP="007626AE">
      <w:pPr>
        <w:autoSpaceDE/>
        <w:autoSpaceDN w:val="0"/>
        <w:ind w:firstLine="709"/>
        <w:jc w:val="center"/>
        <w:rPr>
          <w:rFonts w:ascii="Times New Roman" w:eastAsia="PMingLiU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eastAsia="PMingLiU" w:hAnsi="Times New Roman" w:cs="Times New Roman"/>
          <w:b/>
          <w:bCs/>
          <w:color w:val="00000A"/>
          <w:sz w:val="28"/>
          <w:szCs w:val="28"/>
        </w:rPr>
        <w:t xml:space="preserve"> согласование схем расположения объектов газоснабжения, используемых для обеспечения населения газом</w:t>
      </w:r>
    </w:p>
    <w:p w:rsidR="007626AE" w:rsidRDefault="007626AE" w:rsidP="007626AE">
      <w:pPr>
        <w:autoSpaceDE/>
        <w:autoSpaceDN w:val="0"/>
        <w:rPr>
          <w:rFonts w:ascii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autoSpaceDE/>
        <w:autoSpaceDN w:val="0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Прошу согласовать схему расположения объекта газоснабжения _______________________________________________________________ </w:t>
      </w:r>
    </w:p>
    <w:p w:rsidR="007626AE" w:rsidRDefault="007626AE" w:rsidP="007626AE">
      <w:pPr>
        <w:autoSpaceDE/>
        <w:autoSpaceDN w:val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Адрес и местоположение___________________________________________</w:t>
      </w:r>
    </w:p>
    <w:p w:rsidR="007626AE" w:rsidRDefault="007626AE" w:rsidP="007626AE">
      <w:pPr>
        <w:autoSpaceDE/>
        <w:autoSpaceDN w:val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__________________________________________________________________</w:t>
      </w:r>
    </w:p>
    <w:p w:rsidR="007626AE" w:rsidRDefault="007626AE" w:rsidP="007626AE">
      <w:pPr>
        <w:autoSpaceDE/>
        <w:autoSpaceDN w:val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для _______________________________________________________________</w:t>
      </w:r>
    </w:p>
    <w:p w:rsidR="007626AE" w:rsidRDefault="007626AE" w:rsidP="007626AE">
      <w:pPr>
        <w:autoSpaceDE/>
        <w:autoSpaceDN w:val="0"/>
        <w:jc w:val="center"/>
        <w:rPr>
          <w:rFonts w:ascii="Times New Roman" w:hAnsi="Times New Roman" w:cs="Times New Roman"/>
          <w:i/>
          <w:color w:val="00000A"/>
          <w:sz w:val="22"/>
          <w:szCs w:val="28"/>
        </w:rPr>
      </w:pPr>
      <w:r>
        <w:rPr>
          <w:rFonts w:ascii="Times New Roman" w:hAnsi="Times New Roman" w:cs="Times New Roman"/>
          <w:i/>
          <w:color w:val="00000A"/>
          <w:sz w:val="22"/>
          <w:szCs w:val="28"/>
        </w:rPr>
        <w:t>(указывается обоснование  вида разрешенного использования)</w:t>
      </w:r>
    </w:p>
    <w:p w:rsidR="007626AE" w:rsidRDefault="007626AE" w:rsidP="007626AE">
      <w:pPr>
        <w:tabs>
          <w:tab w:val="left" w:pos="225"/>
          <w:tab w:val="center" w:pos="4677"/>
        </w:tabs>
        <w:autoSpaceDE/>
        <w:autoSpaceDN w:val="0"/>
        <w:rPr>
          <w:rFonts w:ascii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ab/>
      </w:r>
      <w:r>
        <w:rPr>
          <w:rFonts w:ascii="Times New Roman" w:hAnsi="Times New Roman" w:cs="Times New Roman"/>
          <w:color w:val="00000A"/>
          <w:sz w:val="28"/>
          <w:szCs w:val="28"/>
        </w:rPr>
        <w:t>Желаемый способ получения результата предоставления муниципальной услуги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>:</w:t>
      </w:r>
    </w:p>
    <w:p w:rsidR="007626AE" w:rsidRDefault="007626AE" w:rsidP="007626AE">
      <w:pPr>
        <w:widowControl/>
        <w:autoSpaceDE/>
        <w:autoSpaceDN w:val="0"/>
        <w:jc w:val="both"/>
        <w:rPr>
          <w:rFonts w:ascii="Times New Roman" w:eastAsia="Times New Roman" w:hAnsi="Times New Roman" w:cs="Times New Roman"/>
          <w:color w:val="00000A"/>
          <w:sz w:val="26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6"/>
          <w:szCs w:val="28"/>
        </w:rPr>
        <w:t>Настоящим уведомлением я __________________________________ ___________</w:t>
      </w:r>
    </w:p>
    <w:p w:rsidR="007626AE" w:rsidRDefault="007626AE" w:rsidP="007626AE">
      <w:pPr>
        <w:widowControl/>
        <w:autoSpaceDE/>
        <w:autoSpaceDN w:val="0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__________________________________________________________________</w:t>
      </w:r>
    </w:p>
    <w:p w:rsidR="007626AE" w:rsidRDefault="007626AE" w:rsidP="007626AE">
      <w:pPr>
        <w:widowControl/>
        <w:autoSpaceDE/>
        <w:autoSpaceDN w:val="0"/>
        <w:jc w:val="center"/>
        <w:rPr>
          <w:rFonts w:ascii="Times New Roman" w:eastAsia="Times New Roman" w:hAnsi="Times New Roman" w:cs="Times New Roman"/>
          <w:color w:val="00000A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>(Фамилия, имя, отчество (при наличии))</w:t>
      </w:r>
    </w:p>
    <w:p w:rsidR="007626AE" w:rsidRDefault="007626AE" w:rsidP="007626AE">
      <w:pPr>
        <w:widowControl/>
        <w:autoSpaceDE/>
        <w:autoSpaceDN w:val="0"/>
        <w:jc w:val="both"/>
        <w:rPr>
          <w:rFonts w:ascii="Times New Roman" w:hAnsi="Times New Roman" w:cs="Times New Roman"/>
          <w:color w:val="00000A"/>
          <w:sz w:val="26"/>
          <w:szCs w:val="28"/>
        </w:rPr>
      </w:pPr>
      <w:r>
        <w:rPr>
          <w:rFonts w:ascii="Times New Roman" w:hAnsi="Times New Roman" w:cs="Times New Roman"/>
          <w:color w:val="00000A"/>
          <w:sz w:val="26"/>
          <w:szCs w:val="28"/>
        </w:rPr>
        <w:t>даю согласие на обработку персональных данных.</w:t>
      </w:r>
    </w:p>
    <w:p w:rsidR="007626AE" w:rsidRDefault="007626AE" w:rsidP="007626AE">
      <w:pPr>
        <w:widowControl/>
        <w:autoSpaceDE/>
        <w:autoSpaceDN w:val="0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398"/>
        <w:gridCol w:w="3398"/>
        <w:gridCol w:w="3398"/>
      </w:tblGrid>
      <w:tr w:rsidR="007626AE" w:rsidTr="007626AE">
        <w:tc>
          <w:tcPr>
            <w:tcW w:w="3398" w:type="dxa"/>
            <w:shd w:val="clear" w:color="auto" w:fill="FFFFFF"/>
            <w:hideMark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___________________</w:t>
            </w:r>
          </w:p>
        </w:tc>
        <w:tc>
          <w:tcPr>
            <w:tcW w:w="3398" w:type="dxa"/>
            <w:shd w:val="clear" w:color="auto" w:fill="FFFFFF"/>
            <w:hideMark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________________</w:t>
            </w:r>
          </w:p>
        </w:tc>
        <w:tc>
          <w:tcPr>
            <w:tcW w:w="3398" w:type="dxa"/>
            <w:shd w:val="clear" w:color="auto" w:fill="FFFFFF"/>
            <w:hideMark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_____________________</w:t>
            </w:r>
          </w:p>
        </w:tc>
      </w:tr>
      <w:tr w:rsidR="007626AE" w:rsidTr="007626AE">
        <w:tc>
          <w:tcPr>
            <w:tcW w:w="3398" w:type="dxa"/>
            <w:shd w:val="clear" w:color="auto" w:fill="FFFFFF"/>
            <w:hideMark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  <w:t>(должность, в случае если застройщиком является юридическое лицо)</w:t>
            </w:r>
          </w:p>
        </w:tc>
        <w:tc>
          <w:tcPr>
            <w:tcW w:w="3398" w:type="dxa"/>
            <w:shd w:val="clear" w:color="auto" w:fill="FFFFFF"/>
            <w:hideMark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  <w:t>(подпись)</w:t>
            </w:r>
          </w:p>
        </w:tc>
        <w:tc>
          <w:tcPr>
            <w:tcW w:w="3398" w:type="dxa"/>
            <w:shd w:val="clear" w:color="auto" w:fill="FFFFFF"/>
            <w:hideMark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  <w:t>(расшифровка подписи)</w:t>
            </w:r>
          </w:p>
        </w:tc>
      </w:tr>
      <w:tr w:rsidR="007626AE" w:rsidTr="007626AE">
        <w:tc>
          <w:tcPr>
            <w:tcW w:w="3398" w:type="dxa"/>
            <w:shd w:val="clear" w:color="auto" w:fill="FFFFFF"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</w:pPr>
          </w:p>
          <w:p w:rsidR="007626AE" w:rsidRDefault="007626AE">
            <w:pPr>
              <w:widowControl/>
              <w:autoSpaceDE/>
              <w:autoSpaceDN w:val="0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</w:pPr>
          </w:p>
          <w:p w:rsidR="007626AE" w:rsidRDefault="007626AE">
            <w:pPr>
              <w:widowControl/>
              <w:autoSpaceDE/>
              <w:autoSpaceDN w:val="0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  <w:t>М.П.</w:t>
            </w:r>
          </w:p>
          <w:p w:rsidR="007626AE" w:rsidRDefault="007626AE">
            <w:pPr>
              <w:widowControl/>
              <w:autoSpaceDE/>
              <w:autoSpaceDN w:val="0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</w:pPr>
          </w:p>
        </w:tc>
        <w:tc>
          <w:tcPr>
            <w:tcW w:w="3398" w:type="dxa"/>
            <w:shd w:val="clear" w:color="auto" w:fill="FFFFFF"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</w:pPr>
          </w:p>
          <w:p w:rsidR="007626AE" w:rsidRDefault="007626AE">
            <w:pPr>
              <w:widowControl/>
              <w:autoSpaceDE/>
              <w:autoSpaceDN w:val="0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</w:pPr>
          </w:p>
        </w:tc>
        <w:tc>
          <w:tcPr>
            <w:tcW w:w="3398" w:type="dxa"/>
            <w:shd w:val="clear" w:color="auto" w:fill="FFFFFF"/>
          </w:tcPr>
          <w:p w:rsidR="007626AE" w:rsidRDefault="007626AE">
            <w:pPr>
              <w:widowControl/>
              <w:autoSpaceDE/>
              <w:autoSpaceDN w:val="0"/>
              <w:snapToGrid w:val="0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</w:pPr>
          </w:p>
        </w:tc>
      </w:tr>
    </w:tbl>
    <w:p w:rsidR="007626AE" w:rsidRDefault="007626AE" w:rsidP="007626AE">
      <w:pPr>
        <w:widowControl/>
        <w:autoSpaceDE/>
        <w:autoSpaceDN w:val="0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7626AE" w:rsidRDefault="007626AE" w:rsidP="007626AE">
      <w:pPr>
        <w:widowControl/>
        <w:autoSpaceDE/>
        <w:autoSpaceDN w:val="0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К настоящему заявлению прилагаются:</w:t>
      </w:r>
    </w:p>
    <w:p w:rsidR="007626AE" w:rsidRDefault="007626AE" w:rsidP="007626AE">
      <w:pPr>
        <w:widowControl/>
        <w:tabs>
          <w:tab w:val="left" w:pos="851"/>
        </w:tabs>
        <w:overflowPunct w:val="0"/>
        <w:autoSpaceDE/>
        <w:autoSpaceDN w:val="0"/>
        <w:ind w:right="23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_______________________________________________________________________</w:t>
      </w:r>
    </w:p>
    <w:p w:rsidR="007D5B68" w:rsidRDefault="007626AE" w:rsidP="007626AE">
      <w:r>
        <w:rPr>
          <w:rFonts w:ascii="Times New Roman" w:hAnsi="Times New Roman" w:cs="Times New Roman"/>
          <w:i/>
          <w:color w:val="00000A"/>
          <w:sz w:val="28"/>
          <w:szCs w:val="28"/>
        </w:rPr>
        <w:t>__________________________</w:t>
      </w:r>
    </w:p>
    <w:sectPr w:rsidR="007D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ヒラギノ角ゴ Pro W3">
    <w:charset w:val="80"/>
    <w:family w:val="roman"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  <w:sz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1">
      <w:start w:val="1"/>
      <w:numFmt w:val="lowerLetter"/>
      <w:lvlText w:val=".%2"/>
      <w:lvlJc w:val="left"/>
      <w:pPr>
        <w:tabs>
          <w:tab w:val="num" w:pos="0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.%3"/>
      <w:lvlJc w:val="left"/>
      <w:pPr>
        <w:tabs>
          <w:tab w:val="num" w:pos="0"/>
        </w:tabs>
        <w:ind w:left="2869" w:hanging="180"/>
      </w:pPr>
      <w:rPr>
        <w:rFonts w:cs="Times New Roman"/>
      </w:rPr>
    </w:lvl>
    <w:lvl w:ilvl="3">
      <w:start w:val="1"/>
      <w:numFmt w:val="decimal"/>
      <w:lvlText w:val=".%4"/>
      <w:lvlJc w:val="left"/>
      <w:pPr>
        <w:tabs>
          <w:tab w:val="num" w:pos="0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.%5"/>
      <w:lvlJc w:val="left"/>
      <w:pPr>
        <w:tabs>
          <w:tab w:val="num" w:pos="0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.%6"/>
      <w:lvlJc w:val="left"/>
      <w:pPr>
        <w:tabs>
          <w:tab w:val="num" w:pos="0"/>
        </w:tabs>
        <w:ind w:left="5029" w:hanging="180"/>
      </w:pPr>
      <w:rPr>
        <w:rFonts w:cs="Times New Roman"/>
      </w:rPr>
    </w:lvl>
    <w:lvl w:ilvl="6">
      <w:start w:val="1"/>
      <w:numFmt w:val="decimal"/>
      <w:lvlText w:val=".%7"/>
      <w:lvlJc w:val="left"/>
      <w:pPr>
        <w:tabs>
          <w:tab w:val="num" w:pos="0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.%8"/>
      <w:lvlJc w:val="left"/>
      <w:pPr>
        <w:tabs>
          <w:tab w:val="num" w:pos="0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.%9"/>
      <w:lvlJc w:val="left"/>
      <w:pPr>
        <w:tabs>
          <w:tab w:val="num" w:pos="0"/>
        </w:tabs>
        <w:ind w:left="7189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9C3"/>
    <w:rsid w:val="00054F39"/>
    <w:rsid w:val="00331B6B"/>
    <w:rsid w:val="00345541"/>
    <w:rsid w:val="00435AE6"/>
    <w:rsid w:val="006A303A"/>
    <w:rsid w:val="007626AE"/>
    <w:rsid w:val="007D5B68"/>
    <w:rsid w:val="008049C3"/>
    <w:rsid w:val="00962C5B"/>
    <w:rsid w:val="00AE1A79"/>
    <w:rsid w:val="00C901E8"/>
    <w:rsid w:val="00D15463"/>
    <w:rsid w:val="00F07BE1"/>
    <w:rsid w:val="00FA2836"/>
    <w:rsid w:val="00FA3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6AE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sz w:val="18"/>
      <w:szCs w:val="1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7626AE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6AE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sz w:val="18"/>
      <w:szCs w:val="1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7626AE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7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/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4F4E0A7680715914A206CEBA48E3B6584872044C3AFCE0C5838FB46E95E79C9130147D88AB5F08D1D45E72I5v9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chamzinka.e-mordovia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74A318F9D8ADF9483AC76F276F96D86A1B6525C67F327A61428D40A62F10188BA7F07EAI5T7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632D7-B5F9-4516-9C97-ACFEEB460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9641</Words>
  <Characters>54959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2020-11-10T07:15:00Z</cp:lastPrinted>
  <dcterms:created xsi:type="dcterms:W3CDTF">2020-11-10T07:19:00Z</dcterms:created>
  <dcterms:modified xsi:type="dcterms:W3CDTF">2020-11-10T07:19:00Z</dcterms:modified>
</cp:coreProperties>
</file>