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Парламентская газета, 20.10.2020, 17:01, На доступную среду для инвалидов хотят направить в 2021 году 58,9 млрд рублей</w:t>
      </w:r>
    </w:p>
    <w:p w14:paraId="02000000">
      <w:pPr>
        <w:pStyle w:val="Style_2"/>
      </w:pPr>
      <w:r>
        <w:t>На финансирование программы «Доступная среда» в 2021 году планируют направить 58,9 млрд рублей, сообщила замглавы Минтруда Елена Мухтиярова в ходе рассмотрения проекта федерального бюджета на 2021-2023 годы на заседании бюджетного комитета Госдумы.</w:t>
      </w:r>
    </w:p>
    <w:p w14:paraId="03000000">
      <w:pPr>
        <w:pStyle w:val="Style_2"/>
      </w:pPr>
      <w:r>
        <w:t>По словам Мухтияровой, программа реализуется с 2011 года, и с тех пор общий объём её финансирования составил 423 млрд рублей. За это время оборудовано для инвалидов 27 тысяч различных объектов, 7,4 тысячи детсадов, 9,8 тысячи школ, 67 учреждений по адаптивной физкультуре и спорту.</w:t>
      </w:r>
    </w:p>
    <w:p w14:paraId="04000000">
      <w:pPr>
        <w:pStyle w:val="Style_2"/>
      </w:pPr>
      <w:r>
        <w:t>Финансирование программы «Доступная среда», согласно проекту бюджета, составит 58,9 млрд рублей в 2021 году, 59 млрд — в 2022 году, и 59,9 млрд рублей — в 2023 году.</w:t>
      </w:r>
    </w:p>
    <w:p w14:paraId="05000000">
      <w:pPr>
        <w:pStyle w:val="Style_2"/>
      </w:pPr>
      <w:r>
        <w:t>«В рамках этой программы присутствует показатель степени удовлетворённости граждан её результатами», — сказала Елена Мухтиярова. По её словам, с 2021 года усилия будут направлены на создание условий для реабилитации инвалидов, формирование комфортных условий для детей-инвалидов в системе профессионального образования.</w:t>
      </w:r>
    </w:p>
    <w:p w14:paraId="06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toc 6"/>
    <w:next w:val="Style_3"/>
    <w:link w:val="Style_6_ch"/>
    <w:uiPriority w:val="39"/>
    <w:pPr>
      <w:ind w:firstLine="0" w:left="1000"/>
    </w:pPr>
  </w:style>
  <w:style w:styleId="Style_6_ch" w:type="character">
    <w:name w:val="toc 6"/>
    <w:link w:val="Style_6"/>
  </w:style>
  <w:style w:styleId="Style_7" w:type="paragraph">
    <w:name w:val="toc 7"/>
    <w:next w:val="Style_3"/>
    <w:link w:val="Style_7_ch"/>
    <w:uiPriority w:val="39"/>
    <w:pPr>
      <w:ind w:firstLine="0" w:left="1200"/>
    </w:pPr>
  </w:style>
  <w:style w:styleId="Style_7_ch" w:type="character">
    <w:name w:val="toc 7"/>
    <w:link w:val="Style_7"/>
  </w:style>
  <w:style w:styleId="Style_8" w:type="paragraph">
    <w:name w:val="heading 3"/>
    <w:next w:val="Style_3"/>
    <w:link w:val="Style_8_ch"/>
    <w:uiPriority w:val="9"/>
    <w:qFormat/>
    <w:pPr>
      <w:ind/>
      <w:outlineLvl w:val="2"/>
    </w:pPr>
    <w:rPr>
      <w:rFonts w:ascii="XO Thames" w:hAnsi="XO Thames"/>
      <w:b w:val="1"/>
      <w:i w:val="1"/>
      <w:color w:val="000000"/>
    </w:rPr>
  </w:style>
  <w:style w:styleId="Style_8_ch" w:type="character">
    <w:name w:val="heading 3"/>
    <w:link w:val="Style_8"/>
    <w:rPr>
      <w:rFonts w:ascii="XO Thames" w:hAnsi="XO Thames"/>
      <w:b w:val="1"/>
      <w:i w:val="1"/>
      <w:color w:val="000000"/>
    </w:rPr>
  </w:style>
  <w:style w:styleId="Style_9" w:type="paragraph">
    <w:name w:val="Heading"/>
    <w:basedOn w:val="Style_3"/>
    <w:next w:val="Style_2"/>
    <w:link w:val="Style_9_ch"/>
    <w:pPr>
      <w:keepNext w:val="1"/>
      <w:spacing w:after="120" w:before="240"/>
      <w:ind/>
    </w:pPr>
    <w:rPr>
      <w:rFonts w:ascii="Liberation Sans" w:hAnsi="Liberation Sans"/>
      <w:sz w:val="28"/>
    </w:rPr>
  </w:style>
  <w:style w:styleId="Style_9_ch" w:type="character">
    <w:name w:val="Heading"/>
    <w:basedOn w:val="Style_3_ch"/>
    <w:link w:val="Style_9"/>
    <w:rPr>
      <w:rFonts w:ascii="Liberation Sans" w:hAnsi="Liberation Sans"/>
      <w:sz w:val="28"/>
    </w:rPr>
  </w:style>
  <w:style w:styleId="Style_10" w:type="paragraph">
    <w:name w:val="Caption"/>
    <w:basedOn w:val="Style_3"/>
    <w:link w:val="Style_10_ch"/>
    <w:pPr>
      <w:spacing w:after="120" w:before="120"/>
      <w:ind/>
    </w:pPr>
    <w:rPr>
      <w:i w:val="1"/>
      <w:sz w:val="24"/>
    </w:rPr>
  </w:style>
  <w:style w:styleId="Style_10_ch" w:type="character">
    <w:name w:val="Caption"/>
    <w:basedOn w:val="Style_3_ch"/>
    <w:link w:val="Style_10"/>
    <w:rPr>
      <w:i w:val="1"/>
      <w:sz w:val="24"/>
    </w:rPr>
  </w:style>
  <w:style w:styleId="Style_11" w:type="paragraph">
    <w:name w:val="toc 3"/>
    <w:next w:val="Style_3"/>
    <w:link w:val="Style_11_ch"/>
    <w:uiPriority w:val="39"/>
    <w:pPr>
      <w:ind w:firstLine="0" w:left="400"/>
    </w:pPr>
  </w:style>
  <w:style w:styleId="Style_11_ch" w:type="character">
    <w:name w:val="toc 3"/>
    <w:link w:val="Style_11"/>
  </w:style>
  <w:style w:styleId="Style_12" w:type="paragraph">
    <w:name w:val="heading 5"/>
    <w:next w:val="Style_3"/>
    <w:link w:val="Style_12_ch"/>
    <w:uiPriority w:val="9"/>
    <w:qFormat/>
    <w:pPr>
      <w:spacing w:after="120" w:before="120"/>
      <w:ind/>
      <w:outlineLvl w:val="4"/>
    </w:pPr>
    <w:rPr>
      <w:rFonts w:ascii="XO Thames" w:hAnsi="XO Thames"/>
      <w:b w:val="1"/>
      <w:color w:val="000000"/>
      <w:sz w:val="22"/>
    </w:rPr>
  </w:style>
  <w:style w:styleId="Style_12_ch" w:type="character">
    <w:name w:val="heading 5"/>
    <w:link w:val="Style_12"/>
    <w:rPr>
      <w:rFonts w:ascii="XO Thames" w:hAnsi="XO Thames"/>
      <w:b w:val="1"/>
      <w:color w:val="000000"/>
      <w:sz w:val="22"/>
    </w:rPr>
  </w:style>
  <w:style w:styleId="Style_13" w:type="paragraph">
    <w:name w:val="heading 1"/>
    <w:next w:val="Style_3"/>
    <w:link w:val="Style_13_ch"/>
    <w:uiPriority w:val="9"/>
    <w:qFormat/>
    <w:pPr>
      <w:spacing w:after="120" w:before="120"/>
      <w:ind/>
      <w:outlineLvl w:val="0"/>
    </w:pPr>
    <w:rPr>
      <w:rFonts w:ascii="XO Thames" w:hAnsi="XO Thames"/>
      <w:b w:val="1"/>
      <w:sz w:val="32"/>
    </w:rPr>
  </w:style>
  <w:style w:styleId="Style_13_ch" w:type="character">
    <w:name w:val="heading 1"/>
    <w:link w:val="Style_13"/>
    <w:rPr>
      <w:rFonts w:ascii="XO Thames" w:hAnsi="XO Thames"/>
      <w:b w:val="1"/>
      <w:sz w:val="32"/>
    </w:rPr>
  </w:style>
  <w:style w:styleId="Style_14" w:type="paragraph">
    <w:name w:val="Hyperlink"/>
    <w:link w:val="Style_14_ch"/>
    <w:rPr>
      <w:color w:val="0000FF"/>
      <w:u w:val="single"/>
    </w:rPr>
  </w:style>
  <w:style w:styleId="Style_14_ch" w:type="character">
    <w:name w:val="Hyperlink"/>
    <w:link w:val="Style_14"/>
    <w:rPr>
      <w:color w:val="0000FF"/>
      <w:u w:val="single"/>
    </w:rPr>
  </w:style>
  <w:style w:styleId="Style_15" w:type="paragraph">
    <w:name w:val="Footnote"/>
    <w:link w:val="Style_15_ch"/>
    <w:pPr>
      <w:ind/>
      <w:jc w:val="left"/>
    </w:pPr>
    <w:rPr>
      <w:rFonts w:ascii="XO Thames" w:hAnsi="XO Thames"/>
      <w:sz w:val="22"/>
    </w:rPr>
  </w:style>
  <w:style w:styleId="Style_15_ch" w:type="character">
    <w:name w:val="Footnote"/>
    <w:link w:val="Style_15"/>
    <w:rPr>
      <w:rFonts w:ascii="XO Thames" w:hAnsi="XO Thames"/>
      <w:sz w:val="22"/>
    </w:rPr>
  </w:style>
  <w:style w:styleId="Style_16" w:type="paragraph">
    <w:name w:val="toc 1"/>
    <w:next w:val="Style_3"/>
    <w:link w:val="Style_16_ch"/>
    <w:uiPriority w:val="39"/>
    <w:pPr>
      <w:ind w:firstLine="0" w:left="0"/>
    </w:pPr>
    <w:rPr>
      <w:rFonts w:ascii="XO Thames" w:hAnsi="XO Thames"/>
      <w:b w:val="1"/>
    </w:rPr>
  </w:style>
  <w:style w:styleId="Style_16_ch" w:type="character">
    <w:name w:val="toc 1"/>
    <w:link w:val="Style_16"/>
    <w:rPr>
      <w:rFonts w:ascii="XO Thames" w:hAnsi="XO Thames"/>
      <w:b w:val="1"/>
    </w:rPr>
  </w:style>
  <w:style w:styleId="Style_17" w:type="paragraph">
    <w:name w:val="Header and Footer"/>
    <w:link w:val="Style_17_ch"/>
    <w:pPr>
      <w:spacing w:line="360" w:lineRule="auto"/>
      <w:ind/>
    </w:pPr>
    <w:rPr>
      <w:rFonts w:ascii="XO Thames" w:hAnsi="XO Thames"/>
      <w:sz w:val="20"/>
    </w:rPr>
  </w:style>
  <w:style w:styleId="Style_17_ch" w:type="character">
    <w:name w:val="Header and Footer"/>
    <w:link w:val="Style_17"/>
    <w:rPr>
      <w:rFonts w:ascii="XO Thames" w:hAnsi="XO Thames"/>
      <w:sz w:val="20"/>
    </w:rPr>
  </w:style>
  <w:style w:styleId="Style_18" w:type="paragraph">
    <w:name w:val="toc 9"/>
    <w:next w:val="Style_3"/>
    <w:link w:val="Style_18_ch"/>
    <w:uiPriority w:val="39"/>
    <w:pPr>
      <w:ind w:firstLine="0" w:left="1600"/>
    </w:pPr>
  </w:style>
  <w:style w:styleId="Style_18_ch" w:type="character">
    <w:name w:val="toc 9"/>
    <w:link w:val="Style_18"/>
  </w:style>
  <w:style w:styleId="Style_19" w:type="paragraph">
    <w:name w:val="Index"/>
    <w:basedOn w:val="Style_3"/>
    <w:link w:val="Style_19_ch"/>
  </w:style>
  <w:style w:styleId="Style_19_ch" w:type="character">
    <w:name w:val="Index"/>
    <w:basedOn w:val="Style_3_ch"/>
    <w:link w:val="Style_19"/>
  </w:style>
  <w:style w:styleId="Style_20" w:type="paragraph">
    <w:name w:val="toc 8"/>
    <w:next w:val="Style_3"/>
    <w:link w:val="Style_20_ch"/>
    <w:uiPriority w:val="39"/>
    <w:pPr>
      <w:ind w:firstLine="0" w:left="1400"/>
    </w:pPr>
  </w:style>
  <w:style w:styleId="Style_20_ch" w:type="character">
    <w:name w:val="toc 8"/>
    <w:link w:val="Style_20"/>
  </w:style>
  <w:style w:styleId="Style_21" w:type="paragraph">
    <w:name w:val="toc 5"/>
    <w:next w:val="Style_3"/>
    <w:link w:val="Style_21_ch"/>
    <w:uiPriority w:val="39"/>
    <w:pPr>
      <w:ind w:firstLine="0" w:left="800"/>
    </w:pPr>
  </w:style>
  <w:style w:styleId="Style_21_ch" w:type="character">
    <w:name w:val="toc 5"/>
    <w:link w:val="Style_21"/>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22" w:type="paragraph">
    <w:name w:val="List"/>
    <w:basedOn w:val="Style_2"/>
    <w:link w:val="Style_22_ch"/>
  </w:style>
  <w:style w:styleId="Style_22_ch" w:type="character">
    <w:name w:val="List"/>
    <w:basedOn w:val="Style_2_ch"/>
    <w:link w:val="Style_22"/>
  </w:style>
  <w:style w:styleId="Style_23" w:type="paragraph">
    <w:name w:val="Subtitle"/>
    <w:next w:val="Style_3"/>
    <w:link w:val="Style_23_ch"/>
    <w:uiPriority w:val="11"/>
    <w:qFormat/>
    <w:rPr>
      <w:rFonts w:ascii="XO Thames" w:hAnsi="XO Thames"/>
      <w:i w:val="1"/>
      <w:color w:val="616161"/>
      <w:sz w:val="24"/>
    </w:rPr>
  </w:style>
  <w:style w:styleId="Style_23_ch" w:type="character">
    <w:name w:val="Subtitle"/>
    <w:link w:val="Style_23"/>
    <w:rPr>
      <w:rFonts w:ascii="XO Thames" w:hAnsi="XO Thames"/>
      <w:i w:val="1"/>
      <w:color w:val="616161"/>
      <w:sz w:val="24"/>
    </w:rPr>
  </w:style>
  <w:style w:styleId="Style_24" w:type="paragraph">
    <w:name w:val="toc 10"/>
    <w:next w:val="Style_3"/>
    <w:link w:val="Style_24_ch"/>
    <w:uiPriority w:val="39"/>
    <w:pPr>
      <w:ind w:firstLine="0" w:left="1800"/>
    </w:pPr>
  </w:style>
  <w:style w:styleId="Style_24_ch" w:type="character">
    <w:name w:val="toc 10"/>
    <w:link w:val="Style_24"/>
  </w:style>
  <w:style w:styleId="Style_25" w:type="paragraph">
    <w:name w:val="Title"/>
    <w:next w:val="Style_3"/>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3"/>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1" w:type="paragraph">
    <w:name w:val="heading 2"/>
    <w:basedOn w:val="Style_9"/>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9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