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21.10.2020, 12:22, Глава Минтруда: число официально зарегистрированных безработных в России снижается</w:t>
      </w:r>
    </w:p>
    <w:p w14:paraId="02000000">
      <w:pPr>
        <w:pStyle w:val="Style_2"/>
      </w:pPr>
      <w:r>
        <w:t>Численность зарегистрированных россиян в центрах занятости постепенно снижается, сейчас их 3 млн 584 тыс. человек. С начала осени на работу приняли почти на 600 тыс. больше россиян, чем уволили, заявил в среду министр труда и социальной защиты РФ Антон Котяков.</w:t>
      </w:r>
    </w:p>
    <w:p w14:paraId="03000000">
      <w:pPr>
        <w:pStyle w:val="Style_2"/>
      </w:pPr>
      <w:r>
        <w:t>"Численность зарегистрированных в службах занятости тоже постепенно снижается. Сегодня это уже 3 млн 584 тыс. человек. По сравнению с пиковым периодом численность зарегистрированных в службах занятости безработных граждан сократилась более чем на 100 тыс. человек", - сказал он на съезде Российского союза промышленников и предпринимателей. </w:t>
      </w:r>
    </w:p>
    <w:p w14:paraId="04000000">
      <w:pPr>
        <w:pStyle w:val="Style_2"/>
      </w:pPr>
      <w:r>
        <w:t>Порядка 3,7 млн россиян работают удаленно, это 7% от всех трудоустроенных, уточнил Котяков. "Сегодня у нас порядка 7% трудоустроенных граждан работают удаленно. В рамках нашей страны - это порядка 3 млн 700 тыс. граждан. И количество этих граждан даже после снятия всех ограничительных мер, в нашем понимании, будет значительным. Поэтому важна ясность по тем спорным вопросам, которые возникают у работодателя и работника при организации удаленной занятости", - сказал он. 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Index"/>
    <w:basedOn w:val="Style_3"/>
    <w:link w:val="Style_6_ch"/>
  </w:style>
  <w:style w:styleId="Style_6_ch" w:type="character">
    <w:name w:val="Index"/>
    <w:basedOn w:val="Style_3_ch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List"/>
    <w:basedOn w:val="Style_2"/>
    <w:link w:val="Style_18_ch"/>
  </w:style>
  <w:style w:styleId="Style_18_ch" w:type="character">
    <w:name w:val="List"/>
    <w:basedOn w:val="Style_2_ch"/>
    <w:link w:val="Style_18"/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Caption"/>
    <w:basedOn w:val="Style_3"/>
    <w:link w:val="Style_20_ch"/>
    <w:pPr>
      <w:spacing w:after="120" w:before="120"/>
      <w:ind/>
    </w:pPr>
    <w:rPr>
      <w:i w:val="1"/>
      <w:sz w:val="24"/>
    </w:rPr>
  </w:style>
  <w:style w:styleId="Style_20_ch" w:type="character">
    <w:name w:val="Caption"/>
    <w:basedOn w:val="Style_3_ch"/>
    <w:link w:val="Style_20"/>
    <w:rPr>
      <w:i w:val="1"/>
      <w:sz w:val="24"/>
    </w:rPr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