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2531" w:rsidRDefault="007C2531" w:rsidP="007C2531">
      <w:pPr>
        <w:pStyle w:val="a3"/>
        <w:spacing w:before="0" w:beforeAutospacing="0" w:after="0" w:afterAutospacing="0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Республика Мордовия</w:t>
      </w:r>
    </w:p>
    <w:p w:rsidR="007C2531" w:rsidRDefault="007C2531" w:rsidP="007C2531">
      <w:pPr>
        <w:pStyle w:val="a3"/>
        <w:spacing w:before="0" w:beforeAutospacing="0" w:after="0" w:afterAutospacing="0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Чамзинский муниципальный район</w:t>
      </w:r>
    </w:p>
    <w:p w:rsidR="007C2531" w:rsidRDefault="007C2531" w:rsidP="007C2531">
      <w:pPr>
        <w:pStyle w:val="a3"/>
        <w:spacing w:before="0" w:beforeAutospacing="0" w:after="0" w:afterAutospacing="0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Администрация Комсомольского городского поселения</w:t>
      </w:r>
    </w:p>
    <w:p w:rsidR="007C2531" w:rsidRDefault="007C2531" w:rsidP="007C2531">
      <w:pPr>
        <w:pStyle w:val="a3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ПОСТАНОВЛЕНИЕ</w:t>
      </w:r>
    </w:p>
    <w:p w:rsidR="007C2531" w:rsidRDefault="007C2531" w:rsidP="007C2531">
      <w:pPr>
        <w:pStyle w:val="a3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14.10.2020 года                                                                                       № </w:t>
      </w:r>
      <w:r>
        <w:rPr>
          <w:color w:val="000000"/>
          <w:sz w:val="27"/>
          <w:szCs w:val="27"/>
        </w:rPr>
        <w:t>206</w:t>
      </w:r>
    </w:p>
    <w:p w:rsidR="007C2531" w:rsidRDefault="007C2531" w:rsidP="007C2531">
      <w:pPr>
        <w:pStyle w:val="a3"/>
        <w:jc w:val="center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рп</w:t>
      </w:r>
      <w:proofErr w:type="spellEnd"/>
      <w:r>
        <w:rPr>
          <w:color w:val="000000"/>
          <w:sz w:val="27"/>
          <w:szCs w:val="27"/>
        </w:rPr>
        <w:t xml:space="preserve"> Комсомольский</w:t>
      </w:r>
    </w:p>
    <w:p w:rsidR="007C2531" w:rsidRDefault="007C2531" w:rsidP="007C2531">
      <w:pPr>
        <w:pStyle w:val="a3"/>
        <w:spacing w:before="0" w:beforeAutospacing="0" w:after="0" w:afterAutospacing="0" w:line="276" w:lineRule="auto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Об утверждении Проекта планировки территории, проекта межевания территории расположенной по адресу: «Республика Мордовия, Чамзинский район, </w:t>
      </w:r>
      <w:proofErr w:type="spellStart"/>
      <w:r>
        <w:rPr>
          <w:b/>
          <w:color w:val="000000"/>
          <w:sz w:val="28"/>
          <w:szCs w:val="28"/>
        </w:rPr>
        <w:t>р.п</w:t>
      </w:r>
      <w:proofErr w:type="spellEnd"/>
      <w:r>
        <w:rPr>
          <w:b/>
          <w:color w:val="000000"/>
          <w:sz w:val="28"/>
          <w:szCs w:val="28"/>
        </w:rPr>
        <w:t>. Комсомольский, ул. Новоселов, ул. Рождественская»</w:t>
      </w:r>
    </w:p>
    <w:p w:rsidR="007C2531" w:rsidRDefault="007C2531" w:rsidP="007C2531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7C2531" w:rsidRDefault="007C2531" w:rsidP="007C2531">
      <w:pPr>
        <w:spacing w:line="276" w:lineRule="auto"/>
        <w:jc w:val="both"/>
        <w:rPr>
          <w:color w:val="000000"/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Градостроительным кодексом Российской Федерации, Федеральным законом от 24.07.2007г. № 221-ФЗ «О государственном кадастре недвижимости», Федеральным законом от 06.10.2003 № 131-ФЗ «Об общих принципах организации местного самоуправления в Российской Федерации», «Правилами землепользования и застройки», утвержденными Решением Совета депутатов Комсомольского городского поселения № 76 от 05.07.2018г., Уставом Комсомольского городского поселения, итоговым протоколом </w:t>
      </w:r>
      <w:r>
        <w:rPr>
          <w:color w:val="000000"/>
          <w:sz w:val="28"/>
          <w:szCs w:val="28"/>
        </w:rPr>
        <w:t>публичных слушаний от 14.10.2020г., администрация Комсомольского городского</w:t>
      </w:r>
      <w:proofErr w:type="gramEnd"/>
      <w:r>
        <w:rPr>
          <w:color w:val="000000"/>
          <w:sz w:val="28"/>
          <w:szCs w:val="28"/>
        </w:rPr>
        <w:t xml:space="preserve"> поселения</w:t>
      </w:r>
    </w:p>
    <w:p w:rsidR="007C2531" w:rsidRDefault="007C2531" w:rsidP="007C2531">
      <w:pPr>
        <w:pStyle w:val="a3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ПОСТАНОВЛЯЕТ:</w:t>
      </w:r>
    </w:p>
    <w:p w:rsidR="007C2531" w:rsidRDefault="007C2531" w:rsidP="007C2531">
      <w:pPr>
        <w:pStyle w:val="a3"/>
        <w:numPr>
          <w:ilvl w:val="0"/>
          <w:numId w:val="1"/>
        </w:numPr>
        <w:spacing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Утвердить приложенный «Проект планировки территории, проект межевания территории расположенной по адресу: «Республика Мордовия, Чамзинский район, </w:t>
      </w:r>
      <w:proofErr w:type="spellStart"/>
      <w:r>
        <w:rPr>
          <w:color w:val="000000"/>
          <w:sz w:val="28"/>
          <w:szCs w:val="28"/>
        </w:rPr>
        <w:t>р.п</w:t>
      </w:r>
      <w:proofErr w:type="spellEnd"/>
      <w:r>
        <w:rPr>
          <w:color w:val="000000"/>
          <w:sz w:val="28"/>
          <w:szCs w:val="28"/>
        </w:rPr>
        <w:t>. Комсомольски</w:t>
      </w:r>
      <w:bookmarkStart w:id="0" w:name="_GoBack"/>
      <w:bookmarkEnd w:id="0"/>
      <w:r>
        <w:rPr>
          <w:color w:val="000000"/>
          <w:sz w:val="28"/>
          <w:szCs w:val="28"/>
        </w:rPr>
        <w:t>й, ул. Новоселов, ул. Рождественская».</w:t>
      </w:r>
    </w:p>
    <w:p w:rsidR="007C2531" w:rsidRDefault="007C2531" w:rsidP="007C2531">
      <w:pPr>
        <w:pStyle w:val="a3"/>
        <w:numPr>
          <w:ilvl w:val="0"/>
          <w:numId w:val="1"/>
        </w:numPr>
        <w:spacing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Настоящее постановление вступает в силу со дня его опубликования в информационном бюллетене Комсомольского городского поселения «Вестник».</w:t>
      </w:r>
    </w:p>
    <w:p w:rsidR="007C2531" w:rsidRDefault="007C2531" w:rsidP="007C2531">
      <w:pPr>
        <w:pStyle w:val="a3"/>
        <w:rPr>
          <w:color w:val="000000"/>
          <w:sz w:val="28"/>
          <w:szCs w:val="28"/>
        </w:rPr>
      </w:pPr>
    </w:p>
    <w:p w:rsidR="007C2531" w:rsidRDefault="007C2531" w:rsidP="007C253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И.о</w:t>
      </w:r>
      <w:proofErr w:type="spellEnd"/>
      <w:r>
        <w:rPr>
          <w:color w:val="000000"/>
          <w:sz w:val="28"/>
          <w:szCs w:val="28"/>
        </w:rPr>
        <w:t>. г</w:t>
      </w:r>
      <w:r>
        <w:rPr>
          <w:color w:val="000000"/>
          <w:sz w:val="28"/>
          <w:szCs w:val="28"/>
        </w:rPr>
        <w:t>лав</w:t>
      </w:r>
      <w:r>
        <w:rPr>
          <w:color w:val="000000"/>
          <w:sz w:val="28"/>
          <w:szCs w:val="28"/>
        </w:rPr>
        <w:t>ы</w:t>
      </w:r>
      <w:r>
        <w:rPr>
          <w:color w:val="000000"/>
          <w:sz w:val="28"/>
          <w:szCs w:val="28"/>
        </w:rPr>
        <w:t xml:space="preserve"> администрации</w:t>
      </w:r>
    </w:p>
    <w:p w:rsidR="007C2531" w:rsidRDefault="007C2531" w:rsidP="007C2531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8"/>
          <w:szCs w:val="28"/>
        </w:rPr>
        <w:t xml:space="preserve">Комсомольского городского </w:t>
      </w:r>
      <w:r>
        <w:rPr>
          <w:color w:val="000000"/>
          <w:sz w:val="27"/>
          <w:szCs w:val="27"/>
        </w:rPr>
        <w:t xml:space="preserve">поселения                                         </w:t>
      </w:r>
      <w:proofErr w:type="spellStart"/>
      <w:r>
        <w:rPr>
          <w:color w:val="000000"/>
          <w:sz w:val="27"/>
          <w:szCs w:val="27"/>
        </w:rPr>
        <w:t>Г.П.Краснов</w:t>
      </w:r>
      <w:proofErr w:type="spellEnd"/>
    </w:p>
    <w:p w:rsidR="007C2531" w:rsidRDefault="007C2531" w:rsidP="007C2531"/>
    <w:p w:rsidR="007C2531" w:rsidRDefault="007C2531" w:rsidP="007C2531">
      <w:pPr>
        <w:jc w:val="center"/>
        <w:rPr>
          <w:sz w:val="28"/>
          <w:szCs w:val="28"/>
        </w:rPr>
      </w:pPr>
    </w:p>
    <w:p w:rsidR="007C2531" w:rsidRDefault="007C2531" w:rsidP="007C2531">
      <w:pPr>
        <w:jc w:val="center"/>
        <w:rPr>
          <w:sz w:val="28"/>
          <w:szCs w:val="28"/>
        </w:rPr>
      </w:pPr>
    </w:p>
    <w:p w:rsidR="007C2531" w:rsidRDefault="007C2531" w:rsidP="007C2531">
      <w:pPr>
        <w:jc w:val="center"/>
        <w:rPr>
          <w:sz w:val="28"/>
          <w:szCs w:val="28"/>
        </w:rPr>
      </w:pPr>
    </w:p>
    <w:p w:rsidR="007C2531" w:rsidRDefault="007C2531" w:rsidP="007C2531">
      <w:pPr>
        <w:jc w:val="center"/>
        <w:rPr>
          <w:sz w:val="28"/>
          <w:szCs w:val="28"/>
        </w:rPr>
      </w:pPr>
    </w:p>
    <w:p w:rsidR="007C2531" w:rsidRDefault="007C2531" w:rsidP="007C2531">
      <w:pPr>
        <w:jc w:val="center"/>
        <w:rPr>
          <w:sz w:val="28"/>
          <w:szCs w:val="28"/>
        </w:rPr>
      </w:pPr>
    </w:p>
    <w:p w:rsidR="007C2531" w:rsidRDefault="007C2531" w:rsidP="007C2531">
      <w:pPr>
        <w:jc w:val="center"/>
        <w:rPr>
          <w:sz w:val="28"/>
          <w:szCs w:val="28"/>
        </w:rPr>
      </w:pPr>
    </w:p>
    <w:p w:rsidR="007C2531" w:rsidRDefault="007C2531" w:rsidP="007C2531">
      <w:pPr>
        <w:jc w:val="center"/>
        <w:rPr>
          <w:sz w:val="28"/>
          <w:szCs w:val="28"/>
        </w:rPr>
      </w:pPr>
    </w:p>
    <w:p w:rsidR="007C2531" w:rsidRDefault="007C2531" w:rsidP="007C2531">
      <w:pPr>
        <w:jc w:val="center"/>
        <w:rPr>
          <w:sz w:val="28"/>
          <w:szCs w:val="28"/>
        </w:rPr>
      </w:pPr>
    </w:p>
    <w:p w:rsidR="00ED042B" w:rsidRDefault="00ED042B"/>
    <w:sectPr w:rsidR="00ED04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6F0F58"/>
    <w:multiLevelType w:val="hybridMultilevel"/>
    <w:tmpl w:val="C0CABF58"/>
    <w:lvl w:ilvl="0" w:tplc="524C9A10">
      <w:start w:val="1"/>
      <w:numFmt w:val="decimal"/>
      <w:lvlText w:val="%1."/>
      <w:lvlJc w:val="left"/>
      <w:pPr>
        <w:ind w:left="435" w:hanging="360"/>
      </w:pPr>
    </w:lvl>
    <w:lvl w:ilvl="1" w:tplc="04190019">
      <w:start w:val="1"/>
      <w:numFmt w:val="lowerLetter"/>
      <w:lvlText w:val="%2."/>
      <w:lvlJc w:val="left"/>
      <w:pPr>
        <w:ind w:left="1155" w:hanging="360"/>
      </w:pPr>
    </w:lvl>
    <w:lvl w:ilvl="2" w:tplc="0419001B">
      <w:start w:val="1"/>
      <w:numFmt w:val="lowerRoman"/>
      <w:lvlText w:val="%3."/>
      <w:lvlJc w:val="right"/>
      <w:pPr>
        <w:ind w:left="1875" w:hanging="180"/>
      </w:pPr>
    </w:lvl>
    <w:lvl w:ilvl="3" w:tplc="0419000F">
      <w:start w:val="1"/>
      <w:numFmt w:val="decimal"/>
      <w:lvlText w:val="%4."/>
      <w:lvlJc w:val="left"/>
      <w:pPr>
        <w:ind w:left="2595" w:hanging="360"/>
      </w:pPr>
    </w:lvl>
    <w:lvl w:ilvl="4" w:tplc="04190019">
      <w:start w:val="1"/>
      <w:numFmt w:val="lowerLetter"/>
      <w:lvlText w:val="%5."/>
      <w:lvlJc w:val="left"/>
      <w:pPr>
        <w:ind w:left="3315" w:hanging="360"/>
      </w:pPr>
    </w:lvl>
    <w:lvl w:ilvl="5" w:tplc="0419001B">
      <w:start w:val="1"/>
      <w:numFmt w:val="lowerRoman"/>
      <w:lvlText w:val="%6."/>
      <w:lvlJc w:val="right"/>
      <w:pPr>
        <w:ind w:left="4035" w:hanging="180"/>
      </w:pPr>
    </w:lvl>
    <w:lvl w:ilvl="6" w:tplc="0419000F">
      <w:start w:val="1"/>
      <w:numFmt w:val="decimal"/>
      <w:lvlText w:val="%7."/>
      <w:lvlJc w:val="left"/>
      <w:pPr>
        <w:ind w:left="4755" w:hanging="360"/>
      </w:pPr>
    </w:lvl>
    <w:lvl w:ilvl="7" w:tplc="04190019">
      <w:start w:val="1"/>
      <w:numFmt w:val="lowerLetter"/>
      <w:lvlText w:val="%8."/>
      <w:lvlJc w:val="left"/>
      <w:pPr>
        <w:ind w:left="5475" w:hanging="360"/>
      </w:pPr>
    </w:lvl>
    <w:lvl w:ilvl="8" w:tplc="0419001B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551"/>
    <w:rsid w:val="00624551"/>
    <w:rsid w:val="007C2531"/>
    <w:rsid w:val="00ED0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25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C2531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25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C253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307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cp:lastPrinted>2020-10-15T06:11:00Z</cp:lastPrinted>
  <dcterms:created xsi:type="dcterms:W3CDTF">2020-10-15T06:11:00Z</dcterms:created>
  <dcterms:modified xsi:type="dcterms:W3CDTF">2020-10-15T06:11:00Z</dcterms:modified>
</cp:coreProperties>
</file>