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Официальный сайт Президента России, 01.10.2020, 15:03, В Налоговый кодекс внесены изменения, касающиеся возврата плательщикам страховых взносов ряда сумм на обязательное пенсионное страхование</w:t>
      </w:r>
    </w:p>
    <w:p w14:paraId="02000000">
      <w:pPr>
        <w:pStyle w:val="Style_2"/>
      </w:pPr>
      <w:r>
        <w:t>Президент подписал Федеральный закон «О внесении изменений в часть первую Налогового кодекса Российской Федерации».</w:t>
      </w:r>
    </w:p>
    <w:p w14:paraId="03000000">
      <w:pPr>
        <w:pStyle w:val="Style_2"/>
      </w:pPr>
      <w:r>
        <w:t>Федеральный закон принят Государственной Думой 16 сентября 2020 года и одобрен Советом Федерации 23 сентября 2020 года.</w:t>
      </w:r>
    </w:p>
    <w:p w14:paraId="04000000">
      <w:pPr>
        <w:pStyle w:val="Style_2"/>
      </w:pPr>
      <w:r>
        <w:t>Справка Государственно-правового управления</w:t>
      </w:r>
    </w:p>
    <w:p w14:paraId="05000000">
      <w:pPr>
        <w:pStyle w:val="Style_2"/>
      </w:pPr>
      <w:r>
        <w:t xml:space="preserve">Федеральный закон направлен на исполнение постановления Конституционного Суда Российской Федерации от 31 октября 2019 года № 32-П в целях устранения неопределенности в отношении возврата плательщикам </w:t>
      </w:r>
      <w:r>
        <w:rPr>
          <w:b w:val="1"/>
        </w:rPr>
        <w:t>страховых взносов</w:t>
      </w:r>
      <w:r>
        <w:t xml:space="preserve"> сумм излишне уплаченных </w:t>
      </w:r>
      <w:r>
        <w:rPr>
          <w:b w:val="1"/>
        </w:rPr>
        <w:t>страховых взносов</w:t>
      </w:r>
      <w:r>
        <w:t xml:space="preserve"> и сумм излишне взысканных </w:t>
      </w:r>
      <w:r>
        <w:rPr>
          <w:b w:val="1"/>
        </w:rPr>
        <w:t>страховых взносов</w:t>
      </w:r>
      <w:r>
        <w:t xml:space="preserve"> на обязательное </w:t>
      </w:r>
      <w:r>
        <w:rPr>
          <w:b w:val="1"/>
        </w:rPr>
        <w:t>пенсионное страхование</w:t>
      </w:r>
      <w:r>
        <w:t xml:space="preserve">, учтенных в системе обязательного </w:t>
      </w:r>
      <w:r>
        <w:rPr>
          <w:b w:val="1"/>
        </w:rPr>
        <w:t>пенсионного страхования</w:t>
      </w:r>
      <w:r>
        <w:t xml:space="preserve"> в индивидуальной части тарифа </w:t>
      </w:r>
      <w:r>
        <w:rPr>
          <w:b w:val="1"/>
        </w:rPr>
        <w:t>страховых взносов</w:t>
      </w:r>
      <w:r>
        <w:t xml:space="preserve"> на индивидуальном лицевом счете застрахованного лица, которому на момент представления заявления о возврате указанных сумм назначена </w:t>
      </w:r>
      <w:r>
        <w:rPr>
          <w:b w:val="1"/>
        </w:rPr>
        <w:t>страховая пенсия</w:t>
      </w:r>
      <w:r>
        <w:t>.</w:t>
      </w:r>
    </w:p>
    <w:p w14:paraId="06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Index"/>
    <w:basedOn w:val="Style_3"/>
    <w:link w:val="Style_4_ch"/>
  </w:style>
  <w:style w:styleId="Style_4_ch" w:type="character">
    <w:name w:val="Index"/>
    <w:basedOn w:val="Style_3_ch"/>
    <w:link w:val="Style_4"/>
  </w:style>
  <w:style w:styleId="Style_5" w:type="paragraph">
    <w:name w:val="toc 2"/>
    <w:next w:val="Style_3"/>
    <w:link w:val="Style_5_ch"/>
    <w:uiPriority w:val="39"/>
    <w:pPr>
      <w:ind w:firstLine="0" w:left="200"/>
    </w:pPr>
  </w:style>
  <w:style w:styleId="Style_5_ch" w:type="character">
    <w:name w:val="toc 2"/>
    <w:link w:val="Style_5"/>
  </w:style>
  <w:style w:styleId="Style_6" w:type="paragraph">
    <w:name w:val="Heading"/>
    <w:basedOn w:val="Style_3"/>
    <w:next w:val="Style_2"/>
    <w:link w:val="Style_6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6_ch" w:type="character">
    <w:name w:val="Heading"/>
    <w:basedOn w:val="Style_3_ch"/>
    <w:link w:val="Style_6"/>
    <w:rPr>
      <w:rFonts w:ascii="Liberation Sans" w:hAnsi="Liberation Sans"/>
      <w:sz w:val="28"/>
    </w:rPr>
  </w:style>
  <w:style w:styleId="Style_7" w:type="paragraph">
    <w:name w:val="toc 4"/>
    <w:next w:val="Style_3"/>
    <w:link w:val="Style_7_ch"/>
    <w:uiPriority w:val="39"/>
    <w:pPr>
      <w:ind w:firstLine="0" w:left="600"/>
    </w:pPr>
  </w:style>
  <w:style w:styleId="Style_7_ch" w:type="character">
    <w:name w:val="toc 4"/>
    <w:link w:val="Style_7"/>
  </w:style>
  <w:style w:styleId="Style_8" w:type="paragraph">
    <w:name w:val="toc 6"/>
    <w:next w:val="Style_3"/>
    <w:link w:val="Style_8_ch"/>
    <w:uiPriority w:val="39"/>
    <w:pPr>
      <w:ind w:firstLine="0" w:left="1000"/>
    </w:pPr>
  </w:style>
  <w:style w:styleId="Style_8_ch" w:type="character">
    <w:name w:val="toc 6"/>
    <w:link w:val="Style_8"/>
  </w:style>
  <w:style w:styleId="Style_9" w:type="paragraph">
    <w:name w:val="toc 7"/>
    <w:next w:val="Style_3"/>
    <w:link w:val="Style_9_ch"/>
    <w:uiPriority w:val="39"/>
    <w:pPr>
      <w:ind w:firstLine="0" w:left="1200"/>
    </w:pPr>
  </w:style>
  <w:style w:styleId="Style_9_ch" w:type="character">
    <w:name w:val="toc 7"/>
    <w:link w:val="Style_9"/>
  </w:style>
  <w:style w:styleId="Style_10" w:type="paragraph">
    <w:name w:val="heading 3"/>
    <w:next w:val="Style_3"/>
    <w:link w:val="Style_10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10_ch" w:type="character">
    <w:name w:val="heading 3"/>
    <w:link w:val="Style_10"/>
    <w:rPr>
      <w:rFonts w:ascii="XO Thames" w:hAnsi="XO Thames"/>
      <w:b w:val="1"/>
      <w:i w:val="1"/>
      <w:color w:val="000000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1" w:type="paragraph">
    <w:name w:val="toc 3"/>
    <w:next w:val="Style_3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3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List"/>
    <w:basedOn w:val="Style_2"/>
    <w:link w:val="Style_18_ch"/>
  </w:style>
  <w:style w:styleId="Style_18_ch" w:type="character">
    <w:name w:val="List"/>
    <w:basedOn w:val="Style_2_ch"/>
    <w:link w:val="Style_18"/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3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3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3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3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6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6_ch"/>
    <w:link w:val="Style_1"/>
    <w:rPr>
      <w:rFonts w:ascii="Liberation Serif" w:hAnsi="Liberation Serif"/>
      <w:b w:val="1"/>
      <w:sz w:val="36"/>
    </w:rPr>
  </w:style>
  <w:style w:styleId="Style_26" w:type="paragraph">
    <w:name w:val="Caption"/>
    <w:basedOn w:val="Style_3"/>
    <w:link w:val="Style_26_ch"/>
    <w:pPr>
      <w:spacing w:after="120" w:before="120"/>
      <w:ind/>
    </w:pPr>
    <w:rPr>
      <w:i w:val="1"/>
      <w:sz w:val="24"/>
    </w:rPr>
  </w:style>
  <w:style w:styleId="Style_26_ch" w:type="character">
    <w:name w:val="Caption"/>
    <w:basedOn w:val="Style_3_ch"/>
    <w:link w:val="Style_26"/>
    <w:rPr>
      <w:i w:val="1"/>
      <w:sz w:val="24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