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01E3" w:rsidRPr="00C748CA" w:rsidRDefault="002001E3" w:rsidP="00A455B3">
      <w:pPr>
        <w:spacing w:after="0" w:line="240" w:lineRule="auto"/>
        <w:jc w:val="center"/>
        <w:rPr>
          <w:rFonts w:ascii="Times New Roman" w:hAnsi="Times New Roman" w:cs="Times New Roman"/>
          <w:bCs/>
          <w:color w:val="000000"/>
          <w:sz w:val="28"/>
          <w:szCs w:val="28"/>
        </w:rPr>
      </w:pPr>
      <w:r w:rsidRPr="00C748CA">
        <w:rPr>
          <w:rFonts w:ascii="Times New Roman" w:hAnsi="Times New Roman" w:cs="Times New Roman"/>
          <w:bCs/>
          <w:color w:val="000000"/>
          <w:sz w:val="28"/>
          <w:szCs w:val="28"/>
        </w:rPr>
        <w:t xml:space="preserve">АДМИНИСТРАЦИЯ </w:t>
      </w:r>
      <w:r w:rsidR="00F6699F">
        <w:rPr>
          <w:rFonts w:ascii="Times New Roman" w:hAnsi="Times New Roman" w:cs="Times New Roman"/>
          <w:bCs/>
          <w:color w:val="000000"/>
          <w:sz w:val="28"/>
          <w:szCs w:val="28"/>
        </w:rPr>
        <w:t>МИЧУРИНСКОГО</w:t>
      </w:r>
      <w:r w:rsidRPr="00C748CA">
        <w:rPr>
          <w:rFonts w:ascii="Times New Roman" w:hAnsi="Times New Roman" w:cs="Times New Roman"/>
          <w:bCs/>
          <w:color w:val="000000"/>
          <w:sz w:val="28"/>
          <w:szCs w:val="28"/>
        </w:rPr>
        <w:t xml:space="preserve"> СЕЛЬСКОГО ПОСЕЛЕНИЯ  ЧАМЗИНСКОГО МУНИЦИПАЛЬНОГО РАЙОНА</w:t>
      </w:r>
    </w:p>
    <w:p w:rsidR="002001E3" w:rsidRPr="00C748CA" w:rsidRDefault="002001E3" w:rsidP="00A455B3">
      <w:pPr>
        <w:spacing w:after="0" w:line="240" w:lineRule="auto"/>
        <w:jc w:val="center"/>
        <w:rPr>
          <w:rFonts w:ascii="Times New Roman" w:hAnsi="Times New Roman" w:cs="Times New Roman"/>
          <w:bCs/>
          <w:color w:val="000000"/>
          <w:sz w:val="28"/>
          <w:szCs w:val="28"/>
        </w:rPr>
      </w:pPr>
      <w:r w:rsidRPr="00C748CA">
        <w:rPr>
          <w:rFonts w:ascii="Times New Roman" w:hAnsi="Times New Roman" w:cs="Times New Roman"/>
          <w:bCs/>
          <w:color w:val="000000"/>
          <w:sz w:val="28"/>
          <w:szCs w:val="28"/>
        </w:rPr>
        <w:t>РЕСПУБЛИКИ МОРДОВИЯ</w:t>
      </w:r>
    </w:p>
    <w:p w:rsidR="002001E3" w:rsidRDefault="002001E3" w:rsidP="00A455B3">
      <w:pPr>
        <w:spacing w:after="0" w:line="240" w:lineRule="auto"/>
        <w:jc w:val="center"/>
        <w:rPr>
          <w:rFonts w:ascii="Times New Roman" w:hAnsi="Times New Roman" w:cs="Times New Roman"/>
          <w:b/>
          <w:bCs/>
          <w:color w:val="000000"/>
          <w:sz w:val="28"/>
          <w:szCs w:val="28"/>
        </w:rPr>
      </w:pPr>
    </w:p>
    <w:p w:rsidR="002001E3" w:rsidRPr="00846367" w:rsidRDefault="002001E3" w:rsidP="00A455B3">
      <w:pPr>
        <w:spacing w:after="0" w:line="240" w:lineRule="auto"/>
        <w:jc w:val="center"/>
        <w:rPr>
          <w:rFonts w:ascii="Times New Roman" w:hAnsi="Times New Roman" w:cs="Times New Roman"/>
          <w:sz w:val="24"/>
          <w:szCs w:val="24"/>
        </w:rPr>
      </w:pPr>
      <w:r w:rsidRPr="00846367">
        <w:rPr>
          <w:rFonts w:ascii="Times New Roman" w:hAnsi="Times New Roman" w:cs="Times New Roman"/>
          <w:b/>
          <w:bCs/>
          <w:color w:val="000000"/>
          <w:sz w:val="28"/>
          <w:szCs w:val="28"/>
        </w:rPr>
        <w:t>ПОСТАНОВЛЕНИЕ</w:t>
      </w:r>
    </w:p>
    <w:p w:rsidR="002001E3" w:rsidRDefault="00C748CA" w:rsidP="00C748CA">
      <w:pPr>
        <w:shd w:val="clear" w:color="auto" w:fill="FFFFFF"/>
        <w:spacing w:after="0" w:line="240" w:lineRule="auto"/>
        <w:jc w:val="center"/>
        <w:rPr>
          <w:rFonts w:ascii="Times New Roman" w:hAnsi="Times New Roman" w:cs="Times New Roman"/>
          <w:bCs/>
          <w:color w:val="000000"/>
          <w:sz w:val="28"/>
          <w:szCs w:val="28"/>
        </w:rPr>
      </w:pPr>
      <w:r w:rsidRPr="00C748CA">
        <w:rPr>
          <w:rFonts w:ascii="Times New Roman" w:hAnsi="Times New Roman" w:cs="Times New Roman"/>
          <w:bCs/>
          <w:color w:val="000000"/>
          <w:sz w:val="28"/>
          <w:szCs w:val="28"/>
        </w:rPr>
        <w:t xml:space="preserve">17.01.2020г. </w:t>
      </w:r>
      <w:r>
        <w:rPr>
          <w:rFonts w:ascii="Times New Roman" w:hAnsi="Times New Roman" w:cs="Times New Roman"/>
          <w:bCs/>
          <w:color w:val="000000"/>
          <w:sz w:val="28"/>
          <w:szCs w:val="28"/>
        </w:rPr>
        <w:t xml:space="preserve">                                                                                                         </w:t>
      </w:r>
      <w:r w:rsidR="002001E3" w:rsidRPr="00C748CA">
        <w:rPr>
          <w:rFonts w:ascii="Times New Roman" w:hAnsi="Times New Roman" w:cs="Times New Roman"/>
          <w:bCs/>
          <w:color w:val="000000"/>
          <w:sz w:val="28"/>
          <w:szCs w:val="28"/>
        </w:rPr>
        <w:t xml:space="preserve">№ </w:t>
      </w:r>
      <w:r w:rsidRPr="00C748CA">
        <w:rPr>
          <w:rFonts w:ascii="Times New Roman" w:hAnsi="Times New Roman" w:cs="Times New Roman"/>
          <w:bCs/>
          <w:color w:val="000000"/>
          <w:sz w:val="28"/>
          <w:szCs w:val="28"/>
        </w:rPr>
        <w:t>5</w:t>
      </w:r>
    </w:p>
    <w:p w:rsidR="00F6699F" w:rsidRPr="00C748CA" w:rsidRDefault="00F6699F" w:rsidP="00C748CA">
      <w:pPr>
        <w:shd w:val="clear" w:color="auto" w:fill="FFFFFF"/>
        <w:spacing w:after="0" w:line="240" w:lineRule="auto"/>
        <w:jc w:val="center"/>
        <w:rPr>
          <w:rFonts w:ascii="Arial" w:hAnsi="Arial" w:cs="Arial"/>
          <w:color w:val="000000"/>
          <w:sz w:val="20"/>
          <w:szCs w:val="20"/>
        </w:rPr>
      </w:pPr>
      <w:r>
        <w:rPr>
          <w:rFonts w:ascii="Times New Roman" w:hAnsi="Times New Roman" w:cs="Times New Roman"/>
          <w:bCs/>
          <w:color w:val="000000"/>
          <w:sz w:val="28"/>
          <w:szCs w:val="28"/>
        </w:rPr>
        <w:t>с. Мичурино</w:t>
      </w:r>
    </w:p>
    <w:p w:rsidR="002001E3" w:rsidRDefault="002001E3" w:rsidP="00846367">
      <w:pPr>
        <w:shd w:val="clear" w:color="auto" w:fill="FFFFFF"/>
        <w:spacing w:after="0" w:line="240" w:lineRule="auto"/>
        <w:rPr>
          <w:rFonts w:ascii="Times New Roman" w:hAnsi="Times New Roman" w:cs="Times New Roman"/>
          <w:b/>
          <w:bCs/>
          <w:color w:val="000000"/>
          <w:sz w:val="28"/>
          <w:szCs w:val="28"/>
        </w:rPr>
      </w:pPr>
    </w:p>
    <w:p w:rsidR="00F6699F" w:rsidRDefault="00F6699F" w:rsidP="00846367">
      <w:pPr>
        <w:shd w:val="clear" w:color="auto" w:fill="FFFFFF"/>
        <w:spacing w:after="0" w:line="240" w:lineRule="auto"/>
        <w:rPr>
          <w:rFonts w:ascii="Times New Roman" w:hAnsi="Times New Roman" w:cs="Times New Roman"/>
          <w:b/>
          <w:bCs/>
          <w:color w:val="000000"/>
          <w:sz w:val="28"/>
          <w:szCs w:val="28"/>
        </w:rPr>
      </w:pPr>
    </w:p>
    <w:p w:rsidR="002001E3" w:rsidRPr="00846367" w:rsidRDefault="002001E3" w:rsidP="00F6699F">
      <w:pPr>
        <w:shd w:val="clear" w:color="auto" w:fill="FFFFFF"/>
        <w:spacing w:after="0" w:line="240" w:lineRule="auto"/>
        <w:jc w:val="center"/>
        <w:rPr>
          <w:rFonts w:ascii="Arial" w:hAnsi="Arial" w:cs="Arial"/>
          <w:color w:val="000000"/>
          <w:sz w:val="20"/>
          <w:szCs w:val="20"/>
        </w:rPr>
      </w:pPr>
      <w:r w:rsidRPr="00846367">
        <w:rPr>
          <w:rFonts w:ascii="Times New Roman" w:hAnsi="Times New Roman" w:cs="Times New Roman"/>
          <w:b/>
          <w:bCs/>
          <w:color w:val="000000"/>
          <w:sz w:val="28"/>
          <w:szCs w:val="28"/>
        </w:rPr>
        <w:t>Об утверждении Правил</w:t>
      </w:r>
      <w:r w:rsidR="00F6699F">
        <w:rPr>
          <w:rFonts w:ascii="Arial" w:hAnsi="Arial" w:cs="Arial"/>
          <w:color w:val="000000"/>
          <w:sz w:val="20"/>
          <w:szCs w:val="20"/>
        </w:rPr>
        <w:t xml:space="preserve"> </w:t>
      </w:r>
      <w:r w:rsidRPr="00846367">
        <w:rPr>
          <w:rFonts w:ascii="Times New Roman" w:hAnsi="Times New Roman" w:cs="Times New Roman"/>
          <w:b/>
          <w:bCs/>
          <w:color w:val="000000"/>
          <w:sz w:val="28"/>
          <w:szCs w:val="28"/>
        </w:rPr>
        <w:t>безопасной эксплуатации</w:t>
      </w:r>
      <w:r w:rsidR="00F6699F">
        <w:rPr>
          <w:rFonts w:ascii="Arial" w:hAnsi="Arial" w:cs="Arial"/>
          <w:color w:val="000000"/>
          <w:sz w:val="20"/>
          <w:szCs w:val="20"/>
        </w:rPr>
        <w:t xml:space="preserve"> </w:t>
      </w:r>
      <w:r w:rsidRPr="00846367">
        <w:rPr>
          <w:rFonts w:ascii="Times New Roman" w:hAnsi="Times New Roman" w:cs="Times New Roman"/>
          <w:b/>
          <w:bCs/>
          <w:color w:val="000000"/>
          <w:sz w:val="28"/>
          <w:szCs w:val="28"/>
        </w:rPr>
        <w:t>гидротехнических сооружений</w:t>
      </w:r>
      <w:r w:rsidR="00F6699F">
        <w:rPr>
          <w:rFonts w:ascii="Arial" w:hAnsi="Arial" w:cs="Arial"/>
          <w:color w:val="000000"/>
          <w:sz w:val="20"/>
          <w:szCs w:val="20"/>
        </w:rPr>
        <w:t xml:space="preserve"> </w:t>
      </w:r>
      <w:r w:rsidR="00F6699F">
        <w:rPr>
          <w:rFonts w:ascii="Times New Roman" w:hAnsi="Times New Roman" w:cs="Times New Roman"/>
          <w:b/>
          <w:bCs/>
          <w:color w:val="000000"/>
          <w:sz w:val="28"/>
          <w:szCs w:val="28"/>
        </w:rPr>
        <w:t>(плотин</w:t>
      </w:r>
      <w:r w:rsidRPr="00846367">
        <w:rPr>
          <w:rFonts w:ascii="Times New Roman" w:hAnsi="Times New Roman" w:cs="Times New Roman"/>
          <w:b/>
          <w:bCs/>
          <w:color w:val="000000"/>
          <w:sz w:val="28"/>
          <w:szCs w:val="28"/>
        </w:rPr>
        <w:t>)</w:t>
      </w:r>
    </w:p>
    <w:p w:rsidR="002001E3" w:rsidRDefault="002001E3" w:rsidP="00846367">
      <w:pPr>
        <w:shd w:val="clear" w:color="auto" w:fill="FFFFFF"/>
        <w:spacing w:after="0" w:line="240" w:lineRule="auto"/>
        <w:rPr>
          <w:rFonts w:ascii="Times New Roman" w:hAnsi="Times New Roman" w:cs="Times New Roman"/>
          <w:color w:val="000000"/>
          <w:sz w:val="28"/>
          <w:szCs w:val="28"/>
        </w:rPr>
      </w:pPr>
      <w:r w:rsidRPr="00846367">
        <w:rPr>
          <w:rFonts w:ascii="Times New Roman" w:hAnsi="Times New Roman" w:cs="Times New Roman"/>
          <w:color w:val="000000"/>
          <w:sz w:val="28"/>
          <w:szCs w:val="28"/>
        </w:rPr>
        <w:t> </w:t>
      </w:r>
    </w:p>
    <w:p w:rsidR="00F6699F" w:rsidRPr="00846367" w:rsidRDefault="00F6699F" w:rsidP="00846367">
      <w:pPr>
        <w:shd w:val="clear" w:color="auto" w:fill="FFFFFF"/>
        <w:spacing w:after="0" w:line="240" w:lineRule="auto"/>
        <w:rPr>
          <w:rFonts w:ascii="Arial" w:hAnsi="Arial" w:cs="Arial"/>
          <w:color w:val="000000"/>
          <w:sz w:val="20"/>
          <w:szCs w:val="20"/>
        </w:rPr>
      </w:pPr>
    </w:p>
    <w:p w:rsidR="002001E3" w:rsidRDefault="002001E3" w:rsidP="00F6699F">
      <w:pPr>
        <w:spacing w:after="0" w:line="240" w:lineRule="auto"/>
        <w:ind w:firstLine="708"/>
        <w:jc w:val="both"/>
        <w:rPr>
          <w:rFonts w:ascii="Times New Roman" w:hAnsi="Times New Roman" w:cs="Times New Roman"/>
          <w:color w:val="000000"/>
          <w:sz w:val="28"/>
          <w:szCs w:val="28"/>
        </w:rPr>
      </w:pPr>
      <w:r w:rsidRPr="00846367">
        <w:rPr>
          <w:rFonts w:ascii="Times New Roman" w:hAnsi="Times New Roman" w:cs="Times New Roman"/>
          <w:color w:val="000000"/>
          <w:sz w:val="28"/>
          <w:szCs w:val="28"/>
        </w:rPr>
        <w:t>В соответствии с Федеральным зако</w:t>
      </w:r>
      <w:r w:rsidR="00F6699F">
        <w:rPr>
          <w:rFonts w:ascii="Times New Roman" w:hAnsi="Times New Roman" w:cs="Times New Roman"/>
          <w:color w:val="000000"/>
          <w:sz w:val="28"/>
          <w:szCs w:val="28"/>
        </w:rPr>
        <w:t>ном от 06 октября 2003 г. № 131-</w:t>
      </w:r>
      <w:r w:rsidRPr="00846367">
        <w:rPr>
          <w:rFonts w:ascii="Times New Roman" w:hAnsi="Times New Roman" w:cs="Times New Roman"/>
          <w:color w:val="000000"/>
          <w:sz w:val="28"/>
          <w:szCs w:val="28"/>
        </w:rPr>
        <w:t>ФЗ «Об общих принципах организации местного самоуправления в Российской Федерации», со ст. 9 Федерального закона от 21.07.1997№ 117-ФЗ «О безопасности гидротехнических сооружений», администрация</w:t>
      </w:r>
      <w:r>
        <w:rPr>
          <w:rFonts w:ascii="Times New Roman" w:hAnsi="Times New Roman" w:cs="Times New Roman"/>
          <w:color w:val="000000"/>
          <w:sz w:val="28"/>
          <w:szCs w:val="28"/>
        </w:rPr>
        <w:t xml:space="preserve"> </w:t>
      </w:r>
      <w:r w:rsidR="00F6699F">
        <w:rPr>
          <w:rFonts w:ascii="Times New Roman" w:hAnsi="Times New Roman" w:cs="Times New Roman"/>
          <w:color w:val="000000"/>
          <w:sz w:val="28"/>
          <w:szCs w:val="28"/>
        </w:rPr>
        <w:t>Мичуринского</w:t>
      </w:r>
      <w:r>
        <w:rPr>
          <w:rFonts w:ascii="Times New Roman" w:hAnsi="Times New Roman" w:cs="Times New Roman"/>
          <w:color w:val="000000"/>
          <w:sz w:val="28"/>
          <w:szCs w:val="28"/>
        </w:rPr>
        <w:t xml:space="preserve"> сельского поселения</w:t>
      </w:r>
    </w:p>
    <w:p w:rsidR="002001E3" w:rsidRDefault="002001E3" w:rsidP="00A455B3">
      <w:pPr>
        <w:spacing w:after="0" w:line="240" w:lineRule="auto"/>
        <w:jc w:val="both"/>
        <w:rPr>
          <w:rFonts w:ascii="Times New Roman" w:hAnsi="Times New Roman" w:cs="Times New Roman"/>
          <w:color w:val="000000"/>
          <w:sz w:val="28"/>
          <w:szCs w:val="28"/>
        </w:rPr>
      </w:pPr>
    </w:p>
    <w:p w:rsidR="002001E3" w:rsidRPr="008D41CC" w:rsidRDefault="008D41CC" w:rsidP="00A455B3">
      <w:pPr>
        <w:spacing w:after="0" w:line="240" w:lineRule="auto"/>
        <w:jc w:val="center"/>
        <w:rPr>
          <w:rFonts w:ascii="Times New Roman" w:hAnsi="Times New Roman" w:cs="Times New Roman"/>
          <w:b/>
          <w:color w:val="000000"/>
          <w:sz w:val="28"/>
          <w:szCs w:val="28"/>
        </w:rPr>
      </w:pPr>
      <w:r w:rsidRPr="008D41CC">
        <w:rPr>
          <w:rFonts w:ascii="Times New Roman" w:hAnsi="Times New Roman" w:cs="Times New Roman"/>
          <w:b/>
          <w:color w:val="000000"/>
          <w:sz w:val="28"/>
          <w:szCs w:val="28"/>
        </w:rPr>
        <w:t>ПОСТАНОВЛЯЕТ</w:t>
      </w:r>
      <w:r w:rsidR="002001E3" w:rsidRPr="008D41CC">
        <w:rPr>
          <w:rFonts w:ascii="Times New Roman" w:hAnsi="Times New Roman" w:cs="Times New Roman"/>
          <w:b/>
          <w:color w:val="000000"/>
          <w:sz w:val="28"/>
          <w:szCs w:val="28"/>
        </w:rPr>
        <w:t>:</w:t>
      </w:r>
    </w:p>
    <w:p w:rsidR="002001E3" w:rsidRDefault="002001E3" w:rsidP="00A455B3">
      <w:pPr>
        <w:spacing w:after="0" w:line="240" w:lineRule="auto"/>
        <w:jc w:val="both"/>
        <w:rPr>
          <w:rFonts w:ascii="Times New Roman" w:hAnsi="Times New Roman" w:cs="Times New Roman"/>
          <w:color w:val="000000"/>
          <w:sz w:val="28"/>
          <w:szCs w:val="28"/>
        </w:rPr>
      </w:pPr>
    </w:p>
    <w:p w:rsidR="008D41CC" w:rsidRDefault="002001E3" w:rsidP="008D41CC">
      <w:pPr>
        <w:spacing w:after="0" w:line="240" w:lineRule="auto"/>
        <w:ind w:firstLine="708"/>
        <w:jc w:val="both"/>
        <w:rPr>
          <w:rFonts w:ascii="Times New Roman" w:hAnsi="Times New Roman" w:cs="Times New Roman"/>
          <w:color w:val="000000"/>
          <w:sz w:val="28"/>
          <w:szCs w:val="28"/>
        </w:rPr>
      </w:pPr>
      <w:r w:rsidRPr="00846367">
        <w:rPr>
          <w:rFonts w:ascii="Times New Roman" w:hAnsi="Times New Roman" w:cs="Times New Roman"/>
          <w:color w:val="000000"/>
          <w:sz w:val="28"/>
          <w:szCs w:val="28"/>
        </w:rPr>
        <w:t>1.</w:t>
      </w:r>
      <w:r w:rsidR="008D41CC">
        <w:rPr>
          <w:rFonts w:ascii="Times New Roman" w:hAnsi="Times New Roman" w:cs="Times New Roman"/>
          <w:color w:val="000000"/>
          <w:sz w:val="28"/>
          <w:szCs w:val="28"/>
        </w:rPr>
        <w:t xml:space="preserve"> </w:t>
      </w:r>
      <w:r w:rsidRPr="00846367">
        <w:rPr>
          <w:rFonts w:ascii="Times New Roman" w:hAnsi="Times New Roman" w:cs="Times New Roman"/>
          <w:color w:val="000000"/>
          <w:sz w:val="28"/>
          <w:szCs w:val="28"/>
        </w:rPr>
        <w:t>Утвердить прилагаемые Правила безопасной эксплуатации гидротехнического сооружения</w:t>
      </w:r>
      <w:r w:rsidR="008D41CC">
        <w:rPr>
          <w:rFonts w:ascii="Times New Roman" w:hAnsi="Times New Roman" w:cs="Times New Roman"/>
          <w:color w:val="000000"/>
          <w:sz w:val="28"/>
          <w:szCs w:val="28"/>
        </w:rPr>
        <w:t>-плотины с водосбросным сооружением на реке</w:t>
      </w:r>
      <w:r>
        <w:rPr>
          <w:rFonts w:ascii="Times New Roman" w:hAnsi="Times New Roman" w:cs="Times New Roman"/>
          <w:color w:val="000000"/>
          <w:sz w:val="28"/>
          <w:szCs w:val="28"/>
        </w:rPr>
        <w:t xml:space="preserve"> </w:t>
      </w:r>
      <w:r w:rsidR="008D41CC">
        <w:rPr>
          <w:rFonts w:ascii="Times New Roman" w:hAnsi="Times New Roman" w:cs="Times New Roman"/>
          <w:color w:val="000000"/>
          <w:sz w:val="28"/>
          <w:szCs w:val="28"/>
        </w:rPr>
        <w:t xml:space="preserve">Большая </w:t>
      </w:r>
      <w:proofErr w:type="spellStart"/>
      <w:r w:rsidR="008D41CC">
        <w:rPr>
          <w:rFonts w:ascii="Times New Roman" w:hAnsi="Times New Roman" w:cs="Times New Roman"/>
          <w:color w:val="000000"/>
          <w:sz w:val="28"/>
          <w:szCs w:val="28"/>
        </w:rPr>
        <w:t>Турлейка</w:t>
      </w:r>
      <w:proofErr w:type="spellEnd"/>
      <w:r w:rsidR="008D41CC">
        <w:rPr>
          <w:rFonts w:ascii="Times New Roman" w:hAnsi="Times New Roman" w:cs="Times New Roman"/>
          <w:color w:val="000000"/>
          <w:sz w:val="28"/>
          <w:szCs w:val="28"/>
        </w:rPr>
        <w:t xml:space="preserve"> </w:t>
      </w:r>
      <w:proofErr w:type="gramStart"/>
      <w:r w:rsidR="008D41CC">
        <w:rPr>
          <w:rFonts w:ascii="Times New Roman" w:hAnsi="Times New Roman" w:cs="Times New Roman"/>
          <w:color w:val="000000"/>
          <w:sz w:val="28"/>
          <w:szCs w:val="28"/>
        </w:rPr>
        <w:t>в</w:t>
      </w:r>
      <w:proofErr w:type="gramEnd"/>
      <w:r w:rsidR="008D41CC">
        <w:rPr>
          <w:rFonts w:ascii="Times New Roman" w:hAnsi="Times New Roman" w:cs="Times New Roman"/>
          <w:color w:val="000000"/>
          <w:sz w:val="28"/>
          <w:szCs w:val="28"/>
        </w:rPr>
        <w:t xml:space="preserve"> с. Мичурино </w:t>
      </w:r>
      <w:r>
        <w:rPr>
          <w:rFonts w:ascii="Times New Roman" w:hAnsi="Times New Roman" w:cs="Times New Roman"/>
          <w:color w:val="000000"/>
          <w:sz w:val="28"/>
          <w:szCs w:val="28"/>
        </w:rPr>
        <w:t xml:space="preserve">Чамзинского </w:t>
      </w:r>
      <w:proofErr w:type="gramStart"/>
      <w:r>
        <w:rPr>
          <w:rFonts w:ascii="Times New Roman" w:hAnsi="Times New Roman" w:cs="Times New Roman"/>
          <w:color w:val="000000"/>
          <w:sz w:val="28"/>
          <w:szCs w:val="28"/>
        </w:rPr>
        <w:t>района</w:t>
      </w:r>
      <w:proofErr w:type="gramEnd"/>
      <w:r>
        <w:rPr>
          <w:rFonts w:ascii="Times New Roman" w:hAnsi="Times New Roman" w:cs="Times New Roman"/>
          <w:color w:val="000000"/>
          <w:sz w:val="28"/>
          <w:szCs w:val="28"/>
        </w:rPr>
        <w:t xml:space="preserve"> Республики Мордовия</w:t>
      </w:r>
      <w:r w:rsidRPr="00846367">
        <w:rPr>
          <w:rFonts w:ascii="Times New Roman" w:hAnsi="Times New Roman" w:cs="Times New Roman"/>
          <w:color w:val="000000"/>
          <w:sz w:val="28"/>
          <w:szCs w:val="28"/>
        </w:rPr>
        <w:t xml:space="preserve">, находящегося в собственности </w:t>
      </w:r>
      <w:r w:rsidR="008D41CC">
        <w:rPr>
          <w:rFonts w:ascii="Times New Roman" w:hAnsi="Times New Roman" w:cs="Times New Roman"/>
          <w:color w:val="000000"/>
          <w:sz w:val="28"/>
          <w:szCs w:val="28"/>
        </w:rPr>
        <w:t xml:space="preserve">Администрации </w:t>
      </w:r>
      <w:r w:rsidR="00F6699F">
        <w:rPr>
          <w:rFonts w:ascii="Times New Roman" w:hAnsi="Times New Roman" w:cs="Times New Roman"/>
          <w:color w:val="000000"/>
          <w:sz w:val="28"/>
          <w:szCs w:val="28"/>
        </w:rPr>
        <w:t>Мичуринского</w:t>
      </w:r>
      <w:r>
        <w:rPr>
          <w:rFonts w:ascii="Times New Roman" w:hAnsi="Times New Roman" w:cs="Times New Roman"/>
          <w:color w:val="000000"/>
          <w:sz w:val="28"/>
          <w:szCs w:val="28"/>
        </w:rPr>
        <w:t xml:space="preserve">  </w:t>
      </w:r>
      <w:r w:rsidRPr="00846367">
        <w:rPr>
          <w:rFonts w:ascii="Times New Roman" w:hAnsi="Times New Roman" w:cs="Times New Roman"/>
          <w:color w:val="000000"/>
          <w:sz w:val="28"/>
          <w:szCs w:val="28"/>
        </w:rPr>
        <w:t>сельского поселения</w:t>
      </w:r>
      <w:r w:rsidR="008D41CC">
        <w:rPr>
          <w:rFonts w:ascii="Times New Roman" w:hAnsi="Times New Roman" w:cs="Times New Roman"/>
          <w:color w:val="000000"/>
          <w:sz w:val="28"/>
          <w:szCs w:val="28"/>
        </w:rPr>
        <w:t xml:space="preserve"> Чамзинского муниципального района Республики Мордовия</w:t>
      </w:r>
      <w:r w:rsidRPr="00846367">
        <w:rPr>
          <w:rFonts w:ascii="Times New Roman" w:hAnsi="Times New Roman" w:cs="Times New Roman"/>
          <w:color w:val="000000"/>
          <w:sz w:val="28"/>
          <w:szCs w:val="28"/>
        </w:rPr>
        <w:t>.</w:t>
      </w:r>
    </w:p>
    <w:p w:rsidR="008D41CC" w:rsidRDefault="002001E3" w:rsidP="008D41CC">
      <w:pPr>
        <w:spacing w:after="0" w:line="240" w:lineRule="auto"/>
        <w:ind w:firstLine="708"/>
        <w:jc w:val="both"/>
        <w:rPr>
          <w:rFonts w:ascii="Times New Roman" w:hAnsi="Times New Roman" w:cs="Times New Roman"/>
          <w:color w:val="000000"/>
          <w:sz w:val="28"/>
          <w:szCs w:val="28"/>
        </w:rPr>
      </w:pPr>
      <w:r w:rsidRPr="00846367">
        <w:rPr>
          <w:rFonts w:ascii="Times New Roman" w:hAnsi="Times New Roman" w:cs="Times New Roman"/>
          <w:color w:val="000000"/>
          <w:sz w:val="28"/>
          <w:szCs w:val="28"/>
        </w:rPr>
        <w:t>2.</w:t>
      </w:r>
      <w:r w:rsidR="008D41CC">
        <w:rPr>
          <w:rFonts w:ascii="Times New Roman" w:hAnsi="Times New Roman" w:cs="Times New Roman"/>
          <w:color w:val="000000"/>
          <w:sz w:val="28"/>
          <w:szCs w:val="28"/>
        </w:rPr>
        <w:t xml:space="preserve"> </w:t>
      </w:r>
      <w:proofErr w:type="gramStart"/>
      <w:r w:rsidRPr="00846367">
        <w:rPr>
          <w:rFonts w:ascii="Times New Roman" w:hAnsi="Times New Roman" w:cs="Times New Roman"/>
          <w:color w:val="000000"/>
          <w:sz w:val="28"/>
          <w:szCs w:val="28"/>
        </w:rPr>
        <w:t>Контроль за</w:t>
      </w:r>
      <w:proofErr w:type="gramEnd"/>
      <w:r w:rsidRPr="00846367">
        <w:rPr>
          <w:rFonts w:ascii="Times New Roman" w:hAnsi="Times New Roman" w:cs="Times New Roman"/>
          <w:color w:val="000000"/>
          <w:sz w:val="28"/>
          <w:szCs w:val="28"/>
        </w:rPr>
        <w:t xml:space="preserve"> исполнением настоящего постановления оставляю за собой.</w:t>
      </w:r>
    </w:p>
    <w:p w:rsidR="002001E3" w:rsidRPr="008D41CC" w:rsidRDefault="002001E3" w:rsidP="008D41CC">
      <w:pPr>
        <w:spacing w:after="0" w:line="240" w:lineRule="auto"/>
        <w:ind w:firstLine="708"/>
        <w:jc w:val="both"/>
        <w:rPr>
          <w:rFonts w:ascii="Times New Roman" w:hAnsi="Times New Roman" w:cs="Times New Roman"/>
          <w:color w:val="000000"/>
          <w:sz w:val="28"/>
          <w:szCs w:val="28"/>
        </w:rPr>
      </w:pPr>
      <w:r w:rsidRPr="00846367">
        <w:rPr>
          <w:rFonts w:ascii="Times New Roman" w:hAnsi="Times New Roman" w:cs="Times New Roman"/>
          <w:color w:val="000000"/>
          <w:sz w:val="28"/>
          <w:szCs w:val="28"/>
        </w:rPr>
        <w:t>3.</w:t>
      </w:r>
      <w:r w:rsidR="008D41CC">
        <w:rPr>
          <w:rFonts w:ascii="Times New Roman" w:hAnsi="Times New Roman" w:cs="Times New Roman"/>
          <w:color w:val="000000"/>
          <w:sz w:val="28"/>
          <w:szCs w:val="28"/>
        </w:rPr>
        <w:t xml:space="preserve"> </w:t>
      </w:r>
      <w:r w:rsidRPr="00846367">
        <w:rPr>
          <w:rFonts w:ascii="Times New Roman" w:hAnsi="Times New Roman" w:cs="Times New Roman"/>
          <w:color w:val="000000"/>
          <w:sz w:val="28"/>
          <w:szCs w:val="28"/>
        </w:rPr>
        <w:t>Настоящее постановление вступает в силу со дня официального опубликования</w:t>
      </w:r>
      <w:r>
        <w:rPr>
          <w:rFonts w:ascii="Times New Roman" w:hAnsi="Times New Roman" w:cs="Times New Roman"/>
          <w:color w:val="000000"/>
          <w:sz w:val="28"/>
          <w:szCs w:val="28"/>
        </w:rPr>
        <w:t xml:space="preserve"> в </w:t>
      </w:r>
      <w:r w:rsidR="008D41CC">
        <w:rPr>
          <w:rFonts w:ascii="Times New Roman" w:hAnsi="Times New Roman" w:cs="Times New Roman"/>
          <w:color w:val="000000"/>
          <w:sz w:val="28"/>
          <w:szCs w:val="28"/>
        </w:rPr>
        <w:t>газете «МИР»</w:t>
      </w:r>
      <w:r>
        <w:rPr>
          <w:rFonts w:ascii="Times New Roman" w:hAnsi="Times New Roman" w:cs="Times New Roman"/>
          <w:color w:val="000000"/>
          <w:sz w:val="28"/>
          <w:szCs w:val="28"/>
        </w:rPr>
        <w:t xml:space="preserve"> </w:t>
      </w:r>
      <w:r w:rsidR="00F6699F">
        <w:rPr>
          <w:rFonts w:ascii="Times New Roman" w:hAnsi="Times New Roman" w:cs="Times New Roman"/>
          <w:color w:val="000000"/>
          <w:sz w:val="28"/>
          <w:szCs w:val="28"/>
        </w:rPr>
        <w:t>Мичуринского</w:t>
      </w:r>
      <w:r>
        <w:rPr>
          <w:rFonts w:ascii="Times New Roman" w:hAnsi="Times New Roman" w:cs="Times New Roman"/>
          <w:color w:val="000000"/>
          <w:sz w:val="28"/>
          <w:szCs w:val="28"/>
        </w:rPr>
        <w:t xml:space="preserve"> сельского поселения Чамзинского муниципального района</w:t>
      </w:r>
      <w:r w:rsidR="008D41CC">
        <w:rPr>
          <w:rFonts w:ascii="Times New Roman" w:hAnsi="Times New Roman" w:cs="Times New Roman"/>
          <w:color w:val="000000"/>
          <w:sz w:val="28"/>
          <w:szCs w:val="28"/>
        </w:rPr>
        <w:t xml:space="preserve"> Республики Мордовия</w:t>
      </w:r>
      <w:r>
        <w:rPr>
          <w:rFonts w:ascii="Times New Roman" w:hAnsi="Times New Roman" w:cs="Times New Roman"/>
          <w:color w:val="000000"/>
          <w:sz w:val="28"/>
          <w:szCs w:val="28"/>
        </w:rPr>
        <w:t>.</w:t>
      </w:r>
    </w:p>
    <w:p w:rsidR="002001E3" w:rsidRPr="00846367" w:rsidRDefault="002001E3" w:rsidP="00846367">
      <w:pPr>
        <w:shd w:val="clear" w:color="auto" w:fill="FFFFFF"/>
        <w:spacing w:after="0" w:line="240" w:lineRule="auto"/>
        <w:rPr>
          <w:rFonts w:ascii="Arial" w:hAnsi="Arial" w:cs="Arial"/>
          <w:color w:val="000000"/>
          <w:sz w:val="20"/>
          <w:szCs w:val="20"/>
        </w:rPr>
      </w:pPr>
      <w:r w:rsidRPr="00846367">
        <w:rPr>
          <w:rFonts w:ascii="Times New Roman" w:hAnsi="Times New Roman" w:cs="Times New Roman"/>
          <w:color w:val="000000"/>
          <w:sz w:val="28"/>
          <w:szCs w:val="28"/>
        </w:rPr>
        <w:t> </w:t>
      </w:r>
    </w:p>
    <w:p w:rsidR="002001E3" w:rsidRDefault="002001E3" w:rsidP="00846367">
      <w:pPr>
        <w:shd w:val="clear" w:color="auto" w:fill="FFFFFF"/>
        <w:spacing w:after="0" w:line="240" w:lineRule="auto"/>
        <w:rPr>
          <w:rFonts w:ascii="Times New Roman" w:hAnsi="Times New Roman" w:cs="Times New Roman"/>
          <w:color w:val="000000"/>
          <w:sz w:val="28"/>
          <w:szCs w:val="28"/>
        </w:rPr>
      </w:pPr>
    </w:p>
    <w:p w:rsidR="002001E3" w:rsidRDefault="002001E3" w:rsidP="00846367">
      <w:pPr>
        <w:shd w:val="clear" w:color="auto" w:fill="FFFFFF"/>
        <w:spacing w:after="0" w:line="240" w:lineRule="auto"/>
        <w:rPr>
          <w:rFonts w:ascii="Times New Roman" w:hAnsi="Times New Roman" w:cs="Times New Roman"/>
          <w:color w:val="000000"/>
          <w:sz w:val="28"/>
          <w:szCs w:val="28"/>
        </w:rPr>
      </w:pPr>
    </w:p>
    <w:p w:rsidR="008D41CC" w:rsidRDefault="002001E3" w:rsidP="00846367">
      <w:pPr>
        <w:shd w:val="clear" w:color="auto" w:fill="FFFFFF"/>
        <w:spacing w:after="0" w:line="240" w:lineRule="auto"/>
        <w:rPr>
          <w:rFonts w:ascii="Times New Roman" w:hAnsi="Times New Roman" w:cs="Times New Roman"/>
          <w:color w:val="000000"/>
          <w:sz w:val="28"/>
          <w:szCs w:val="28"/>
        </w:rPr>
      </w:pPr>
      <w:r w:rsidRPr="00846367">
        <w:rPr>
          <w:rFonts w:ascii="Times New Roman" w:hAnsi="Times New Roman" w:cs="Times New Roman"/>
          <w:color w:val="000000"/>
          <w:sz w:val="28"/>
          <w:szCs w:val="28"/>
        </w:rPr>
        <w:t xml:space="preserve">Глава </w:t>
      </w:r>
    </w:p>
    <w:p w:rsidR="002001E3" w:rsidRPr="00846367" w:rsidRDefault="00F6699F" w:rsidP="00846367">
      <w:pPr>
        <w:shd w:val="clear" w:color="auto" w:fill="FFFFFF"/>
        <w:spacing w:after="0" w:line="240" w:lineRule="auto"/>
        <w:rPr>
          <w:rFonts w:ascii="Arial" w:hAnsi="Arial" w:cs="Arial"/>
          <w:color w:val="000000"/>
          <w:sz w:val="20"/>
          <w:szCs w:val="20"/>
        </w:rPr>
      </w:pPr>
      <w:r>
        <w:rPr>
          <w:rFonts w:ascii="Times New Roman" w:hAnsi="Times New Roman" w:cs="Times New Roman"/>
          <w:color w:val="000000"/>
          <w:sz w:val="28"/>
          <w:szCs w:val="28"/>
        </w:rPr>
        <w:t>Мичуринского</w:t>
      </w:r>
      <w:r w:rsidR="002001E3">
        <w:rPr>
          <w:rFonts w:ascii="Times New Roman" w:hAnsi="Times New Roman" w:cs="Times New Roman"/>
          <w:color w:val="000000"/>
          <w:sz w:val="28"/>
          <w:szCs w:val="28"/>
        </w:rPr>
        <w:t xml:space="preserve"> </w:t>
      </w:r>
      <w:r w:rsidR="002001E3" w:rsidRPr="00846367">
        <w:rPr>
          <w:rFonts w:ascii="Times New Roman" w:hAnsi="Times New Roman" w:cs="Times New Roman"/>
          <w:color w:val="000000"/>
          <w:sz w:val="28"/>
          <w:szCs w:val="28"/>
        </w:rPr>
        <w:t xml:space="preserve">сельского поселения </w:t>
      </w:r>
      <w:r w:rsidR="002001E3">
        <w:rPr>
          <w:rFonts w:ascii="Times New Roman" w:hAnsi="Times New Roman" w:cs="Times New Roman"/>
          <w:color w:val="000000"/>
          <w:sz w:val="28"/>
          <w:szCs w:val="28"/>
        </w:rPr>
        <w:t xml:space="preserve">                                </w:t>
      </w:r>
      <w:r w:rsidR="008D41CC">
        <w:rPr>
          <w:rFonts w:ascii="Times New Roman" w:hAnsi="Times New Roman" w:cs="Times New Roman"/>
          <w:color w:val="000000"/>
          <w:sz w:val="28"/>
          <w:szCs w:val="28"/>
        </w:rPr>
        <w:t xml:space="preserve">               </w:t>
      </w:r>
      <w:proofErr w:type="spellStart"/>
      <w:r w:rsidR="008D41CC">
        <w:rPr>
          <w:rFonts w:ascii="Times New Roman" w:hAnsi="Times New Roman" w:cs="Times New Roman"/>
          <w:color w:val="000000"/>
          <w:sz w:val="28"/>
          <w:szCs w:val="28"/>
        </w:rPr>
        <w:t>Н.Н.Кокнаева</w:t>
      </w:r>
      <w:proofErr w:type="spellEnd"/>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Pr="00846367" w:rsidRDefault="002001E3" w:rsidP="00846367">
      <w:pPr>
        <w:shd w:val="clear" w:color="auto" w:fill="FFFFFF"/>
        <w:spacing w:after="0" w:line="240" w:lineRule="auto"/>
        <w:ind w:firstLine="567"/>
        <w:rPr>
          <w:rFonts w:ascii="Arial" w:hAnsi="Arial" w:cs="Arial"/>
          <w:color w:val="000000"/>
          <w:sz w:val="20"/>
          <w:szCs w:val="20"/>
        </w:rPr>
      </w:pPr>
      <w:r w:rsidRPr="00846367">
        <w:rPr>
          <w:rFonts w:ascii="Times New Roman" w:hAnsi="Times New Roman" w:cs="Times New Roman"/>
          <w:color w:val="000000"/>
          <w:sz w:val="28"/>
          <w:szCs w:val="28"/>
        </w:rPr>
        <w:t> </w:t>
      </w:r>
    </w:p>
    <w:p w:rsidR="002001E3" w:rsidRDefault="002001E3" w:rsidP="00A455B3">
      <w:pPr>
        <w:shd w:val="clear" w:color="auto" w:fill="FFFFFF"/>
        <w:spacing w:after="0" w:line="240" w:lineRule="auto"/>
        <w:ind w:firstLine="567"/>
        <w:rPr>
          <w:rFonts w:ascii="Arial" w:hAnsi="Arial" w:cs="Arial"/>
          <w:color w:val="000000"/>
          <w:sz w:val="20"/>
          <w:szCs w:val="20"/>
        </w:rPr>
      </w:pPr>
    </w:p>
    <w:p w:rsidR="008D41CC" w:rsidRDefault="008D41CC" w:rsidP="00A455B3">
      <w:pPr>
        <w:shd w:val="clear" w:color="auto" w:fill="FFFFFF"/>
        <w:spacing w:after="0" w:line="240" w:lineRule="auto"/>
        <w:ind w:firstLine="567"/>
        <w:rPr>
          <w:rFonts w:ascii="Arial" w:hAnsi="Arial" w:cs="Arial"/>
          <w:color w:val="000000"/>
          <w:sz w:val="20"/>
          <w:szCs w:val="20"/>
        </w:rPr>
      </w:pPr>
    </w:p>
    <w:p w:rsidR="008D41CC" w:rsidRPr="00A455B3" w:rsidRDefault="008D41CC" w:rsidP="00A455B3">
      <w:pPr>
        <w:shd w:val="clear" w:color="auto" w:fill="FFFFFF"/>
        <w:spacing w:after="0" w:line="240" w:lineRule="auto"/>
        <w:ind w:firstLine="567"/>
        <w:rPr>
          <w:rFonts w:ascii="Arial" w:hAnsi="Arial" w:cs="Arial"/>
          <w:color w:val="000000"/>
          <w:sz w:val="20"/>
          <w:szCs w:val="20"/>
        </w:rPr>
      </w:pPr>
    </w:p>
    <w:p w:rsidR="002001E3" w:rsidRPr="001F4B0D" w:rsidRDefault="002001E3" w:rsidP="001F4B0D">
      <w:pPr>
        <w:shd w:val="clear" w:color="auto" w:fill="FFFFFF"/>
        <w:spacing w:after="0" w:line="240" w:lineRule="auto"/>
        <w:ind w:firstLine="567"/>
        <w:jc w:val="right"/>
        <w:rPr>
          <w:rFonts w:ascii="Times New Roman" w:hAnsi="Times New Roman" w:cs="Times New Roman"/>
          <w:b/>
          <w:bCs/>
          <w:color w:val="000000"/>
          <w:sz w:val="20"/>
          <w:szCs w:val="20"/>
        </w:rPr>
      </w:pPr>
      <w:r w:rsidRPr="00846367">
        <w:rPr>
          <w:rFonts w:ascii="Times New Roman" w:hAnsi="Times New Roman" w:cs="Times New Roman"/>
          <w:color w:val="000000"/>
          <w:sz w:val="28"/>
          <w:szCs w:val="28"/>
        </w:rPr>
        <w:t> </w:t>
      </w:r>
    </w:p>
    <w:p w:rsidR="002001E3" w:rsidRPr="008D41CC" w:rsidRDefault="002001E3" w:rsidP="001F4B0D">
      <w:pPr>
        <w:spacing w:after="0" w:line="240" w:lineRule="auto"/>
        <w:jc w:val="right"/>
        <w:rPr>
          <w:rFonts w:ascii="Times New Roman" w:hAnsi="Times New Roman" w:cs="Times New Roman"/>
          <w:bCs/>
          <w:color w:val="000000"/>
          <w:sz w:val="24"/>
          <w:szCs w:val="24"/>
        </w:rPr>
      </w:pPr>
      <w:r w:rsidRPr="008D41CC">
        <w:rPr>
          <w:rFonts w:ascii="Times New Roman" w:hAnsi="Times New Roman" w:cs="Times New Roman"/>
          <w:bCs/>
          <w:color w:val="000000"/>
          <w:sz w:val="24"/>
          <w:szCs w:val="24"/>
        </w:rPr>
        <w:lastRenderedPageBreak/>
        <w:t>УТВЕРЖДЕНЫ</w:t>
      </w:r>
    </w:p>
    <w:p w:rsidR="002001E3" w:rsidRPr="008D41CC" w:rsidRDefault="002001E3" w:rsidP="001F4B0D">
      <w:pPr>
        <w:spacing w:after="0" w:line="240" w:lineRule="auto"/>
        <w:jc w:val="right"/>
        <w:rPr>
          <w:rFonts w:ascii="Times New Roman" w:hAnsi="Times New Roman" w:cs="Times New Roman"/>
          <w:bCs/>
          <w:color w:val="000000"/>
          <w:sz w:val="24"/>
          <w:szCs w:val="24"/>
        </w:rPr>
      </w:pPr>
      <w:r w:rsidRPr="008D41CC">
        <w:rPr>
          <w:rFonts w:ascii="Times New Roman" w:hAnsi="Times New Roman" w:cs="Times New Roman"/>
          <w:bCs/>
          <w:color w:val="000000"/>
          <w:sz w:val="24"/>
          <w:szCs w:val="24"/>
        </w:rPr>
        <w:t> Постановлением администрации</w:t>
      </w:r>
    </w:p>
    <w:p w:rsidR="002001E3" w:rsidRPr="008D41CC" w:rsidRDefault="00F6699F" w:rsidP="001F4B0D">
      <w:pPr>
        <w:spacing w:after="0" w:line="240" w:lineRule="auto"/>
        <w:jc w:val="right"/>
        <w:rPr>
          <w:rFonts w:ascii="Times New Roman" w:hAnsi="Times New Roman" w:cs="Times New Roman"/>
          <w:bCs/>
          <w:color w:val="000000"/>
          <w:sz w:val="24"/>
          <w:szCs w:val="24"/>
        </w:rPr>
      </w:pPr>
      <w:r w:rsidRPr="008D41CC">
        <w:rPr>
          <w:rFonts w:ascii="Times New Roman" w:hAnsi="Times New Roman" w:cs="Times New Roman"/>
          <w:bCs/>
          <w:color w:val="000000"/>
          <w:sz w:val="24"/>
          <w:szCs w:val="24"/>
        </w:rPr>
        <w:t>Мичуринского</w:t>
      </w:r>
      <w:r w:rsidR="002001E3" w:rsidRPr="008D41CC">
        <w:rPr>
          <w:rFonts w:ascii="Times New Roman" w:hAnsi="Times New Roman" w:cs="Times New Roman"/>
          <w:bCs/>
          <w:color w:val="000000"/>
          <w:sz w:val="24"/>
          <w:szCs w:val="24"/>
        </w:rPr>
        <w:t xml:space="preserve"> сельского поселения</w:t>
      </w:r>
    </w:p>
    <w:p w:rsidR="002001E3" w:rsidRPr="008D41CC" w:rsidRDefault="008D41CC" w:rsidP="001F4B0D">
      <w:pPr>
        <w:spacing w:after="0" w:line="240" w:lineRule="auto"/>
        <w:jc w:val="right"/>
        <w:rPr>
          <w:rFonts w:ascii="Times New Roman" w:hAnsi="Times New Roman" w:cs="Times New Roman"/>
          <w:bCs/>
          <w:color w:val="000000"/>
          <w:sz w:val="24"/>
          <w:szCs w:val="24"/>
        </w:rPr>
      </w:pPr>
      <w:r w:rsidRPr="008D41CC">
        <w:rPr>
          <w:rFonts w:ascii="Times New Roman" w:hAnsi="Times New Roman" w:cs="Times New Roman"/>
          <w:bCs/>
          <w:color w:val="000000"/>
          <w:sz w:val="24"/>
          <w:szCs w:val="24"/>
        </w:rPr>
        <w:t>от 17.01.2020</w:t>
      </w:r>
      <w:r w:rsidR="002001E3" w:rsidRPr="008D41CC">
        <w:rPr>
          <w:rFonts w:ascii="Times New Roman" w:hAnsi="Times New Roman" w:cs="Times New Roman"/>
          <w:bCs/>
          <w:color w:val="000000"/>
          <w:sz w:val="24"/>
          <w:szCs w:val="24"/>
        </w:rPr>
        <w:t>г.</w:t>
      </w:r>
      <w:r w:rsidRPr="008D41CC">
        <w:rPr>
          <w:rFonts w:ascii="Times New Roman" w:hAnsi="Times New Roman" w:cs="Times New Roman"/>
          <w:bCs/>
          <w:color w:val="000000"/>
          <w:sz w:val="24"/>
          <w:szCs w:val="24"/>
        </w:rPr>
        <w:t xml:space="preserve"> № 5</w:t>
      </w:r>
    </w:p>
    <w:p w:rsidR="002001E3" w:rsidRPr="00B500DD" w:rsidRDefault="002001E3" w:rsidP="00B500DD">
      <w:pPr>
        <w:spacing w:after="0" w:line="240" w:lineRule="auto"/>
        <w:jc w:val="both"/>
        <w:rPr>
          <w:rFonts w:ascii="Times New Roman" w:hAnsi="Times New Roman" w:cs="Times New Roman"/>
          <w:color w:val="000000"/>
          <w:sz w:val="24"/>
          <w:szCs w:val="24"/>
        </w:rPr>
      </w:pPr>
    </w:p>
    <w:p w:rsidR="008D41CC" w:rsidRDefault="002001E3" w:rsidP="00B500DD">
      <w:pPr>
        <w:spacing w:after="0" w:line="240" w:lineRule="auto"/>
        <w:jc w:val="center"/>
        <w:rPr>
          <w:rFonts w:ascii="Times New Roman" w:hAnsi="Times New Roman" w:cs="Times New Roman"/>
          <w:b/>
          <w:bCs/>
          <w:color w:val="000000"/>
          <w:sz w:val="28"/>
          <w:szCs w:val="28"/>
        </w:rPr>
      </w:pPr>
      <w:r w:rsidRPr="001F4B0D">
        <w:rPr>
          <w:rFonts w:ascii="Times New Roman" w:hAnsi="Times New Roman" w:cs="Times New Roman"/>
          <w:b/>
          <w:bCs/>
          <w:color w:val="000000"/>
          <w:sz w:val="28"/>
          <w:szCs w:val="28"/>
        </w:rPr>
        <w:t xml:space="preserve">ПРАВИЛА </w:t>
      </w:r>
    </w:p>
    <w:p w:rsidR="002001E3" w:rsidRPr="008D41CC" w:rsidRDefault="002001E3" w:rsidP="008D41CC">
      <w:pPr>
        <w:spacing w:after="0" w:line="240" w:lineRule="auto"/>
        <w:jc w:val="center"/>
        <w:rPr>
          <w:rFonts w:ascii="Times New Roman" w:hAnsi="Times New Roman" w:cs="Times New Roman"/>
          <w:b/>
          <w:bCs/>
          <w:color w:val="000000"/>
          <w:sz w:val="28"/>
          <w:szCs w:val="28"/>
        </w:rPr>
      </w:pPr>
      <w:r w:rsidRPr="001F4B0D">
        <w:rPr>
          <w:rFonts w:ascii="Times New Roman" w:hAnsi="Times New Roman" w:cs="Times New Roman"/>
          <w:b/>
          <w:bCs/>
          <w:color w:val="000000"/>
          <w:sz w:val="28"/>
          <w:szCs w:val="28"/>
        </w:rPr>
        <w:t xml:space="preserve">безопасной эксплуатации </w:t>
      </w:r>
      <w:r w:rsidR="008D41CC" w:rsidRPr="008D41CC">
        <w:rPr>
          <w:rFonts w:ascii="Times New Roman" w:hAnsi="Times New Roman" w:cs="Times New Roman"/>
          <w:b/>
          <w:color w:val="000000"/>
          <w:sz w:val="28"/>
          <w:szCs w:val="28"/>
        </w:rPr>
        <w:t xml:space="preserve">гидротехнического сооружения-плотины с водосбросным сооружением на реке Большая </w:t>
      </w:r>
      <w:proofErr w:type="spellStart"/>
      <w:r w:rsidR="008D41CC" w:rsidRPr="008D41CC">
        <w:rPr>
          <w:rFonts w:ascii="Times New Roman" w:hAnsi="Times New Roman" w:cs="Times New Roman"/>
          <w:b/>
          <w:color w:val="000000"/>
          <w:sz w:val="28"/>
          <w:szCs w:val="28"/>
        </w:rPr>
        <w:t>Турлейка</w:t>
      </w:r>
      <w:proofErr w:type="spellEnd"/>
      <w:r w:rsidR="008D41CC" w:rsidRPr="008D41CC">
        <w:rPr>
          <w:rFonts w:ascii="Times New Roman" w:hAnsi="Times New Roman" w:cs="Times New Roman"/>
          <w:b/>
          <w:color w:val="000000"/>
          <w:sz w:val="28"/>
          <w:szCs w:val="28"/>
        </w:rPr>
        <w:t xml:space="preserve"> </w:t>
      </w:r>
      <w:proofErr w:type="gramStart"/>
      <w:r w:rsidR="008D41CC" w:rsidRPr="008D41CC">
        <w:rPr>
          <w:rFonts w:ascii="Times New Roman" w:hAnsi="Times New Roman" w:cs="Times New Roman"/>
          <w:b/>
          <w:color w:val="000000"/>
          <w:sz w:val="28"/>
          <w:szCs w:val="28"/>
        </w:rPr>
        <w:t>в</w:t>
      </w:r>
      <w:proofErr w:type="gramEnd"/>
      <w:r w:rsidR="008D41CC" w:rsidRPr="008D41CC">
        <w:rPr>
          <w:rFonts w:ascii="Times New Roman" w:hAnsi="Times New Roman" w:cs="Times New Roman"/>
          <w:b/>
          <w:color w:val="000000"/>
          <w:sz w:val="28"/>
          <w:szCs w:val="28"/>
        </w:rPr>
        <w:t xml:space="preserve"> с. Мичурино Чамзинского </w:t>
      </w:r>
      <w:proofErr w:type="gramStart"/>
      <w:r w:rsidR="008D41CC" w:rsidRPr="008D41CC">
        <w:rPr>
          <w:rFonts w:ascii="Times New Roman" w:hAnsi="Times New Roman" w:cs="Times New Roman"/>
          <w:b/>
          <w:color w:val="000000"/>
          <w:sz w:val="28"/>
          <w:szCs w:val="28"/>
        </w:rPr>
        <w:t>района</w:t>
      </w:r>
      <w:proofErr w:type="gramEnd"/>
      <w:r w:rsidR="008D41CC" w:rsidRPr="008D41CC">
        <w:rPr>
          <w:rFonts w:ascii="Times New Roman" w:hAnsi="Times New Roman" w:cs="Times New Roman"/>
          <w:b/>
          <w:color w:val="000000"/>
          <w:sz w:val="28"/>
          <w:szCs w:val="28"/>
        </w:rPr>
        <w:t xml:space="preserve"> Республики Мордовия</w:t>
      </w:r>
      <w:r w:rsidR="008D41CC">
        <w:rPr>
          <w:rFonts w:ascii="Times New Roman" w:hAnsi="Times New Roman" w:cs="Times New Roman"/>
          <w:b/>
          <w:bCs/>
          <w:color w:val="000000"/>
          <w:sz w:val="28"/>
          <w:szCs w:val="28"/>
        </w:rPr>
        <w:t xml:space="preserve">, </w:t>
      </w:r>
      <w:r w:rsidRPr="001F4B0D">
        <w:rPr>
          <w:rFonts w:ascii="Times New Roman" w:hAnsi="Times New Roman" w:cs="Times New Roman"/>
          <w:b/>
          <w:bCs/>
          <w:color w:val="000000"/>
          <w:sz w:val="28"/>
          <w:szCs w:val="28"/>
        </w:rPr>
        <w:t xml:space="preserve">находящегося в собственности </w:t>
      </w:r>
      <w:r w:rsidR="008D41CC">
        <w:rPr>
          <w:rFonts w:ascii="Times New Roman" w:hAnsi="Times New Roman" w:cs="Times New Roman"/>
          <w:b/>
          <w:bCs/>
          <w:color w:val="000000"/>
          <w:sz w:val="28"/>
          <w:szCs w:val="28"/>
        </w:rPr>
        <w:t xml:space="preserve">Администрации </w:t>
      </w:r>
      <w:r w:rsidR="00F6699F">
        <w:rPr>
          <w:rFonts w:ascii="Times New Roman" w:hAnsi="Times New Roman" w:cs="Times New Roman"/>
          <w:b/>
          <w:bCs/>
          <w:color w:val="000000"/>
          <w:sz w:val="28"/>
          <w:szCs w:val="28"/>
        </w:rPr>
        <w:t>Мичуринского</w:t>
      </w:r>
      <w:r w:rsidRPr="001F4B0D">
        <w:rPr>
          <w:rFonts w:ascii="Times New Roman" w:hAnsi="Times New Roman" w:cs="Times New Roman"/>
          <w:b/>
          <w:bCs/>
          <w:color w:val="000000"/>
          <w:sz w:val="28"/>
          <w:szCs w:val="28"/>
        </w:rPr>
        <w:t xml:space="preserve"> сельского поселения</w:t>
      </w:r>
      <w:r w:rsidR="008D41CC">
        <w:rPr>
          <w:rFonts w:ascii="Times New Roman" w:hAnsi="Times New Roman" w:cs="Times New Roman"/>
          <w:b/>
          <w:bCs/>
          <w:color w:val="000000"/>
          <w:sz w:val="28"/>
          <w:szCs w:val="28"/>
        </w:rPr>
        <w:t xml:space="preserve"> Чамзинского муниципального района Республики Мордовия</w:t>
      </w:r>
    </w:p>
    <w:p w:rsidR="002001E3" w:rsidRPr="001F4B0D" w:rsidRDefault="002001E3" w:rsidP="00B500DD">
      <w:pPr>
        <w:shd w:val="clear" w:color="auto" w:fill="FFFFFF"/>
        <w:spacing w:after="0" w:line="240" w:lineRule="auto"/>
        <w:ind w:firstLine="567"/>
        <w:jc w:val="both"/>
        <w:rPr>
          <w:rFonts w:ascii="Times New Roman" w:hAnsi="Times New Roman" w:cs="Times New Roman"/>
          <w:b/>
          <w:bCs/>
          <w:color w:val="000000"/>
          <w:sz w:val="28"/>
          <w:szCs w:val="28"/>
        </w:rPr>
      </w:pPr>
      <w:r w:rsidRPr="001F4B0D">
        <w:rPr>
          <w:rFonts w:ascii="Times New Roman" w:hAnsi="Times New Roman" w:cs="Times New Roman"/>
          <w:b/>
          <w:bCs/>
          <w:color w:val="000000"/>
          <w:sz w:val="28"/>
          <w:szCs w:val="28"/>
        </w:rPr>
        <w:t> </w:t>
      </w:r>
    </w:p>
    <w:p w:rsidR="008D41CC" w:rsidRPr="00BD568D" w:rsidRDefault="008D41CC" w:rsidP="008D41CC">
      <w:pPr>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1.Общие положения</w:t>
      </w:r>
    </w:p>
    <w:p w:rsidR="008D41CC" w:rsidRPr="00BD568D" w:rsidRDefault="008D41CC" w:rsidP="008D41CC">
      <w:pPr>
        <w:spacing w:after="0" w:line="240" w:lineRule="auto"/>
        <w:ind w:firstLine="567"/>
        <w:jc w:val="both"/>
        <w:rPr>
          <w:rFonts w:ascii="Times New Roman" w:hAnsi="Times New Roman"/>
          <w:sz w:val="24"/>
          <w:szCs w:val="24"/>
        </w:rPr>
      </w:pPr>
      <w:r w:rsidRPr="00BD568D">
        <w:rPr>
          <w:rFonts w:ascii="Times New Roman" w:hAnsi="Times New Roman"/>
          <w:color w:val="000000"/>
          <w:sz w:val="24"/>
          <w:szCs w:val="24"/>
        </w:rPr>
        <w:t>Настоящие правила безопасной эксплуатации гидротехнических сооружений (далее – ГТС) разработаны в соответствии с требованиями к содержанию правил эксплуатации гидротехнических сооружений, утвержденными приказом Федеральной службы по экологическому, технологическому и атомному надзору от 2 октября 2015 г. № 395. </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1.1. Сведения о ГТС.</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 xml:space="preserve">Наименование: </w:t>
      </w:r>
      <w:r>
        <w:rPr>
          <w:rFonts w:ascii="Times New Roman" w:hAnsi="Times New Roman"/>
          <w:color w:val="000000"/>
          <w:sz w:val="24"/>
          <w:szCs w:val="24"/>
        </w:rPr>
        <w:t>С</w:t>
      </w:r>
      <w:r w:rsidRPr="00BD568D">
        <w:rPr>
          <w:rFonts w:ascii="Times New Roman" w:hAnsi="Times New Roman"/>
          <w:color w:val="000000"/>
          <w:sz w:val="24"/>
          <w:szCs w:val="24"/>
        </w:rPr>
        <w:t>ооружение</w:t>
      </w:r>
      <w:r>
        <w:rPr>
          <w:rFonts w:ascii="Times New Roman" w:hAnsi="Times New Roman"/>
          <w:color w:val="000000"/>
          <w:sz w:val="24"/>
          <w:szCs w:val="24"/>
        </w:rPr>
        <w:t>-плотина с водосбросным сооружением</w:t>
      </w:r>
      <w:r w:rsidRPr="00BD568D">
        <w:rPr>
          <w:rFonts w:ascii="Times New Roman" w:hAnsi="Times New Roman"/>
          <w:color w:val="000000"/>
          <w:sz w:val="24"/>
          <w:szCs w:val="24"/>
        </w:rPr>
        <w:t xml:space="preserve"> </w:t>
      </w:r>
      <w:r w:rsidRPr="00E00ED7">
        <w:rPr>
          <w:rFonts w:ascii="Times New Roman" w:hAnsi="Times New Roman"/>
          <w:color w:val="000000"/>
          <w:sz w:val="24"/>
          <w:szCs w:val="24"/>
        </w:rPr>
        <w:t xml:space="preserve">на </w:t>
      </w:r>
      <w:r>
        <w:rPr>
          <w:rFonts w:ascii="Times New Roman" w:hAnsi="Times New Roman"/>
          <w:color w:val="000000"/>
          <w:sz w:val="24"/>
          <w:szCs w:val="24"/>
        </w:rPr>
        <w:t xml:space="preserve">реке Большая </w:t>
      </w:r>
      <w:proofErr w:type="spellStart"/>
      <w:r>
        <w:rPr>
          <w:rFonts w:ascii="Times New Roman" w:hAnsi="Times New Roman"/>
          <w:color w:val="000000"/>
          <w:sz w:val="24"/>
          <w:szCs w:val="24"/>
        </w:rPr>
        <w:t>Турлейка</w:t>
      </w:r>
      <w:proofErr w:type="spellEnd"/>
      <w:r w:rsidRPr="00387694">
        <w:rPr>
          <w:rFonts w:ascii="Times New Roman" w:hAnsi="Times New Roman"/>
          <w:color w:val="000000"/>
          <w:sz w:val="24"/>
          <w:szCs w:val="24"/>
        </w:rPr>
        <w:t xml:space="preserve"> </w:t>
      </w:r>
      <w:proofErr w:type="gramStart"/>
      <w:r>
        <w:rPr>
          <w:rFonts w:ascii="Times New Roman" w:hAnsi="Times New Roman"/>
          <w:color w:val="000000"/>
          <w:sz w:val="24"/>
          <w:szCs w:val="24"/>
        </w:rPr>
        <w:t>в</w:t>
      </w:r>
      <w:proofErr w:type="gramEnd"/>
      <w:r>
        <w:rPr>
          <w:rFonts w:ascii="Times New Roman" w:hAnsi="Times New Roman"/>
          <w:color w:val="000000"/>
          <w:sz w:val="24"/>
          <w:szCs w:val="24"/>
        </w:rPr>
        <w:t xml:space="preserve"> с. Мичурино </w:t>
      </w:r>
      <w:r w:rsidRPr="00387694">
        <w:rPr>
          <w:rFonts w:ascii="Times New Roman" w:hAnsi="Times New Roman"/>
          <w:color w:val="000000"/>
          <w:sz w:val="24"/>
          <w:szCs w:val="24"/>
        </w:rPr>
        <w:t xml:space="preserve">Чамзинского </w:t>
      </w:r>
      <w:proofErr w:type="gramStart"/>
      <w:r w:rsidRPr="00387694">
        <w:rPr>
          <w:rFonts w:ascii="Times New Roman" w:hAnsi="Times New Roman"/>
          <w:color w:val="000000"/>
          <w:sz w:val="24"/>
          <w:szCs w:val="24"/>
        </w:rPr>
        <w:t>района</w:t>
      </w:r>
      <w:proofErr w:type="gramEnd"/>
      <w:r w:rsidRPr="00387694">
        <w:rPr>
          <w:rFonts w:ascii="Times New Roman" w:hAnsi="Times New Roman"/>
          <w:color w:val="000000"/>
          <w:sz w:val="24"/>
          <w:szCs w:val="24"/>
        </w:rPr>
        <w:t xml:space="preserve"> Республики Мордовия.</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Дат</w:t>
      </w:r>
      <w:r>
        <w:rPr>
          <w:rFonts w:ascii="Times New Roman" w:hAnsi="Times New Roman"/>
          <w:color w:val="000000"/>
          <w:sz w:val="24"/>
          <w:szCs w:val="24"/>
        </w:rPr>
        <w:t>а ввода ГТС в эксплуатацию: 1980</w:t>
      </w:r>
      <w:r w:rsidRPr="00BD568D">
        <w:rPr>
          <w:rFonts w:ascii="Times New Roman" w:hAnsi="Times New Roman"/>
          <w:color w:val="000000"/>
          <w:sz w:val="24"/>
          <w:szCs w:val="24"/>
        </w:rPr>
        <w:t xml:space="preserve"> год</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Класс капитальности ГТС: IV</w:t>
      </w:r>
    </w:p>
    <w:p w:rsidR="008D41CC" w:rsidRPr="009C2691" w:rsidRDefault="008D41CC" w:rsidP="008D41CC">
      <w:pPr>
        <w:shd w:val="clear" w:color="auto" w:fill="FFFFFF"/>
        <w:spacing w:after="0" w:line="240" w:lineRule="auto"/>
        <w:ind w:firstLine="567"/>
        <w:jc w:val="both"/>
        <w:rPr>
          <w:rFonts w:ascii="Times New Roman" w:hAnsi="Times New Roman"/>
          <w:color w:val="000000"/>
          <w:sz w:val="24"/>
          <w:szCs w:val="24"/>
        </w:rPr>
      </w:pPr>
      <w:r w:rsidRPr="009C2691">
        <w:rPr>
          <w:rFonts w:ascii="Times New Roman" w:hAnsi="Times New Roman"/>
          <w:color w:val="000000"/>
          <w:sz w:val="24"/>
          <w:szCs w:val="24"/>
        </w:rPr>
        <w:t>Класс опасности ГТС: -</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Местонахождени</w:t>
      </w:r>
      <w:r>
        <w:rPr>
          <w:rFonts w:ascii="Times New Roman" w:hAnsi="Times New Roman"/>
          <w:color w:val="000000"/>
          <w:sz w:val="24"/>
          <w:szCs w:val="24"/>
        </w:rPr>
        <w:t>е: Республика Мордовия</w:t>
      </w:r>
      <w:r w:rsidRPr="00B500DD">
        <w:rPr>
          <w:rFonts w:ascii="Times New Roman" w:hAnsi="Times New Roman"/>
          <w:color w:val="000000"/>
          <w:sz w:val="24"/>
          <w:szCs w:val="24"/>
        </w:rPr>
        <w:t>, Чамзински</w:t>
      </w:r>
      <w:r>
        <w:rPr>
          <w:rFonts w:ascii="Times New Roman" w:hAnsi="Times New Roman"/>
          <w:color w:val="000000"/>
          <w:sz w:val="24"/>
          <w:szCs w:val="24"/>
        </w:rPr>
        <w:t xml:space="preserve">й  район,  </w:t>
      </w:r>
      <w:r>
        <w:rPr>
          <w:rFonts w:ascii="Times New Roman" w:hAnsi="Times New Roman"/>
          <w:color w:val="000000"/>
          <w:sz w:val="24"/>
          <w:szCs w:val="24"/>
        </w:rPr>
        <w:t xml:space="preserve">с. </w:t>
      </w:r>
      <w:r>
        <w:rPr>
          <w:rFonts w:ascii="Times New Roman" w:hAnsi="Times New Roman"/>
          <w:color w:val="000000"/>
          <w:sz w:val="24"/>
          <w:szCs w:val="24"/>
        </w:rPr>
        <w:t>Мичурино</w:t>
      </w:r>
      <w:r>
        <w:rPr>
          <w:rFonts w:ascii="Times New Roman" w:hAnsi="Times New Roman"/>
          <w:color w:val="000000"/>
          <w:sz w:val="24"/>
          <w:szCs w:val="24"/>
        </w:rPr>
        <w:t xml:space="preserve">, </w:t>
      </w:r>
      <w:r>
        <w:rPr>
          <w:rFonts w:ascii="Times New Roman" w:hAnsi="Times New Roman"/>
          <w:color w:val="000000"/>
          <w:sz w:val="24"/>
          <w:szCs w:val="24"/>
        </w:rPr>
        <w:t>в 2,5км западнее с. Мичурино</w:t>
      </w:r>
      <w:r>
        <w:rPr>
          <w:rFonts w:ascii="Times New Roman" w:hAnsi="Times New Roman"/>
          <w:color w:val="000000"/>
          <w:sz w:val="24"/>
          <w:szCs w:val="24"/>
        </w:rPr>
        <w:t>.</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1.2. Описание конструкции ГТС:</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 xml:space="preserve">ГТС представляет собой плотину земляную насыпную;  </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Тип водосброса –</w:t>
      </w:r>
      <w:r>
        <w:rPr>
          <w:rFonts w:ascii="Times New Roman" w:hAnsi="Times New Roman"/>
          <w:color w:val="000000"/>
          <w:sz w:val="24"/>
          <w:szCs w:val="24"/>
        </w:rPr>
        <w:t xml:space="preserve"> сифонный</w:t>
      </w:r>
      <w:r>
        <w:rPr>
          <w:rFonts w:ascii="Times New Roman" w:hAnsi="Times New Roman"/>
          <w:color w:val="000000"/>
          <w:sz w:val="24"/>
          <w:szCs w:val="24"/>
        </w:rPr>
        <w:t>;</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Л</w:t>
      </w:r>
      <w:r w:rsidRPr="00B500DD">
        <w:rPr>
          <w:rFonts w:ascii="Times New Roman" w:hAnsi="Times New Roman"/>
          <w:color w:val="000000"/>
          <w:sz w:val="24"/>
          <w:szCs w:val="24"/>
        </w:rPr>
        <w:t>едозащита –</w:t>
      </w:r>
      <w:r>
        <w:rPr>
          <w:rFonts w:ascii="Times New Roman" w:hAnsi="Times New Roman"/>
          <w:color w:val="000000"/>
          <w:sz w:val="24"/>
          <w:szCs w:val="24"/>
        </w:rPr>
        <w:t xml:space="preserve"> </w:t>
      </w:r>
      <w:r>
        <w:rPr>
          <w:rFonts w:ascii="Times New Roman" w:hAnsi="Times New Roman"/>
          <w:color w:val="000000"/>
          <w:sz w:val="24"/>
          <w:szCs w:val="24"/>
        </w:rPr>
        <w:t>отсутствует</w:t>
      </w:r>
      <w:r>
        <w:rPr>
          <w:rFonts w:ascii="Times New Roman" w:hAnsi="Times New Roman"/>
          <w:color w:val="000000"/>
          <w:sz w:val="24"/>
          <w:szCs w:val="24"/>
        </w:rPr>
        <w:t>;</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Объём</w:t>
      </w:r>
      <w:r>
        <w:rPr>
          <w:rFonts w:ascii="Times New Roman" w:hAnsi="Times New Roman"/>
          <w:color w:val="000000"/>
          <w:sz w:val="24"/>
          <w:szCs w:val="24"/>
        </w:rPr>
        <w:t xml:space="preserve"> водохранилища – 1315тыс.кв</w:t>
      </w:r>
      <w:proofErr w:type="gramStart"/>
      <w:r>
        <w:rPr>
          <w:rFonts w:ascii="Times New Roman" w:hAnsi="Times New Roman"/>
          <w:color w:val="000000"/>
          <w:sz w:val="24"/>
          <w:szCs w:val="24"/>
        </w:rPr>
        <w:t>.м</w:t>
      </w:r>
      <w:proofErr w:type="gramEnd"/>
      <w:r>
        <w:rPr>
          <w:rFonts w:ascii="Times New Roman" w:hAnsi="Times New Roman"/>
          <w:color w:val="000000"/>
          <w:sz w:val="24"/>
          <w:szCs w:val="24"/>
        </w:rPr>
        <w:t>;</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Назначение. Основной задачей эксплуатации гидротехнических сооружений (прудов) (далее – ГТС), является обеспечение их работоспособного состояния при соблюдении требований по охране окружающей среды.</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Технология эксплуатации ГТС: Поддерживание уровня воды в водохранилище в соответствии с НПУ, что достигается путем маневрирования затвором; мелкий ремонт, очистка от мусора, заиления, кустарниковой растительности.</w:t>
      </w:r>
    </w:p>
    <w:p w:rsidR="00323198" w:rsidRPr="00B500DD" w:rsidRDefault="00323198" w:rsidP="00323198">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Техническое состо</w:t>
      </w:r>
      <w:r>
        <w:rPr>
          <w:rFonts w:ascii="Times New Roman" w:hAnsi="Times New Roman"/>
          <w:color w:val="000000"/>
          <w:sz w:val="24"/>
          <w:szCs w:val="24"/>
        </w:rPr>
        <w:t>яние ГТС: Данный объект требует ремонта</w:t>
      </w:r>
      <w:r w:rsidRPr="00B500DD">
        <w:rPr>
          <w:rFonts w:ascii="Times New Roman" w:hAnsi="Times New Roman"/>
          <w:color w:val="000000"/>
          <w:sz w:val="24"/>
          <w:szCs w:val="24"/>
        </w:rPr>
        <w:t>, угрозы возникновения чрезвычайной ситуации нет из-за малого объема пруда.</w:t>
      </w:r>
    </w:p>
    <w:p w:rsidR="008D41CC" w:rsidRPr="00BD568D" w:rsidRDefault="008D41CC" w:rsidP="008D41CC">
      <w:pPr>
        <w:spacing w:after="0" w:line="240" w:lineRule="auto"/>
        <w:ind w:firstLine="567"/>
        <w:jc w:val="both"/>
        <w:rPr>
          <w:rFonts w:ascii="Times New Roman" w:hAnsi="Times New Roman"/>
          <w:sz w:val="24"/>
          <w:szCs w:val="24"/>
        </w:rPr>
      </w:pPr>
      <w:r w:rsidRPr="00BD568D">
        <w:rPr>
          <w:rFonts w:ascii="Times New Roman" w:hAnsi="Times New Roman"/>
          <w:color w:val="000000"/>
          <w:sz w:val="24"/>
          <w:szCs w:val="24"/>
        </w:rPr>
        <w:t>2. Информация о службе эксплуатации</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 xml:space="preserve">Собственником </w:t>
      </w:r>
      <w:r>
        <w:rPr>
          <w:rFonts w:ascii="Times New Roman" w:hAnsi="Times New Roman"/>
          <w:color w:val="000000"/>
          <w:sz w:val="24"/>
          <w:szCs w:val="24"/>
        </w:rPr>
        <w:t>ГТС является А</w:t>
      </w:r>
      <w:r w:rsidRPr="00BD568D">
        <w:rPr>
          <w:rFonts w:ascii="Times New Roman" w:hAnsi="Times New Roman"/>
          <w:color w:val="000000"/>
          <w:sz w:val="24"/>
          <w:szCs w:val="24"/>
        </w:rPr>
        <w:t xml:space="preserve">дминистрация </w:t>
      </w:r>
      <w:r>
        <w:rPr>
          <w:rFonts w:ascii="Times New Roman" w:hAnsi="Times New Roman"/>
          <w:color w:val="000000"/>
          <w:sz w:val="24"/>
          <w:szCs w:val="24"/>
        </w:rPr>
        <w:t>Мичуринского сельского поселения</w:t>
      </w:r>
      <w:r w:rsidRPr="00BD568D">
        <w:rPr>
          <w:rFonts w:ascii="Times New Roman" w:hAnsi="Times New Roman"/>
          <w:color w:val="000000"/>
          <w:sz w:val="24"/>
          <w:szCs w:val="24"/>
        </w:rPr>
        <w:t xml:space="preserve">  Чамзинского  муниципального района Республики Мордовия</w:t>
      </w:r>
      <w:r>
        <w:rPr>
          <w:rFonts w:ascii="Times New Roman" w:hAnsi="Times New Roman"/>
          <w:color w:val="000000"/>
          <w:sz w:val="24"/>
          <w:szCs w:val="24"/>
        </w:rPr>
        <w:t>.</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Состав и количество персонала определяется проектом в зависимости от класса ГТС и объема эксплуатационных работ, обеспечивающих безопасность ГТС.</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 xml:space="preserve">ГТС закрепляется за </w:t>
      </w:r>
      <w:r>
        <w:rPr>
          <w:rFonts w:ascii="Times New Roman" w:hAnsi="Times New Roman"/>
          <w:color w:val="000000"/>
          <w:sz w:val="24"/>
          <w:szCs w:val="24"/>
        </w:rPr>
        <w:t>А</w:t>
      </w:r>
      <w:r w:rsidRPr="00BD568D">
        <w:rPr>
          <w:rFonts w:ascii="Times New Roman" w:hAnsi="Times New Roman"/>
          <w:color w:val="000000"/>
          <w:sz w:val="24"/>
          <w:szCs w:val="24"/>
        </w:rPr>
        <w:t>дминистраци</w:t>
      </w:r>
      <w:r>
        <w:rPr>
          <w:rFonts w:ascii="Times New Roman" w:hAnsi="Times New Roman"/>
          <w:color w:val="000000"/>
          <w:sz w:val="24"/>
          <w:szCs w:val="24"/>
        </w:rPr>
        <w:t>ей</w:t>
      </w:r>
      <w:r w:rsidRPr="00BD568D">
        <w:rPr>
          <w:rFonts w:ascii="Times New Roman" w:hAnsi="Times New Roman"/>
          <w:color w:val="000000"/>
          <w:sz w:val="24"/>
          <w:szCs w:val="24"/>
        </w:rPr>
        <w:t xml:space="preserve"> </w:t>
      </w:r>
      <w:r>
        <w:rPr>
          <w:rFonts w:ascii="Times New Roman" w:hAnsi="Times New Roman"/>
          <w:color w:val="000000"/>
          <w:sz w:val="24"/>
          <w:szCs w:val="24"/>
        </w:rPr>
        <w:t>Мичурин</w:t>
      </w:r>
      <w:r w:rsidRPr="00BD568D">
        <w:rPr>
          <w:rFonts w:ascii="Times New Roman" w:hAnsi="Times New Roman"/>
          <w:color w:val="000000"/>
          <w:sz w:val="24"/>
          <w:szCs w:val="24"/>
        </w:rPr>
        <w:t>ского  сельского поселения, котор</w:t>
      </w:r>
      <w:r>
        <w:rPr>
          <w:rFonts w:ascii="Times New Roman" w:hAnsi="Times New Roman"/>
          <w:color w:val="000000"/>
          <w:sz w:val="24"/>
          <w:szCs w:val="24"/>
        </w:rPr>
        <w:t>ая</w:t>
      </w:r>
      <w:r w:rsidRPr="00BD568D">
        <w:rPr>
          <w:rFonts w:ascii="Times New Roman" w:hAnsi="Times New Roman"/>
          <w:color w:val="000000"/>
          <w:sz w:val="24"/>
          <w:szCs w:val="24"/>
        </w:rPr>
        <w:t xml:space="preserve"> нес</w:t>
      </w:r>
      <w:r>
        <w:rPr>
          <w:rFonts w:ascii="Times New Roman" w:hAnsi="Times New Roman"/>
          <w:color w:val="000000"/>
          <w:sz w:val="24"/>
          <w:szCs w:val="24"/>
        </w:rPr>
        <w:t>ё</w:t>
      </w:r>
      <w:r w:rsidRPr="00BD568D">
        <w:rPr>
          <w:rFonts w:ascii="Times New Roman" w:hAnsi="Times New Roman"/>
          <w:color w:val="000000"/>
          <w:sz w:val="24"/>
          <w:szCs w:val="24"/>
        </w:rPr>
        <w:t>т ответственность за ее эксплуатацию, обеспечивает работоспособное состояние и безаварийную работу ГТС, для чего осуществляются систематические наблюдения за состоянием ГТС.</w:t>
      </w:r>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proofErr w:type="gramStart"/>
      <w:r w:rsidRPr="00BD568D">
        <w:rPr>
          <w:rFonts w:ascii="Times New Roman" w:hAnsi="Times New Roman"/>
          <w:color w:val="000000"/>
          <w:sz w:val="24"/>
          <w:szCs w:val="24"/>
        </w:rPr>
        <w:t>Основной задачей эксплуатац</w:t>
      </w:r>
      <w:r>
        <w:rPr>
          <w:rFonts w:ascii="Times New Roman" w:hAnsi="Times New Roman"/>
          <w:color w:val="000000"/>
          <w:sz w:val="24"/>
          <w:szCs w:val="24"/>
        </w:rPr>
        <w:t>ии гидротехнического сооружения-</w:t>
      </w:r>
      <w:r w:rsidRPr="00BD568D">
        <w:rPr>
          <w:rFonts w:ascii="Times New Roman" w:hAnsi="Times New Roman"/>
          <w:color w:val="000000"/>
          <w:sz w:val="24"/>
          <w:szCs w:val="24"/>
        </w:rPr>
        <w:t>плотины</w:t>
      </w:r>
      <w:r>
        <w:rPr>
          <w:rFonts w:ascii="Times New Roman" w:hAnsi="Times New Roman"/>
          <w:color w:val="000000"/>
          <w:sz w:val="24"/>
          <w:szCs w:val="24"/>
        </w:rPr>
        <w:t xml:space="preserve"> с водосбросным сооружением</w:t>
      </w:r>
      <w:r w:rsidRPr="00BD568D">
        <w:rPr>
          <w:rFonts w:ascii="Times New Roman" w:hAnsi="Times New Roman"/>
          <w:color w:val="000000"/>
          <w:sz w:val="24"/>
          <w:szCs w:val="24"/>
        </w:rPr>
        <w:t xml:space="preserve">, </w:t>
      </w:r>
      <w:r w:rsidRPr="00387694">
        <w:rPr>
          <w:rFonts w:ascii="Times New Roman" w:hAnsi="Times New Roman"/>
          <w:color w:val="000000"/>
          <w:sz w:val="24"/>
          <w:szCs w:val="24"/>
        </w:rPr>
        <w:t xml:space="preserve">расположенного </w:t>
      </w:r>
      <w:r w:rsidRPr="00E00ED7">
        <w:rPr>
          <w:rFonts w:ascii="Times New Roman" w:hAnsi="Times New Roman"/>
          <w:color w:val="000000"/>
          <w:sz w:val="24"/>
          <w:szCs w:val="24"/>
        </w:rPr>
        <w:t xml:space="preserve">в с. </w:t>
      </w:r>
      <w:r>
        <w:rPr>
          <w:rFonts w:ascii="Times New Roman" w:hAnsi="Times New Roman"/>
          <w:color w:val="000000"/>
          <w:sz w:val="24"/>
          <w:szCs w:val="24"/>
        </w:rPr>
        <w:t>Мичурино</w:t>
      </w:r>
      <w:r w:rsidRPr="00E00ED7">
        <w:rPr>
          <w:rFonts w:ascii="Times New Roman" w:hAnsi="Times New Roman"/>
          <w:color w:val="000000"/>
          <w:sz w:val="24"/>
          <w:szCs w:val="24"/>
        </w:rPr>
        <w:t xml:space="preserve"> на </w:t>
      </w:r>
      <w:r>
        <w:rPr>
          <w:rFonts w:ascii="Times New Roman" w:hAnsi="Times New Roman"/>
          <w:color w:val="000000"/>
          <w:sz w:val="24"/>
          <w:szCs w:val="24"/>
        </w:rPr>
        <w:t xml:space="preserve">реке Большая </w:t>
      </w:r>
      <w:proofErr w:type="spellStart"/>
      <w:r>
        <w:rPr>
          <w:rFonts w:ascii="Times New Roman" w:hAnsi="Times New Roman"/>
          <w:color w:val="000000"/>
          <w:sz w:val="24"/>
          <w:szCs w:val="24"/>
        </w:rPr>
        <w:t>Турлейка</w:t>
      </w:r>
      <w:proofErr w:type="spellEnd"/>
      <w:r>
        <w:rPr>
          <w:rFonts w:ascii="Times New Roman" w:hAnsi="Times New Roman"/>
          <w:color w:val="000000"/>
          <w:sz w:val="24"/>
          <w:szCs w:val="24"/>
        </w:rPr>
        <w:t>, находящего</w:t>
      </w:r>
      <w:r w:rsidRPr="00BD568D">
        <w:rPr>
          <w:rFonts w:ascii="Times New Roman" w:hAnsi="Times New Roman"/>
          <w:color w:val="000000"/>
          <w:sz w:val="24"/>
          <w:szCs w:val="24"/>
        </w:rPr>
        <w:t xml:space="preserve">ся в собственности </w:t>
      </w:r>
      <w:r>
        <w:rPr>
          <w:rFonts w:ascii="Times New Roman" w:hAnsi="Times New Roman"/>
          <w:color w:val="000000"/>
          <w:sz w:val="24"/>
          <w:szCs w:val="24"/>
        </w:rPr>
        <w:t>Администрации</w:t>
      </w:r>
      <w:r w:rsidRPr="00BD568D">
        <w:rPr>
          <w:rFonts w:ascii="Times New Roman" w:hAnsi="Times New Roman"/>
          <w:color w:val="000000"/>
          <w:sz w:val="24"/>
          <w:szCs w:val="24"/>
        </w:rPr>
        <w:t xml:space="preserve"> </w:t>
      </w:r>
      <w:r>
        <w:rPr>
          <w:rFonts w:ascii="Times New Roman" w:hAnsi="Times New Roman"/>
          <w:color w:val="000000"/>
          <w:sz w:val="24"/>
          <w:szCs w:val="24"/>
        </w:rPr>
        <w:t>Мичуринского сельского поселения</w:t>
      </w:r>
      <w:r w:rsidRPr="00BD568D">
        <w:rPr>
          <w:rFonts w:ascii="Times New Roman" w:hAnsi="Times New Roman"/>
          <w:color w:val="000000"/>
          <w:sz w:val="24"/>
          <w:szCs w:val="24"/>
        </w:rPr>
        <w:t xml:space="preserve"> Чамзинского  муниципального района Республики Мордови</w:t>
      </w:r>
      <w:r>
        <w:rPr>
          <w:rFonts w:ascii="Times New Roman" w:hAnsi="Times New Roman"/>
          <w:color w:val="000000"/>
          <w:sz w:val="24"/>
          <w:szCs w:val="24"/>
        </w:rPr>
        <w:t>я, является обеспечение его</w:t>
      </w:r>
      <w:r w:rsidRPr="00BD568D">
        <w:rPr>
          <w:rFonts w:ascii="Times New Roman" w:hAnsi="Times New Roman"/>
          <w:color w:val="000000"/>
          <w:sz w:val="24"/>
          <w:szCs w:val="24"/>
        </w:rPr>
        <w:t xml:space="preserve"> работоспособного состояния при соблюдении требований по охране окружающей среды, </w:t>
      </w:r>
      <w:r w:rsidRPr="00BD568D">
        <w:rPr>
          <w:rFonts w:ascii="Times New Roman" w:hAnsi="Times New Roman"/>
          <w:color w:val="000000"/>
          <w:sz w:val="24"/>
          <w:szCs w:val="24"/>
        </w:rPr>
        <w:lastRenderedPageBreak/>
        <w:t>соблюдение норм и правил безопасности ГТС при эксплуатации, ремонте, реконструкции, контроль за показателями состояния ГТС.</w:t>
      </w:r>
      <w:proofErr w:type="gramEnd"/>
    </w:p>
    <w:p w:rsidR="008D41CC" w:rsidRPr="00BD568D" w:rsidRDefault="008D41CC" w:rsidP="008D41CC">
      <w:pPr>
        <w:shd w:val="clear" w:color="auto" w:fill="FFFFFF"/>
        <w:spacing w:after="0" w:line="240" w:lineRule="auto"/>
        <w:ind w:firstLine="567"/>
        <w:jc w:val="both"/>
        <w:rPr>
          <w:rFonts w:ascii="Times New Roman" w:hAnsi="Times New Roman"/>
          <w:color w:val="000000"/>
          <w:sz w:val="24"/>
          <w:szCs w:val="24"/>
        </w:rPr>
      </w:pPr>
      <w:r w:rsidRPr="00BD568D">
        <w:rPr>
          <w:rFonts w:ascii="Times New Roman" w:hAnsi="Times New Roman"/>
          <w:color w:val="000000"/>
          <w:sz w:val="24"/>
          <w:szCs w:val="24"/>
        </w:rPr>
        <w:t>Выполнение предписаний органов надзора является обязательной. За невыполнение предписаний органов надзора несет ответственность собственник ГТС.</w:t>
      </w:r>
    </w:p>
    <w:p w:rsidR="008D41CC" w:rsidRPr="00664976" w:rsidRDefault="008D41CC" w:rsidP="008D41CC">
      <w:pPr>
        <w:spacing w:after="0" w:line="240" w:lineRule="auto"/>
        <w:ind w:firstLine="567"/>
        <w:jc w:val="both"/>
        <w:rPr>
          <w:rFonts w:ascii="Times New Roman" w:hAnsi="Times New Roman"/>
          <w:sz w:val="24"/>
          <w:szCs w:val="24"/>
        </w:rPr>
      </w:pPr>
      <w:r w:rsidRPr="00664976">
        <w:rPr>
          <w:rFonts w:ascii="Times New Roman" w:hAnsi="Times New Roman"/>
          <w:color w:val="000000"/>
          <w:sz w:val="24"/>
          <w:szCs w:val="24"/>
        </w:rPr>
        <w:t>3. Документация, необходимая для нормальной эксплуатации.</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Для нормальной эксплуатации на ГТС должна быть документация, отражающая состояние сооружений и правила их эксплуатации:</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-технические паспорта гидротехнических сооружений;</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-исполнительные чертежи;</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-журналы наблюдений уровней воды водохранилища;</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-правила эксплуатации водохранилищ;</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 xml:space="preserve">-местные инструкции по эксплуатации гидротехнического сооружения и ее механического оборудования, в том числе инструкции по контролю </w:t>
      </w:r>
      <w:proofErr w:type="gramStart"/>
      <w:r w:rsidRPr="00B500DD">
        <w:rPr>
          <w:rFonts w:ascii="Times New Roman" w:hAnsi="Times New Roman"/>
          <w:color w:val="000000"/>
          <w:sz w:val="24"/>
          <w:szCs w:val="24"/>
        </w:rPr>
        <w:t>над</w:t>
      </w:r>
      <w:proofErr w:type="gramEnd"/>
      <w:r w:rsidRPr="00B500DD">
        <w:rPr>
          <w:rFonts w:ascii="Times New Roman" w:hAnsi="Times New Roman"/>
          <w:color w:val="000000"/>
          <w:sz w:val="24"/>
          <w:szCs w:val="24"/>
        </w:rPr>
        <w:t xml:space="preserve"> ее</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состоянием (наблюдениям по контрольно-измерительной аппаратуре и осмотрам);</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-журналы наблюдений за состоянием ГТС водохранилищ;</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Местная производственная инструкция должна содержать следующие материалы:</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-краткую характеристику района расположения ГТС, в том числе данные о сейсмичности района;</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-краткую характеристику гидротехнических сооружений, ее назначение и эксплуатационные функции;</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-краткую характеристику материалов для гидротехнических сооружений, ее</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оснований и береговых примыканий (характеристики грунтов и т.п.);</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 порядок эксплуатации гидротехнического сооружения при нормальных условиях работы, при пропуске паводков и половодий, в морозный период и в аварийных условиях.</w:t>
      </w:r>
    </w:p>
    <w:p w:rsidR="00E355E2"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Критерии безопасности устанавливаются для ГТС с учетом его конструктивных особенностей, геологических, гидрологических, климатических и сейсмических условий.</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proofErr w:type="gramStart"/>
      <w:r w:rsidRPr="00B500DD">
        <w:rPr>
          <w:rFonts w:ascii="Times New Roman" w:hAnsi="Times New Roman"/>
          <w:color w:val="000000"/>
          <w:sz w:val="24"/>
          <w:szCs w:val="24"/>
        </w:rPr>
        <w:t xml:space="preserve">Гидротехническое </w:t>
      </w:r>
      <w:r>
        <w:rPr>
          <w:rFonts w:ascii="Times New Roman" w:hAnsi="Times New Roman"/>
          <w:color w:val="000000"/>
          <w:sz w:val="24"/>
          <w:szCs w:val="24"/>
        </w:rPr>
        <w:t xml:space="preserve">сооружение-плотина </w:t>
      </w:r>
      <w:r>
        <w:rPr>
          <w:rFonts w:ascii="Times New Roman" w:hAnsi="Times New Roman"/>
          <w:color w:val="000000"/>
          <w:sz w:val="24"/>
          <w:szCs w:val="24"/>
        </w:rPr>
        <w:t>с водосбросным сооружением</w:t>
      </w:r>
      <w:r w:rsidRPr="00BD568D">
        <w:rPr>
          <w:rFonts w:ascii="Times New Roman" w:hAnsi="Times New Roman"/>
          <w:color w:val="000000"/>
          <w:sz w:val="24"/>
          <w:szCs w:val="24"/>
        </w:rPr>
        <w:t xml:space="preserve">, </w:t>
      </w:r>
      <w:r>
        <w:rPr>
          <w:rFonts w:ascii="Times New Roman" w:hAnsi="Times New Roman"/>
          <w:color w:val="000000"/>
          <w:sz w:val="24"/>
          <w:szCs w:val="24"/>
        </w:rPr>
        <w:t>расположенное</w:t>
      </w:r>
      <w:r w:rsidRPr="00387694">
        <w:rPr>
          <w:rFonts w:ascii="Times New Roman" w:hAnsi="Times New Roman"/>
          <w:color w:val="000000"/>
          <w:sz w:val="24"/>
          <w:szCs w:val="24"/>
        </w:rPr>
        <w:t xml:space="preserve"> </w:t>
      </w:r>
      <w:r w:rsidRPr="00E00ED7">
        <w:rPr>
          <w:rFonts w:ascii="Times New Roman" w:hAnsi="Times New Roman"/>
          <w:color w:val="000000"/>
          <w:sz w:val="24"/>
          <w:szCs w:val="24"/>
        </w:rPr>
        <w:t xml:space="preserve">на </w:t>
      </w:r>
      <w:r>
        <w:rPr>
          <w:rFonts w:ascii="Times New Roman" w:hAnsi="Times New Roman"/>
          <w:color w:val="000000"/>
          <w:sz w:val="24"/>
          <w:szCs w:val="24"/>
        </w:rPr>
        <w:t xml:space="preserve">реке Большая </w:t>
      </w:r>
      <w:proofErr w:type="spellStart"/>
      <w:r>
        <w:rPr>
          <w:rFonts w:ascii="Times New Roman" w:hAnsi="Times New Roman"/>
          <w:color w:val="000000"/>
          <w:sz w:val="24"/>
          <w:szCs w:val="24"/>
        </w:rPr>
        <w:t>Турлейка</w:t>
      </w:r>
      <w:proofErr w:type="spellEnd"/>
      <w:r>
        <w:rPr>
          <w:rFonts w:ascii="Times New Roman" w:hAnsi="Times New Roman"/>
          <w:color w:val="000000"/>
          <w:sz w:val="24"/>
          <w:szCs w:val="24"/>
        </w:rPr>
        <w:t xml:space="preserve"> </w:t>
      </w:r>
      <w:r>
        <w:rPr>
          <w:rFonts w:ascii="Times New Roman" w:hAnsi="Times New Roman"/>
          <w:color w:val="000000"/>
          <w:sz w:val="24"/>
          <w:szCs w:val="24"/>
        </w:rPr>
        <w:t xml:space="preserve">в с. Мичурино </w:t>
      </w:r>
      <w:r w:rsidRPr="00387694">
        <w:rPr>
          <w:rFonts w:ascii="Times New Roman" w:hAnsi="Times New Roman"/>
          <w:color w:val="000000"/>
          <w:sz w:val="24"/>
          <w:szCs w:val="24"/>
        </w:rPr>
        <w:t>Чамзинс</w:t>
      </w:r>
      <w:r>
        <w:rPr>
          <w:rFonts w:ascii="Times New Roman" w:hAnsi="Times New Roman"/>
          <w:color w:val="000000"/>
          <w:sz w:val="24"/>
          <w:szCs w:val="24"/>
        </w:rPr>
        <w:t>кого района Республики Мордовия,</w:t>
      </w:r>
      <w:r w:rsidRPr="00B500DD">
        <w:rPr>
          <w:rFonts w:ascii="Times New Roman" w:hAnsi="Times New Roman"/>
          <w:color w:val="000000"/>
          <w:sz w:val="24"/>
          <w:szCs w:val="24"/>
        </w:rPr>
        <w:t xml:space="preserve"> </w:t>
      </w:r>
      <w:r w:rsidRPr="00B500DD">
        <w:rPr>
          <w:rFonts w:ascii="Times New Roman" w:hAnsi="Times New Roman"/>
          <w:color w:val="000000"/>
          <w:sz w:val="24"/>
          <w:szCs w:val="24"/>
        </w:rPr>
        <w:t>имеет нормальный уровень безопасности, т.е.  ГТС соответствует проекту, действующим нормам и правилам, значения критериев безопасности не превышают предельно допустимых для работоспособного состояния сооружений и оснований, эксплуатация осуществляется без нарушений действующих законодательных актов, норм и правил, предписания органов государственного контроля и надзора выполняются.</w:t>
      </w:r>
      <w:proofErr w:type="gramEnd"/>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 xml:space="preserve">Декларация безопасности не разрабатывается, Гидротехническое </w:t>
      </w:r>
      <w:r>
        <w:rPr>
          <w:rFonts w:ascii="Times New Roman" w:hAnsi="Times New Roman"/>
          <w:color w:val="000000"/>
          <w:sz w:val="24"/>
          <w:szCs w:val="24"/>
        </w:rPr>
        <w:t>сооружение-плотина с водосбросным сооружением</w:t>
      </w:r>
      <w:r w:rsidRPr="00BD568D">
        <w:rPr>
          <w:rFonts w:ascii="Times New Roman" w:hAnsi="Times New Roman"/>
          <w:color w:val="000000"/>
          <w:sz w:val="24"/>
          <w:szCs w:val="24"/>
        </w:rPr>
        <w:t xml:space="preserve">, </w:t>
      </w:r>
      <w:r>
        <w:rPr>
          <w:rFonts w:ascii="Times New Roman" w:hAnsi="Times New Roman"/>
          <w:color w:val="000000"/>
          <w:sz w:val="24"/>
          <w:szCs w:val="24"/>
        </w:rPr>
        <w:t>расположенное</w:t>
      </w:r>
      <w:r w:rsidRPr="00387694">
        <w:rPr>
          <w:rFonts w:ascii="Times New Roman" w:hAnsi="Times New Roman"/>
          <w:color w:val="000000"/>
          <w:sz w:val="24"/>
          <w:szCs w:val="24"/>
        </w:rPr>
        <w:t xml:space="preserve"> </w:t>
      </w:r>
      <w:r w:rsidRPr="00E00ED7">
        <w:rPr>
          <w:rFonts w:ascii="Times New Roman" w:hAnsi="Times New Roman"/>
          <w:color w:val="000000"/>
          <w:sz w:val="24"/>
          <w:szCs w:val="24"/>
        </w:rPr>
        <w:t xml:space="preserve">на </w:t>
      </w:r>
      <w:r>
        <w:rPr>
          <w:rFonts w:ascii="Times New Roman" w:hAnsi="Times New Roman"/>
          <w:color w:val="000000"/>
          <w:sz w:val="24"/>
          <w:szCs w:val="24"/>
        </w:rPr>
        <w:t xml:space="preserve">реке Большая </w:t>
      </w:r>
      <w:proofErr w:type="spellStart"/>
      <w:r>
        <w:rPr>
          <w:rFonts w:ascii="Times New Roman" w:hAnsi="Times New Roman"/>
          <w:color w:val="000000"/>
          <w:sz w:val="24"/>
          <w:szCs w:val="24"/>
        </w:rPr>
        <w:t>Турлейка</w:t>
      </w:r>
      <w:proofErr w:type="spellEnd"/>
      <w:r>
        <w:rPr>
          <w:rFonts w:ascii="Times New Roman" w:hAnsi="Times New Roman"/>
          <w:color w:val="000000"/>
          <w:sz w:val="24"/>
          <w:szCs w:val="24"/>
        </w:rPr>
        <w:t xml:space="preserve"> </w:t>
      </w:r>
      <w:proofErr w:type="gramStart"/>
      <w:r>
        <w:rPr>
          <w:rFonts w:ascii="Times New Roman" w:hAnsi="Times New Roman"/>
          <w:color w:val="000000"/>
          <w:sz w:val="24"/>
          <w:szCs w:val="24"/>
        </w:rPr>
        <w:t>в</w:t>
      </w:r>
      <w:proofErr w:type="gramEnd"/>
      <w:r>
        <w:rPr>
          <w:rFonts w:ascii="Times New Roman" w:hAnsi="Times New Roman"/>
          <w:color w:val="000000"/>
          <w:sz w:val="24"/>
          <w:szCs w:val="24"/>
        </w:rPr>
        <w:t xml:space="preserve"> с. Мичурино </w:t>
      </w:r>
      <w:r w:rsidRPr="00387694">
        <w:rPr>
          <w:rFonts w:ascii="Times New Roman" w:hAnsi="Times New Roman"/>
          <w:color w:val="000000"/>
          <w:sz w:val="24"/>
          <w:szCs w:val="24"/>
        </w:rPr>
        <w:t>Чамзинс</w:t>
      </w:r>
      <w:r>
        <w:rPr>
          <w:rFonts w:ascii="Times New Roman" w:hAnsi="Times New Roman"/>
          <w:color w:val="000000"/>
          <w:sz w:val="24"/>
          <w:szCs w:val="24"/>
        </w:rPr>
        <w:t xml:space="preserve">кого </w:t>
      </w:r>
      <w:proofErr w:type="gramStart"/>
      <w:r>
        <w:rPr>
          <w:rFonts w:ascii="Times New Roman" w:hAnsi="Times New Roman"/>
          <w:color w:val="000000"/>
          <w:sz w:val="24"/>
          <w:szCs w:val="24"/>
        </w:rPr>
        <w:t>района</w:t>
      </w:r>
      <w:proofErr w:type="gramEnd"/>
      <w:r>
        <w:rPr>
          <w:rFonts w:ascii="Times New Roman" w:hAnsi="Times New Roman"/>
          <w:color w:val="000000"/>
          <w:sz w:val="24"/>
          <w:szCs w:val="24"/>
        </w:rPr>
        <w:t xml:space="preserve"> Республики Мордовия</w:t>
      </w:r>
      <w:r w:rsidRPr="00B500DD">
        <w:rPr>
          <w:rFonts w:ascii="Times New Roman" w:hAnsi="Times New Roman"/>
          <w:color w:val="000000"/>
          <w:sz w:val="24"/>
          <w:szCs w:val="24"/>
        </w:rPr>
        <w:t xml:space="preserve"> </w:t>
      </w:r>
      <w:r w:rsidRPr="00B500DD">
        <w:rPr>
          <w:rFonts w:ascii="Times New Roman" w:hAnsi="Times New Roman"/>
          <w:color w:val="000000"/>
          <w:sz w:val="24"/>
          <w:szCs w:val="24"/>
        </w:rPr>
        <w:t>не входит в перечень объектов, подлежащих декларированию безопасности.</w:t>
      </w:r>
    </w:p>
    <w:p w:rsidR="00E355E2" w:rsidRPr="00B500DD" w:rsidRDefault="00E355E2" w:rsidP="00E355E2">
      <w:pPr>
        <w:shd w:val="clear" w:color="auto" w:fill="FFFFFF"/>
        <w:spacing w:after="0" w:line="240" w:lineRule="auto"/>
        <w:ind w:firstLine="567"/>
        <w:jc w:val="both"/>
        <w:rPr>
          <w:rFonts w:ascii="Times New Roman" w:hAnsi="Times New Roman"/>
          <w:color w:val="000000"/>
          <w:sz w:val="24"/>
          <w:szCs w:val="24"/>
        </w:rPr>
      </w:pPr>
      <w:r w:rsidRPr="00B500DD">
        <w:rPr>
          <w:rFonts w:ascii="Times New Roman" w:hAnsi="Times New Roman"/>
          <w:color w:val="000000"/>
          <w:sz w:val="24"/>
          <w:szCs w:val="24"/>
        </w:rPr>
        <w:t>Согласно ст.15 Закона РФ от 21.07.97 г. № 117-ФЗ «О безопасности гидротехнических сооружений», риск гражданской ответственности по обязательствам, возникающим вследствие причинения вреда жизни, здоровью физических лиц, имуществу физических и юридических лиц в результате аварии гидротехнического сооружения, подлежит обязательному страхованию на время строительства и эксплуатации данного гидротехнического сооружения. Страхователем риска гражданской ответственности за причинение вреда является собственник гидротехнического сооружения или эксплуатирующая организация.</w:t>
      </w:r>
    </w:p>
    <w:p w:rsidR="008D41CC" w:rsidRPr="00664976" w:rsidRDefault="008D41CC" w:rsidP="008D41CC">
      <w:pPr>
        <w:spacing w:after="0" w:line="240" w:lineRule="auto"/>
        <w:ind w:firstLine="567"/>
        <w:jc w:val="both"/>
        <w:rPr>
          <w:rFonts w:ascii="Times New Roman" w:hAnsi="Times New Roman"/>
          <w:sz w:val="24"/>
          <w:szCs w:val="24"/>
        </w:rPr>
      </w:pPr>
      <w:r w:rsidRPr="00664976">
        <w:rPr>
          <w:rFonts w:ascii="Times New Roman" w:hAnsi="Times New Roman"/>
          <w:color w:val="000000"/>
          <w:sz w:val="24"/>
          <w:szCs w:val="24"/>
        </w:rPr>
        <w:t>4. Техническое обслуживание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4.1. Осуществление эксплуатационного </w:t>
      </w:r>
      <w:proofErr w:type="gramStart"/>
      <w:r w:rsidRPr="00664976">
        <w:rPr>
          <w:rFonts w:ascii="Times New Roman" w:hAnsi="Times New Roman"/>
          <w:color w:val="000000"/>
          <w:sz w:val="24"/>
          <w:szCs w:val="24"/>
        </w:rPr>
        <w:t>контроля за</w:t>
      </w:r>
      <w:proofErr w:type="gramEnd"/>
      <w:r w:rsidRPr="00664976">
        <w:rPr>
          <w:rFonts w:ascii="Times New Roman" w:hAnsi="Times New Roman"/>
          <w:color w:val="000000"/>
          <w:sz w:val="24"/>
          <w:szCs w:val="24"/>
        </w:rPr>
        <w:t xml:space="preserve"> состоянием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Эксплуатационный </w:t>
      </w:r>
      <w:proofErr w:type="gramStart"/>
      <w:r w:rsidRPr="00664976">
        <w:rPr>
          <w:rFonts w:ascii="Times New Roman" w:hAnsi="Times New Roman"/>
          <w:color w:val="000000"/>
          <w:sz w:val="24"/>
          <w:szCs w:val="24"/>
        </w:rPr>
        <w:t>контроль за</w:t>
      </w:r>
      <w:proofErr w:type="gramEnd"/>
      <w:r w:rsidRPr="00664976">
        <w:rPr>
          <w:rFonts w:ascii="Times New Roman" w:hAnsi="Times New Roman"/>
          <w:color w:val="000000"/>
          <w:sz w:val="24"/>
          <w:szCs w:val="24"/>
        </w:rPr>
        <w:t xml:space="preserve"> состоянием и работой ГТС должен обеспечивать:</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проведение систематических наблюдений с целью получения достоверной информации о состоянии сооружений, оснований, береговых примыканий в процессе эксплуатации;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своевременную разработку и принятие мер по предотвращению возможных повреждений и аварийных ситуаций;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получение технической информации для определения сроков и наиболее эффективных и экономичных способов ремонтных работ и работ по реконструкции;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выбор оптимальных эксплуатационных режимов работы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4.2. Организация и осуществление натурных наблюдений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Натурные наблюдения за состоянием ГТС должен быть организован </w:t>
      </w:r>
      <w:r w:rsidRPr="00664976">
        <w:rPr>
          <w:rFonts w:ascii="Times New Roman" w:hAnsi="Times New Roman"/>
          <w:color w:val="000000"/>
          <w:sz w:val="24"/>
          <w:szCs w:val="24"/>
        </w:rPr>
        <w:br/>
        <w:t>с начала их возведения и продолжаться в течение всего времени строительства и эксплуатации.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proofErr w:type="gramStart"/>
      <w:r w:rsidRPr="00664976">
        <w:rPr>
          <w:rFonts w:ascii="Times New Roman" w:hAnsi="Times New Roman"/>
          <w:color w:val="000000"/>
          <w:sz w:val="24"/>
          <w:szCs w:val="24"/>
        </w:rPr>
        <w:t>Объем и периодичность натурных наблюдений первоначально устанавливаются проектом и в дальнейшем могут быть изменены на основании результатов наблюдений, в зависимости от состояния гидротехнических сооружений и изменений технических требований к контролю.</w:t>
      </w:r>
      <w:proofErr w:type="gramEnd"/>
      <w:r w:rsidRPr="00664976">
        <w:rPr>
          <w:rFonts w:ascii="Times New Roman" w:hAnsi="Times New Roman"/>
          <w:color w:val="000000"/>
          <w:sz w:val="24"/>
          <w:szCs w:val="24"/>
        </w:rPr>
        <w:t xml:space="preserve"> Эти изменения производятся по решению руководителя, согласованному с проектной организацией.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 организации и проведении наблюдений за гидротехническими сооружениями необходимо соблюдать следующие требования: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регистрация уровней бьефов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осуществление наблюдений в одни и те же календарные сроки за параметрами, связанными между собой причинно-следственными зависимостями (раскрытие швов - температуры, противодавление - фильтрационный расход и т.д.);</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осуществление осмотров сооружений по графику, учитывающему сезонность раскрытия трещин и швов, фильтрации и </w:t>
      </w:r>
      <w:proofErr w:type="spellStart"/>
      <w:r w:rsidRPr="00664976">
        <w:rPr>
          <w:rFonts w:ascii="Times New Roman" w:hAnsi="Times New Roman"/>
          <w:color w:val="000000"/>
          <w:sz w:val="24"/>
          <w:szCs w:val="24"/>
        </w:rPr>
        <w:t>водопроявлений</w:t>
      </w:r>
      <w:proofErr w:type="spellEnd"/>
      <w:r w:rsidRPr="00664976">
        <w:rPr>
          <w:rFonts w:ascii="Times New Roman" w:hAnsi="Times New Roman"/>
          <w:color w:val="000000"/>
          <w:sz w:val="24"/>
          <w:szCs w:val="24"/>
        </w:rPr>
        <w:t xml:space="preserve"> через бетон, специфику поведения конкретного сооружения (появление наледей, выход воды на низовую грань, зарастание откосов, влияние атмосферных осадков и т.д.).</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 ГТС в сроки, установленные инструкцией и в предусмотренном ею объеме, должны проводиться наблюдения: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 осадками и смещениями сооружений и их оснований;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 деформациями, трещинами в сооружениях и облицовках; за состоянием деформационных и строительных швов; за состоянием креплений откосов грунтовых плотин, дамб, каналов и выемок; за состоянием напорных трубопроводов;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 режимом уровней бьефов гидроузла, фильтрационным режимом в основании и теле сооружений и береговых примыканий, работой дренажных и противофильтрационных устройств, режимом грунтовых вод в зоне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за воздействием потока на сооружения, в частности, размывом водобоя и рисбермы, дна и берегов, за </w:t>
      </w:r>
      <w:proofErr w:type="spellStart"/>
      <w:r w:rsidRPr="00664976">
        <w:rPr>
          <w:rFonts w:ascii="Times New Roman" w:hAnsi="Times New Roman"/>
          <w:color w:val="000000"/>
          <w:sz w:val="24"/>
          <w:szCs w:val="24"/>
        </w:rPr>
        <w:t>кавитационным</w:t>
      </w:r>
      <w:proofErr w:type="spellEnd"/>
      <w:r w:rsidRPr="00664976">
        <w:rPr>
          <w:rFonts w:ascii="Times New Roman" w:hAnsi="Times New Roman"/>
          <w:color w:val="000000"/>
          <w:sz w:val="24"/>
          <w:szCs w:val="24"/>
        </w:rPr>
        <w:t xml:space="preserve"> разрушением водосливных граней, истиранием и коррозией облицовок, просадкой, оползневыми явлениями, заилением и зарастанием бассейнов, переработкой берегов водоемов;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 воздействием льда на сооружения и их обледенением.</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 необходимости, в соответствии с проектом, организуются специальные наблюдения за вибрацией сооружений, прочностью и температурным режимом конструкций, коррозией металла и бетона, состоянием сварных швов металлоконструкций, выделением газа на отдельных участках сооружений и другие наблюдения и исследования.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4.3. Применяемые методики инструментального контроля параметров</w:t>
      </w:r>
      <w:r w:rsidRPr="00664976">
        <w:rPr>
          <w:rFonts w:ascii="Times New Roman" w:hAnsi="Times New Roman"/>
          <w:color w:val="000000"/>
          <w:sz w:val="24"/>
          <w:szCs w:val="24"/>
        </w:rPr>
        <w:br/>
        <w:t>ГТС, их измерения и описание.</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Для выполнения сложных и ответственных работ по оценке состояния ГТС, разработке мероприятий по повышению их безопасности и надежности с применением приборов и инструментов должны привлекаться проектные, специализированные и научно-исследовательские организации.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4.4. Графики осмотров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ГТС должно регулярно подвергаться периодическим техническим осмотрам для оценки состояния сооружений, уточнения сроков и объемов работ по ремонту, разработки предложений по улучшению их технической эксплуатации, а также качества всех видов ремонтов.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Плановые технические осмотры сооружений могут быть общими и выборочными.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Общие осмотры следует проводить два раза в год - весной и осенью.</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Общий весенний осмотр сооружений проводится для оценки их состояния и готовности к пропуску паводка после таяния снега или весенних дождей. При весеннем осмотре уточняются сроки и объемы работ по текущему ремонту перед пропуском паводка, а также определяются объемы работ по текущему ремонту сооружений на предстоящий летний период и по капитальному ремонту на текущий и следующий годы.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Общий осенний осмотр проводится с целью проверки подготовки гидротехнических сооружений к зиме. К этому времени должны быть закончены все летние работы по ремонту.</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 выборочном осмотре обследуются отдельные гидротехнические сооружения или отдельные их элементы. Периодичность выборочных осмотров определяется местными условиями эксплуатации.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Кроме плановых осмотров, должны проводиться внеочередные осмотры ГТС после чрезвычайных стихийных явлений или аварий.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4.5. Организация и проведение </w:t>
      </w:r>
      <w:proofErr w:type="spellStart"/>
      <w:r w:rsidRPr="00664976">
        <w:rPr>
          <w:rFonts w:ascii="Times New Roman" w:hAnsi="Times New Roman"/>
          <w:color w:val="000000"/>
          <w:sz w:val="24"/>
          <w:szCs w:val="24"/>
        </w:rPr>
        <w:t>предпаводковых</w:t>
      </w:r>
      <w:proofErr w:type="spellEnd"/>
      <w:r w:rsidRPr="00664976">
        <w:rPr>
          <w:rFonts w:ascii="Times New Roman" w:hAnsi="Times New Roman"/>
          <w:color w:val="000000"/>
          <w:sz w:val="24"/>
          <w:szCs w:val="24"/>
        </w:rPr>
        <w:t xml:space="preserve"> и послепаводковых</w:t>
      </w:r>
      <w:r w:rsidRPr="00664976">
        <w:rPr>
          <w:rFonts w:ascii="Times New Roman" w:hAnsi="Times New Roman"/>
          <w:color w:val="000000"/>
          <w:sz w:val="24"/>
          <w:szCs w:val="24"/>
        </w:rPr>
        <w:br/>
        <w:t>обследований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Ежегодно до наступления паводкового периода </w:t>
      </w:r>
      <w:proofErr w:type="spellStart"/>
      <w:r w:rsidRPr="00664976">
        <w:rPr>
          <w:rFonts w:ascii="Times New Roman" w:hAnsi="Times New Roman"/>
          <w:color w:val="000000"/>
          <w:sz w:val="24"/>
          <w:szCs w:val="24"/>
        </w:rPr>
        <w:t>противопаводковая</w:t>
      </w:r>
      <w:proofErr w:type="spellEnd"/>
      <w:r w:rsidRPr="00664976">
        <w:rPr>
          <w:rFonts w:ascii="Times New Roman" w:hAnsi="Times New Roman"/>
          <w:color w:val="000000"/>
          <w:sz w:val="24"/>
          <w:szCs w:val="24"/>
        </w:rPr>
        <w:t xml:space="preserve"> комиссия проводит обследование ГТС к пропуску весеннего половодья: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общий осмотр состояния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проверка действия затворов и оборудования, работа которых связана с пропуском высоких вод;</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проверка проездов и подъездов для автотранспорта к ГТС с учетом неблагоприятных метеорологических условий (дождь, снежный покров и т.п.).</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После прохождения половодья (паводка) должны быть проведены осмотры ГТС, особенно крепления нижнего бьефа, а также оборудование на выявление повреждений и назначены сроки их устранения.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4.6. Перечень должностных лиц, производящих наблюдения и измерения.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Глава </w:t>
      </w:r>
      <w:r w:rsidR="00E355E2">
        <w:rPr>
          <w:rFonts w:ascii="Times New Roman" w:hAnsi="Times New Roman"/>
          <w:color w:val="000000"/>
          <w:sz w:val="24"/>
          <w:szCs w:val="24"/>
        </w:rPr>
        <w:t>сельского поселения</w:t>
      </w:r>
      <w:r w:rsidRPr="00664976">
        <w:rPr>
          <w:rFonts w:ascii="Times New Roman" w:hAnsi="Times New Roman"/>
          <w:color w:val="000000"/>
          <w:sz w:val="24"/>
          <w:szCs w:val="24"/>
        </w:rPr>
        <w:t xml:space="preserve">, а также арендаторы ГТС несут ответственность за наблюдениями на ГТС. Собственник ГТС своим распоряжением назначает </w:t>
      </w:r>
      <w:proofErr w:type="gramStart"/>
      <w:r w:rsidRPr="00664976">
        <w:rPr>
          <w:rFonts w:ascii="Times New Roman" w:hAnsi="Times New Roman"/>
          <w:color w:val="000000"/>
          <w:sz w:val="24"/>
          <w:szCs w:val="24"/>
        </w:rPr>
        <w:t>ответственного</w:t>
      </w:r>
      <w:proofErr w:type="gramEnd"/>
      <w:r w:rsidRPr="00664976">
        <w:rPr>
          <w:rFonts w:ascii="Times New Roman" w:hAnsi="Times New Roman"/>
          <w:color w:val="000000"/>
          <w:sz w:val="24"/>
          <w:szCs w:val="24"/>
        </w:rPr>
        <w:t xml:space="preserve"> за безопасную эксплуатацию ГТС и заключается договор.</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4.7. Организация и осуществление обработки и анализа результатов наблюдений и измерений.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Результаты наблюден</w:t>
      </w:r>
      <w:bookmarkStart w:id="0" w:name="_GoBack"/>
      <w:bookmarkEnd w:id="0"/>
      <w:r w:rsidRPr="00664976">
        <w:rPr>
          <w:rFonts w:ascii="Times New Roman" w:hAnsi="Times New Roman"/>
          <w:color w:val="000000"/>
          <w:sz w:val="24"/>
          <w:szCs w:val="24"/>
        </w:rPr>
        <w:t xml:space="preserve">ий записываются в соответствующие ведомости и журналы. По результатам обследования гидротехнических сооружений составляется акт, в котором дается краткое описание обследованного объекта, его технического состояния, а также организации эксплуатации, ремонта и </w:t>
      </w:r>
      <w:proofErr w:type="gramStart"/>
      <w:r w:rsidRPr="00664976">
        <w:rPr>
          <w:rFonts w:ascii="Times New Roman" w:hAnsi="Times New Roman"/>
          <w:color w:val="000000"/>
          <w:sz w:val="24"/>
          <w:szCs w:val="24"/>
        </w:rPr>
        <w:t>контроля за</w:t>
      </w:r>
      <w:proofErr w:type="gramEnd"/>
      <w:r w:rsidRPr="00664976">
        <w:rPr>
          <w:rFonts w:ascii="Times New Roman" w:hAnsi="Times New Roman"/>
          <w:color w:val="000000"/>
          <w:sz w:val="24"/>
          <w:szCs w:val="24"/>
        </w:rPr>
        <w:t xml:space="preserve"> соблюдением инструкций, с указанием выявленных недостатков, а также рекомендации и предложения по поддержанию в рабочем состоянии ГТС. При комиссионном обследовании сооружений акт подписывается всеми членами комиссии.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Анализ изучения проектной и исполнительной документации и результатов обследования гидротехнических сооружений выполняется с целью окончательного установления: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технического состояния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необходимости выполнения специальных исследований для повышения безопасности работы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оценки безопасности гидротехнического сооружения и анализ причин ее снижения;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мер по обеспечению технически исправного состояния гидротехнического сооружения и его безопасности, а также по предотвращению аварии гидротехнического сооружения.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4.8. Порядок подготовки и регламент проведения ремонтных работ, типовые схемы и решения по ремонту повреждений, которые подлежат немедленному устранению (в случае, если создают угрозу) эксплуатационным персоналом.</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Задачи ремонтного обслуживания состоят в поддержании сооружений в работоспособном состоянии за счет проведения плановых и внеплановых ремонтных работ, выполняемых как собственными силами (</w:t>
      </w:r>
      <w:proofErr w:type="spellStart"/>
      <w:r w:rsidRPr="00664976">
        <w:rPr>
          <w:rFonts w:ascii="Times New Roman" w:hAnsi="Times New Roman"/>
          <w:color w:val="000000"/>
          <w:sz w:val="24"/>
          <w:szCs w:val="24"/>
        </w:rPr>
        <w:t>хозспособом</w:t>
      </w:r>
      <w:proofErr w:type="spellEnd"/>
      <w:r w:rsidRPr="00664976">
        <w:rPr>
          <w:rFonts w:ascii="Times New Roman" w:hAnsi="Times New Roman"/>
          <w:color w:val="000000"/>
          <w:sz w:val="24"/>
          <w:szCs w:val="24"/>
        </w:rPr>
        <w:t>), так и силами подрядных организаций.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Проведение ремонтных работ на гидротехнических сооружениях должно осуществляться в соответствии с перспективными (многолетними), ежегодными и месячными планами работ.</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Планы ремонтных работ составляются на основании результатов: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систематических осмотров гидротехнических сооружений, в том числе после прохождения паводков;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внеочередных осмотров после стихийных бедствий или аварий (отказов);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систематического </w:t>
      </w:r>
      <w:proofErr w:type="gramStart"/>
      <w:r w:rsidRPr="00664976">
        <w:rPr>
          <w:rFonts w:ascii="Times New Roman" w:hAnsi="Times New Roman"/>
          <w:color w:val="000000"/>
          <w:sz w:val="24"/>
          <w:szCs w:val="24"/>
        </w:rPr>
        <w:t>контроля за</w:t>
      </w:r>
      <w:proofErr w:type="gramEnd"/>
      <w:r w:rsidRPr="00664976">
        <w:rPr>
          <w:rFonts w:ascii="Times New Roman" w:hAnsi="Times New Roman"/>
          <w:color w:val="000000"/>
          <w:sz w:val="24"/>
          <w:szCs w:val="24"/>
        </w:rPr>
        <w:t xml:space="preserve"> состоянием сооружений, включающего в себя инструментальные натурные наблюдения, периодические и специальные обследования и испытания.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 гидротехнических сооружениях, находящихся в предаварийном состоянии или имеющих повреждения, представляющие опасность для людей или создающие угрозу работоспособности напорных гидротехнических сооружений и технологического оборудования, ремонтные работы должны выполняться немедленно.</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Выполняемые ремонты могут быть текущими и капитальными. К капитальным ремонтам относятся работы, в процессе которых производится восстановление (замена) конструкций или отдельных элементов гидротехнических сооружений, повреждения которых снижают надежность и безопасность их эксплуатации или ограничивают их эксплуатационные возможности.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Текущие ремонты гидротехнических сооружений предусматривают выполнение работ по предохранению конструктивных элементов гидротехнических сооружений от износа путем своевременного устранения повреждений.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Выполнению капитального ремонта гидротехнического сооружения должно предшествовать составление проекта ремонта, обосновывающего принятое техническое решение, принятый способ организации ремонтных работ, намеченные сроки ремонта, затраты. Проекты капитальных ремонтов должны составляться независимо от способа ремонта (хозяйственный, подрядный).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К составлению проекта капитального ремонта наиболее ответственных элементов гидротехнических сооружений (дренажных и водоупорных элементов; поверхностей, подверженных воздействию высокоскоростных потоков; гасителей энергии потока в нижнем бьефе; контрольно-измерительной аппаратуры и т.п.), а также работ по укреплению их основания и береговых примыканий, должны привлекаться специализированные организации.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Приемку гидротехнических сооружений после капитального ремонта производит комиссия, назначенная в установленном порядке. При приемке ремонтных работ должно быть проверено их соответствие проекту. Запрещается приемка в эксплуатацию сооружений с недоделками, препятствующими их эксплуатации и ухудшающими экологическое состояние окружающей среды и безопасность труда персонала.</w:t>
      </w:r>
    </w:p>
    <w:p w:rsidR="008D41CC" w:rsidRPr="00664976" w:rsidRDefault="008D41CC" w:rsidP="008D41CC">
      <w:pPr>
        <w:spacing w:after="0" w:line="240" w:lineRule="auto"/>
        <w:ind w:firstLine="567"/>
        <w:jc w:val="both"/>
        <w:rPr>
          <w:rFonts w:ascii="Times New Roman" w:hAnsi="Times New Roman"/>
          <w:sz w:val="24"/>
          <w:szCs w:val="24"/>
        </w:rPr>
      </w:pPr>
      <w:r w:rsidRPr="00664976">
        <w:rPr>
          <w:rFonts w:ascii="Times New Roman" w:hAnsi="Times New Roman"/>
          <w:color w:val="000000"/>
          <w:sz w:val="24"/>
          <w:szCs w:val="24"/>
        </w:rPr>
        <w:t>5. Основные правила технической эксплуатации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5.1. Требования техники безопасности при эксплуатации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Лица, допущенные к работам, должны быть обучены и иметь об этом запись в удостоверении в соответствии с требованиями.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 ремонтных работах должна соблюдаться предусмотренная проектом производства работ или технологической документацией последовательность операций.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Водосбросное сооружение должно быть защищено от попадания в него посторонних предметов, льда ледозащитным устройством.</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Служебный мост оборудуется оградой или перилами.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На время пропуска паводка устанавливается круглосуточное наблюдение за уровнем воды в водохранилище и прохождением воды через водосбросные сооружения, за состоянием сооружений и дамбы.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Работы по очистке водозаборных и водосбросных сооружений должны производиться в присутствии ответственного руководителя.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5.2. Основные показатели технической исправности и работоспособности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Основными показателями технической исправности и работоспособности ГТС являются: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обеспечение проектной пропускной способности;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отсутствие заиления и зарастания, обрушения и размывов земляных</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элементов;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недопущение подтопления и затопления поверхностными водами прилегающих земель;</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отсутствие размывов нижних бьефов, повреждений креплений рисберм и откосов;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возможность тарировки и определения расхода воды через отверстия сооружений по гидравлическим параметрам (уровням воды, высоте открытия затворов и т. п.);</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отсутствие течей воды через швы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надлежащая культура производства эксплуатационных работ, эстетическое оформление и благоустройство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5.3. Мероприятия, проводимые в случае возникновения аварийных ситуаций, при катастрофических паводках, превышающих пропускную способность водосбросных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производственной инструкции должен быть изложен план действий эксплуатационного персонала при возникновении на ГТС аварийных ситуаций.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Действия персонала должны быть направлены на устранение возможных причин, создающих угрозу аварии, а в случае невозможности их устранения - на выполнение мероприятий по уменьшению ущерба от аварии.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Планом должны быть определены: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меры по оповещению персонала и местного населения об угрозе возникновения аварийной ситуации, основные и резервные средства связи;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места размещения и объемы аварийных материалов и инструментов;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привлекаемые транспортные средства и основные маршруты их передвижения.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Немедленному устранению подлежат нарушения и процессы в работе ГТС и механического оборудования, представляющие опасность для людей и создающие угрозу устойчивости и работоспособности основных гидротехнических сооружений и технологического оборудования.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К таким нарушениям и процессам </w:t>
      </w:r>
      <w:proofErr w:type="gramStart"/>
      <w:r w:rsidRPr="00664976">
        <w:rPr>
          <w:rFonts w:ascii="Times New Roman" w:hAnsi="Times New Roman"/>
          <w:color w:val="000000"/>
          <w:sz w:val="24"/>
          <w:szCs w:val="24"/>
        </w:rPr>
        <w:t>отнесены</w:t>
      </w:r>
      <w:proofErr w:type="gramEnd"/>
      <w:r w:rsidRPr="00664976">
        <w:rPr>
          <w:rFonts w:ascii="Times New Roman" w:hAnsi="Times New Roman"/>
          <w:color w:val="000000"/>
          <w:sz w:val="24"/>
          <w:szCs w:val="24"/>
        </w:rPr>
        <w:t>:</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резкое усиление фильтрационных процессов и суффозионных явлений с образованием </w:t>
      </w:r>
      <w:proofErr w:type="spellStart"/>
      <w:r w:rsidRPr="00664976">
        <w:rPr>
          <w:rFonts w:ascii="Times New Roman" w:hAnsi="Times New Roman"/>
          <w:color w:val="000000"/>
          <w:sz w:val="24"/>
          <w:szCs w:val="24"/>
        </w:rPr>
        <w:t>просадочных</w:t>
      </w:r>
      <w:proofErr w:type="spellEnd"/>
      <w:r w:rsidRPr="00664976">
        <w:rPr>
          <w:rFonts w:ascii="Times New Roman" w:hAnsi="Times New Roman"/>
          <w:color w:val="000000"/>
          <w:sz w:val="24"/>
          <w:szCs w:val="24"/>
        </w:rPr>
        <w:t xml:space="preserve"> зон и оползневых участков;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неравномерная осадка гидротехнических сооружений и их оснований, превышающая предельно допустимые значения и создающая угрозу их устойчивости;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забивка (заносы, завалы и т.п.) водопропускных и водосбросных сооружений, что может привести к переливу воды через гребень с последующим разрушением сооружения;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выход из строя основных затворов или их подъемных механизмов, водосбросных и водопропускных устройств.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инструкции должны быть отмечены наиболее вероятные причины возникновения аварийных ситуаций и составлен план действия персонала по их устранению.</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Причинами возникновения аварийных ситуаций могут быть:</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прохождение высокого паводка с расходами, превышающими расчетную пропускную способность водопропускных сооружений гидроузла;</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сейсмические явления;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различного рода обвалы и оползания горных склонов, в том числе в водохранилище с образованием высоких волн;</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 xml:space="preserve">- катастрофические атмосферные осадки (ливень, снегопад), ледовые и </w:t>
      </w:r>
      <w:proofErr w:type="spellStart"/>
      <w:r w:rsidRPr="00664976">
        <w:rPr>
          <w:rFonts w:ascii="Times New Roman" w:hAnsi="Times New Roman"/>
          <w:color w:val="000000"/>
          <w:sz w:val="24"/>
          <w:szCs w:val="24"/>
        </w:rPr>
        <w:t>шуговые</w:t>
      </w:r>
      <w:proofErr w:type="spellEnd"/>
      <w:r w:rsidRPr="00664976">
        <w:rPr>
          <w:rFonts w:ascii="Times New Roman" w:hAnsi="Times New Roman"/>
          <w:color w:val="000000"/>
          <w:sz w:val="24"/>
          <w:szCs w:val="24"/>
        </w:rPr>
        <w:t xml:space="preserve"> явления;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ухудшение неблагоприятного фильтрационного режима в районе расположения гидроузла, оснований и примыканий гидротехнических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снижение прочности и устойчивости гидротехнических сооружений и их отдельных элементов, вызванные нарушениями правил эксплуатации, некачественным выполнением строительно-монтажных работ и вследствие ошибок, допущенных при проектировании.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При угрозе возникновения аварийных ситуаций необходимо организовать усиленный </w:t>
      </w:r>
      <w:proofErr w:type="gramStart"/>
      <w:r w:rsidRPr="00664976">
        <w:rPr>
          <w:rFonts w:ascii="Times New Roman" w:hAnsi="Times New Roman"/>
          <w:color w:val="000000"/>
          <w:sz w:val="24"/>
          <w:szCs w:val="24"/>
        </w:rPr>
        <w:t>контроль за</w:t>
      </w:r>
      <w:proofErr w:type="gramEnd"/>
      <w:r w:rsidRPr="00664976">
        <w:rPr>
          <w:rFonts w:ascii="Times New Roman" w:hAnsi="Times New Roman"/>
          <w:color w:val="000000"/>
          <w:sz w:val="24"/>
          <w:szCs w:val="24"/>
        </w:rPr>
        <w:t xml:space="preserve"> состоянием возможных зон повышенной опасности, а также иметь постоянную информацию от соответствующих государственных органов об угрозе возникновения стихийных явлений.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При наличии информации об угрозе возникновения катастрофических явлений предупредительными мерами по предотвращению и ликвидации возможных аварий, а также уменьшению ущерба могут быть:</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снижение уровня воды в водохранилище;</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наращивание гребней и укрепление откосов плотин;</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устройство дополнительных водосбросных отверстий или подготовка к созданию прорана в наиболее легко восстанавливаемых частях гидротехнических сооружений;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устройство </w:t>
      </w:r>
      <w:proofErr w:type="spellStart"/>
      <w:r w:rsidRPr="00664976">
        <w:rPr>
          <w:rFonts w:ascii="Times New Roman" w:hAnsi="Times New Roman"/>
          <w:color w:val="000000"/>
          <w:sz w:val="24"/>
          <w:szCs w:val="24"/>
        </w:rPr>
        <w:t>водоотбойных</w:t>
      </w:r>
      <w:proofErr w:type="spellEnd"/>
      <w:r w:rsidRPr="00664976">
        <w:rPr>
          <w:rFonts w:ascii="Times New Roman" w:hAnsi="Times New Roman"/>
          <w:color w:val="000000"/>
          <w:sz w:val="24"/>
          <w:szCs w:val="24"/>
        </w:rPr>
        <w:t xml:space="preserve"> и струенаправляющих дамб и перемычек;</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перемещение в безопасное место оборудования и механизмов или обеспечение их защиты от возможных повреждений;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обеспечение возможности открытия всех водосбросных отверстий; в случае необходимости - подрыв заклинившихся затворов.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Противоаварийные устройства, водоотливные и спасательные средства должны содержаться в исправном состоянии и периодически проверяться.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Во всех случаях, когда возникает угроза разрушения гидротехнических сооружений, необходимо срочное оповещение в установленном порядке всех населенных пунктов, расположенных ниже ГТС, и эвакуация населения из опасной зоны.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5.4. Наличие в организации финансовых (материальных) резервов для ликвидации аварий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бюджете сельского поселения финансовые резервы не предусмотрены, в случае аварий на ГТС финансирование на ликвидацию ЧС производится за счет средств резервного фонда республиканского бюджета.</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5.5. Порядок эксплуатации ГТС при нормальных условиях, в экстремальных ситуациях при пропуске паводков, половодий и отрицательных температурах.</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Эксплуатация гидротехнических сооружений при нормальных условиях определяется комплексом необходимых, постоянно выполняемых мероприятий, направленных на поддержание заданных параметров: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уровень воды в водохранилище не должен превышать НПУ;</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при наполнении водохранилища, излишки воды следует сбрасывать, не допуская превышения уровня воды выше </w:t>
      </w:r>
      <w:proofErr w:type="gramStart"/>
      <w:r w:rsidRPr="00664976">
        <w:rPr>
          <w:rFonts w:ascii="Times New Roman" w:hAnsi="Times New Roman"/>
          <w:color w:val="000000"/>
          <w:sz w:val="24"/>
          <w:szCs w:val="24"/>
        </w:rPr>
        <w:t>допустимых</w:t>
      </w:r>
      <w:proofErr w:type="gramEnd"/>
      <w:r w:rsidRPr="00664976">
        <w:rPr>
          <w:rFonts w:ascii="Times New Roman" w:hAnsi="Times New Roman"/>
          <w:color w:val="000000"/>
          <w:sz w:val="24"/>
          <w:szCs w:val="24"/>
        </w:rPr>
        <w:t>.</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5.6. Пропуск половодий (паводков).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Ежегодно до наступления паводкового периода должна быть образована </w:t>
      </w:r>
      <w:proofErr w:type="spellStart"/>
      <w:r w:rsidRPr="00664976">
        <w:rPr>
          <w:rFonts w:ascii="Times New Roman" w:hAnsi="Times New Roman"/>
          <w:color w:val="000000"/>
          <w:sz w:val="24"/>
          <w:szCs w:val="24"/>
        </w:rPr>
        <w:t>противопаводковая</w:t>
      </w:r>
      <w:proofErr w:type="spellEnd"/>
      <w:r w:rsidRPr="00664976">
        <w:rPr>
          <w:rFonts w:ascii="Times New Roman" w:hAnsi="Times New Roman"/>
          <w:color w:val="000000"/>
          <w:sz w:val="24"/>
          <w:szCs w:val="24"/>
        </w:rPr>
        <w:t xml:space="preserve"> комиссия. В задачу комиссии входит разработка плана мероприятий по обеспечению пропуска половодья (паводка) через гидроузел и защиты ГТС от повреждений.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План мероприятий по пропуску половодья (паводка) разрабатывается заблаговременно, основываясь на предыдущих и </w:t>
      </w:r>
      <w:proofErr w:type="gramStart"/>
      <w:r w:rsidRPr="00664976">
        <w:rPr>
          <w:rFonts w:ascii="Times New Roman" w:hAnsi="Times New Roman"/>
          <w:color w:val="000000"/>
          <w:sz w:val="24"/>
          <w:szCs w:val="24"/>
        </w:rPr>
        <w:t>текущем</w:t>
      </w:r>
      <w:proofErr w:type="gramEnd"/>
      <w:r w:rsidRPr="00664976">
        <w:rPr>
          <w:rFonts w:ascii="Times New Roman" w:hAnsi="Times New Roman"/>
          <w:color w:val="000000"/>
          <w:sz w:val="24"/>
          <w:szCs w:val="24"/>
        </w:rPr>
        <w:t xml:space="preserve"> прогнозах </w:t>
      </w:r>
      <w:proofErr w:type="spellStart"/>
      <w:r w:rsidRPr="00664976">
        <w:rPr>
          <w:rFonts w:ascii="Times New Roman" w:hAnsi="Times New Roman"/>
          <w:color w:val="000000"/>
          <w:sz w:val="24"/>
          <w:szCs w:val="24"/>
        </w:rPr>
        <w:t>Роскомгидромета</w:t>
      </w:r>
      <w:proofErr w:type="spellEnd"/>
      <w:r w:rsidRPr="00664976">
        <w:rPr>
          <w:rFonts w:ascii="Times New Roman" w:hAnsi="Times New Roman"/>
          <w:color w:val="000000"/>
          <w:sz w:val="24"/>
          <w:szCs w:val="24"/>
        </w:rPr>
        <w:t>, содержащих сроки начала и конца половодья, размер и характер его прохождения, а также максимальные величины приточного расхода половодья, и включает следующее:</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режим </w:t>
      </w:r>
      <w:proofErr w:type="gramStart"/>
      <w:r w:rsidRPr="00664976">
        <w:rPr>
          <w:rFonts w:ascii="Times New Roman" w:hAnsi="Times New Roman"/>
          <w:color w:val="000000"/>
          <w:sz w:val="24"/>
          <w:szCs w:val="24"/>
        </w:rPr>
        <w:t>предварительной</w:t>
      </w:r>
      <w:proofErr w:type="gramEnd"/>
      <w:r w:rsidRPr="00664976">
        <w:rPr>
          <w:rFonts w:ascii="Times New Roman" w:hAnsi="Times New Roman"/>
          <w:color w:val="000000"/>
          <w:sz w:val="24"/>
          <w:szCs w:val="24"/>
        </w:rPr>
        <w:t xml:space="preserve"> </w:t>
      </w:r>
      <w:proofErr w:type="spellStart"/>
      <w:r w:rsidRPr="00664976">
        <w:rPr>
          <w:rFonts w:ascii="Times New Roman" w:hAnsi="Times New Roman"/>
          <w:color w:val="000000"/>
          <w:sz w:val="24"/>
          <w:szCs w:val="24"/>
        </w:rPr>
        <w:t>сработки</w:t>
      </w:r>
      <w:proofErr w:type="spellEnd"/>
      <w:r w:rsidRPr="00664976">
        <w:rPr>
          <w:rFonts w:ascii="Times New Roman" w:hAnsi="Times New Roman"/>
          <w:color w:val="000000"/>
          <w:sz w:val="24"/>
          <w:szCs w:val="24"/>
        </w:rPr>
        <w:t xml:space="preserve"> водохранилища;</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режим работы гидроузла в период прохождения паводковых расходов;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 график маневрирования затворами;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перечень аварийного запаса строительных материалов и мест их нахождения (камень, песок, щебень, лесоматериалы, материалы для уплотнения и др.), необходимых для ликвидации возможных размывов и повреждений сооружений, а также перечень транспортных средств, спецодежды, инструментов и оборудования.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состав подготовительных работ перед половодьем (паводком) включаются: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общий осмотр паводковой комиссией состояния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завершение планового ремонта ГТС, в том числе устройств, обеспечивающих отвод талых и дренажных вод;</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проверка действия затворов и оборудования, работа которых связана с пропуском высоких вод; выполнение мероприятий по обеспечению надежной работы затворов и их подъемных устройств;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разборка или удаление временных сооружений и конструкций, устанавливаемых на морозный период (запаней, тепляков, </w:t>
      </w:r>
      <w:proofErr w:type="spellStart"/>
      <w:r w:rsidRPr="00664976">
        <w:rPr>
          <w:rFonts w:ascii="Times New Roman" w:hAnsi="Times New Roman"/>
          <w:color w:val="000000"/>
          <w:sz w:val="24"/>
          <w:szCs w:val="24"/>
        </w:rPr>
        <w:t>потокообразователей</w:t>
      </w:r>
      <w:proofErr w:type="spellEnd"/>
      <w:r w:rsidRPr="00664976">
        <w:rPr>
          <w:rFonts w:ascii="Times New Roman" w:hAnsi="Times New Roman"/>
          <w:color w:val="000000"/>
          <w:sz w:val="24"/>
          <w:szCs w:val="24"/>
        </w:rPr>
        <w:t xml:space="preserve"> и др.);</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дополнительное укрепление откосов грунтовых сооружений и берегов в местах, подверженных размыву; защита линий электропередач, расположенных в пойменных участках, от подмыва оснований и воздействия льда во время ледохода; расчистка от снега и наледей нагорных канав у сооружений, кюветов на гребне и бермах плотин;</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организация аварийных бригад на время пропуска половодья (паводков), обучение их производству работ, которые могут потребоваться при пропуске, проведение инструктажа по технике безопасности;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проверка и поддержание в исправном состоянии проездов и подъездов для автотранспорта к ГТС и складам аварийного запаса с учетом неблагоприятных метеорологических условий (дождь, снежный покров и т.п.).</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Срок окончания подготовительных работ устанавливается в зависимости от местных условий, но не </w:t>
      </w:r>
      <w:proofErr w:type="gramStart"/>
      <w:r w:rsidRPr="00664976">
        <w:rPr>
          <w:rFonts w:ascii="Times New Roman" w:hAnsi="Times New Roman"/>
          <w:color w:val="000000"/>
          <w:sz w:val="24"/>
          <w:szCs w:val="24"/>
        </w:rPr>
        <w:t>позднее</w:t>
      </w:r>
      <w:proofErr w:type="gramEnd"/>
      <w:r w:rsidRPr="00664976">
        <w:rPr>
          <w:rFonts w:ascii="Times New Roman" w:hAnsi="Times New Roman"/>
          <w:color w:val="000000"/>
          <w:sz w:val="24"/>
          <w:szCs w:val="24"/>
        </w:rPr>
        <w:t xml:space="preserve"> чем за 15 дней до начала половодья, определенного прогнозом </w:t>
      </w:r>
      <w:proofErr w:type="spellStart"/>
      <w:r w:rsidRPr="00664976">
        <w:rPr>
          <w:rFonts w:ascii="Times New Roman" w:hAnsi="Times New Roman"/>
          <w:color w:val="000000"/>
          <w:sz w:val="24"/>
          <w:szCs w:val="24"/>
        </w:rPr>
        <w:t>Роскомгидромета</w:t>
      </w:r>
      <w:proofErr w:type="spellEnd"/>
      <w:r w:rsidRPr="00664976">
        <w:rPr>
          <w:rFonts w:ascii="Times New Roman" w:hAnsi="Times New Roman"/>
          <w:color w:val="000000"/>
          <w:sz w:val="24"/>
          <w:szCs w:val="24"/>
        </w:rPr>
        <w:t xml:space="preserve">. Осуществляется ежедневный </w:t>
      </w:r>
      <w:proofErr w:type="gramStart"/>
      <w:r w:rsidRPr="00664976">
        <w:rPr>
          <w:rFonts w:ascii="Times New Roman" w:hAnsi="Times New Roman"/>
          <w:color w:val="000000"/>
          <w:sz w:val="24"/>
          <w:szCs w:val="24"/>
        </w:rPr>
        <w:t>контроль за</w:t>
      </w:r>
      <w:proofErr w:type="gramEnd"/>
      <w:r w:rsidRPr="00664976">
        <w:rPr>
          <w:rFonts w:ascii="Times New Roman" w:hAnsi="Times New Roman"/>
          <w:color w:val="000000"/>
          <w:sz w:val="24"/>
          <w:szCs w:val="24"/>
        </w:rPr>
        <w:t xml:space="preserve"> своевременным выполнением мероприятий, предусмотренных планом по пропуску половодья.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инструкции по эксплуатации ГТС приводится перечень работ, выполняемых на гидроузле в период подготовки и прохождения паводка с распределением обязанностей эксплуатационного персонала на этот период.</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На гидроузлах, где для пропуска высоких паводков предусмотрена </w:t>
      </w:r>
      <w:proofErr w:type="spellStart"/>
      <w:r w:rsidRPr="00664976">
        <w:rPr>
          <w:rFonts w:ascii="Times New Roman" w:hAnsi="Times New Roman"/>
          <w:color w:val="000000"/>
          <w:sz w:val="24"/>
          <w:szCs w:val="24"/>
        </w:rPr>
        <w:t>форсировка</w:t>
      </w:r>
      <w:proofErr w:type="spellEnd"/>
      <w:r w:rsidRPr="00664976">
        <w:rPr>
          <w:rFonts w:ascii="Times New Roman" w:hAnsi="Times New Roman"/>
          <w:color w:val="000000"/>
          <w:sz w:val="24"/>
          <w:szCs w:val="24"/>
        </w:rPr>
        <w:t>, повышение уровня воды выше отметки НПУ допустимо только при полностью открытых всех водосбросных и водопропускных отверстиях. При снижении притока воды отметка уровня воды должна быть в кратчайшее время понижена до НПУ.</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После прохождения половодья (паводка) ГТС, особенно крепления нижнего бьефа, а также оборудование должны быть осмотрены, выявлены повреждения и назначены сроки их устранения.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В план подготовки к эксплуатации ГТС при отрицательной температуре должны быть включены следующие мероприятия: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проверка готовности к действию затворов, предназначенных для работы в зимний период, и механизмов, их обслуживающих, а также исправности уплотнений;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 проверка готовности </w:t>
      </w:r>
      <w:proofErr w:type="spellStart"/>
      <w:r w:rsidRPr="00664976">
        <w:rPr>
          <w:rFonts w:ascii="Times New Roman" w:hAnsi="Times New Roman"/>
          <w:color w:val="000000"/>
          <w:sz w:val="24"/>
          <w:szCs w:val="24"/>
        </w:rPr>
        <w:t>шугосбросных</w:t>
      </w:r>
      <w:proofErr w:type="spellEnd"/>
      <w:r w:rsidRPr="00664976">
        <w:rPr>
          <w:rFonts w:ascii="Times New Roman" w:hAnsi="Times New Roman"/>
          <w:color w:val="000000"/>
          <w:sz w:val="24"/>
          <w:szCs w:val="24"/>
        </w:rPr>
        <w:t xml:space="preserve"> устройств, </w:t>
      </w:r>
      <w:proofErr w:type="spellStart"/>
      <w:r w:rsidRPr="00664976">
        <w:rPr>
          <w:rFonts w:ascii="Times New Roman" w:hAnsi="Times New Roman"/>
          <w:color w:val="000000"/>
          <w:sz w:val="24"/>
          <w:szCs w:val="24"/>
        </w:rPr>
        <w:t>решеткоочистительных</w:t>
      </w:r>
      <w:proofErr w:type="spellEnd"/>
      <w:r w:rsidRPr="00664976">
        <w:rPr>
          <w:rFonts w:ascii="Times New Roman" w:hAnsi="Times New Roman"/>
          <w:color w:val="000000"/>
          <w:sz w:val="24"/>
          <w:szCs w:val="24"/>
        </w:rPr>
        <w:t xml:space="preserve"> механизмов;</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подготовка инструментов и приспособлений (багров, граблей, пешней и т.п.);</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подготовка подъездов на сооружения;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организация сменных бригад по сбросу льда, шуги и т.п.</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Пропуск льда должен производиться через поверхностные водосбросные отверстия с обеспечением достаточного слоя воды над порогом во избежание его повреждения.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Готовность сооружений к работе в зимних условиях проверяется комиссией по подготовке к зиме.</w:t>
      </w:r>
    </w:p>
    <w:p w:rsidR="008D41CC" w:rsidRPr="00664976" w:rsidRDefault="008D41CC" w:rsidP="008D41CC">
      <w:pPr>
        <w:spacing w:after="0" w:line="240" w:lineRule="auto"/>
        <w:ind w:firstLine="567"/>
        <w:jc w:val="both"/>
        <w:rPr>
          <w:rFonts w:ascii="Times New Roman" w:hAnsi="Times New Roman"/>
          <w:sz w:val="24"/>
          <w:szCs w:val="24"/>
        </w:rPr>
      </w:pPr>
      <w:r w:rsidRPr="00664976">
        <w:rPr>
          <w:rFonts w:ascii="Times New Roman" w:hAnsi="Times New Roman"/>
          <w:color w:val="000000"/>
          <w:sz w:val="24"/>
          <w:szCs w:val="24"/>
        </w:rPr>
        <w:t>6. Обеспечение безопасности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6.1. Наличие системы охраны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lastRenderedPageBreak/>
        <w:t>Наличие системы охраны на ГТС не предусмотрены.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6.2. Наличие и поддержание локальной системы оповещения о чрезвычайных ситуациях на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Наличие и поддержание локальной системы оповещения о чрезвычайных ситуациях на ГТС не </w:t>
      </w:r>
      <w:proofErr w:type="gramStart"/>
      <w:r w:rsidRPr="00664976">
        <w:rPr>
          <w:rFonts w:ascii="Times New Roman" w:hAnsi="Times New Roman"/>
          <w:color w:val="000000"/>
          <w:sz w:val="24"/>
          <w:szCs w:val="24"/>
        </w:rPr>
        <w:t>предусмотрена</w:t>
      </w:r>
      <w:proofErr w:type="gramEnd"/>
      <w:r w:rsidRPr="00664976">
        <w:rPr>
          <w:rFonts w:ascii="Times New Roman" w:hAnsi="Times New Roman"/>
          <w:color w:val="000000"/>
          <w:sz w:val="24"/>
          <w:szCs w:val="24"/>
        </w:rPr>
        <w:t>.</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6.3. Наличие аварийно-спасательных формирований</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Наличие аварийно-спасательных формирований при эксплуатации ГТС не требуется.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6.4. Наличие противопожарной защиты</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Организация противопожарной защиты сооружений на ГТС, разработка соответствующих инструкций о мерах пожарной безопасности не требуется.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6.5. Наличие систем охранного освещения</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Наличие систем охранного освещения на ГТС не предусмотрено.</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6.6. Наличие сре</w:t>
      </w:r>
      <w:proofErr w:type="gramStart"/>
      <w:r w:rsidRPr="00664976">
        <w:rPr>
          <w:rFonts w:ascii="Times New Roman" w:hAnsi="Times New Roman"/>
          <w:color w:val="000000"/>
          <w:sz w:val="24"/>
          <w:szCs w:val="24"/>
        </w:rPr>
        <w:t>дств св</w:t>
      </w:r>
      <w:proofErr w:type="gramEnd"/>
      <w:r w:rsidRPr="00664976">
        <w:rPr>
          <w:rFonts w:ascii="Times New Roman" w:hAnsi="Times New Roman"/>
          <w:color w:val="000000"/>
          <w:sz w:val="24"/>
          <w:szCs w:val="24"/>
        </w:rPr>
        <w:t>язи, автоматики и телемеханики</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Наличие сре</w:t>
      </w:r>
      <w:proofErr w:type="gramStart"/>
      <w:r w:rsidRPr="00664976">
        <w:rPr>
          <w:rFonts w:ascii="Times New Roman" w:hAnsi="Times New Roman"/>
          <w:color w:val="000000"/>
          <w:sz w:val="24"/>
          <w:szCs w:val="24"/>
        </w:rPr>
        <w:t>дств св</w:t>
      </w:r>
      <w:proofErr w:type="gramEnd"/>
      <w:r w:rsidRPr="00664976">
        <w:rPr>
          <w:rFonts w:ascii="Times New Roman" w:hAnsi="Times New Roman"/>
          <w:color w:val="000000"/>
          <w:sz w:val="24"/>
          <w:szCs w:val="24"/>
        </w:rPr>
        <w:t>язи, автоматики и телемеханики не предусмотрено.</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6.7. Экологическая безопасность при эксплуатации ГТС</w:t>
      </w:r>
    </w:p>
    <w:p w:rsidR="008D41CC" w:rsidRPr="00664976" w:rsidRDefault="008D41CC" w:rsidP="008D41CC">
      <w:pPr>
        <w:shd w:val="clear" w:color="auto" w:fill="FFFFFF"/>
        <w:spacing w:after="0" w:line="240" w:lineRule="auto"/>
        <w:ind w:firstLine="567"/>
        <w:jc w:val="both"/>
        <w:rPr>
          <w:rFonts w:ascii="Times New Roman" w:hAnsi="Times New Roman"/>
          <w:color w:val="000000"/>
          <w:sz w:val="24"/>
          <w:szCs w:val="24"/>
        </w:rPr>
      </w:pPr>
      <w:r w:rsidRPr="00664976">
        <w:rPr>
          <w:rFonts w:ascii="Times New Roman" w:hAnsi="Times New Roman"/>
          <w:color w:val="000000"/>
          <w:sz w:val="24"/>
          <w:szCs w:val="24"/>
        </w:rPr>
        <w:t xml:space="preserve">Под экологической безопасностью понимается такая форма функционирования ГТС, при которой в течение службы эксплуатации все заданные процессы, параметры и свойства ГТС в рамках </w:t>
      </w:r>
      <w:proofErr w:type="spellStart"/>
      <w:r w:rsidRPr="00664976">
        <w:rPr>
          <w:rFonts w:ascii="Times New Roman" w:hAnsi="Times New Roman"/>
          <w:color w:val="000000"/>
          <w:sz w:val="24"/>
          <w:szCs w:val="24"/>
        </w:rPr>
        <w:t>геоэкологических</w:t>
      </w:r>
      <w:proofErr w:type="spellEnd"/>
      <w:r w:rsidRPr="00664976">
        <w:rPr>
          <w:rFonts w:ascii="Times New Roman" w:hAnsi="Times New Roman"/>
          <w:color w:val="000000"/>
          <w:sz w:val="24"/>
          <w:szCs w:val="24"/>
        </w:rPr>
        <w:t xml:space="preserve"> ограничений не вызывают угрозу возникновения негативных последствий (экологических ущербов).</w:t>
      </w:r>
    </w:p>
    <w:p w:rsidR="008D41CC" w:rsidRPr="00664976" w:rsidRDefault="008D41CC" w:rsidP="008D41CC">
      <w:pPr>
        <w:shd w:val="clear" w:color="auto" w:fill="FFFFFF"/>
        <w:spacing w:after="0" w:line="240" w:lineRule="auto"/>
        <w:ind w:firstLine="567"/>
        <w:jc w:val="both"/>
        <w:rPr>
          <w:rFonts w:ascii="Times New Roman" w:hAnsi="Times New Roman"/>
          <w:sz w:val="24"/>
          <w:szCs w:val="24"/>
        </w:rPr>
      </w:pPr>
      <w:r w:rsidRPr="00664976">
        <w:rPr>
          <w:rFonts w:ascii="Times New Roman" w:hAnsi="Times New Roman"/>
          <w:color w:val="000000"/>
          <w:sz w:val="24"/>
          <w:szCs w:val="24"/>
        </w:rPr>
        <w:t xml:space="preserve">6.8. </w:t>
      </w:r>
      <w:r w:rsidRPr="00664976">
        <w:rPr>
          <w:rFonts w:ascii="Times New Roman" w:hAnsi="Times New Roman"/>
          <w:sz w:val="24"/>
          <w:szCs w:val="24"/>
        </w:rPr>
        <w:t>Мероприятия, направленные на предупреждение чрезвычайных ситуаций и снижение ущерба при их возникновении, а также на защищенность ГТС от террористических актов, взаимодействие с территориальными органами МЧС России и МВД России.</w:t>
      </w:r>
    </w:p>
    <w:p w:rsidR="008D41CC" w:rsidRDefault="008D41CC" w:rsidP="008D41CC">
      <w:pPr>
        <w:tabs>
          <w:tab w:val="left" w:pos="955"/>
        </w:tabs>
        <w:autoSpaceDE w:val="0"/>
        <w:autoSpaceDN w:val="0"/>
        <w:adjustRightInd w:val="0"/>
        <w:spacing w:after="0" w:line="240" w:lineRule="auto"/>
        <w:ind w:firstLine="567"/>
        <w:jc w:val="both"/>
        <w:rPr>
          <w:rFonts w:ascii="Times New Roman" w:hAnsi="Times New Roman"/>
          <w:sz w:val="24"/>
          <w:szCs w:val="24"/>
        </w:rPr>
      </w:pPr>
      <w:r w:rsidRPr="00664976">
        <w:rPr>
          <w:rFonts w:ascii="Times New Roman" w:hAnsi="Times New Roman"/>
          <w:sz w:val="24"/>
          <w:szCs w:val="24"/>
        </w:rPr>
        <w:t>6.9.</w:t>
      </w:r>
      <w:r w:rsidRPr="00664976">
        <w:rPr>
          <w:rFonts w:ascii="Times New Roman" w:hAnsi="Times New Roman"/>
          <w:sz w:val="24"/>
          <w:szCs w:val="24"/>
        </w:rPr>
        <w:tab/>
        <w:t>Перечень (план) необходимых мероприятий и требований по обеспечению безопасности ГТС с указанием ответственных лиц и сроков</w:t>
      </w:r>
    </w:p>
    <w:p w:rsidR="008D41CC" w:rsidRPr="00664976" w:rsidRDefault="008D41CC" w:rsidP="008D41CC">
      <w:pPr>
        <w:tabs>
          <w:tab w:val="left" w:pos="955"/>
        </w:tabs>
        <w:autoSpaceDE w:val="0"/>
        <w:autoSpaceDN w:val="0"/>
        <w:adjustRightInd w:val="0"/>
        <w:spacing w:after="0" w:line="240" w:lineRule="auto"/>
        <w:ind w:firstLine="567"/>
        <w:jc w:val="both"/>
        <w:rPr>
          <w:rFonts w:ascii="Times New Roman" w:hAnsi="Times New Roman"/>
          <w:sz w:val="24"/>
          <w:szCs w:val="24"/>
        </w:rPr>
      </w:pP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4"/>
        <w:gridCol w:w="1842"/>
        <w:gridCol w:w="2976"/>
      </w:tblGrid>
      <w:tr w:rsidR="008D41CC" w:rsidRPr="008D6261" w:rsidTr="00FE1C40">
        <w:tc>
          <w:tcPr>
            <w:tcW w:w="5104" w:type="dxa"/>
            <w:vAlign w:val="center"/>
          </w:tcPr>
          <w:p w:rsidR="008D41CC" w:rsidRPr="008D6261" w:rsidRDefault="008D41CC" w:rsidP="00FE1C40">
            <w:pPr>
              <w:suppressAutoHyphens/>
              <w:spacing w:after="0" w:line="240" w:lineRule="auto"/>
              <w:jc w:val="center"/>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Наименование мероприятий</w:t>
            </w:r>
          </w:p>
        </w:tc>
        <w:tc>
          <w:tcPr>
            <w:tcW w:w="1842" w:type="dxa"/>
            <w:vAlign w:val="center"/>
          </w:tcPr>
          <w:p w:rsidR="008D41CC" w:rsidRPr="008D6261" w:rsidRDefault="008D41CC" w:rsidP="00FE1C40">
            <w:pPr>
              <w:suppressAutoHyphens/>
              <w:spacing w:after="0" w:line="240" w:lineRule="auto"/>
              <w:jc w:val="center"/>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Сроки исполнения</w:t>
            </w:r>
          </w:p>
        </w:tc>
        <w:tc>
          <w:tcPr>
            <w:tcW w:w="2976" w:type="dxa"/>
            <w:vAlign w:val="center"/>
          </w:tcPr>
          <w:p w:rsidR="008D41CC" w:rsidRPr="008D6261" w:rsidRDefault="008D41CC" w:rsidP="00FE1C40">
            <w:pPr>
              <w:suppressAutoHyphens/>
              <w:spacing w:after="0" w:line="240" w:lineRule="auto"/>
              <w:jc w:val="center"/>
              <w:rPr>
                <w:rFonts w:ascii="Times New Roman" w:eastAsia="Lucida Sans Unicode" w:hAnsi="Times New Roman"/>
                <w:kern w:val="1"/>
                <w:sz w:val="24"/>
                <w:szCs w:val="24"/>
                <w:lang w:eastAsia="zh-CN"/>
              </w:rPr>
            </w:pPr>
            <w:proofErr w:type="gramStart"/>
            <w:r w:rsidRPr="008D6261">
              <w:rPr>
                <w:rFonts w:ascii="Times New Roman" w:eastAsia="Lucida Sans Unicode" w:hAnsi="Times New Roman"/>
                <w:kern w:val="1"/>
                <w:sz w:val="24"/>
                <w:szCs w:val="24"/>
                <w:lang w:eastAsia="zh-CN"/>
              </w:rPr>
              <w:t>Ответственные</w:t>
            </w:r>
            <w:proofErr w:type="gramEnd"/>
            <w:r w:rsidRPr="008D6261">
              <w:rPr>
                <w:rFonts w:ascii="Times New Roman" w:eastAsia="Lucida Sans Unicode" w:hAnsi="Times New Roman"/>
                <w:kern w:val="1"/>
                <w:sz w:val="24"/>
                <w:szCs w:val="24"/>
                <w:lang w:eastAsia="zh-CN"/>
              </w:rPr>
              <w:t xml:space="preserve"> за исполнение</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Обучение эксплуатационного персонала ГТС к действиям в чрезвычайных ситуациях</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1 раз в год</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Заключение, при необходимости, договоров на оказание услуг по локализации и ликвидации возможных аварийных ситуаций на ГТС</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до декабря</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Устранение нарушений, выявленных Волжск</w:t>
            </w:r>
            <w:proofErr w:type="gramStart"/>
            <w:r w:rsidRPr="008D6261">
              <w:rPr>
                <w:rFonts w:ascii="Times New Roman" w:eastAsia="Lucida Sans Unicode" w:hAnsi="Times New Roman"/>
                <w:kern w:val="1"/>
                <w:sz w:val="24"/>
                <w:szCs w:val="24"/>
                <w:lang w:eastAsia="zh-CN"/>
              </w:rPr>
              <w:t>о-</w:t>
            </w:r>
            <w:proofErr w:type="gramEnd"/>
            <w:r w:rsidRPr="008D6261">
              <w:rPr>
                <w:rFonts w:ascii="Times New Roman" w:eastAsia="Lucida Sans Unicode" w:hAnsi="Times New Roman"/>
                <w:kern w:val="1"/>
                <w:sz w:val="24"/>
                <w:szCs w:val="24"/>
                <w:lang w:eastAsia="zh-CN"/>
              </w:rPr>
              <w:t xml:space="preserve"> Окским управлением </w:t>
            </w:r>
            <w:proofErr w:type="spellStart"/>
            <w:r w:rsidRPr="008D6261">
              <w:rPr>
                <w:rFonts w:ascii="Times New Roman" w:eastAsia="Lucida Sans Unicode" w:hAnsi="Times New Roman"/>
                <w:kern w:val="1"/>
                <w:sz w:val="24"/>
                <w:szCs w:val="24"/>
                <w:lang w:eastAsia="zh-CN"/>
              </w:rPr>
              <w:t>Ростехнадзора</w:t>
            </w:r>
            <w:proofErr w:type="spellEnd"/>
            <w:r w:rsidRPr="008D6261">
              <w:rPr>
                <w:rFonts w:ascii="Times New Roman" w:eastAsia="Lucida Sans Unicode" w:hAnsi="Times New Roman"/>
                <w:kern w:val="1"/>
                <w:sz w:val="24"/>
                <w:szCs w:val="24"/>
                <w:lang w:eastAsia="zh-CN"/>
              </w:rPr>
              <w:t xml:space="preserve"> при проведении плановых проверок и комиссионных рейдовых обследований</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в указанные сроки</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Проведение очистки от мусора, кустарниковой растительности</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по необходимости</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Проведение ремонтно-восстановительных работ на ГТС, пострадавших в период весеннего паводка</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до октября</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Проведение опробования всех затворов водосбросных сооружений, задвижек и затворов в колодцах водовыпускных сооружений</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октябрь</w:t>
            </w:r>
          </w:p>
        </w:tc>
        <w:tc>
          <w:tcPr>
            <w:tcW w:w="2976"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Опорожнение прудов в соответствии</w:t>
            </w:r>
            <w:r>
              <w:rPr>
                <w:rFonts w:ascii="Times New Roman" w:eastAsia="Lucida Sans Unicode" w:hAnsi="Times New Roman"/>
                <w:kern w:val="1"/>
                <w:sz w:val="24"/>
                <w:szCs w:val="24"/>
                <w:lang w:eastAsia="zh-CN"/>
              </w:rPr>
              <w:t xml:space="preserve"> с инструкциями по эксплуатации</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согласно инструкции</w:t>
            </w:r>
          </w:p>
        </w:tc>
        <w:tc>
          <w:tcPr>
            <w:tcW w:w="2976" w:type="dxa"/>
            <w:vAlign w:val="center"/>
          </w:tcPr>
          <w:p w:rsidR="008D41CC" w:rsidRDefault="008D41CC" w:rsidP="00FE1C40">
            <w:pPr>
              <w:spacing w:after="0" w:line="240" w:lineRule="auto"/>
            </w:pPr>
            <w:r w:rsidRPr="00796559">
              <w:rPr>
                <w:rFonts w:ascii="Times New Roman" w:eastAsia="Lucida Sans Unicode" w:hAnsi="Times New Roman"/>
                <w:kern w:val="1"/>
                <w:sz w:val="24"/>
                <w:szCs w:val="24"/>
                <w:lang w:eastAsia="zh-CN"/>
              </w:rPr>
              <w:t>Администрация сельского поселения</w:t>
            </w:r>
          </w:p>
        </w:tc>
      </w:tr>
      <w:tr w:rsidR="008D41CC" w:rsidRPr="008D6261" w:rsidTr="00FE1C40">
        <w:tc>
          <w:tcPr>
            <w:tcW w:w="5104"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Принятие мер по недопущению промерзания запорной арматуры в колодце водоспуска (утепление колодца)</w:t>
            </w:r>
          </w:p>
        </w:tc>
        <w:tc>
          <w:tcPr>
            <w:tcW w:w="1842" w:type="dxa"/>
            <w:vAlign w:val="center"/>
          </w:tcPr>
          <w:p w:rsidR="008D41CC" w:rsidRPr="008D6261" w:rsidRDefault="008D41CC" w:rsidP="00FE1C40">
            <w:pPr>
              <w:suppressAutoHyphens/>
              <w:spacing w:after="0" w:line="240" w:lineRule="auto"/>
              <w:rPr>
                <w:rFonts w:ascii="Times New Roman" w:eastAsia="Lucida Sans Unicode" w:hAnsi="Times New Roman"/>
                <w:kern w:val="1"/>
                <w:sz w:val="24"/>
                <w:szCs w:val="24"/>
                <w:lang w:eastAsia="zh-CN"/>
              </w:rPr>
            </w:pPr>
            <w:r w:rsidRPr="008D6261">
              <w:rPr>
                <w:rFonts w:ascii="Times New Roman" w:eastAsia="Lucida Sans Unicode" w:hAnsi="Times New Roman"/>
                <w:kern w:val="1"/>
                <w:sz w:val="24"/>
                <w:szCs w:val="24"/>
                <w:lang w:eastAsia="zh-CN"/>
              </w:rPr>
              <w:t>ноябрь</w:t>
            </w:r>
          </w:p>
        </w:tc>
        <w:tc>
          <w:tcPr>
            <w:tcW w:w="2976" w:type="dxa"/>
            <w:vAlign w:val="center"/>
          </w:tcPr>
          <w:p w:rsidR="008D41CC" w:rsidRDefault="008D41CC" w:rsidP="00FE1C40">
            <w:pPr>
              <w:spacing w:after="0" w:line="240" w:lineRule="auto"/>
            </w:pPr>
            <w:r w:rsidRPr="00796559">
              <w:rPr>
                <w:rFonts w:ascii="Times New Roman" w:eastAsia="Lucida Sans Unicode" w:hAnsi="Times New Roman"/>
                <w:kern w:val="1"/>
                <w:sz w:val="24"/>
                <w:szCs w:val="24"/>
                <w:lang w:eastAsia="zh-CN"/>
              </w:rPr>
              <w:t>Ад</w:t>
            </w:r>
            <w:r>
              <w:rPr>
                <w:rFonts w:ascii="Times New Roman" w:eastAsia="Lucida Sans Unicode" w:hAnsi="Times New Roman"/>
                <w:kern w:val="1"/>
                <w:sz w:val="24"/>
                <w:szCs w:val="24"/>
                <w:lang w:eastAsia="zh-CN"/>
              </w:rPr>
              <w:t>министрация сельского поселения</w:t>
            </w:r>
          </w:p>
        </w:tc>
      </w:tr>
    </w:tbl>
    <w:p w:rsidR="002001E3" w:rsidRPr="00B500DD" w:rsidRDefault="002001E3" w:rsidP="00B500DD">
      <w:pPr>
        <w:jc w:val="both"/>
        <w:rPr>
          <w:rFonts w:ascii="Times New Roman" w:hAnsi="Times New Roman" w:cs="Times New Roman"/>
          <w:sz w:val="24"/>
          <w:szCs w:val="24"/>
        </w:rPr>
      </w:pPr>
    </w:p>
    <w:sectPr w:rsidR="002001E3" w:rsidRPr="00B500DD" w:rsidSect="00C748CA">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6367"/>
    <w:rsid w:val="000D7FD4"/>
    <w:rsid w:val="001067AD"/>
    <w:rsid w:val="0019508F"/>
    <w:rsid w:val="001F4B0D"/>
    <w:rsid w:val="002001E3"/>
    <w:rsid w:val="002C6FE0"/>
    <w:rsid w:val="002E300C"/>
    <w:rsid w:val="00323198"/>
    <w:rsid w:val="00362CE5"/>
    <w:rsid w:val="003A1C3B"/>
    <w:rsid w:val="004B3164"/>
    <w:rsid w:val="005276F7"/>
    <w:rsid w:val="005E3745"/>
    <w:rsid w:val="00610194"/>
    <w:rsid w:val="006773DC"/>
    <w:rsid w:val="006C70ED"/>
    <w:rsid w:val="00720ADC"/>
    <w:rsid w:val="00824A34"/>
    <w:rsid w:val="00835F72"/>
    <w:rsid w:val="00846367"/>
    <w:rsid w:val="008C6A75"/>
    <w:rsid w:val="008D41CC"/>
    <w:rsid w:val="00A455B3"/>
    <w:rsid w:val="00A82A0B"/>
    <w:rsid w:val="00AA64F4"/>
    <w:rsid w:val="00AC06EC"/>
    <w:rsid w:val="00B500DD"/>
    <w:rsid w:val="00C352B3"/>
    <w:rsid w:val="00C748CA"/>
    <w:rsid w:val="00DF6AD9"/>
    <w:rsid w:val="00E355E2"/>
    <w:rsid w:val="00F6699F"/>
    <w:rsid w:val="00F67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3DC"/>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sonormal0">
    <w:name w:val="msonormal"/>
    <w:basedOn w:val="a0"/>
    <w:uiPriority w:val="99"/>
    <w:rsid w:val="008463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96992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10</Pages>
  <Words>4460</Words>
  <Characters>25425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29826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cp:revision>
  <cp:lastPrinted>2018-11-29T09:12:00Z</cp:lastPrinted>
  <dcterms:created xsi:type="dcterms:W3CDTF">2018-11-19T06:15:00Z</dcterms:created>
  <dcterms:modified xsi:type="dcterms:W3CDTF">2020-01-21T12:47:00Z</dcterms:modified>
</cp:coreProperties>
</file>