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РИА Новости, 02.09.2020, 13:05, Сведения из электронных трудовых в РФ можно будет получать за период с 2002 г - проект</w:t>
      </w:r>
    </w:p>
    <w:p w14:paraId="02000000">
      <w:pPr>
        <w:pStyle w:val="Style_2"/>
      </w:pPr>
      <w:r>
        <w:t>МОСКВА, 2 сен –РИА Новости. Период, за который россияне смогут получать сведения о трудовой деятельности в электронном виде, увеличится на 18 лет - выписку из трудовой можно будет получать за период с 2002 года, следует из проекта Минтруда, размещенного на федеральном портале проектов нормативных правовых актов.</w:t>
      </w:r>
    </w:p>
    <w:p w14:paraId="03000000">
      <w:pPr>
        <w:pStyle w:val="Style_2"/>
      </w:pPr>
      <w:r>
        <w:t xml:space="preserve">Согласно пояснительной записке к проекту, сейчас можно получить выписку о трудовой деятельности из информационных ресурсов </w:t>
      </w:r>
      <w:r>
        <w:rPr>
          <w:b w:val="1"/>
        </w:rPr>
        <w:t>ПФР</w:t>
      </w:r>
      <w:r>
        <w:t xml:space="preserve"> лишь на период с 1 января 2020 года.</w:t>
      </w:r>
    </w:p>
    <w:p w14:paraId="04000000">
      <w:pPr>
        <w:pStyle w:val="Style_2"/>
      </w:pPr>
      <w:r>
        <w:t>"Положения проекта приказа направлены на обеспечение представления гражданам при получении ими "Сведений о трудовой деятельности" в электронном виде посредством Единого портала государственных и муниципальных услуг (функций) информации о периодах и местах работы граждан, сформированных с 1 января 2002 года до 1 января 2020 года", - говорится в документе.</w:t>
      </w:r>
    </w:p>
    <w:p w14:paraId="05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Caption"/>
    <w:basedOn w:val="Style_3"/>
    <w:link w:val="Style_8_ch"/>
    <w:pPr>
      <w:spacing w:after="120" w:before="120"/>
      <w:ind/>
    </w:pPr>
    <w:rPr>
      <w:i w:val="1"/>
      <w:sz w:val="24"/>
    </w:rPr>
  </w:style>
  <w:style w:styleId="Style_8_ch" w:type="character">
    <w:name w:val="Caption"/>
    <w:basedOn w:val="Style_3_ch"/>
    <w:link w:val="Style_8"/>
    <w:rPr>
      <w:i w:val="1"/>
      <w:sz w:val="24"/>
    </w:rPr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Index"/>
    <w:basedOn w:val="Style_3"/>
    <w:link w:val="Style_10_ch"/>
  </w:style>
  <w:style w:styleId="Style_10_ch" w:type="character">
    <w:name w:val="Index"/>
    <w:basedOn w:val="Style_3_ch"/>
    <w:link w:val="Style_10"/>
  </w:style>
  <w:style w:styleId="Style_11" w:type="paragraph">
    <w:name w:val="List"/>
    <w:basedOn w:val="Style_2"/>
    <w:link w:val="Style_11_ch"/>
  </w:style>
  <w:style w:styleId="Style_11_ch" w:type="character">
    <w:name w:val="List"/>
    <w:basedOn w:val="Style_2_ch"/>
    <w:link w:val="Style_11"/>
  </w:style>
  <w:style w:styleId="Style_12" w:type="paragraph">
    <w:name w:val="toc 3"/>
    <w:next w:val="Style_3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Heading"/>
    <w:basedOn w:val="Style_3"/>
    <w:next w:val="Style_2"/>
    <w:link w:val="Style_22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2_ch" w:type="character">
    <w:name w:val="Heading"/>
    <w:basedOn w:val="Style_3_ch"/>
    <w:link w:val="Style_22"/>
    <w:rPr>
      <w:rFonts w:ascii="Liberation Sans" w:hAnsi="Liberation Sans"/>
      <w:sz w:val="28"/>
    </w:rPr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22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2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