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8D" w:rsidRPr="009B248D" w:rsidRDefault="009B248D" w:rsidP="009B248D">
      <w:pPr>
        <w:snapToGri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sz w:val="28"/>
          <w:szCs w:val="28"/>
          <w:lang w:eastAsia="ar-SA"/>
        </w:rPr>
        <w:t>АДМИНИСТРАЦИЯ МЕДАЕВСКОГО СЕЛЬСКОГО ПОСЕЛЕНИЯ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sz w:val="28"/>
          <w:szCs w:val="28"/>
          <w:lang w:eastAsia="ar-SA"/>
        </w:rPr>
        <w:t xml:space="preserve">ЧАМЗИНСКОГО МУНИЦИПАЛЬНОГО РАЙОНА 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sz w:val="28"/>
          <w:szCs w:val="28"/>
          <w:lang w:eastAsia="ar-SA"/>
        </w:rPr>
        <w:t>03.09.2020г.                                                                                                        № 43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B248D">
        <w:rPr>
          <w:rFonts w:ascii="Times New Roman" w:hAnsi="Times New Roman" w:cs="Times New Roman"/>
          <w:sz w:val="28"/>
          <w:szCs w:val="28"/>
          <w:lang w:eastAsia="ar-SA"/>
        </w:rPr>
        <w:t>с. Медаево</w:t>
      </w: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48D">
        <w:rPr>
          <w:rFonts w:ascii="Times New Roman" w:hAnsi="Times New Roman" w:cs="Times New Roman"/>
          <w:b/>
          <w:sz w:val="28"/>
          <w:szCs w:val="28"/>
        </w:rPr>
        <w:t xml:space="preserve">ОБ ОРГАНИЗАЦИИ </w:t>
      </w:r>
      <w:r w:rsidRPr="009B248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РАБОТЫ С </w:t>
      </w:r>
      <w:r w:rsidRPr="009B248D">
        <w:rPr>
          <w:rFonts w:ascii="Times New Roman" w:hAnsi="Times New Roman" w:cs="Times New Roman"/>
          <w:b/>
          <w:sz w:val="28"/>
          <w:szCs w:val="28"/>
        </w:rPr>
        <w:t>ОБЕЗЛИЧЕННЫМИ ДАННЫМИ В СЛУЧАЕ ОБЕЗЛИЧИВАНИЯ ПЕРСОНАЛЬНЫХ ДАННЫХ В ОРГАНЕ МЕСТНОГО САМОУПРАВЛЕНИЯ</w:t>
      </w:r>
      <w:r w:rsidRPr="009B24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b/>
          <w:bCs/>
          <w:sz w:val="28"/>
          <w:szCs w:val="28"/>
        </w:rPr>
        <w:t>МЕДАЕВСКОЕ СЕЛЬСКОЕ ПОСЕЛЕНИЕ ЧАМЗИНСКОГО МУНИЦИПАЬНОГО РАЙОНА РЕСПУБЛИКИ МОРДОВИЯ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Руководствуясь пунктом 2 части 1 статьи  18</w:t>
      </w:r>
      <w:r w:rsidRPr="009B248D">
        <w:rPr>
          <w:rFonts w:ascii="Times New Roman" w:hAnsi="Times New Roman" w:cs="Times New Roman"/>
          <w:sz w:val="28"/>
          <w:szCs w:val="28"/>
          <w:vertAlign w:val="superscript"/>
        </w:rPr>
        <w:t xml:space="preserve">   </w:t>
      </w:r>
      <w:r w:rsidRPr="009B248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7" w:history="1">
        <w:r w:rsidRPr="009B248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B248D">
        <w:rPr>
          <w:rFonts w:ascii="Times New Roman" w:hAnsi="Times New Roman" w:cs="Times New Roman"/>
          <w:sz w:val="28"/>
          <w:szCs w:val="28"/>
        </w:rPr>
        <w:t xml:space="preserve"> от 27 июля 2006 года № 152-ФЗ «О персональных данных», пунктом 16 статьи 32 Устава муниципального образования Медаевское сельское поселение и во исполнение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 xml:space="preserve">подпункта «б» пункта 1 </w:t>
      </w:r>
      <w:r w:rsidRPr="009B248D">
        <w:rPr>
          <w:rFonts w:ascii="Times New Roman" w:hAnsi="Times New Roman" w:cs="Times New Roman"/>
          <w:sz w:val="28"/>
          <w:szCs w:val="28"/>
        </w:rPr>
        <w:t xml:space="preserve"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 марта 2012 года № 211, Администрация Медаевского сельского поселения </w:t>
      </w:r>
      <w:r w:rsidRPr="009B248D">
        <w:rPr>
          <w:rFonts w:ascii="Times New Roman" w:hAnsi="Times New Roman" w:cs="Times New Roman"/>
          <w:b/>
          <w:sz w:val="28"/>
          <w:szCs w:val="28"/>
        </w:rPr>
        <w:t>п о с т а н о в л я е т :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 xml:space="preserve">1. Утвердить Правила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 xml:space="preserve">работы с обезличенными данными в случае обезличивания персональных данных </w:t>
      </w:r>
      <w:r w:rsidRPr="009B248D">
        <w:rPr>
          <w:rFonts w:ascii="Times New Roman" w:hAnsi="Times New Roman" w:cs="Times New Roman"/>
          <w:sz w:val="28"/>
          <w:szCs w:val="28"/>
        </w:rPr>
        <w:t>в органе местного самоуправления</w:t>
      </w:r>
      <w:r w:rsidRPr="009B24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 Чамзинского муниципального района Республики Мордовия согласно приложению 1 к настоящему постановлению.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 xml:space="preserve">2. Утвердить Перечень должностей муниципальных служащих в органе местного самоуправления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 Чамзинского муниципального района Республики Мордовия</w:t>
      </w:r>
      <w:r w:rsidRPr="009B248D">
        <w:rPr>
          <w:rFonts w:ascii="Times New Roman" w:hAnsi="Times New Roman" w:cs="Times New Roman"/>
          <w:sz w:val="28"/>
          <w:szCs w:val="28"/>
        </w:rPr>
        <w:t>,</w:t>
      </w:r>
      <w:r w:rsidRPr="009B24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sz w:val="28"/>
          <w:szCs w:val="28"/>
        </w:rPr>
        <w:t>ответственных за проведение мероприятий по обезличиванию обрабатываемых персональных данных</w:t>
      </w:r>
      <w:r w:rsidRPr="009B248D">
        <w:rPr>
          <w:rFonts w:ascii="Times New Roman" w:hAnsi="Times New Roman" w:cs="Times New Roman"/>
          <w:iCs/>
          <w:sz w:val="28"/>
          <w:szCs w:val="28"/>
        </w:rPr>
        <w:t xml:space="preserve"> согласно приложению 2 к настоящему постановлению.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 xml:space="preserve">3. Правила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 xml:space="preserve">работы с обезличенными данными в случае обезличивания персональных данных </w:t>
      </w:r>
      <w:r w:rsidRPr="009B248D">
        <w:rPr>
          <w:rFonts w:ascii="Times New Roman" w:hAnsi="Times New Roman" w:cs="Times New Roman"/>
          <w:sz w:val="28"/>
          <w:szCs w:val="28"/>
        </w:rPr>
        <w:t>в органе местного самоуправления</w:t>
      </w:r>
      <w:r w:rsidRPr="009B24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 Чамзинского муниципального района Республики Мордовия</w:t>
      </w:r>
      <w:r w:rsidRPr="009B24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sz w:val="28"/>
          <w:szCs w:val="28"/>
        </w:rPr>
        <w:t>подлежат опубликованию на официальном сайте Медаевского сельского поселения в течение 10 дней после издания настоящего постановления.</w:t>
      </w:r>
    </w:p>
    <w:p w:rsidR="009B248D" w:rsidRPr="009B248D" w:rsidRDefault="009B248D" w:rsidP="009B24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4. Контроль за исполнением постановления возложить на Главу Медаевского сельского поселения.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B24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И.о.Главы Медаевского сельского поселения      </w:t>
      </w:r>
    </w:p>
    <w:p w:rsidR="009B248D" w:rsidRPr="009B248D" w:rsidRDefault="009B248D" w:rsidP="009B248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B24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Чамзинского муниципального района </w:t>
      </w:r>
    </w:p>
    <w:p w:rsidR="009B248D" w:rsidRPr="009B248D" w:rsidRDefault="009B248D" w:rsidP="009B248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B248D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Республики Мордовия                                                                      Е.Н.Голубева</w:t>
      </w: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УТВЕРЖДЕНО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i/>
          <w:iCs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от 03.09.2020 г. № 43</w:t>
      </w:r>
    </w:p>
    <w:p w:rsidR="009B248D" w:rsidRPr="009B248D" w:rsidRDefault="009B248D" w:rsidP="009B248D">
      <w:pPr>
        <w:pStyle w:val="ConsPlusTitle"/>
        <w:widowControl/>
        <w:jc w:val="center"/>
        <w:rPr>
          <w:kern w:val="2"/>
          <w:sz w:val="28"/>
          <w:szCs w:val="28"/>
        </w:rPr>
      </w:pPr>
    </w:p>
    <w:p w:rsidR="009B248D" w:rsidRPr="009B248D" w:rsidRDefault="009B248D" w:rsidP="009B248D">
      <w:pPr>
        <w:pStyle w:val="ConsPlusTitle"/>
        <w:widowControl/>
        <w:jc w:val="center"/>
        <w:rPr>
          <w:kern w:val="2"/>
          <w:sz w:val="28"/>
          <w:szCs w:val="28"/>
        </w:rPr>
      </w:pPr>
    </w:p>
    <w:p w:rsidR="009B248D" w:rsidRPr="009B248D" w:rsidRDefault="009B248D" w:rsidP="009B248D">
      <w:pPr>
        <w:pStyle w:val="1"/>
        <w:spacing w:after="0"/>
        <w:jc w:val="center"/>
        <w:rPr>
          <w:rFonts w:ascii="Times New Roman" w:hAnsi="Times New Roman"/>
          <w:bCs w:val="0"/>
          <w:sz w:val="28"/>
          <w:szCs w:val="28"/>
        </w:rPr>
      </w:pPr>
      <w:r w:rsidRPr="009B248D">
        <w:rPr>
          <w:rFonts w:ascii="Times New Roman" w:hAnsi="Times New Roman"/>
          <w:sz w:val="28"/>
          <w:szCs w:val="28"/>
        </w:rPr>
        <w:t xml:space="preserve">ПРАВИЛА </w:t>
      </w:r>
      <w:r w:rsidRPr="009B248D">
        <w:rPr>
          <w:rFonts w:ascii="Times New Roman" w:hAnsi="Times New Roman"/>
          <w:sz w:val="28"/>
          <w:szCs w:val="28"/>
        </w:rPr>
        <w:br/>
        <w:t xml:space="preserve">РАБОТЫ С ОБЕЗЛИЧЕННЫМИ ДАННЫМИ </w:t>
      </w:r>
      <w:r w:rsidRPr="009B248D">
        <w:rPr>
          <w:rFonts w:ascii="Times New Roman" w:hAnsi="Times New Roman"/>
          <w:sz w:val="28"/>
          <w:szCs w:val="28"/>
        </w:rPr>
        <w:br/>
        <w:t xml:space="preserve">В СЛУЧАЕ ОБЕЗЛИЧИВАНИЯ ПЕРСОНАЛЬНЫХ ДАННЫХ </w:t>
      </w:r>
      <w:r w:rsidRPr="009B248D">
        <w:rPr>
          <w:rFonts w:ascii="Times New Roman" w:hAnsi="Times New Roman"/>
          <w:sz w:val="28"/>
          <w:szCs w:val="28"/>
        </w:rPr>
        <w:br/>
        <w:t>В ОРГАНЕ МЕСТНОГО САМОУПРАВЛЕНИЯ</w:t>
      </w:r>
      <w:r w:rsidRPr="009B248D">
        <w:rPr>
          <w:rFonts w:ascii="Times New Roman" w:hAnsi="Times New Roman"/>
          <w:bCs w:val="0"/>
          <w:sz w:val="28"/>
          <w:szCs w:val="28"/>
        </w:rPr>
        <w:t xml:space="preserve"> МЕДАЕВСКОЕ СЕЛЬСКОЕ ПОСЕЛЕНИЕ ЧАМЗИНСКОГО МУНИЦИПАЬНОГО РАЙОНА РЕСПУБЛИКИ МОРДОВИЯ</w:t>
      </w:r>
    </w:p>
    <w:p w:rsidR="009B248D" w:rsidRPr="009B248D" w:rsidRDefault="009B248D" w:rsidP="009B248D">
      <w:pPr>
        <w:rPr>
          <w:rFonts w:ascii="Times New Roman" w:hAnsi="Times New Roman" w:cs="Times New Roman"/>
          <w:lang w:eastAsia="en-US"/>
        </w:rPr>
      </w:pP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1.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Настоящие Правила регулируют отношения, связанные с обезличиванием обрабатываемых персональных данных и работой с обезличенными данными в органе местного самоуправления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 xml:space="preserve">Медаевское сельское поселение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>(далее – Оператор).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2. Настоящие Правила разработаны в соответствии с Конституцией Российской Федерации, Федеральным законом от 27 июля 2006 года № 152-ФЗ «О персональных данных» (далее – Федеральным законом «О персональных данных»), другими федеральными законами, Положением об особенностях обработки персональных данных, осуществляемой без использования средств автоматизации, утвержденным постановлением Правительства Российской Федерации от 15 сентября 2008 года № 687, </w:t>
      </w:r>
      <w:r w:rsidRPr="009B248D">
        <w:rPr>
          <w:rFonts w:ascii="Times New Roman" w:hAnsi="Times New Roman" w:cs="Times New Roman"/>
          <w:kern w:val="2"/>
          <w:sz w:val="28"/>
          <w:szCs w:val="28"/>
          <w:lang w:eastAsia="en-US"/>
        </w:rPr>
        <w:t xml:space="preserve">Перечнем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</w:t>
      </w:r>
      <w:r w:rsidRPr="009B248D">
        <w:rPr>
          <w:rFonts w:ascii="Times New Roman" w:hAnsi="Times New Roman" w:cs="Times New Roman"/>
          <w:kern w:val="2"/>
          <w:sz w:val="28"/>
          <w:szCs w:val="28"/>
          <w:lang w:eastAsia="en-US"/>
        </w:rPr>
        <w:lastRenderedPageBreak/>
        <w:t>органами, утвержденным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 п</w:t>
      </w:r>
      <w:r w:rsidRPr="009B248D">
        <w:rPr>
          <w:rFonts w:ascii="Times New Roman" w:hAnsi="Times New Roman" w:cs="Times New Roman"/>
          <w:kern w:val="2"/>
          <w:sz w:val="28"/>
          <w:szCs w:val="28"/>
          <w:lang w:eastAsia="en-US"/>
        </w:rPr>
        <w:t>остановлением Правительства Российской Федерации от 21 марта 2012 года № 211,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Требованиями и методами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программ, утвержденными приказом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 xml:space="preserve">Федеральной службы по надзору в сфере связи, информационных технологий и массовых коммуникаций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от 5 сентября 2013 года № 996 (далее – Требования и методы по обезличиванию персональных данных), иными нормативными правовыми актами Российской Федерации, Уставом муниципального образования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 xml:space="preserve">Медаевское сельское поселение </w:t>
      </w:r>
      <w:r w:rsidRPr="009B248D">
        <w:rPr>
          <w:rFonts w:ascii="Times New Roman" w:hAnsi="Times New Roman" w:cs="Times New Roman"/>
          <w:sz w:val="28"/>
          <w:szCs w:val="28"/>
        </w:rPr>
        <w:t xml:space="preserve">и иными нормативными правовыми актами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образования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3. Обезличивание персональных данных в Операторе представляет собой действия, совершаемые лицами, замещающими должности, включенные в перечень должностей муниципальных служащих в Операторе, ответственных за проведение мероприятий по обезличиванию обрабатываемых персональных данных, утверждаемый правовым актом Оператора (далее – уполномоченные должностные лица),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9B248D" w:rsidRPr="009B248D" w:rsidRDefault="009B248D" w:rsidP="009B248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Деобезличивание обезличенных данных в Операторе представляет собой действия, совершаемые уполномоченными должностными лицами, в результате которых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>обезличенные данные приводятся к исходному виду, позволяющему определить принадлежность персональных данных конкретному субъекту, устранить анонимность.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4. Обезличивание персональных данных в Операторе осуществляется в случаях: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1) достижения целей обработки персональных данных в Операторе или утраты необходимости в достижении этих целей, если уничтожение таких персональных данных нецелесообразно;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2) осуществления </w:t>
      </w:r>
      <w:r w:rsidRPr="009B248D">
        <w:rPr>
          <w:rFonts w:ascii="Times New Roman" w:hAnsi="Times New Roman" w:cs="Times New Roman"/>
          <w:sz w:val="28"/>
          <w:szCs w:val="28"/>
          <w:lang w:eastAsia="en-US"/>
        </w:rPr>
        <w:t xml:space="preserve">обработки персональных данных в Операторе в статистических или иных целях, если необходимость обезличивания персональных данных при такой обработке предусмотрена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федеральными законами, иными нормативными правовыми актами Российской Федерации, Уставом муниципального образования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</w:t>
      </w:r>
      <w:r w:rsidRPr="009B24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48D">
        <w:rPr>
          <w:rFonts w:ascii="Times New Roman" w:hAnsi="Times New Roman" w:cs="Times New Roman"/>
          <w:sz w:val="28"/>
          <w:szCs w:val="28"/>
        </w:rPr>
        <w:t xml:space="preserve">и </w:t>
      </w:r>
      <w:r w:rsidRPr="009B248D">
        <w:rPr>
          <w:rFonts w:ascii="Times New Roman" w:hAnsi="Times New Roman" w:cs="Times New Roman"/>
          <w:sz w:val="28"/>
          <w:szCs w:val="28"/>
        </w:rPr>
        <w:lastRenderedPageBreak/>
        <w:t xml:space="preserve">иными нормативными правовыми актами 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образования </w:t>
      </w:r>
      <w:r w:rsidRPr="009B248D">
        <w:rPr>
          <w:rFonts w:ascii="Times New Roman" w:hAnsi="Times New Roman" w:cs="Times New Roman"/>
          <w:iCs/>
          <w:sz w:val="28"/>
          <w:szCs w:val="28"/>
        </w:rPr>
        <w:t>Медаевское сельское поселение</w:t>
      </w:r>
      <w:r w:rsidRPr="009B248D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5. Обезличивание персональных данных в Операторе осуществляется следующими методами: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1) метод введения идентификаторов – замена части сведений (значений) персональных данных идентификаторами с созданием таблицы (справочника) соответствия идентификаторов исходным данным;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2) метод изменения состава или семантики – изменение состава или семантики персональных данных путем замены результатами статистической обработки, преобразования, обобщения или удаления части сведений;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3) метод декомпозиции – разделение множества (массива) персональных данных на несколько подмножеств (частей) с последующим раздельным хранением подмножеств;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4) метод перемешивания – перестановка отдельных значений или групп значений атрибутов персональных данных в массиве персональных данных;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5) иными методами, соответствующими Требованиям и методам по обезличиванию персональных данных.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6. Выбор метода обезличивания осуществляется, исходя из целей и задач обработки персональных данных. При выборе метода обезличивания персональных данных также учитываются: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1) способ обработки персональных данных, подлежащих обезличиванию: с использованием средств автоматизации или без использования средств автоматизации;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2) объем персональных данных, подлежащих обезличиванию;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3) форма представления персональных данных, подлежащих обезличиванию;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4) область обработки обезличенных персональных данных;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5) способы хранения обезличенных данных;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6) применяемые меры по защите персональных данных.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7. Обезличивание персональных данных, обработка которых в Операторе осуществляется в разных целях, может осуществляться разными методами.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lastRenderedPageBreak/>
        <w:t>8. Сведения о выбранном методе обезличивания персональных данных являются конфиденциальными. Уполномоченным должностным лицам запрещается разглашать, передавать третьим лицам и распространять сведения о выбранном методе обезличивания персональных данных, которые стали ему известны в связи с выполнением должностных обязанностей.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9. Сведения о выбранном методе обезличивания персональных данных и обезличенные данные подлежат раздельному хранению в Операторе.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10. Обезличивание персональных данных в Операторе осуществляется с использованием и без использования средств автоматизации.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11. Обезличивание персональных данных осуществляется путем: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1)внесения обезличенных данных в информационную систему персональных данных в Операторе (далее – информационная система). В этом случае обезличивание персональных данных производится перед внесением их в информационную систему;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2) создания нового материального носителя (новых материальных носителей), содержащего (содержащих) обезличенные данные. 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12. В случаях, предусмотренных подпунктом 1 пункта 4 настоящих Правил, содержащиеся в информационной системе персональные данные, в отношении которых было проведено обезличивание, подлежат уничтожению.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В случаях, предусмотренных подпунктом 1 пункта 4 настоящих Правил, исходный материальный носитель, содержащий персональные данные, в отношении которых было проведено обезличивание, уничтожается или, если это допускается исходным материальным носителем, к нему применяется способ, исключающий дальнейшую обработку персональных данных(части персональных данных), в отношении которых было проведено обезличивание (удаление, вымарывание).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 xml:space="preserve">13. Обезличенные данные и персональные данные, в отношении которых было проведено обезличивание, подлежат раздельному хранению в информационной системе. 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Материальные носители, содержащие обезличенные данные, и исходные материальные носители, содержащие персональные данные, в отношении которых было проведено обезличивание, подлежат раздельному хранению в Операторе.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14. В процессе обработки обезличенных данных уполномоченное должностное лицо при необходимости вправе провести деобезличивание. 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Обработка в Операторе персональных данных, полученных в результате деобезличивания, осуществляется в соответствии с правилами обработки персональных данных в Операторе.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B248D">
        <w:rPr>
          <w:rFonts w:ascii="Times New Roman" w:hAnsi="Times New Roman" w:cs="Times New Roman"/>
          <w:kern w:val="2"/>
          <w:sz w:val="28"/>
          <w:szCs w:val="28"/>
        </w:rPr>
        <w:t>15. После достижения цели обработки персональные данные, полученные в результате деобезличивания, подлежат уничтожению.</w:t>
      </w:r>
    </w:p>
    <w:p w:rsidR="009B248D" w:rsidRPr="009B248D" w:rsidRDefault="009B248D" w:rsidP="009B248D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9B248D" w:rsidRPr="009B248D" w:rsidRDefault="009B248D" w:rsidP="009B248D">
      <w:pPr>
        <w:jc w:val="both"/>
        <w:rPr>
          <w:rFonts w:ascii="Times New Roman" w:hAnsi="Times New Roman" w:cs="Times New Roman"/>
          <w:kern w:val="2"/>
          <w:sz w:val="4"/>
          <w:szCs w:val="4"/>
        </w:rPr>
        <w:sectPr w:rsidR="009B248D" w:rsidRPr="009B248D" w:rsidSect="008C04CE">
          <w:pgSz w:w="11905" w:h="16838"/>
          <w:pgMar w:top="1134" w:right="851" w:bottom="851" w:left="1701" w:header="0" w:footer="0" w:gutter="0"/>
          <w:pgNumType w:start="1"/>
          <w:cols w:space="720"/>
          <w:noEndnote/>
          <w:titlePg/>
          <w:docGrid w:linePitch="326"/>
        </w:sect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9B248D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УТВЕРЖДЕНО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</w:t>
      </w:r>
    </w:p>
    <w:p w:rsidR="009B248D" w:rsidRPr="009B248D" w:rsidRDefault="009B248D" w:rsidP="009B248D">
      <w:pPr>
        <w:ind w:left="4253"/>
        <w:rPr>
          <w:rFonts w:ascii="Times New Roman" w:hAnsi="Times New Roman" w:cs="Times New Roman"/>
          <w:i/>
          <w:iCs/>
          <w:sz w:val="28"/>
          <w:szCs w:val="28"/>
        </w:rPr>
      </w:pPr>
      <w:r w:rsidRPr="009B248D">
        <w:rPr>
          <w:rFonts w:ascii="Times New Roman" w:hAnsi="Times New Roman" w:cs="Times New Roman"/>
          <w:sz w:val="28"/>
          <w:szCs w:val="28"/>
        </w:rPr>
        <w:t>от 03.09.2020 г. № 43</w:t>
      </w:r>
    </w:p>
    <w:p w:rsidR="009B248D" w:rsidRPr="009B248D" w:rsidRDefault="009B248D" w:rsidP="009B248D">
      <w:pPr>
        <w:pStyle w:val="ConsPlusTitle"/>
        <w:widowControl/>
        <w:jc w:val="center"/>
        <w:rPr>
          <w:sz w:val="28"/>
          <w:szCs w:val="28"/>
        </w:rPr>
      </w:pPr>
    </w:p>
    <w:p w:rsidR="009B248D" w:rsidRPr="009B248D" w:rsidRDefault="009B248D" w:rsidP="009B248D">
      <w:pPr>
        <w:pStyle w:val="ConsPlusTitle"/>
        <w:widowControl/>
        <w:jc w:val="center"/>
        <w:rPr>
          <w:kern w:val="2"/>
          <w:sz w:val="28"/>
          <w:szCs w:val="28"/>
        </w:rPr>
      </w:pPr>
    </w:p>
    <w:p w:rsidR="009B248D" w:rsidRPr="009B248D" w:rsidRDefault="009B248D" w:rsidP="009B248D">
      <w:pPr>
        <w:pStyle w:val="ConsPlusNormal"/>
        <w:widowControl/>
        <w:jc w:val="center"/>
        <w:rPr>
          <w:b/>
          <w:kern w:val="2"/>
          <w:sz w:val="28"/>
          <w:szCs w:val="28"/>
        </w:rPr>
      </w:pPr>
      <w:r w:rsidRPr="009B248D">
        <w:rPr>
          <w:b/>
          <w:kern w:val="2"/>
          <w:sz w:val="28"/>
          <w:szCs w:val="28"/>
        </w:rPr>
        <w:t xml:space="preserve">ПЕРЕЧЕНЬ ДОЛЖНОСТЕЙ </w:t>
      </w:r>
      <w:r w:rsidRPr="009B248D">
        <w:rPr>
          <w:b/>
          <w:kern w:val="2"/>
          <w:sz w:val="28"/>
          <w:szCs w:val="28"/>
        </w:rPr>
        <w:br/>
        <w:t xml:space="preserve">МУНИЦИПАЛЬНЫХ СЛУЖАЩИХ </w:t>
      </w:r>
      <w:r w:rsidRPr="009B248D">
        <w:rPr>
          <w:b/>
          <w:sz w:val="28"/>
          <w:szCs w:val="28"/>
        </w:rPr>
        <w:t xml:space="preserve">ОРГАНА МЕСТНОГО САМОУПРАВЛЕНИЯ </w:t>
      </w:r>
      <w:r w:rsidRPr="009B248D">
        <w:rPr>
          <w:b/>
          <w:bCs/>
          <w:sz w:val="28"/>
          <w:szCs w:val="28"/>
        </w:rPr>
        <w:t>МЕДАЕВСКОЕ СЕЛЬСКОЕ ПОСЕЛЕНИЕ ЧАМЗИНСКОГО МУНИЦИПАЬНОГО РАЙОНА РЕСПУБЛИКИ МОРДОВИЯ</w:t>
      </w:r>
      <w:r w:rsidRPr="009B248D">
        <w:rPr>
          <w:b/>
          <w:kern w:val="2"/>
          <w:sz w:val="28"/>
          <w:szCs w:val="28"/>
        </w:rPr>
        <w:t xml:space="preserve">, ОТВЕТСТВЕННЫХ ЗА ПРОВЕДЕНИЕ МЕРОПРИЯТИЙ </w:t>
      </w:r>
      <w:r w:rsidRPr="009B248D">
        <w:rPr>
          <w:b/>
          <w:kern w:val="2"/>
          <w:sz w:val="28"/>
          <w:szCs w:val="28"/>
        </w:rPr>
        <w:br/>
        <w:t>ПО ОБЕЗЛИЧИВАНИЮ ОБРАБАТЫВАЕМЫХ</w:t>
      </w:r>
      <w:r w:rsidRPr="009B248D">
        <w:rPr>
          <w:b/>
          <w:kern w:val="2"/>
          <w:sz w:val="28"/>
          <w:szCs w:val="28"/>
        </w:rPr>
        <w:br/>
        <w:t>ПЕРСОНАЛЬНЫХ ДАННЫХ</w:t>
      </w:r>
    </w:p>
    <w:p w:rsidR="009B248D" w:rsidRPr="009B248D" w:rsidRDefault="009B248D" w:rsidP="009B248D">
      <w:pPr>
        <w:pStyle w:val="ConsPlusNormal"/>
        <w:widowControl/>
        <w:jc w:val="center"/>
        <w:rPr>
          <w:b/>
          <w:kern w:val="2"/>
          <w:sz w:val="28"/>
          <w:szCs w:val="28"/>
        </w:rPr>
      </w:pPr>
    </w:p>
    <w:tbl>
      <w:tblPr>
        <w:tblW w:w="94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8931"/>
      </w:tblGrid>
      <w:tr w:rsidR="009B248D" w:rsidRPr="009B248D" w:rsidTr="00970E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8D" w:rsidRPr="009B248D" w:rsidRDefault="009B248D" w:rsidP="00970E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B24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8D" w:rsidRPr="009B248D" w:rsidRDefault="009B248D" w:rsidP="00970E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B24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должности</w:t>
            </w:r>
          </w:p>
        </w:tc>
      </w:tr>
      <w:tr w:rsidR="009B248D" w:rsidRPr="009B248D" w:rsidTr="00970EB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8D" w:rsidRPr="009B248D" w:rsidRDefault="009B248D" w:rsidP="009B248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9B248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Администрация Медаевского  сельского поселения Чамзинского муниципального района Республики Мордовия</w:t>
            </w:r>
          </w:p>
          <w:p w:rsidR="009B248D" w:rsidRPr="009B248D" w:rsidRDefault="009B248D" w:rsidP="00970EBE">
            <w:pPr>
              <w:autoSpaceDE w:val="0"/>
              <w:autoSpaceDN w:val="0"/>
              <w:adjustRightInd w:val="0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B248D">
              <w:rPr>
                <w:rFonts w:ascii="Times New Roman" w:hAnsi="Times New Roman" w:cs="Times New Roman"/>
                <w:i/>
                <w:sz w:val="28"/>
                <w:szCs w:val="28"/>
              </w:rPr>
              <w:t>(наименование структурного подразделения органа местного самоуправления или муниципального органа)</w:t>
            </w:r>
          </w:p>
        </w:tc>
      </w:tr>
      <w:tr w:rsidR="009B248D" w:rsidRPr="009B248D" w:rsidTr="00970E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8D" w:rsidRPr="009B248D" w:rsidRDefault="009B248D" w:rsidP="00970E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B24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8D" w:rsidRPr="009B248D" w:rsidRDefault="009B248D" w:rsidP="00970E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B24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Медаевского сельского поселения</w:t>
            </w:r>
          </w:p>
        </w:tc>
      </w:tr>
    </w:tbl>
    <w:p w:rsidR="009B248D" w:rsidRPr="009B248D" w:rsidRDefault="009B248D" w:rsidP="009B248D">
      <w:pPr>
        <w:pStyle w:val="ConsPlusNormal"/>
        <w:ind w:firstLine="709"/>
        <w:jc w:val="both"/>
        <w:rPr>
          <w:sz w:val="28"/>
          <w:szCs w:val="28"/>
        </w:rPr>
      </w:pPr>
    </w:p>
    <w:p w:rsidR="009B248D" w:rsidRPr="009B248D" w:rsidRDefault="009B248D" w:rsidP="009B248D">
      <w:pPr>
        <w:jc w:val="both"/>
        <w:rPr>
          <w:rFonts w:ascii="Times New Roman" w:hAnsi="Times New Roman" w:cs="Times New Roman"/>
          <w:kern w:val="2"/>
          <w:sz w:val="4"/>
          <w:szCs w:val="4"/>
        </w:rPr>
      </w:pPr>
    </w:p>
    <w:p w:rsidR="009B248D" w:rsidRPr="009B248D" w:rsidRDefault="009B248D" w:rsidP="009B248D">
      <w:pPr>
        <w:rPr>
          <w:rFonts w:ascii="Times New Roman" w:hAnsi="Times New Roman" w:cs="Times New Roman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P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48D" w:rsidRDefault="009B248D" w:rsidP="00B0660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B248D" w:rsidSect="008C5F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8"/>
      <w:pgMar w:top="1021" w:right="794" w:bottom="1021" w:left="1588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F29" w:rsidRDefault="00121F29" w:rsidP="00C9044A">
      <w:pPr>
        <w:spacing w:after="0" w:line="240" w:lineRule="auto"/>
      </w:pPr>
      <w:r>
        <w:separator/>
      </w:r>
    </w:p>
  </w:endnote>
  <w:endnote w:type="continuationSeparator" w:id="1">
    <w:p w:rsidR="00121F29" w:rsidRDefault="00121F29" w:rsidP="00C9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F29" w:rsidRDefault="00121F29" w:rsidP="00C9044A">
      <w:pPr>
        <w:spacing w:after="0" w:line="240" w:lineRule="auto"/>
      </w:pPr>
      <w:r>
        <w:separator/>
      </w:r>
    </w:p>
  </w:footnote>
  <w:footnote w:type="continuationSeparator" w:id="1">
    <w:p w:rsidR="00121F29" w:rsidRDefault="00121F29" w:rsidP="00C9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3"/>
      <w:jc w:val="center"/>
    </w:pPr>
  </w:p>
  <w:p w:rsidR="00C9044A" w:rsidRDefault="00C9044A">
    <w:pPr>
      <w:pStyle w:val="a3"/>
      <w:jc w:val="center"/>
    </w:pPr>
  </w:p>
  <w:p w:rsidR="00C9044A" w:rsidRDefault="00060342">
    <w:pPr>
      <w:pStyle w:val="a3"/>
      <w:jc w:val="center"/>
    </w:pPr>
    <w:fldSimple w:instr="PAGE   \* MERGEFORMAT">
      <w:r w:rsidR="009B248D">
        <w:rPr>
          <w:noProof/>
        </w:rPr>
        <w:t>10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44A" w:rsidRDefault="00C9044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71EAB"/>
    <w:multiLevelType w:val="hybridMultilevel"/>
    <w:tmpl w:val="B2A4C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044A"/>
    <w:rsid w:val="00060342"/>
    <w:rsid w:val="00081F7B"/>
    <w:rsid w:val="00121F29"/>
    <w:rsid w:val="001C512F"/>
    <w:rsid w:val="00357567"/>
    <w:rsid w:val="00397340"/>
    <w:rsid w:val="003F1957"/>
    <w:rsid w:val="00427D31"/>
    <w:rsid w:val="005815C7"/>
    <w:rsid w:val="00693CBE"/>
    <w:rsid w:val="0070428B"/>
    <w:rsid w:val="00777012"/>
    <w:rsid w:val="008036B3"/>
    <w:rsid w:val="008273A9"/>
    <w:rsid w:val="008C444B"/>
    <w:rsid w:val="009B248D"/>
    <w:rsid w:val="00B06604"/>
    <w:rsid w:val="00C9044A"/>
    <w:rsid w:val="00CA0D1A"/>
    <w:rsid w:val="00DF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BE"/>
  </w:style>
  <w:style w:type="paragraph" w:styleId="1">
    <w:name w:val="heading 1"/>
    <w:basedOn w:val="a"/>
    <w:next w:val="a"/>
    <w:link w:val="10"/>
    <w:qFormat/>
    <w:rsid w:val="00C9044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044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ConsPlusTitle">
    <w:name w:val="ConsPlusTitle"/>
    <w:rsid w:val="00C904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rsid w:val="00C904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rsid w:val="00C90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C9044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C90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C9044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note text"/>
    <w:basedOn w:val="a"/>
    <w:link w:val="a8"/>
    <w:semiHidden/>
    <w:rsid w:val="00C90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C9044A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otnote reference"/>
    <w:basedOn w:val="a0"/>
    <w:semiHidden/>
    <w:rsid w:val="00C9044A"/>
    <w:rPr>
      <w:vertAlign w:val="superscript"/>
    </w:rPr>
  </w:style>
  <w:style w:type="paragraph" w:styleId="aa">
    <w:name w:val="List Paragraph"/>
    <w:basedOn w:val="a"/>
    <w:uiPriority w:val="34"/>
    <w:qFormat/>
    <w:rsid w:val="003575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E3A419E102281DFB3953BDBD27755AC1B6778A8EF9D57792C1F24CE847B0EA269589A62BAB70A7q6l9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2020-09-02T11:25:00Z</dcterms:created>
  <dcterms:modified xsi:type="dcterms:W3CDTF">2020-09-07T07:28:00Z</dcterms:modified>
</cp:coreProperties>
</file>