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DDB" w:rsidRPr="00A46DDB" w:rsidRDefault="00A46DDB" w:rsidP="00A46DDB">
      <w:pPr>
        <w:snapToGrid w:val="0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МЕДАЕВСКОГО </w:t>
      </w:r>
      <w:r w:rsidRPr="00A46DDB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46DDB">
        <w:rPr>
          <w:rFonts w:ascii="Times New Roman" w:hAnsi="Times New Roman" w:cs="Times New Roman"/>
          <w:sz w:val="28"/>
          <w:szCs w:val="28"/>
          <w:lang w:eastAsia="ar-SA"/>
        </w:rPr>
        <w:t xml:space="preserve">ЧАМЗИНСКОГО МУНИЦИПАЛЬНОГО РАЙОНА </w:t>
      </w: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 w:rsidRPr="00A46DDB">
        <w:rPr>
          <w:rFonts w:ascii="Times New Roman" w:hAnsi="Times New Roman" w:cs="Times New Roman"/>
          <w:sz w:val="28"/>
          <w:szCs w:val="28"/>
          <w:lang w:eastAsia="ar-SA"/>
        </w:rPr>
        <w:t>РЕСПУБЛИКИ МОРДОВИЯ</w:t>
      </w: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46DD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ПОСТАНОВЛЕНИЕ</w:t>
      </w: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>03</w:t>
      </w:r>
      <w:r w:rsidRPr="00A46DDB">
        <w:rPr>
          <w:rFonts w:ascii="Times New Roman" w:hAnsi="Times New Roman" w:cs="Times New Roman"/>
          <w:sz w:val="28"/>
          <w:szCs w:val="28"/>
          <w:lang w:eastAsia="ar-SA"/>
        </w:rPr>
        <w:t xml:space="preserve">.09.2020г.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№ 42</w:t>
      </w: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Медаево</w:t>
      </w:r>
      <w:proofErr w:type="spellEnd"/>
    </w:p>
    <w:p w:rsidR="00A46DDB" w:rsidRPr="00A46DDB" w:rsidRDefault="00A46DDB" w:rsidP="00A46DD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6DDB">
        <w:rPr>
          <w:rFonts w:ascii="Times New Roman" w:hAnsi="Times New Roman" w:cs="Times New Roman"/>
          <w:b/>
          <w:bCs/>
          <w:sz w:val="28"/>
          <w:szCs w:val="28"/>
        </w:rPr>
        <w:t xml:space="preserve">О ПРАВИЛАХ ОСУЩЕСТВЛЕНИЯ ВНУТРЕННЕГО КОНТРОЛЯ ОБРАБОТКИ ПЕРСОНАЛЬНЫХ ДАННЫХ В ОРГАНЕ МЕСТНОГО САМОУПРАВЛЕНИЯ </w:t>
      </w:r>
      <w:r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Pr="00A46DDB">
        <w:rPr>
          <w:rFonts w:ascii="Times New Roman" w:hAnsi="Times New Roman" w:cs="Times New Roman"/>
          <w:b/>
          <w:bCs/>
          <w:sz w:val="28"/>
          <w:szCs w:val="28"/>
        </w:rPr>
        <w:t xml:space="preserve">СКОЕ СЕЛЬСКОЕ ПОСЕЛЕНИЕ ЧАМЗИНСКОГО МУНИЦИПАЬНОГО РАЙОНА РЕСПУБЛИКИ МОРДОВИЯ 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A46DDB">
        <w:rPr>
          <w:rFonts w:ascii="Times New Roman" w:hAnsi="Times New Roman" w:cs="Times New Roman"/>
          <w:sz w:val="28"/>
          <w:szCs w:val="28"/>
        </w:rPr>
        <w:t xml:space="preserve">Руководствуясь пунктом 2 части 1 статьи 18 </w:t>
      </w:r>
      <w:r w:rsidRPr="00A46DDB">
        <w:rPr>
          <w:rFonts w:ascii="Times New Roman" w:hAnsi="Times New Roman" w:cs="Times New Roman"/>
          <w:sz w:val="28"/>
          <w:szCs w:val="28"/>
          <w:vertAlign w:val="superscript"/>
        </w:rPr>
        <w:t xml:space="preserve"> </w:t>
      </w:r>
      <w:r w:rsidRPr="00A46DDB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hyperlink r:id="rId4" w:history="1">
        <w:r w:rsidRPr="00A46DDB">
          <w:rPr>
            <w:rStyle w:val="a3"/>
            <w:rFonts w:ascii="Times New Roman" w:hAnsi="Times New Roman" w:cs="Times New Roman"/>
            <w:sz w:val="28"/>
            <w:szCs w:val="28"/>
          </w:rPr>
          <w:t>закона</w:t>
        </w:r>
      </w:hyperlink>
      <w:r w:rsidRPr="00A46DDB">
        <w:rPr>
          <w:rFonts w:ascii="Times New Roman" w:hAnsi="Times New Roman" w:cs="Times New Roman"/>
          <w:sz w:val="28"/>
          <w:szCs w:val="28"/>
        </w:rPr>
        <w:t xml:space="preserve"> от 27 июля 2006 года № 152-ФЗ «О персональных данных», пунктом 16 статьи 32 Устава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</w:t>
      </w:r>
      <w:r w:rsidRPr="00A46DDB">
        <w:rPr>
          <w:rFonts w:ascii="Times New Roman" w:hAnsi="Times New Roman" w:cs="Times New Roman"/>
          <w:sz w:val="28"/>
          <w:szCs w:val="28"/>
        </w:rPr>
        <w:t>ское</w:t>
      </w:r>
      <w:proofErr w:type="spellEnd"/>
      <w:r w:rsidRPr="00A46DDB">
        <w:rPr>
          <w:rFonts w:ascii="Times New Roman" w:hAnsi="Times New Roman" w:cs="Times New Roman"/>
          <w:sz w:val="28"/>
          <w:szCs w:val="28"/>
        </w:rPr>
        <w:t xml:space="preserve"> сельское поселение и во исполнение </w:t>
      </w:r>
      <w:r w:rsidRPr="00A46DDB">
        <w:rPr>
          <w:rFonts w:ascii="Times New Roman" w:hAnsi="Times New Roman" w:cs="Times New Roman"/>
          <w:sz w:val="28"/>
          <w:szCs w:val="28"/>
          <w:lang w:eastAsia="en-US"/>
        </w:rPr>
        <w:t xml:space="preserve">подпункта «б» пункта 1 </w:t>
      </w:r>
      <w:r w:rsidRPr="00A46DDB">
        <w:rPr>
          <w:rFonts w:ascii="Times New Roman" w:hAnsi="Times New Roman" w:cs="Times New Roman"/>
          <w:sz w:val="28"/>
          <w:szCs w:val="28"/>
        </w:rPr>
        <w:t>перечня мер, направленных на обеспечение выполнения обязанностей, предусмотренных Федеральным законом «О персональных данных» и принятыми в соответствии с ним нормативными правовыми актами, операторами, являющимися государственными</w:t>
      </w:r>
      <w:proofErr w:type="gramEnd"/>
      <w:r w:rsidRPr="00A46DDB">
        <w:rPr>
          <w:rFonts w:ascii="Times New Roman" w:hAnsi="Times New Roman" w:cs="Times New Roman"/>
          <w:sz w:val="28"/>
          <w:szCs w:val="28"/>
        </w:rPr>
        <w:t xml:space="preserve"> или муниципальными органами, утвержденного постановлением Правительства Российской Федерации от 21 марта 2012 г</w:t>
      </w:r>
      <w:r>
        <w:rPr>
          <w:rFonts w:ascii="Times New Roman" w:hAnsi="Times New Roman" w:cs="Times New Roman"/>
          <w:sz w:val="28"/>
          <w:szCs w:val="28"/>
        </w:rPr>
        <w:t xml:space="preserve">ода № 211,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</w:t>
      </w:r>
      <w:r w:rsidRPr="00A46DD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A46D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 w:rsidRPr="00A46DDB">
        <w:rPr>
          <w:rFonts w:ascii="Times New Roman" w:hAnsi="Times New Roman" w:cs="Times New Roman"/>
          <w:b/>
          <w:sz w:val="28"/>
          <w:szCs w:val="28"/>
        </w:rPr>
        <w:t>п</w:t>
      </w:r>
      <w:proofErr w:type="spellEnd"/>
      <w:proofErr w:type="gramEnd"/>
      <w:r w:rsidRPr="00A46DDB">
        <w:rPr>
          <w:rFonts w:ascii="Times New Roman" w:hAnsi="Times New Roman" w:cs="Times New Roman"/>
          <w:b/>
          <w:sz w:val="28"/>
          <w:szCs w:val="28"/>
        </w:rPr>
        <w:t xml:space="preserve"> о с т а </w:t>
      </w:r>
      <w:proofErr w:type="spellStart"/>
      <w:r w:rsidRPr="00A46DDB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A46DDB">
        <w:rPr>
          <w:rFonts w:ascii="Times New Roman" w:hAnsi="Times New Roman" w:cs="Times New Roman"/>
          <w:b/>
          <w:sz w:val="28"/>
          <w:szCs w:val="28"/>
        </w:rPr>
        <w:t xml:space="preserve"> о в л я е т :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1. Утвердить Правила осуществления внутреннего контроля обработки персональных данных в органе местного самоуправления</w:t>
      </w:r>
      <w:r w:rsidRPr="00A46DDB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Cs/>
          <w:sz w:val="28"/>
          <w:szCs w:val="28"/>
        </w:rPr>
        <w:t>Медаев</w:t>
      </w:r>
      <w:r w:rsidRPr="00A46DDB">
        <w:rPr>
          <w:rFonts w:ascii="Times New Roman" w:hAnsi="Times New Roman" w:cs="Times New Roman"/>
          <w:iCs/>
          <w:sz w:val="28"/>
          <w:szCs w:val="28"/>
        </w:rPr>
        <w:t>ское</w:t>
      </w:r>
      <w:proofErr w:type="spellEnd"/>
      <w:r w:rsidRPr="00A46DDB">
        <w:rPr>
          <w:rFonts w:ascii="Times New Roman" w:hAnsi="Times New Roman" w:cs="Times New Roman"/>
          <w:iCs/>
          <w:sz w:val="28"/>
          <w:szCs w:val="28"/>
        </w:rPr>
        <w:t xml:space="preserve"> сельское поселение </w:t>
      </w:r>
      <w:proofErr w:type="spellStart"/>
      <w:r w:rsidRPr="00A46DDB">
        <w:rPr>
          <w:rFonts w:ascii="Times New Roman" w:hAnsi="Times New Roman" w:cs="Times New Roman"/>
          <w:iCs/>
          <w:sz w:val="28"/>
          <w:szCs w:val="28"/>
        </w:rPr>
        <w:t>Чамзинского</w:t>
      </w:r>
      <w:proofErr w:type="spellEnd"/>
      <w:r w:rsidRPr="00A46DDB">
        <w:rPr>
          <w:rFonts w:ascii="Times New Roman" w:hAnsi="Times New Roman" w:cs="Times New Roman"/>
          <w:iCs/>
          <w:sz w:val="28"/>
          <w:szCs w:val="28"/>
        </w:rPr>
        <w:t xml:space="preserve"> муниципального района Республики Мордовия согласно приложению к настоящему постановлению.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  <w:lang w:eastAsia="en-US"/>
        </w:rPr>
      </w:pPr>
      <w:r w:rsidRPr="00A46DDB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proofErr w:type="gramStart"/>
      <w:r w:rsidRPr="00A46DDB">
        <w:rPr>
          <w:rFonts w:ascii="Times New Roman" w:hAnsi="Times New Roman" w:cs="Times New Roman"/>
          <w:sz w:val="28"/>
          <w:szCs w:val="28"/>
          <w:lang w:eastAsia="en-US"/>
        </w:rPr>
        <w:t>Контроль за</w:t>
      </w:r>
      <w:proofErr w:type="gramEnd"/>
      <w:r w:rsidRPr="00A46DDB">
        <w:rPr>
          <w:rFonts w:ascii="Times New Roman" w:hAnsi="Times New Roman" w:cs="Times New Roman"/>
          <w:sz w:val="28"/>
          <w:szCs w:val="28"/>
          <w:lang w:eastAsia="en-US"/>
        </w:rPr>
        <w:t xml:space="preserve"> исполнением распоряжения возложить на </w:t>
      </w:r>
      <w:r w:rsidR="00806881">
        <w:rPr>
          <w:rFonts w:ascii="Times New Roman" w:hAnsi="Times New Roman" w:cs="Times New Roman"/>
          <w:sz w:val="28"/>
          <w:szCs w:val="28"/>
          <w:lang w:eastAsia="en-US"/>
        </w:rPr>
        <w:t xml:space="preserve">Главу </w:t>
      </w:r>
      <w:proofErr w:type="spellStart"/>
      <w:r w:rsidR="00806881">
        <w:rPr>
          <w:rFonts w:ascii="Times New Roman" w:hAnsi="Times New Roman" w:cs="Times New Roman"/>
          <w:sz w:val="28"/>
          <w:szCs w:val="28"/>
          <w:lang w:eastAsia="en-US"/>
        </w:rPr>
        <w:t>Медаев</w:t>
      </w:r>
      <w:r w:rsidRPr="00A46DDB">
        <w:rPr>
          <w:rFonts w:ascii="Times New Roman" w:hAnsi="Times New Roman" w:cs="Times New Roman"/>
          <w:sz w:val="28"/>
          <w:szCs w:val="28"/>
          <w:lang w:eastAsia="en-US"/>
        </w:rPr>
        <w:t>ского</w:t>
      </w:r>
      <w:proofErr w:type="spellEnd"/>
      <w:r w:rsidRPr="00A46DDB">
        <w:rPr>
          <w:rFonts w:ascii="Times New Roman" w:hAnsi="Times New Roman" w:cs="Times New Roman"/>
          <w:sz w:val="28"/>
          <w:szCs w:val="28"/>
          <w:lang w:eastAsia="en-US"/>
        </w:rPr>
        <w:t xml:space="preserve"> сельского поселения.</w:t>
      </w:r>
      <w:r w:rsidRPr="00A46DDB">
        <w:rPr>
          <w:rFonts w:ascii="Times New Roman" w:hAnsi="Times New Roman" w:cs="Times New Roman"/>
          <w:i/>
          <w:iCs/>
          <w:sz w:val="28"/>
          <w:szCs w:val="28"/>
          <w:lang w:eastAsia="en-US"/>
        </w:rPr>
        <w:t xml:space="preserve"> 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iCs/>
          <w:sz w:val="28"/>
          <w:szCs w:val="28"/>
          <w:lang w:eastAsia="en-US"/>
        </w:rPr>
      </w:pP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B717CC" w:rsidP="00A46DDB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>И.о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.Г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лавы 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en-US"/>
        </w:rPr>
        <w:t>Медаев</w:t>
      </w:r>
      <w:r w:rsidR="00A46DDB" w:rsidRPr="00A46DDB">
        <w:rPr>
          <w:rFonts w:ascii="Times New Roman" w:eastAsia="Calibri" w:hAnsi="Times New Roman" w:cs="Times New Roman"/>
          <w:sz w:val="28"/>
          <w:szCs w:val="28"/>
          <w:lang w:eastAsia="en-US"/>
        </w:rPr>
        <w:t>ского</w:t>
      </w:r>
      <w:proofErr w:type="spellEnd"/>
      <w:r w:rsidR="00A46DDB" w:rsidRPr="00A46D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сельского поселения      </w:t>
      </w:r>
    </w:p>
    <w:p w:rsidR="00A46DDB" w:rsidRPr="00A46DDB" w:rsidRDefault="00A46DDB" w:rsidP="00A46DDB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proofErr w:type="spellStart"/>
      <w:r w:rsidRPr="00A46DDB">
        <w:rPr>
          <w:rFonts w:ascii="Times New Roman" w:eastAsia="Calibri" w:hAnsi="Times New Roman" w:cs="Times New Roman"/>
          <w:sz w:val="28"/>
          <w:szCs w:val="28"/>
          <w:lang w:eastAsia="en-US"/>
        </w:rPr>
        <w:t>Чамзинского</w:t>
      </w:r>
      <w:proofErr w:type="spellEnd"/>
      <w:r w:rsidRPr="00A46D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муниципального района </w:t>
      </w:r>
    </w:p>
    <w:p w:rsidR="00A46DDB" w:rsidRPr="00A46DDB" w:rsidRDefault="00A46DDB" w:rsidP="00A46DDB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A46DD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Республики Мордовия                                                   </w:t>
      </w:r>
      <w:r w:rsidR="00B717C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                 </w:t>
      </w:r>
      <w:proofErr w:type="spellStart"/>
      <w:r w:rsidR="00B717CC">
        <w:rPr>
          <w:rFonts w:ascii="Times New Roman" w:eastAsia="Calibri" w:hAnsi="Times New Roman" w:cs="Times New Roman"/>
          <w:sz w:val="28"/>
          <w:szCs w:val="28"/>
          <w:lang w:eastAsia="en-US"/>
        </w:rPr>
        <w:t>Е.Н.Голубева</w:t>
      </w:r>
      <w:proofErr w:type="spellEnd"/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Приложение</w:t>
      </w: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ind w:left="4253"/>
        <w:outlineLvl w:val="0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УТВЕРЖДЕНО</w:t>
      </w:r>
    </w:p>
    <w:p w:rsidR="00A46DDB" w:rsidRPr="00A46DDB" w:rsidRDefault="00A46DDB" w:rsidP="00A46DDB">
      <w:pPr>
        <w:ind w:left="4253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Постановлением Администрации</w:t>
      </w:r>
    </w:p>
    <w:p w:rsidR="00A46DDB" w:rsidRPr="00A46DDB" w:rsidRDefault="00D06310" w:rsidP="00A46DDB">
      <w:pPr>
        <w:ind w:left="4253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Медаев</w:t>
      </w:r>
      <w:r w:rsidR="00A46DDB" w:rsidRPr="00A46DD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A46DDB" w:rsidRPr="00A46D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</w:p>
    <w:p w:rsidR="00A46DDB" w:rsidRPr="00A46DDB" w:rsidRDefault="00D06310" w:rsidP="00A46DDB">
      <w:pPr>
        <w:ind w:left="425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03.09.2020 г. № 42</w:t>
      </w:r>
    </w:p>
    <w:p w:rsidR="00A46DDB" w:rsidRPr="00A46DDB" w:rsidRDefault="00A46DDB" w:rsidP="00A46DDB">
      <w:pPr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A46DDB" w:rsidRPr="00A46DDB" w:rsidRDefault="00A46DDB" w:rsidP="00A46DDB">
      <w:pPr>
        <w:ind w:left="4536"/>
        <w:rPr>
          <w:rFonts w:ascii="Times New Roman" w:hAnsi="Times New Roman" w:cs="Times New Roman"/>
          <w:iCs/>
          <w:sz w:val="28"/>
          <w:szCs w:val="28"/>
        </w:rPr>
      </w:pPr>
    </w:p>
    <w:p w:rsidR="00A46DDB" w:rsidRPr="00A46DDB" w:rsidRDefault="00A46DDB" w:rsidP="00A46DD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46DDB"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r w:rsidRPr="00A46DDB">
        <w:rPr>
          <w:rFonts w:ascii="Times New Roman" w:hAnsi="Times New Roman" w:cs="Times New Roman"/>
          <w:b/>
          <w:sz w:val="28"/>
          <w:szCs w:val="28"/>
        </w:rPr>
        <w:br/>
        <w:t xml:space="preserve">ОСУЩЕСТВЛЕНИЯ ВНУТРЕННЕГО КОНТРОЛЯ </w:t>
      </w:r>
      <w:r w:rsidRPr="00A46DDB">
        <w:rPr>
          <w:rFonts w:ascii="Times New Roman" w:hAnsi="Times New Roman" w:cs="Times New Roman"/>
          <w:b/>
          <w:sz w:val="28"/>
          <w:szCs w:val="28"/>
        </w:rPr>
        <w:br/>
        <w:t xml:space="preserve">ОБРАБОТКИ ПЕРСОНАЛЬНЫХ ДАННЫХ </w:t>
      </w:r>
      <w:r w:rsidRPr="00A46DDB">
        <w:rPr>
          <w:rFonts w:ascii="Times New Roman" w:hAnsi="Times New Roman" w:cs="Times New Roman"/>
          <w:b/>
          <w:sz w:val="28"/>
          <w:szCs w:val="28"/>
        </w:rPr>
        <w:br/>
        <w:t xml:space="preserve">В ОРГАНЕ МЕСТНОГО САМОУПРАВЛЕНИЯ </w:t>
      </w:r>
      <w:r w:rsidR="00786194">
        <w:rPr>
          <w:rFonts w:ascii="Times New Roman" w:hAnsi="Times New Roman" w:cs="Times New Roman"/>
          <w:b/>
          <w:bCs/>
          <w:sz w:val="28"/>
          <w:szCs w:val="28"/>
        </w:rPr>
        <w:t>МЕДАЕВ</w:t>
      </w:r>
      <w:r w:rsidRPr="00A46DDB">
        <w:rPr>
          <w:rFonts w:ascii="Times New Roman" w:hAnsi="Times New Roman" w:cs="Times New Roman"/>
          <w:b/>
          <w:bCs/>
          <w:sz w:val="28"/>
          <w:szCs w:val="28"/>
        </w:rPr>
        <w:t xml:space="preserve">СКОЕ СЕЛЬСКОЕ ПОСЕЛЕНИЕ ЧАМЗИНСКОГО МУНИЦИПАЬНОГО РАЙОНА РЕСПУБЛИКИ МОРДОВИЯ </w:t>
      </w:r>
    </w:p>
    <w:p w:rsidR="00A46DDB" w:rsidRPr="00A46DDB" w:rsidRDefault="00A46DDB" w:rsidP="00A46DDB">
      <w:pPr>
        <w:pStyle w:val="1"/>
        <w:tabs>
          <w:tab w:val="left" w:pos="3119"/>
        </w:tabs>
        <w:spacing w:before="0" w:after="0"/>
        <w:jc w:val="center"/>
        <w:rPr>
          <w:rFonts w:ascii="Times New Roman" w:hAnsi="Times New Roman" w:cs="Times New Roman"/>
        </w:rPr>
      </w:pPr>
    </w:p>
    <w:p w:rsidR="00A46DDB" w:rsidRPr="00A46DDB" w:rsidRDefault="00A46DDB" w:rsidP="00A46DDB">
      <w:pPr>
        <w:pStyle w:val="ConsPlusNormal"/>
        <w:jc w:val="center"/>
        <w:outlineLvl w:val="1"/>
        <w:rPr>
          <w:b/>
          <w:bCs/>
          <w:sz w:val="28"/>
          <w:szCs w:val="28"/>
        </w:rPr>
      </w:pPr>
      <w:r w:rsidRPr="00A46DDB">
        <w:rPr>
          <w:b/>
          <w:bCs/>
          <w:sz w:val="28"/>
          <w:szCs w:val="28"/>
        </w:rPr>
        <w:t>ГЛАВА 1. ОБЩИЕ ПОЛОЖЕНИЯ</w:t>
      </w:r>
    </w:p>
    <w:p w:rsidR="00A46DDB" w:rsidRPr="00A46DDB" w:rsidRDefault="00A46DDB" w:rsidP="00A46DDB">
      <w:pPr>
        <w:rPr>
          <w:rFonts w:ascii="Times New Roman" w:hAnsi="Times New Roman" w:cs="Times New Roman"/>
          <w:lang w:eastAsia="en-US"/>
        </w:rPr>
      </w:pP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1. </w:t>
      </w:r>
      <w:proofErr w:type="gramStart"/>
      <w:r w:rsidRPr="00A46DDB">
        <w:rPr>
          <w:b w:val="0"/>
          <w:bCs w:val="0"/>
          <w:sz w:val="28"/>
          <w:szCs w:val="28"/>
        </w:rPr>
        <w:t xml:space="preserve">Настоящие Правила регулируют отношения, связанные с осуществлением внутреннего контроля соответствия обработки персональных данных в органе местного самоуправления </w:t>
      </w:r>
      <w:proofErr w:type="spellStart"/>
      <w:r w:rsidR="00786194">
        <w:rPr>
          <w:b w:val="0"/>
          <w:bCs w:val="0"/>
          <w:sz w:val="28"/>
          <w:szCs w:val="28"/>
        </w:rPr>
        <w:t>Медаев</w:t>
      </w:r>
      <w:r w:rsidRPr="00A46DDB">
        <w:rPr>
          <w:b w:val="0"/>
          <w:bCs w:val="0"/>
          <w:sz w:val="28"/>
          <w:szCs w:val="28"/>
        </w:rPr>
        <w:t>ское</w:t>
      </w:r>
      <w:proofErr w:type="spellEnd"/>
      <w:r w:rsidRPr="00A46DDB">
        <w:rPr>
          <w:b w:val="0"/>
          <w:bCs w:val="0"/>
          <w:sz w:val="28"/>
          <w:szCs w:val="28"/>
        </w:rPr>
        <w:t xml:space="preserve"> сельское поселение (далее – Оператор) Федеральному закону от 27 июля 2006 года № 152-ФЗ «О персональных данных» (далее – Федеральный </w:t>
      </w:r>
      <w:hyperlink r:id="rId5" w:history="1">
        <w:r w:rsidRPr="00A46DDB">
          <w:rPr>
            <w:rStyle w:val="a3"/>
            <w:b w:val="0"/>
            <w:bCs w:val="0"/>
            <w:sz w:val="28"/>
            <w:szCs w:val="28"/>
          </w:rPr>
          <w:t>закон</w:t>
        </w:r>
      </w:hyperlink>
      <w:r w:rsidRPr="00A46DDB">
        <w:rPr>
          <w:b w:val="0"/>
          <w:bCs w:val="0"/>
          <w:sz w:val="28"/>
          <w:szCs w:val="28"/>
        </w:rPr>
        <w:t xml:space="preserve"> «О персональных данных») и принятым в соответствии с ним нормативными правовыми актами, </w:t>
      </w:r>
      <w:r w:rsidRPr="00A46DDB">
        <w:rPr>
          <w:b w:val="0"/>
          <w:bCs w:val="0"/>
          <w:sz w:val="28"/>
          <w:szCs w:val="28"/>
          <w:lang w:eastAsia="en-US"/>
        </w:rPr>
        <w:t>требованиям к защите персональных данных, политике Оператора в отношении обработки персональных данных</w:t>
      </w:r>
      <w:proofErr w:type="gramEnd"/>
      <w:r w:rsidRPr="00A46DDB">
        <w:rPr>
          <w:b w:val="0"/>
          <w:bCs w:val="0"/>
          <w:sz w:val="28"/>
          <w:szCs w:val="28"/>
          <w:lang w:eastAsia="en-US"/>
        </w:rPr>
        <w:t xml:space="preserve">, </w:t>
      </w:r>
      <w:r w:rsidRPr="00A46DDB">
        <w:rPr>
          <w:b w:val="0"/>
          <w:bCs w:val="0"/>
          <w:sz w:val="28"/>
          <w:szCs w:val="28"/>
        </w:rPr>
        <w:t xml:space="preserve">нормативным правовым актам Оператора, в том числе </w:t>
      </w:r>
      <w:proofErr w:type="gramStart"/>
      <w:r w:rsidRPr="00A46DDB">
        <w:rPr>
          <w:b w:val="0"/>
          <w:bCs w:val="0"/>
          <w:sz w:val="28"/>
          <w:szCs w:val="28"/>
        </w:rPr>
        <w:t>контроля за</w:t>
      </w:r>
      <w:proofErr w:type="gramEnd"/>
      <w:r w:rsidRPr="00A46DDB">
        <w:rPr>
          <w:b w:val="0"/>
          <w:bCs w:val="0"/>
          <w:sz w:val="28"/>
          <w:szCs w:val="28"/>
        </w:rPr>
        <w:t xml:space="preserve"> приемом и обработкой запросов и обращений субъектов персональных данных (их представителей) (далее – внутренний контроль).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2. </w:t>
      </w:r>
      <w:proofErr w:type="gramStart"/>
      <w:r w:rsidRPr="00A46DDB">
        <w:rPr>
          <w:b w:val="0"/>
          <w:bCs w:val="0"/>
          <w:sz w:val="28"/>
          <w:szCs w:val="28"/>
        </w:rPr>
        <w:t xml:space="preserve">Настоящие Правила разработаны в соответствии с Конституцией Российской Федерации, Федеральным законом от 27 июля 2006 года № 149-ФЗ «Об информации, информационных технологиях и о защите информации», Федеральным законом «О персональных данных», другими федеральными законами, </w:t>
      </w:r>
      <w:r w:rsidRPr="00A46DDB">
        <w:rPr>
          <w:b w:val="0"/>
          <w:bCs w:val="0"/>
          <w:sz w:val="28"/>
          <w:szCs w:val="28"/>
          <w:lang w:eastAsia="en-US"/>
        </w:rPr>
        <w:t>Перечнем мер, направленных на обеспечение выполнения обязанностей, предусмотренных Федеральным законом «О персональных данных» и принятыми в соответствии с ним нормативными правовыми актами, операторами, являющимися государственными или муниципальными</w:t>
      </w:r>
      <w:proofErr w:type="gramEnd"/>
      <w:r w:rsidRPr="00A46DDB">
        <w:rPr>
          <w:b w:val="0"/>
          <w:bCs w:val="0"/>
          <w:sz w:val="28"/>
          <w:szCs w:val="28"/>
          <w:lang w:eastAsia="en-US"/>
        </w:rPr>
        <w:t xml:space="preserve"> органами, утвержденным</w:t>
      </w:r>
      <w:r w:rsidRPr="00A46DDB">
        <w:rPr>
          <w:b w:val="0"/>
          <w:bCs w:val="0"/>
          <w:sz w:val="28"/>
          <w:szCs w:val="28"/>
        </w:rPr>
        <w:t xml:space="preserve"> п</w:t>
      </w:r>
      <w:r w:rsidRPr="00A46DDB">
        <w:rPr>
          <w:b w:val="0"/>
          <w:bCs w:val="0"/>
          <w:sz w:val="28"/>
          <w:szCs w:val="28"/>
          <w:lang w:eastAsia="en-US"/>
        </w:rPr>
        <w:t xml:space="preserve">остановлением Правительства Российской Федерации от 21 марта 2012 года № 211, </w:t>
      </w:r>
      <w:r w:rsidRPr="00A46DDB">
        <w:rPr>
          <w:b w:val="0"/>
          <w:bCs w:val="0"/>
          <w:sz w:val="28"/>
          <w:szCs w:val="28"/>
        </w:rPr>
        <w:t xml:space="preserve">иными нормативными правовыми актами Российской Федерации, </w:t>
      </w:r>
      <w:r w:rsidRPr="00A46DDB">
        <w:rPr>
          <w:b w:val="0"/>
          <w:bCs w:val="0"/>
          <w:kern w:val="2"/>
          <w:sz w:val="28"/>
          <w:szCs w:val="28"/>
        </w:rPr>
        <w:t xml:space="preserve">Уставом муниципального образования </w:t>
      </w:r>
      <w:proofErr w:type="spellStart"/>
      <w:r w:rsidR="00786194">
        <w:rPr>
          <w:b w:val="0"/>
          <w:bCs w:val="0"/>
          <w:sz w:val="28"/>
          <w:szCs w:val="28"/>
        </w:rPr>
        <w:t>Медаев</w:t>
      </w:r>
      <w:r w:rsidRPr="00A46DDB">
        <w:rPr>
          <w:b w:val="0"/>
          <w:bCs w:val="0"/>
          <w:sz w:val="28"/>
          <w:szCs w:val="28"/>
        </w:rPr>
        <w:t>ское</w:t>
      </w:r>
      <w:proofErr w:type="spellEnd"/>
      <w:r w:rsidRPr="00A46DDB">
        <w:rPr>
          <w:b w:val="0"/>
          <w:bCs w:val="0"/>
          <w:sz w:val="28"/>
          <w:szCs w:val="28"/>
        </w:rPr>
        <w:t xml:space="preserve"> сельское поселение и иными нормативными правовыми актами</w:t>
      </w:r>
      <w:r w:rsidRPr="00A46DDB">
        <w:rPr>
          <w:b w:val="0"/>
          <w:bCs w:val="0"/>
          <w:kern w:val="2"/>
          <w:sz w:val="28"/>
          <w:szCs w:val="28"/>
        </w:rPr>
        <w:t xml:space="preserve"> муниципального образования </w:t>
      </w:r>
      <w:proofErr w:type="spellStart"/>
      <w:r w:rsidR="00786194">
        <w:rPr>
          <w:b w:val="0"/>
          <w:bCs w:val="0"/>
          <w:sz w:val="28"/>
          <w:szCs w:val="28"/>
        </w:rPr>
        <w:t>Медаев</w:t>
      </w:r>
      <w:r w:rsidRPr="00A46DDB">
        <w:rPr>
          <w:b w:val="0"/>
          <w:bCs w:val="0"/>
          <w:sz w:val="28"/>
          <w:szCs w:val="28"/>
        </w:rPr>
        <w:t>ское</w:t>
      </w:r>
      <w:proofErr w:type="spellEnd"/>
      <w:r w:rsidRPr="00A46DDB">
        <w:rPr>
          <w:b w:val="0"/>
          <w:bCs w:val="0"/>
          <w:sz w:val="28"/>
          <w:szCs w:val="28"/>
        </w:rPr>
        <w:t xml:space="preserve"> сельское поселение.  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bookmarkStart w:id="0" w:name="P66"/>
      <w:bookmarkEnd w:id="0"/>
      <w:r w:rsidRPr="00A46DDB">
        <w:rPr>
          <w:b w:val="0"/>
          <w:bCs w:val="0"/>
          <w:sz w:val="28"/>
          <w:szCs w:val="28"/>
        </w:rPr>
        <w:t>3. Внутренний контроль осуществляется в целях своевременного выявления и предотвращения в Операторе: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1) хищения материальных носителей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утраты и искажения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несанкционированного доступа к персональным данным, а также уничтожения, модификации, копирования персональных данных в результате такого доступа;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4) нарушения работоспособности информационных систем персональных данных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4. При осуществлении внутреннего контроля проводится проверка: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lastRenderedPageBreak/>
        <w:t>1) актуальности перечня (перечней) должностей в Операторе, замещение которых предусматривает ответственность за проведение мероприятий по обезличиванию обрабатываемых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актуальности перечня (перечней) должностей в Операторе, замещение которых предусматривает осуществление обработки персональных данных либо осуществление доступа к персональным данным;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актуальности перечня информационных систем персональных данных в Операторе;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4) актуальности сведений, содержащихся в уведомлениях об обработке персональных данных, поданных Оператором в уполномоченный орган по защите прав субъектов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5) соблюдения в Операторе принципов обработки персональных данных, определенных в статье 5 Федерального закона «О персональных данных», а также исполнения Оператором обязанностей оператора;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 xml:space="preserve">6) соблюдения </w:t>
      </w:r>
      <w:r w:rsidRPr="00A46DDB">
        <w:rPr>
          <w:rFonts w:ascii="Times New Roman" w:hAnsi="Times New Roman" w:cs="Times New Roman"/>
          <w:kern w:val="2"/>
          <w:sz w:val="28"/>
          <w:szCs w:val="28"/>
        </w:rPr>
        <w:t>лицами, замещающими должности в Операторе, включенные в перечень (перечни) должностей, замещение которых предусматривает осуществление обработки персональных данных либо осуществление доступа к персональным данным (далее – уполномоченные должностные лица),</w:t>
      </w:r>
      <w:r w:rsidRPr="00A46DDB">
        <w:rPr>
          <w:rFonts w:ascii="Times New Roman" w:hAnsi="Times New Roman" w:cs="Times New Roman"/>
          <w:sz w:val="28"/>
          <w:szCs w:val="28"/>
        </w:rPr>
        <w:t xml:space="preserve"> требований </w:t>
      </w:r>
      <w:r w:rsidRPr="00A46DDB">
        <w:rPr>
          <w:rFonts w:ascii="Times New Roman" w:hAnsi="Times New Roman" w:cs="Times New Roman"/>
          <w:sz w:val="28"/>
          <w:szCs w:val="28"/>
          <w:lang w:eastAsia="en-US"/>
        </w:rPr>
        <w:t>к защите персональных данных</w:t>
      </w:r>
      <w:r w:rsidRPr="00A46DDB">
        <w:rPr>
          <w:rFonts w:ascii="Times New Roman" w:hAnsi="Times New Roman" w:cs="Times New Roman"/>
          <w:sz w:val="28"/>
          <w:szCs w:val="28"/>
        </w:rPr>
        <w:t xml:space="preserve"> и правил обработки </w:t>
      </w:r>
      <w:proofErr w:type="gramStart"/>
      <w:r w:rsidRPr="00A46DDB">
        <w:rPr>
          <w:rFonts w:ascii="Times New Roman" w:hAnsi="Times New Roman" w:cs="Times New Roman"/>
          <w:sz w:val="28"/>
          <w:szCs w:val="28"/>
        </w:rPr>
        <w:t>персональных</w:t>
      </w:r>
      <w:proofErr w:type="gramEnd"/>
      <w:r w:rsidRPr="00A46DDB">
        <w:rPr>
          <w:rFonts w:ascii="Times New Roman" w:hAnsi="Times New Roman" w:cs="Times New Roman"/>
          <w:sz w:val="28"/>
          <w:szCs w:val="28"/>
        </w:rPr>
        <w:t xml:space="preserve"> данных в Операторе;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7) соблюдения прав субъектов персональных данных, чьи персональные данные обрабатываются в Операторе;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8) правомерности обработки персональных данных в Операторе, в том числе наличия необходимых в соответствии с законодательством Российской Федерации согласий субъектов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9) точности персональных данных, обрабатываемых Оператором;</w:t>
      </w:r>
    </w:p>
    <w:p w:rsidR="00A46DDB" w:rsidRPr="00A46DDB" w:rsidRDefault="00A46DDB" w:rsidP="00A46DD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10) соблюдения иных требований к защите персональных данных, правил обработки персональных данных, установленных законодательством Российской Федерации.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pStyle w:val="ConsPlusNormal"/>
        <w:jc w:val="center"/>
        <w:outlineLvl w:val="1"/>
        <w:rPr>
          <w:b/>
          <w:bCs/>
          <w:sz w:val="28"/>
          <w:szCs w:val="28"/>
        </w:rPr>
      </w:pPr>
      <w:r w:rsidRPr="00A46DDB">
        <w:rPr>
          <w:b/>
          <w:bCs/>
          <w:sz w:val="28"/>
          <w:szCs w:val="28"/>
        </w:rPr>
        <w:t>ГЛАВА 2. ОРГАНИЗАЦИОННЫЕ ОСНОВЫ ОСУЩЕСТВЛЕНИЯ ВНУТРЕННЕГО КОНТРОЛЯ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lastRenderedPageBreak/>
        <w:t>5. Внутренний контроль осуществляет должностное лицо, ответственное за организацию обработки персональных данных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i/>
          <w:iCs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6. В целях осуществления внутреннего контроля </w:t>
      </w:r>
      <w:r w:rsidR="00786194">
        <w:rPr>
          <w:b w:val="0"/>
          <w:bCs w:val="0"/>
          <w:sz w:val="28"/>
          <w:szCs w:val="28"/>
        </w:rPr>
        <w:t xml:space="preserve">Глава </w:t>
      </w:r>
      <w:proofErr w:type="spellStart"/>
      <w:r w:rsidR="00786194">
        <w:rPr>
          <w:b w:val="0"/>
          <w:bCs w:val="0"/>
          <w:sz w:val="28"/>
          <w:szCs w:val="28"/>
        </w:rPr>
        <w:t>Медаев</w:t>
      </w:r>
      <w:r w:rsidRPr="00A46DDB">
        <w:rPr>
          <w:b w:val="0"/>
          <w:bCs w:val="0"/>
          <w:sz w:val="28"/>
          <w:szCs w:val="28"/>
        </w:rPr>
        <w:t>ского</w:t>
      </w:r>
      <w:proofErr w:type="spellEnd"/>
      <w:r w:rsidRPr="00A46DDB">
        <w:rPr>
          <w:b w:val="0"/>
          <w:bCs w:val="0"/>
          <w:sz w:val="28"/>
          <w:szCs w:val="28"/>
        </w:rPr>
        <w:t xml:space="preserve"> сельского поселения, вправе сформировать комиссию по осуществлению внутреннего контроля (далее – комиссия).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7. Комиссия формируется из числа уполномоченных должностных лиц в составе председателя, секретаря и членов комиссии. Председателем комиссии является должностное лицо, ответственное за организацию обработки персональных данных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Состав комиссии утверждается правовым актом Оператора.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8. При осуществлении внутреннего контроля комиссией в проведении проверки не может участвовать уполномоченное должностное лицо, прямо или косвенно заинтересованное в результатах проверки.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9. Основной формой работы комиссии является заседание. Заседание комиссии считается правомочным, если на нем присутствует не менее половины лиц, входящих в ее состав.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bookmarkStart w:id="1" w:name="Par0"/>
      <w:bookmarkEnd w:id="1"/>
      <w:r w:rsidRPr="00A46DDB">
        <w:rPr>
          <w:b w:val="0"/>
          <w:bCs w:val="0"/>
          <w:sz w:val="28"/>
          <w:szCs w:val="28"/>
        </w:rPr>
        <w:t>10. Председательствующим на заседании комиссии является председатель комиссии, а в случае его отсутствия – член комиссии, на которого возложены функции председательствующего на заседании комиссии.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11. Результаты осуществления комиссией внутреннего контроля оформляются в виде акта проверки в соответствии с пунктами 24 – 27 настоящих Правил. Акт проверки принимается на заседании комиссии простым большинством голосов присутствующих на заседании лиц, входящих в состав комиссии. При равенстве голосов решающим является голос председательствующего на заседании комиссии.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12. Организационное обеспечение деятельности комиссии осуществляется </w:t>
      </w:r>
      <w:r w:rsidR="00786194">
        <w:rPr>
          <w:b w:val="0"/>
          <w:bCs w:val="0"/>
          <w:sz w:val="28"/>
          <w:szCs w:val="28"/>
        </w:rPr>
        <w:t xml:space="preserve">Главой </w:t>
      </w:r>
      <w:proofErr w:type="spellStart"/>
      <w:r w:rsidR="00786194">
        <w:rPr>
          <w:b w:val="0"/>
          <w:bCs w:val="0"/>
          <w:sz w:val="28"/>
          <w:szCs w:val="28"/>
        </w:rPr>
        <w:t>Медаев</w:t>
      </w:r>
      <w:r w:rsidRPr="00A46DDB">
        <w:rPr>
          <w:b w:val="0"/>
          <w:bCs w:val="0"/>
          <w:sz w:val="28"/>
          <w:szCs w:val="28"/>
        </w:rPr>
        <w:t>ского</w:t>
      </w:r>
      <w:proofErr w:type="spellEnd"/>
      <w:r w:rsidRPr="00A46DDB">
        <w:rPr>
          <w:b w:val="0"/>
          <w:bCs w:val="0"/>
          <w:sz w:val="28"/>
          <w:szCs w:val="28"/>
        </w:rPr>
        <w:t xml:space="preserve"> сельского поселения.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pStyle w:val="ConsPlusNormal"/>
        <w:jc w:val="center"/>
        <w:outlineLvl w:val="1"/>
        <w:rPr>
          <w:b/>
          <w:bCs/>
          <w:sz w:val="28"/>
          <w:szCs w:val="28"/>
        </w:rPr>
      </w:pPr>
      <w:r w:rsidRPr="00A46DDB">
        <w:rPr>
          <w:b/>
          <w:bCs/>
          <w:sz w:val="28"/>
          <w:szCs w:val="28"/>
        </w:rPr>
        <w:t xml:space="preserve">ГЛАВА 3. ПОРЯДОК ОСУЩЕСТВЛЕНИЯ </w:t>
      </w:r>
      <w:r w:rsidRPr="00A46DDB">
        <w:rPr>
          <w:b/>
          <w:bCs/>
          <w:sz w:val="28"/>
          <w:szCs w:val="28"/>
        </w:rPr>
        <w:br/>
        <w:t>ВНУТРЕННЕГО КОНТРОЛЯ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13. Внутренний контроль осуществляется путем проведения плановых и внеплановых проверок.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14. Плановые проверки проводятся на основании плана проверок, утвержденного правовым актом Оператора на календарный год.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15. Внеплановые проверки проводятся по решению должностного лица, ответственного за организацию обработки персональных данных в Операторе </w:t>
      </w:r>
      <w:r w:rsidRPr="00A46DDB">
        <w:rPr>
          <w:b w:val="0"/>
          <w:bCs w:val="0"/>
          <w:kern w:val="2"/>
          <w:sz w:val="28"/>
          <w:szCs w:val="28"/>
        </w:rPr>
        <w:t>(далее – ответственное должностное лицо)</w:t>
      </w:r>
      <w:r w:rsidRPr="00A46DDB">
        <w:rPr>
          <w:b w:val="0"/>
          <w:bCs w:val="0"/>
          <w:sz w:val="28"/>
          <w:szCs w:val="28"/>
        </w:rPr>
        <w:t>, принимаемому на основании: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1) обращения (запроса) субъекта персональных данных (его представителя);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lastRenderedPageBreak/>
        <w:t>2) запроса уполномоченного органа по защите прав субъектов персональных данных;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сообщения уполномоченного должностного лица о выявленных им (ставших ему известными) нарушениях законодательства Российской Федерации при обработке персональных данных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16. Проверки проводятся уполномоченным должностным лицом единолично или комиссией (далее – </w:t>
      </w:r>
      <w:proofErr w:type="gramStart"/>
      <w:r w:rsidRPr="00A46DDB">
        <w:rPr>
          <w:b w:val="0"/>
          <w:bCs w:val="0"/>
          <w:sz w:val="28"/>
          <w:szCs w:val="28"/>
        </w:rPr>
        <w:t>проверяющий</w:t>
      </w:r>
      <w:proofErr w:type="gramEnd"/>
      <w:r w:rsidRPr="00A46DDB">
        <w:rPr>
          <w:b w:val="0"/>
          <w:bCs w:val="0"/>
          <w:sz w:val="28"/>
          <w:szCs w:val="28"/>
        </w:rPr>
        <w:t xml:space="preserve">). </w:t>
      </w:r>
      <w:proofErr w:type="gramStart"/>
      <w:r w:rsidRPr="00A46DDB">
        <w:rPr>
          <w:b w:val="0"/>
          <w:bCs w:val="0"/>
          <w:sz w:val="28"/>
          <w:szCs w:val="28"/>
        </w:rPr>
        <w:t>Проверяющий</w:t>
      </w:r>
      <w:proofErr w:type="gramEnd"/>
      <w:r w:rsidRPr="00A46DDB">
        <w:rPr>
          <w:b w:val="0"/>
          <w:bCs w:val="0"/>
          <w:sz w:val="28"/>
          <w:szCs w:val="28"/>
        </w:rPr>
        <w:t xml:space="preserve"> определяется планом проверок или </w:t>
      </w:r>
      <w:r w:rsidRPr="00A46DDB">
        <w:rPr>
          <w:b w:val="0"/>
          <w:bCs w:val="0"/>
          <w:kern w:val="2"/>
          <w:sz w:val="28"/>
          <w:szCs w:val="28"/>
        </w:rPr>
        <w:t>ответственным должностным лицом.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17. Решение ответственного должностного лица о проведении внеплановой проверки и план проверок по каждой проверке должны содержать сведения о: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A46DDB">
        <w:rPr>
          <w:rFonts w:ascii="Times New Roman" w:hAnsi="Times New Roman" w:cs="Times New Roman"/>
          <w:sz w:val="28"/>
          <w:szCs w:val="28"/>
        </w:rPr>
        <w:t>предмете</w:t>
      </w:r>
      <w:proofErr w:type="gramEnd"/>
      <w:r w:rsidRPr="00A46DDB">
        <w:rPr>
          <w:rFonts w:ascii="Times New Roman" w:hAnsi="Times New Roman" w:cs="Times New Roman"/>
          <w:sz w:val="28"/>
          <w:szCs w:val="28"/>
        </w:rPr>
        <w:t xml:space="preserve"> внутреннего контроля в соответствии с пунктом 4 настоящих Правил;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дате начала и дате окончания проверки;</w:t>
      </w:r>
    </w:p>
    <w:p w:rsidR="00A46DDB" w:rsidRPr="00A46DDB" w:rsidRDefault="00A46DDB" w:rsidP="00A46DD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проверяющем.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18. Срок проведения плановой проверки не должен превышать тридцать рабочих дней. 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Срок проведения внеплановой проверки не должен превышать двадцать рабочих дней, если иное не установлено федеральными законами, иными нормативными правовыми актами Российской Федерации, </w:t>
      </w:r>
      <w:r w:rsidRPr="00A46DDB">
        <w:rPr>
          <w:b w:val="0"/>
          <w:bCs w:val="0"/>
          <w:kern w:val="2"/>
          <w:sz w:val="28"/>
          <w:szCs w:val="28"/>
        </w:rPr>
        <w:t xml:space="preserve">Уставом муниципального образования </w:t>
      </w:r>
      <w:proofErr w:type="spellStart"/>
      <w:r w:rsidR="00786194">
        <w:rPr>
          <w:b w:val="0"/>
          <w:bCs w:val="0"/>
          <w:iCs/>
          <w:sz w:val="28"/>
          <w:szCs w:val="28"/>
        </w:rPr>
        <w:t>Медаев</w:t>
      </w:r>
      <w:r w:rsidRPr="00A46DDB">
        <w:rPr>
          <w:b w:val="0"/>
          <w:bCs w:val="0"/>
          <w:iCs/>
          <w:sz w:val="28"/>
          <w:szCs w:val="28"/>
        </w:rPr>
        <w:t>ское</w:t>
      </w:r>
      <w:proofErr w:type="spellEnd"/>
      <w:r w:rsidRPr="00A46DDB">
        <w:rPr>
          <w:b w:val="0"/>
          <w:bCs w:val="0"/>
          <w:iCs/>
          <w:sz w:val="28"/>
          <w:szCs w:val="28"/>
        </w:rPr>
        <w:t xml:space="preserve"> сельское поселение</w:t>
      </w:r>
      <w:r w:rsidRPr="00A46DDB">
        <w:rPr>
          <w:b w:val="0"/>
          <w:bCs w:val="0"/>
          <w:i/>
          <w:iCs/>
          <w:sz w:val="28"/>
          <w:szCs w:val="28"/>
        </w:rPr>
        <w:t xml:space="preserve"> </w:t>
      </w:r>
      <w:r w:rsidRPr="00A46DDB">
        <w:rPr>
          <w:b w:val="0"/>
          <w:bCs w:val="0"/>
          <w:sz w:val="28"/>
          <w:szCs w:val="28"/>
        </w:rPr>
        <w:t>и иными нормативными правовыми актами</w:t>
      </w:r>
      <w:r w:rsidRPr="00A46DDB">
        <w:rPr>
          <w:b w:val="0"/>
          <w:bCs w:val="0"/>
          <w:kern w:val="2"/>
          <w:sz w:val="28"/>
          <w:szCs w:val="28"/>
        </w:rPr>
        <w:t xml:space="preserve"> муниципального образования </w:t>
      </w:r>
      <w:proofErr w:type="spellStart"/>
      <w:r w:rsidR="00786194">
        <w:rPr>
          <w:b w:val="0"/>
          <w:bCs w:val="0"/>
          <w:iCs/>
          <w:sz w:val="28"/>
          <w:szCs w:val="28"/>
        </w:rPr>
        <w:t>Медаев</w:t>
      </w:r>
      <w:r w:rsidRPr="00A46DDB">
        <w:rPr>
          <w:b w:val="0"/>
          <w:bCs w:val="0"/>
          <w:iCs/>
          <w:sz w:val="28"/>
          <w:szCs w:val="28"/>
        </w:rPr>
        <w:t>ское</w:t>
      </w:r>
      <w:proofErr w:type="spellEnd"/>
      <w:r w:rsidRPr="00A46DDB">
        <w:rPr>
          <w:b w:val="0"/>
          <w:bCs w:val="0"/>
          <w:iCs/>
          <w:sz w:val="28"/>
          <w:szCs w:val="28"/>
        </w:rPr>
        <w:t xml:space="preserve"> сельское поселение</w:t>
      </w:r>
      <w:r w:rsidRPr="00A46DDB">
        <w:rPr>
          <w:b w:val="0"/>
          <w:bCs w:val="0"/>
          <w:sz w:val="28"/>
          <w:szCs w:val="28"/>
        </w:rPr>
        <w:t>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19. </w:t>
      </w:r>
      <w:proofErr w:type="gramStart"/>
      <w:r w:rsidRPr="00A46DDB">
        <w:rPr>
          <w:b w:val="0"/>
          <w:bCs w:val="0"/>
          <w:sz w:val="28"/>
          <w:szCs w:val="28"/>
        </w:rPr>
        <w:t>Порядок проведения внеплановых проверок на основании обращений (запросов) субъектов персональных данных (их представителей) и (или) запросов уполномоченного органа по защите прав субъектов персональных данных о неправомерной обработке персональных данных в Операторе и (или) обработке в Операторе неточных персональных данных, а также внеплановых проверок на основании сообщений уполномоченных должностных лиц об обнаружении несанкционированного доступа (попыток несанкционированного доступа) к персональным данным, обрабатываемым</w:t>
      </w:r>
      <w:proofErr w:type="gramEnd"/>
      <w:r w:rsidRPr="00A46DDB">
        <w:rPr>
          <w:b w:val="0"/>
          <w:bCs w:val="0"/>
          <w:sz w:val="28"/>
          <w:szCs w:val="28"/>
        </w:rPr>
        <w:t xml:space="preserve"> в Операторе без использования средств автоматизации, определяется правилами обработки персональных данных в Операторе, утверждаемыми правовым актом руководителя Оператора.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20. Проверка, предметом которой является актуальность перечней (сведений), предусмотренных подпунктами 1 – 4 пункта 4 настоящих Правил, включает в себя следующие процедуры: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1) проведение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оформление акта проверки.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lastRenderedPageBreak/>
        <w:t>21. Проверка, предметом которой являются обстоятельства, предусмотренные подпунктами 5 – 10 пункта 4 настоящих Правил, включает в себя следующие процедуры: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1) уведомление о начале проверки уполномоченных должностных лиц, деятельность которых является предметом внутреннего контроля, и (или) уполномоченных должностных лиц, осуществляющих обработку персональных данных, являющихся предметом внутреннего контроля;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проведение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оформление акта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4) ознакомление уполномоченных должностных лиц, указанных в подпункте 1 настоящего пункта, с актом проверки.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22. </w:t>
      </w:r>
      <w:proofErr w:type="gramStart"/>
      <w:r w:rsidRPr="00A46DDB">
        <w:rPr>
          <w:b w:val="0"/>
          <w:bCs w:val="0"/>
          <w:sz w:val="28"/>
          <w:szCs w:val="28"/>
        </w:rPr>
        <w:t xml:space="preserve">Уполномоченные должностные лица, указанные в подпункте 1 пункта 21 настоящих Правил, уведомляются о начале плановой проверки не позднее, чем за десять рабочих дней до ее начала, о начале внеплановой проверки – не позднее, чем за три рабочих дня до ее начала, если иное не установлено федеральными законами, иными нормативными правовыми актами Российской Федерации, </w:t>
      </w:r>
      <w:r w:rsidRPr="00A46DDB">
        <w:rPr>
          <w:b w:val="0"/>
          <w:bCs w:val="0"/>
          <w:kern w:val="2"/>
          <w:sz w:val="28"/>
          <w:szCs w:val="28"/>
        </w:rPr>
        <w:t xml:space="preserve">Уставом муниципального образования </w:t>
      </w:r>
      <w:proofErr w:type="spellStart"/>
      <w:r w:rsidR="00786194">
        <w:rPr>
          <w:b w:val="0"/>
          <w:bCs w:val="0"/>
          <w:iCs/>
          <w:sz w:val="28"/>
          <w:szCs w:val="28"/>
        </w:rPr>
        <w:t>Медаев</w:t>
      </w:r>
      <w:r w:rsidRPr="00A46DDB">
        <w:rPr>
          <w:b w:val="0"/>
          <w:bCs w:val="0"/>
          <w:iCs/>
          <w:sz w:val="28"/>
          <w:szCs w:val="28"/>
        </w:rPr>
        <w:t>ское</w:t>
      </w:r>
      <w:proofErr w:type="spellEnd"/>
      <w:r w:rsidRPr="00A46DDB">
        <w:rPr>
          <w:b w:val="0"/>
          <w:bCs w:val="0"/>
          <w:iCs/>
          <w:sz w:val="28"/>
          <w:szCs w:val="28"/>
        </w:rPr>
        <w:t xml:space="preserve"> сельское поселение</w:t>
      </w:r>
      <w:r w:rsidRPr="00A46DDB">
        <w:rPr>
          <w:b w:val="0"/>
          <w:bCs w:val="0"/>
          <w:i/>
          <w:iCs/>
          <w:sz w:val="28"/>
          <w:szCs w:val="28"/>
        </w:rPr>
        <w:t xml:space="preserve"> </w:t>
      </w:r>
      <w:r w:rsidRPr="00A46DDB">
        <w:rPr>
          <w:b w:val="0"/>
          <w:bCs w:val="0"/>
          <w:sz w:val="28"/>
          <w:szCs w:val="28"/>
        </w:rPr>
        <w:t>и иными</w:t>
      </w:r>
      <w:proofErr w:type="gramEnd"/>
      <w:r w:rsidRPr="00A46DDB">
        <w:rPr>
          <w:b w:val="0"/>
          <w:bCs w:val="0"/>
          <w:sz w:val="28"/>
          <w:szCs w:val="28"/>
        </w:rPr>
        <w:t xml:space="preserve"> нормативными правовыми актами</w:t>
      </w:r>
      <w:r w:rsidRPr="00A46DDB">
        <w:rPr>
          <w:b w:val="0"/>
          <w:bCs w:val="0"/>
          <w:kern w:val="2"/>
          <w:sz w:val="28"/>
          <w:szCs w:val="28"/>
        </w:rPr>
        <w:t xml:space="preserve"> муниципального образования </w:t>
      </w:r>
      <w:proofErr w:type="spellStart"/>
      <w:r w:rsidR="00907531">
        <w:rPr>
          <w:b w:val="0"/>
          <w:bCs w:val="0"/>
          <w:iCs/>
          <w:sz w:val="28"/>
          <w:szCs w:val="28"/>
        </w:rPr>
        <w:t>Медаев</w:t>
      </w:r>
      <w:r w:rsidRPr="00A46DDB">
        <w:rPr>
          <w:b w:val="0"/>
          <w:bCs w:val="0"/>
          <w:iCs/>
          <w:sz w:val="28"/>
          <w:szCs w:val="28"/>
        </w:rPr>
        <w:t>ское</w:t>
      </w:r>
      <w:proofErr w:type="spellEnd"/>
      <w:r w:rsidRPr="00A46DDB">
        <w:rPr>
          <w:b w:val="0"/>
          <w:bCs w:val="0"/>
          <w:iCs/>
          <w:sz w:val="28"/>
          <w:szCs w:val="28"/>
        </w:rPr>
        <w:t xml:space="preserve"> сельское поселение</w:t>
      </w:r>
      <w:r w:rsidRPr="00A46DDB">
        <w:rPr>
          <w:b w:val="0"/>
          <w:bCs w:val="0"/>
          <w:sz w:val="28"/>
          <w:szCs w:val="28"/>
        </w:rPr>
        <w:t>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23. При проведении проверок </w:t>
      </w:r>
      <w:proofErr w:type="gramStart"/>
      <w:r w:rsidRPr="00A46DDB">
        <w:rPr>
          <w:b w:val="0"/>
          <w:bCs w:val="0"/>
          <w:sz w:val="28"/>
          <w:szCs w:val="28"/>
        </w:rPr>
        <w:t>проверяющий</w:t>
      </w:r>
      <w:proofErr w:type="gramEnd"/>
      <w:r w:rsidRPr="00A46DDB">
        <w:rPr>
          <w:b w:val="0"/>
          <w:bCs w:val="0"/>
          <w:sz w:val="28"/>
          <w:szCs w:val="28"/>
        </w:rPr>
        <w:t xml:space="preserve"> имеет право: 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 xml:space="preserve">1) запрашивать и получать от уполномоченных должностных лиц в пределах предмета проверки необходимые для осуществления проверки сведения и документы; 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беспрепятственно посещать для проведения проверки помещения, в которых осуществляется обработка персональных данных в Операторе;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3) делать запросы информации, необходимой для проведения проверки, в том числе запрашивать информацию у субъекта персональных данных (его представителя);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4) вносить предложения о совершенствовании правового, технического и организационного обеспечения безопасности персональных данных при их обработке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24. По результатам проверки проверяющий составляет акт проверки, в котором указываются следующие сведения: 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1) дата, время и место составления акта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2) об основаниях проведения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lastRenderedPageBreak/>
        <w:t xml:space="preserve">3) о проверяющем: 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фамилия, имя, отчество и должность – в случаях, когда проверка проводится уполномоченным должностным лицом единолично;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состав комиссии с указанием реквизитов правового акта Оператора, которым утвержден состав комиссии – в случаях, когда проверка проводится комиссией;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4) о предмете внутреннего контроля;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5) дата начала и дата окончания проверки;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6) о результатах проверки, в том числе: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о неактуальности перечней (сведений), предусмотренных подпунктами 1 – 4 пункта 4 настоящих Правил;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об актуальности перечней (сведений), предусмотренных подпунктами 1 – 4 пункта 4 настоящих Правил;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о нарушениях законодательства Российской Федерации при обработке персональных данных в Операторе, выявленных при осуществлении внутреннего контроля;</w:t>
      </w:r>
    </w:p>
    <w:p w:rsidR="00A46DDB" w:rsidRPr="00A46DDB" w:rsidRDefault="00A46DDB" w:rsidP="00A46DDB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6DDB">
        <w:rPr>
          <w:rFonts w:ascii="Times New Roman" w:hAnsi="Times New Roman" w:cs="Times New Roman"/>
          <w:sz w:val="28"/>
          <w:szCs w:val="28"/>
        </w:rPr>
        <w:t>об отсутствии нарушений законодательства Российской Федерации при обработке персональных данных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25. Акт проверки, содержащий сведения, предусмотренные абзацами вторым и четвертым подпункта 6 пункта 24 настоящих Правил, также должен содержать:</w:t>
      </w:r>
    </w:p>
    <w:p w:rsidR="00A46DDB" w:rsidRPr="00A46DDB" w:rsidRDefault="00A46DDB" w:rsidP="00A46DDB">
      <w:pPr>
        <w:pStyle w:val="ConsPlusNormal"/>
        <w:widowControl/>
        <w:ind w:firstLine="709"/>
        <w:jc w:val="both"/>
        <w:rPr>
          <w:kern w:val="2"/>
          <w:sz w:val="28"/>
          <w:szCs w:val="28"/>
        </w:rPr>
      </w:pPr>
      <w:r w:rsidRPr="00A46DDB">
        <w:rPr>
          <w:kern w:val="2"/>
          <w:sz w:val="28"/>
          <w:szCs w:val="28"/>
        </w:rPr>
        <w:t>1) предложения о мерах по устранению выявленных несоответствий и нарушений;</w:t>
      </w:r>
    </w:p>
    <w:p w:rsidR="00A46DDB" w:rsidRPr="00A46DDB" w:rsidRDefault="00A46DDB" w:rsidP="00A46DDB">
      <w:pPr>
        <w:pStyle w:val="ConsPlusNormal"/>
        <w:widowControl/>
        <w:ind w:firstLine="709"/>
        <w:jc w:val="both"/>
        <w:rPr>
          <w:kern w:val="2"/>
          <w:sz w:val="28"/>
          <w:szCs w:val="28"/>
        </w:rPr>
      </w:pPr>
      <w:r w:rsidRPr="00A46DDB">
        <w:rPr>
          <w:kern w:val="2"/>
          <w:sz w:val="28"/>
          <w:szCs w:val="28"/>
        </w:rPr>
        <w:t xml:space="preserve">2) предложения по применению мер ответственности к уполномоченному должностному лицу – в случаях установления фактов неисполнения или ненадлежащего исполнения таким уполномоченным должностным лицом по его вине возложенных на него обязанностей, в результате которых были допущены </w:t>
      </w:r>
      <w:r w:rsidRPr="00A46DDB">
        <w:rPr>
          <w:sz w:val="28"/>
          <w:szCs w:val="28"/>
        </w:rPr>
        <w:t>(совершены) выявленные несоответствия (нарушения)</w:t>
      </w:r>
      <w:r w:rsidRPr="00A46DDB">
        <w:rPr>
          <w:kern w:val="2"/>
          <w:sz w:val="28"/>
          <w:szCs w:val="28"/>
        </w:rPr>
        <w:t>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26. Акт проверки может содержать предложения о совершенствовании правового, технического и организационного обеспечения безопасности персональных данных при их обработке в Операторе.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27. Акт проверки подписывается проверяющим (каждым проверяющим).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lastRenderedPageBreak/>
        <w:t>28. Уполномоченные должностные лица, указанные в подпункте 1 пункта 21 настоящих Правил, подлежат ознакомлению с актом проверки под роспись не позднее трех рабочих дней со дня подписания акта проверки.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29. В случае несогласия с фактами, выводами, предложениями, изложенными в акте проверки, уполномоченное должностное лицо в течение трех рабочих дней с даты ознакомления с актом проверки вправе представить </w:t>
      </w:r>
      <w:proofErr w:type="gramStart"/>
      <w:r w:rsidRPr="00A46DDB">
        <w:rPr>
          <w:b w:val="0"/>
          <w:bCs w:val="0"/>
          <w:sz w:val="28"/>
          <w:szCs w:val="28"/>
        </w:rPr>
        <w:t>проверяющему</w:t>
      </w:r>
      <w:proofErr w:type="gramEnd"/>
      <w:r w:rsidRPr="00A46DDB">
        <w:rPr>
          <w:b w:val="0"/>
          <w:bCs w:val="0"/>
          <w:sz w:val="28"/>
          <w:szCs w:val="28"/>
        </w:rPr>
        <w:t xml:space="preserve"> свои возражения в письменном виде. Указанные возражения прилагаются к акту проверки.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 xml:space="preserve">30. Акт проверки по истечении семи рабочих дней со дня его подписания направляется </w:t>
      </w:r>
      <w:r w:rsidRPr="00A46DDB">
        <w:rPr>
          <w:b w:val="0"/>
          <w:bCs w:val="0"/>
          <w:kern w:val="2"/>
          <w:sz w:val="28"/>
          <w:szCs w:val="28"/>
        </w:rPr>
        <w:t xml:space="preserve">ответственному должностному лицу. </w:t>
      </w:r>
    </w:p>
    <w:p w:rsidR="00A46DDB" w:rsidRPr="00A46DDB" w:rsidRDefault="00A46DDB" w:rsidP="00A46DDB">
      <w:pPr>
        <w:pStyle w:val="4"/>
        <w:spacing w:before="0" w:beforeAutospacing="0" w:after="0" w:afterAutospacing="0"/>
        <w:ind w:firstLine="709"/>
        <w:jc w:val="both"/>
        <w:rPr>
          <w:b w:val="0"/>
          <w:bCs w:val="0"/>
          <w:sz w:val="28"/>
          <w:szCs w:val="28"/>
        </w:rPr>
      </w:pPr>
      <w:r w:rsidRPr="00A46DDB">
        <w:rPr>
          <w:b w:val="0"/>
          <w:bCs w:val="0"/>
          <w:sz w:val="28"/>
          <w:szCs w:val="28"/>
        </w:rPr>
        <w:t>31. Рассмотрев акт проверки, ответственное должностное лицо докладывает руководителю Оператора о результатах проведенной проверки и мерах, необходимых для устранения выявленных нарушений, в том числе в случае выявления в деятельности уполномоченного должностного лица признаков дисциплинарного проступка – о предлагаемых мерах по привлечению уполномоченного должностного лица к ответственности.</w:t>
      </w:r>
    </w:p>
    <w:p w:rsidR="00A46DDB" w:rsidRPr="00A46DDB" w:rsidRDefault="00A46DDB" w:rsidP="00A46DDB">
      <w:pPr>
        <w:rPr>
          <w:rFonts w:ascii="Times New Roman" w:hAnsi="Times New Roman" w:cs="Times New Roman"/>
        </w:rPr>
      </w:pPr>
    </w:p>
    <w:p w:rsidR="00A46DDB" w:rsidRPr="00A46DDB" w:rsidRDefault="00A46DDB" w:rsidP="00A46DDB">
      <w:pPr>
        <w:rPr>
          <w:rFonts w:ascii="Times New Roman" w:hAnsi="Times New Roman" w:cs="Times New Roman"/>
        </w:rPr>
      </w:pPr>
    </w:p>
    <w:p w:rsidR="00BC2079" w:rsidRPr="00A46DDB" w:rsidRDefault="00BC2079">
      <w:pPr>
        <w:rPr>
          <w:rFonts w:ascii="Times New Roman" w:hAnsi="Times New Roman" w:cs="Times New Roman"/>
        </w:rPr>
      </w:pPr>
    </w:p>
    <w:sectPr w:rsidR="00BC2079" w:rsidRPr="00A46D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6DDB"/>
    <w:rsid w:val="00786194"/>
    <w:rsid w:val="00806881"/>
    <w:rsid w:val="00907531"/>
    <w:rsid w:val="00A46DDB"/>
    <w:rsid w:val="00B717CC"/>
    <w:rsid w:val="00BC2079"/>
    <w:rsid w:val="00D0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A46DDB"/>
    <w:pPr>
      <w:keepNext/>
      <w:spacing w:before="240" w:after="60" w:line="240" w:lineRule="auto"/>
      <w:outlineLvl w:val="0"/>
    </w:pPr>
    <w:rPr>
      <w:rFonts w:ascii="Cambria" w:eastAsia="Times New Roman" w:hAnsi="Cambria" w:cs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6DD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A46DD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DDB"/>
    <w:rPr>
      <w:rFonts w:ascii="Cambria" w:eastAsia="Times New Roman" w:hAnsi="Cambria" w:cs="Cambria"/>
      <w:b/>
      <w:bCs/>
      <w:kern w:val="32"/>
      <w:sz w:val="32"/>
      <w:szCs w:val="32"/>
      <w:lang w:eastAsia="en-US"/>
    </w:rPr>
  </w:style>
  <w:style w:type="character" w:customStyle="1" w:styleId="40">
    <w:name w:val="Заголовок 4 Знак"/>
    <w:basedOn w:val="a0"/>
    <w:link w:val="4"/>
    <w:rsid w:val="00A46DDB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A46DD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rsid w:val="00A46DDB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A46DD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67B6D2BE75E11F9E851A49F0989D3DE909D0880F98AD4A249F5D65FB08CEBED0D286C044E5A2864X4KBF" TargetMode="External"/><Relationship Id="rId4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</Pages>
  <Words>2229</Words>
  <Characters>12709</Characters>
  <Application>Microsoft Office Word</Application>
  <DocSecurity>0</DocSecurity>
  <Lines>105</Lines>
  <Paragraphs>29</Paragraphs>
  <ScaleCrop>false</ScaleCrop>
  <Company/>
  <LinksUpToDate>false</LinksUpToDate>
  <CharactersWithSpaces>14909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13</cp:revision>
  <dcterms:created xsi:type="dcterms:W3CDTF">2020-09-07T06:46:00Z</dcterms:created>
  <dcterms:modified xsi:type="dcterms:W3CDTF">2020-09-07T07:06:00Z</dcterms:modified>
</cp:coreProperties>
</file>