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Правительство РФ предложило расширить список по использованию маткапитала</w:t>
      </w:r>
    </w:p>
    <w:p w14:paraId="02000000">
      <w:pPr>
        <w:pStyle w:val="Style_2"/>
      </w:pPr>
      <w:r>
        <w:t xml:space="preserve">Условия получения </w:t>
      </w:r>
      <w:r>
        <w:rPr>
          <w:b w:val="1"/>
        </w:rPr>
        <w:t>материнского капитала</w:t>
      </w:r>
      <w:r>
        <w:t xml:space="preserve"> и список его использования будут расширены в России. Над новыми правками работали сразу несколько ведомств.</w:t>
      </w:r>
    </w:p>
    <w:p w14:paraId="03000000">
      <w:pPr>
        <w:pStyle w:val="Style_2"/>
      </w:pPr>
      <w:r>
        <w:rPr>
          <w:b w:val="1"/>
        </w:rPr>
        <w:t>Материнский капитал</w:t>
      </w:r>
      <w:r>
        <w:t xml:space="preserve"> выплачивается единожды за рождение ребенка. Эта государственная программа стартовала в 2007 году. Ежегодно </w:t>
      </w:r>
      <w:r>
        <w:rPr>
          <w:b w:val="1"/>
        </w:rPr>
        <w:t>материнский капитал</w:t>
      </w:r>
      <w:r>
        <w:t xml:space="preserve"> подвергается индексации. В 2020 году он составляет 466 617 рублей.</w:t>
      </w:r>
    </w:p>
    <w:p w14:paraId="04000000">
      <w:pPr>
        <w:pStyle w:val="Style_2"/>
      </w:pPr>
      <w:r>
        <w:t xml:space="preserve">Раньше </w:t>
      </w:r>
      <w:r>
        <w:rPr>
          <w:b w:val="1"/>
        </w:rPr>
        <w:t>материнский капитал</w:t>
      </w:r>
      <w:r>
        <w:t xml:space="preserve"> полагался только за второго ребенка, однако с 2020 года выплата распространяется и на первенцев. Если с 2020 по 2026 в семье родится двое детей, то за второго родители могут получить дополнительные 150 тысяч рублей. Рассчитывать на такую поддержку могут семьи, в которых первый ребенок появился на свет с 2007 по 2019 год, а второй — с 2020 года.</w:t>
      </w:r>
    </w:p>
    <w:p w14:paraId="05000000">
      <w:pPr>
        <w:pStyle w:val="Style_2"/>
      </w:pPr>
      <w:r>
        <w:t>Повышенный капитал полагается тем, у кого после 2020 появился третий ребенок. Это правило распространяется и на усыновленных детей. передает телеканал "360".</w:t>
      </w:r>
    </w:p>
    <w:p w14:paraId="06000000">
      <w:pPr>
        <w:pStyle w:val="Style_2"/>
      </w:pPr>
      <w:r>
        <w:t>Для получения капитала необходим паспорт матери, заявление, свидетельство о рождении или усыновлении детей. К этому списку добавился документ, который подтверждает российское гражданство детей.</w:t>
      </w:r>
    </w:p>
    <w:p w14:paraId="07000000">
      <w:pPr>
        <w:pStyle w:val="Style_2"/>
      </w:pPr>
      <w:r>
        <w:t xml:space="preserve">Иногда </w:t>
      </w:r>
      <w:r>
        <w:rPr>
          <w:b w:val="1"/>
        </w:rPr>
        <w:t>материнский капитал</w:t>
      </w:r>
      <w:r>
        <w:t xml:space="preserve"> может получить отец. Это правило работает в том случае, если он воспитывает ребенка в одиночку. Для этого отец должен собрать дополнительные документы, которые подтверждают отсутствие матери в семье. Для оформления капитала достаточно обратиться в МФЦ, любое отделение </w:t>
      </w:r>
      <w:r>
        <w:rPr>
          <w:b w:val="1"/>
        </w:rPr>
        <w:t>ПФР</w:t>
      </w:r>
      <w:r>
        <w:t xml:space="preserve"> или на сайт госуслуг.</w:t>
      </w:r>
    </w:p>
    <w:p w14:paraId="08000000">
      <w:pPr>
        <w:pStyle w:val="Style_2"/>
      </w:pPr>
      <w:r>
        <w:t xml:space="preserve">Потратить </w:t>
      </w:r>
      <w:r>
        <w:rPr>
          <w:b w:val="1"/>
        </w:rPr>
        <w:t>материнский капитал</w:t>
      </w:r>
      <w:r>
        <w:t xml:space="preserve"> можно на строительство, покупку жилья или погашение ипотеки. Эти деньги также можно вложить в образование детей, если учебное заведение находится в России.</w:t>
      </w:r>
    </w:p>
    <w:p w14:paraId="09000000">
      <w:pPr>
        <w:pStyle w:val="Style_2"/>
      </w:pPr>
      <w:r>
        <w:t xml:space="preserve">Семьи с детьми-инвалидами могут потратить капитал на покупку медицинского оборудования или услуги специалистов. Закон также позволяет перевести деньги из капитала в накопительную часть материнской </w:t>
      </w:r>
      <w:r>
        <w:rPr>
          <w:b w:val="1"/>
        </w:rPr>
        <w:t>пенсии</w:t>
      </w:r>
      <w:r>
        <w:t xml:space="preserve">. Семьи с низким доходом могут перевести </w:t>
      </w:r>
      <w:r>
        <w:rPr>
          <w:b w:val="1"/>
        </w:rPr>
        <w:t>материнский капитал</w:t>
      </w:r>
      <w:r>
        <w:t xml:space="preserve"> в ежемесячную выплату, однако это действует только до достижения ребенком трехлетнего возраста.</w:t>
      </w:r>
    </w:p>
    <w:p w14:paraId="0A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List"/>
    <w:basedOn w:val="Style_2"/>
    <w:link w:val="Style_6_ch"/>
  </w:style>
  <w:style w:styleId="Style_6_ch" w:type="character">
    <w:name w:val="List"/>
    <w:basedOn w:val="Style_2_ch"/>
    <w:link w:val="Style_6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Index"/>
    <w:basedOn w:val="Style_3"/>
    <w:link w:val="Style_9_ch"/>
  </w:style>
  <w:style w:styleId="Style_9_ch" w:type="character">
    <w:name w:val="Index"/>
    <w:basedOn w:val="Style_3_ch"/>
    <w:link w:val="Style_9"/>
  </w:style>
  <w:style w:styleId="Style_10" w:type="paragraph">
    <w:name w:val="heading 3"/>
    <w:next w:val="Style_3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Heading"/>
    <w:basedOn w:val="Style_3"/>
    <w:next w:val="Style_2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3_ch"/>
    <w:link w:val="Style_11"/>
    <w:rPr>
      <w:rFonts w:ascii="Liberation Sans" w:hAnsi="Liberation Sans"/>
      <w:sz w:val="28"/>
    </w:rPr>
  </w:style>
  <w:style w:styleId="Style_12" w:type="paragraph">
    <w:name w:val="toc 3"/>
    <w:next w:val="Style_3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Caption"/>
    <w:basedOn w:val="Style_3"/>
    <w:link w:val="Style_22_ch"/>
    <w:pPr>
      <w:spacing w:after="120" w:before="120"/>
      <w:ind/>
    </w:pPr>
    <w:rPr>
      <w:i w:val="1"/>
      <w:sz w:val="24"/>
    </w:rPr>
  </w:style>
  <w:style w:styleId="Style_22_ch" w:type="character">
    <w:name w:val="Caption"/>
    <w:basedOn w:val="Style_3_ch"/>
    <w:link w:val="Style_22"/>
    <w:rPr>
      <w:i w:val="1"/>
      <w:sz w:val="24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1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1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