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body>
    <w:p w14:paraId="01000000">
      <w:pPr>
        <w:pStyle w:val="Style_1"/>
      </w:pPr>
      <w:r>
        <w:t>ФедералПресс, 26.08.2020, 07:34, ПФР будет принимать заявления на детские выплаты до 30 сентября</w:t>
      </w:r>
    </w:p>
    <w:p w14:paraId="02000000">
      <w:pPr>
        <w:pStyle w:val="Style_2"/>
      </w:pPr>
      <w:r>
        <w:t>МОСКВА, 26 августа, ФедералПресс. Россиян поторопили с заявлениями на детские выплаты.</w:t>
      </w:r>
    </w:p>
    <w:p w14:paraId="03000000">
      <w:pPr>
        <w:pStyle w:val="Style_2"/>
      </w:pPr>
      <w:r>
        <w:t xml:space="preserve">В </w:t>
      </w:r>
      <w:r>
        <w:rPr>
          <w:b w:val="1"/>
        </w:rPr>
        <w:t>Пенсионном фонде</w:t>
      </w:r>
      <w:r>
        <w:t xml:space="preserve"> России сделали заявление по поводу пособий в 10 тыс. рублей на детей. Гражданам следует поторопиться с подачей заявлений на данную выплату.</w:t>
      </w:r>
    </w:p>
    <w:p w14:paraId="04000000">
      <w:pPr>
        <w:pStyle w:val="Style_2"/>
      </w:pPr>
      <w:r>
        <w:t xml:space="preserve">Речь идет о гражданах, которые еще не получали деньги. Срок подачи заявлений истекает 30 сентября. Но </w:t>
      </w:r>
      <w:r>
        <w:rPr>
          <w:b w:val="1"/>
        </w:rPr>
        <w:t>ПФР</w:t>
      </w:r>
      <w:r>
        <w:t xml:space="preserve"> попросил россиян поторопиться, чтобы деньги были зачислены вовремя и без проволочек. В фонде также добавили, что выплаты не зависят от уровня доходов семьи, пишет Primpress.</w:t>
      </w:r>
    </w:p>
    <w:p w14:paraId="05000000">
      <w:pPr>
        <w:pStyle w:val="Style_2"/>
      </w:pPr>
      <w:r>
        <w:t>Как сообщал «ФедералПресс» ранее, все россияне ждут третью волны детских выплат. В Минфине прокомментировали ситуацию. В ведомстве сказали, что пока такая инициатива не поступала.</w:t>
      </w:r>
    </w:p>
    <w:p w14:paraId="06000000">
      <w:pPr>
        <w:pStyle w:val="Style_2"/>
      </w:pPr>
      <w:r>
        <w:t xml:space="preserve">Фото: ФедералПресс / Елена Майорова Еще по теме: 1. Россиянам объяснили, как можно вернуть </w:t>
      </w:r>
      <w:r>
        <w:rPr>
          <w:b w:val="1"/>
        </w:rPr>
        <w:t>пенсию</w:t>
      </w:r>
      <w:r>
        <w:t xml:space="preserve"> в случае недоплаты 2. Какие пособия получат россияне при подготовке детей к школе? Список 3. Как получить дополнительные выплаты от государства при заключении брака 4. В Госдуме предложили ввести выплаты родителям на сборы детей в школу 5. Будет ли третья волна детских выплат? Отвечают экономисты</w:t>
      </w:r>
    </w:p>
    <w:p w14:paraId="07000000">
      <w:pPr>
        <w:pStyle w:val="Style_3"/>
      </w:pPr>
    </w:p>
    <w:sectPr>
      <w:pgSz w:h="16838" w:w="11906"/>
      <w:pgMar w:bottom="1134" w:left="1134" w:right="1134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efaultTabStop w:val="709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ocDefaults>
    <w:rPrDefault>
      <w:rPr>
        <w:rFonts w:ascii="Liberation Serif" w:hAnsi="Liberation Serif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3" w:type="paragraph">
    <w:name w:val="Normal"/>
    <w:link w:val="Style_3_ch"/>
    <w:uiPriority w:val="0"/>
    <w:qFormat/>
  </w:style>
  <w:style w:default="1" w:styleId="Style_3_ch" w:type="character">
    <w:name w:val="Normal"/>
    <w:link w:val="Style_3"/>
  </w:style>
  <w:style w:styleId="Style_4" w:type="paragraph">
    <w:name w:val="toc 2"/>
    <w:next w:val="Style_3"/>
    <w:link w:val="Style_4_ch"/>
    <w:uiPriority w:val="39"/>
    <w:pPr>
      <w:ind w:firstLine="0" w:left="200"/>
    </w:pPr>
  </w:style>
  <w:style w:styleId="Style_4_ch" w:type="character">
    <w:name w:val="toc 2"/>
    <w:link w:val="Style_4"/>
  </w:style>
  <w:style w:styleId="Style_5" w:type="paragraph">
    <w:name w:val="toc 4"/>
    <w:next w:val="Style_3"/>
    <w:link w:val="Style_5_ch"/>
    <w:uiPriority w:val="39"/>
    <w:pPr>
      <w:ind w:firstLine="0" w:left="600"/>
    </w:pPr>
  </w:style>
  <w:style w:styleId="Style_5_ch" w:type="character">
    <w:name w:val="toc 4"/>
    <w:link w:val="Style_5"/>
  </w:style>
  <w:style w:styleId="Style_6" w:type="paragraph">
    <w:name w:val="toc 6"/>
    <w:next w:val="Style_3"/>
    <w:link w:val="Style_6_ch"/>
    <w:uiPriority w:val="39"/>
    <w:pPr>
      <w:ind w:firstLine="0" w:left="1000"/>
    </w:pPr>
  </w:style>
  <w:style w:styleId="Style_6_ch" w:type="character">
    <w:name w:val="toc 6"/>
    <w:link w:val="Style_6"/>
  </w:style>
  <w:style w:styleId="Style_7" w:type="paragraph">
    <w:name w:val="toc 7"/>
    <w:next w:val="Style_3"/>
    <w:link w:val="Style_7_ch"/>
    <w:uiPriority w:val="39"/>
    <w:pPr>
      <w:ind w:firstLine="0" w:left="1200"/>
    </w:pPr>
  </w:style>
  <w:style w:styleId="Style_7_ch" w:type="character">
    <w:name w:val="toc 7"/>
    <w:link w:val="Style_7"/>
  </w:style>
  <w:style w:styleId="Style_8" w:type="paragraph">
    <w:name w:val="heading 3"/>
    <w:next w:val="Style_3"/>
    <w:link w:val="Style_8_ch"/>
    <w:uiPriority w:val="9"/>
    <w:qFormat/>
    <w:pPr>
      <w:ind/>
      <w:outlineLvl w:val="2"/>
    </w:pPr>
    <w:rPr>
      <w:rFonts w:ascii="XO Thames" w:hAnsi="XO Thames"/>
      <w:b w:val="1"/>
      <w:i w:val="1"/>
      <w:color w:val="000000"/>
    </w:rPr>
  </w:style>
  <w:style w:styleId="Style_8_ch" w:type="character">
    <w:name w:val="heading 3"/>
    <w:link w:val="Style_8"/>
    <w:rPr>
      <w:rFonts w:ascii="XO Thames" w:hAnsi="XO Thames"/>
      <w:b w:val="1"/>
      <w:i w:val="1"/>
      <w:color w:val="000000"/>
    </w:rPr>
  </w:style>
  <w:style w:styleId="Style_9" w:type="paragraph">
    <w:name w:val="toc 3"/>
    <w:next w:val="Style_3"/>
    <w:link w:val="Style_9_ch"/>
    <w:uiPriority w:val="39"/>
    <w:pPr>
      <w:ind w:firstLine="0" w:left="400"/>
    </w:pPr>
  </w:style>
  <w:style w:styleId="Style_9_ch" w:type="character">
    <w:name w:val="toc 3"/>
    <w:link w:val="Style_9"/>
  </w:style>
  <w:style w:styleId="Style_2" w:type="paragraph">
    <w:name w:val="Text body"/>
    <w:basedOn w:val="Style_3"/>
    <w:link w:val="Style_2_ch"/>
    <w:pPr>
      <w:spacing w:after="140" w:before="0" w:line="288" w:lineRule="auto"/>
      <w:ind/>
    </w:pPr>
  </w:style>
  <w:style w:styleId="Style_2_ch" w:type="character">
    <w:name w:val="Text body"/>
    <w:basedOn w:val="Style_3_ch"/>
    <w:link w:val="Style_2"/>
  </w:style>
  <w:style w:styleId="Style_10" w:type="paragraph">
    <w:name w:val="heading 5"/>
    <w:next w:val="Style_3"/>
    <w:link w:val="Style_10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10_ch" w:type="character">
    <w:name w:val="heading 5"/>
    <w:link w:val="Style_10"/>
    <w:rPr>
      <w:rFonts w:ascii="XO Thames" w:hAnsi="XO Thames"/>
      <w:b w:val="1"/>
      <w:color w:val="000000"/>
      <w:sz w:val="22"/>
    </w:rPr>
  </w:style>
  <w:style w:styleId="Style_11" w:type="paragraph">
    <w:name w:val="heading 1"/>
    <w:next w:val="Style_3"/>
    <w:link w:val="Style_11_ch"/>
    <w:uiPriority w:val="9"/>
    <w:qFormat/>
    <w:pPr>
      <w:spacing w:after="120" w:before="120"/>
      <w:ind/>
      <w:outlineLvl w:val="0"/>
    </w:pPr>
    <w:rPr>
      <w:rFonts w:ascii="XO Thames" w:hAnsi="XO Thames"/>
      <w:b w:val="1"/>
      <w:sz w:val="32"/>
    </w:rPr>
  </w:style>
  <w:style w:styleId="Style_11_ch" w:type="character">
    <w:name w:val="heading 1"/>
    <w:link w:val="Style_11"/>
    <w:rPr>
      <w:rFonts w:ascii="XO Thames" w:hAnsi="XO Thames"/>
      <w:b w:val="1"/>
      <w:sz w:val="32"/>
    </w:rPr>
  </w:style>
  <w:style w:styleId="Style_12" w:type="paragraph">
    <w:name w:val="Caption"/>
    <w:basedOn w:val="Style_3"/>
    <w:link w:val="Style_12_ch"/>
    <w:pPr>
      <w:spacing w:after="120" w:before="120"/>
      <w:ind/>
    </w:pPr>
    <w:rPr>
      <w:i w:val="1"/>
      <w:sz w:val="24"/>
    </w:rPr>
  </w:style>
  <w:style w:styleId="Style_12_ch" w:type="character">
    <w:name w:val="Caption"/>
    <w:basedOn w:val="Style_3_ch"/>
    <w:link w:val="Style_12"/>
    <w:rPr>
      <w:i w:val="1"/>
      <w:sz w:val="24"/>
    </w:rPr>
  </w:style>
  <w:style w:styleId="Style_13" w:type="paragraph">
    <w:name w:val="Hyperlink"/>
    <w:link w:val="Style_13_ch"/>
    <w:rPr>
      <w:color w:val="0000FF"/>
      <w:u w:val="single"/>
    </w:rPr>
  </w:style>
  <w:style w:styleId="Style_13_ch" w:type="character">
    <w:name w:val="Hyperlink"/>
    <w:link w:val="Style_13"/>
    <w:rPr>
      <w:color w:val="0000FF"/>
      <w:u w:val="single"/>
    </w:rPr>
  </w:style>
  <w:style w:styleId="Style_14" w:type="paragraph">
    <w:name w:val="Footnote"/>
    <w:link w:val="Style_14_ch"/>
    <w:pPr>
      <w:ind/>
      <w:jc w:val="left"/>
    </w:pPr>
    <w:rPr>
      <w:rFonts w:ascii="XO Thames" w:hAnsi="XO Thames"/>
      <w:sz w:val="22"/>
    </w:rPr>
  </w:style>
  <w:style w:styleId="Style_14_ch" w:type="character">
    <w:name w:val="Footnote"/>
    <w:link w:val="Style_14"/>
    <w:rPr>
      <w:rFonts w:ascii="XO Thames" w:hAnsi="XO Thames"/>
      <w:sz w:val="22"/>
    </w:rPr>
  </w:style>
  <w:style w:styleId="Style_15" w:type="paragraph">
    <w:name w:val="toc 1"/>
    <w:next w:val="Style_3"/>
    <w:link w:val="Style_15_ch"/>
    <w:uiPriority w:val="39"/>
    <w:pPr>
      <w:ind w:firstLine="0" w:left="0"/>
    </w:pPr>
    <w:rPr>
      <w:rFonts w:ascii="XO Thames" w:hAnsi="XO Thames"/>
      <w:b w:val="1"/>
    </w:rPr>
  </w:style>
  <w:style w:styleId="Style_15_ch" w:type="character">
    <w:name w:val="toc 1"/>
    <w:link w:val="Style_15"/>
    <w:rPr>
      <w:rFonts w:ascii="XO Thames" w:hAnsi="XO Thames"/>
      <w:b w:val="1"/>
    </w:rPr>
  </w:style>
  <w:style w:styleId="Style_16" w:type="paragraph">
    <w:name w:val="Header and Footer"/>
    <w:link w:val="Style_16_ch"/>
    <w:pPr>
      <w:spacing w:line="360" w:lineRule="auto"/>
      <w:ind/>
    </w:pPr>
    <w:rPr>
      <w:rFonts w:ascii="XO Thames" w:hAnsi="XO Thames"/>
      <w:sz w:val="20"/>
    </w:rPr>
  </w:style>
  <w:style w:styleId="Style_16_ch" w:type="character">
    <w:name w:val="Header and Footer"/>
    <w:link w:val="Style_16"/>
    <w:rPr>
      <w:rFonts w:ascii="XO Thames" w:hAnsi="XO Thames"/>
      <w:sz w:val="20"/>
    </w:rPr>
  </w:style>
  <w:style w:styleId="Style_17" w:type="paragraph">
    <w:name w:val="Heading"/>
    <w:basedOn w:val="Style_3"/>
    <w:next w:val="Style_2"/>
    <w:link w:val="Style_17_ch"/>
    <w:pPr>
      <w:keepNext w:val="1"/>
      <w:spacing w:after="120" w:before="240"/>
      <w:ind/>
    </w:pPr>
    <w:rPr>
      <w:rFonts w:ascii="Liberation Sans" w:hAnsi="Liberation Sans"/>
      <w:sz w:val="28"/>
    </w:rPr>
  </w:style>
  <w:style w:styleId="Style_17_ch" w:type="character">
    <w:name w:val="Heading"/>
    <w:basedOn w:val="Style_3_ch"/>
    <w:link w:val="Style_17"/>
    <w:rPr>
      <w:rFonts w:ascii="Liberation Sans" w:hAnsi="Liberation Sans"/>
      <w:sz w:val="28"/>
    </w:rPr>
  </w:style>
  <w:style w:styleId="Style_18" w:type="paragraph">
    <w:name w:val="toc 9"/>
    <w:next w:val="Style_3"/>
    <w:link w:val="Style_18_ch"/>
    <w:uiPriority w:val="39"/>
    <w:pPr>
      <w:ind w:firstLine="0" w:left="1600"/>
    </w:pPr>
  </w:style>
  <w:style w:styleId="Style_18_ch" w:type="character">
    <w:name w:val="toc 9"/>
    <w:link w:val="Style_18"/>
  </w:style>
  <w:style w:styleId="Style_19" w:type="paragraph">
    <w:name w:val="toc 8"/>
    <w:next w:val="Style_3"/>
    <w:link w:val="Style_19_ch"/>
    <w:uiPriority w:val="39"/>
    <w:pPr>
      <w:ind w:firstLine="0" w:left="1400"/>
    </w:pPr>
  </w:style>
  <w:style w:styleId="Style_19_ch" w:type="character">
    <w:name w:val="toc 8"/>
    <w:link w:val="Style_19"/>
  </w:style>
  <w:style w:styleId="Style_20" w:type="paragraph">
    <w:name w:val="toc 5"/>
    <w:next w:val="Style_3"/>
    <w:link w:val="Style_20_ch"/>
    <w:uiPriority w:val="39"/>
    <w:pPr>
      <w:ind w:firstLine="0" w:left="800"/>
    </w:pPr>
  </w:style>
  <w:style w:styleId="Style_20_ch" w:type="character">
    <w:name w:val="toc 5"/>
    <w:link w:val="Style_20"/>
  </w:style>
  <w:style w:styleId="Style_21" w:type="paragraph">
    <w:name w:val="Subtitle"/>
    <w:next w:val="Style_3"/>
    <w:link w:val="Style_21_ch"/>
    <w:uiPriority w:val="11"/>
    <w:qFormat/>
    <w:rPr>
      <w:rFonts w:ascii="XO Thames" w:hAnsi="XO Thames"/>
      <w:i w:val="1"/>
      <w:color w:val="616161"/>
      <w:sz w:val="24"/>
    </w:rPr>
  </w:style>
  <w:style w:styleId="Style_21_ch" w:type="character">
    <w:name w:val="Subtitle"/>
    <w:link w:val="Style_21"/>
    <w:rPr>
      <w:rFonts w:ascii="XO Thames" w:hAnsi="XO Thames"/>
      <w:i w:val="1"/>
      <w:color w:val="616161"/>
      <w:sz w:val="24"/>
    </w:rPr>
  </w:style>
  <w:style w:styleId="Style_22" w:type="paragraph">
    <w:name w:val="toc 10"/>
    <w:next w:val="Style_3"/>
    <w:link w:val="Style_22_ch"/>
    <w:uiPriority w:val="39"/>
    <w:pPr>
      <w:ind w:firstLine="0" w:left="1800"/>
    </w:pPr>
  </w:style>
  <w:style w:styleId="Style_22_ch" w:type="character">
    <w:name w:val="toc 10"/>
    <w:link w:val="Style_22"/>
  </w:style>
  <w:style w:styleId="Style_23" w:type="paragraph">
    <w:name w:val="Index"/>
    <w:basedOn w:val="Style_3"/>
    <w:link w:val="Style_23_ch"/>
  </w:style>
  <w:style w:styleId="Style_23_ch" w:type="character">
    <w:name w:val="Index"/>
    <w:basedOn w:val="Style_3_ch"/>
    <w:link w:val="Style_23"/>
  </w:style>
  <w:style w:styleId="Style_24" w:type="paragraph">
    <w:name w:val="Title"/>
    <w:next w:val="Style_3"/>
    <w:link w:val="Style_24_ch"/>
    <w:uiPriority w:val="10"/>
    <w:qFormat/>
    <w:rPr>
      <w:rFonts w:ascii="XO Thames" w:hAnsi="XO Thames"/>
      <w:b w:val="1"/>
      <w:sz w:val="52"/>
    </w:rPr>
  </w:style>
  <w:style w:styleId="Style_24_ch" w:type="character">
    <w:name w:val="Title"/>
    <w:link w:val="Style_24"/>
    <w:rPr>
      <w:rFonts w:ascii="XO Thames" w:hAnsi="XO Thames"/>
      <w:b w:val="1"/>
      <w:sz w:val="52"/>
    </w:rPr>
  </w:style>
  <w:style w:styleId="Style_25" w:type="paragraph">
    <w:name w:val="heading 4"/>
    <w:next w:val="Style_3"/>
    <w:link w:val="Style_25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5_ch" w:type="character">
    <w:name w:val="heading 4"/>
    <w:link w:val="Style_25"/>
    <w:rPr>
      <w:rFonts w:ascii="XO Thames" w:hAnsi="XO Thames"/>
      <w:b w:val="1"/>
      <w:color w:val="595959"/>
      <w:sz w:val="26"/>
    </w:rPr>
  </w:style>
  <w:style w:styleId="Style_1" w:type="paragraph">
    <w:name w:val="heading 2"/>
    <w:basedOn w:val="Style_17"/>
    <w:next w:val="Style_2"/>
    <w:link w:val="Style_1_ch"/>
    <w:uiPriority w:val="9"/>
    <w:qFormat/>
    <w:pPr>
      <w:spacing w:after="120" w:before="200"/>
      <w:ind/>
      <w:outlineLvl w:val="1"/>
    </w:pPr>
    <w:rPr>
      <w:rFonts w:ascii="Liberation Serif" w:hAnsi="Liberation Serif"/>
      <w:b w:val="1"/>
      <w:sz w:val="36"/>
    </w:rPr>
  </w:style>
  <w:style w:styleId="Style_1_ch" w:type="character">
    <w:name w:val="heading 2"/>
    <w:basedOn w:val="Style_17_ch"/>
    <w:link w:val="Style_1"/>
    <w:rPr>
      <w:rFonts w:ascii="Liberation Serif" w:hAnsi="Liberation Serif"/>
      <w:b w:val="1"/>
      <w:sz w:val="36"/>
    </w:rPr>
  </w:style>
  <w:style w:styleId="Style_26" w:type="paragraph">
    <w:name w:val="List"/>
    <w:basedOn w:val="Style_2"/>
    <w:link w:val="Style_26_ch"/>
  </w:style>
  <w:style w:styleId="Style_26_ch" w:type="character">
    <w:name w:val="List"/>
    <w:basedOn w:val="Style_2_ch"/>
    <w:link w:val="Style_26"/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>
          <a:solidFill>
            <a:schemeClr val="phClr">
              <a:shade val="95%"/>
              <a:satMod val="105%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MyOffice-CoreFramework-Windows/17.2-694.174.3565.329.2@RELEASE-DESKTOP-PARSLEY-RC</Application>
</Properties>
</file>