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D23" w:rsidRPr="00582E8B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Администрация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Чамзинского муниципального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района</w:t>
      </w:r>
    </w:p>
    <w:p w:rsidR="00A65D23" w:rsidRPr="00582E8B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Республики Мордовия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</w:p>
    <w:p w:rsidR="00A65D23" w:rsidRPr="00582E8B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ПОСТАНОВЛЕНИЕ</w:t>
      </w:r>
    </w:p>
    <w:p w:rsidR="00A65D23" w:rsidRDefault="001A3F29" w:rsidP="00A65D2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21.02.</w:t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2013г.</w:t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ab/>
        <w:t xml:space="preserve">      №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182</w:t>
      </w:r>
      <w:r w:rsidR="00A65D23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2106A3" w:rsidRPr="00582E8B" w:rsidRDefault="002106A3" w:rsidP="00A65D23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65D23" w:rsidRPr="00A65D23" w:rsidRDefault="00A65D23" w:rsidP="002106A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 утверждении порядка дачи согласия гражданину, замещавшему должность муниципальной службы</w:t>
      </w:r>
      <w:r w:rsidR="00917DB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Администрации Чамзинского муниципального района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на замещение на условиях трудового договора должности в организации и (или) выполнение в данной организации работы (оказание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его»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7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02.03.2007 года N25-ФЗ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муниципально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й службе в Российской Федерации»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изменениями и дополнениями, внесенными в </w:t>
      </w:r>
      <w:hyperlink r:id="rId8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Трудовой кодекс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hyperlink r:id="rId9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06.10.2003 года N131-ФЗ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0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21.11.2011 г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ода N329-ФЗ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отдельные законодательные акты в Российской Федерации в связи с совершенствованием государственного управления в об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ласти противодействия коррупции»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1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25.12.2008 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года N273-ФЗ «О противодействии коррупции», администрация Чамзинского муниципального района,</w:t>
      </w:r>
      <w:proofErr w:type="gramEnd"/>
    </w:p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2106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</w:t>
      </w:r>
      <w:hyperlink w:anchor="sub_1000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дачи согласия гражданину, замещавшему должность муниципальной службы</w:t>
      </w:r>
      <w:r w:rsidR="00917D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Администрации Чамзинского муниципального района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 (прилагается</w:t>
      </w:r>
      <w:proofErr w:type="gramEnd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bookmarkStart w:id="1" w:name="sub_2"/>
      <w:bookmarkEnd w:id="0"/>
    </w:p>
    <w:p w:rsidR="00A65D23" w:rsidRPr="00A65D23" w:rsidRDefault="002106A3" w:rsidP="00917DB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постановление 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вступает в силу со дня его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официального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106A3">
        <w:rPr>
          <w:rFonts w:ascii="Times New Roman" w:hAnsi="Times New Roman" w:cs="Times New Roman"/>
          <w:sz w:val="28"/>
          <w:szCs w:val="28"/>
        </w:rPr>
        <w:t xml:space="preserve">опубликования </w:t>
      </w:r>
      <w:r w:rsidR="00A65D23" w:rsidRPr="002106A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Информационном бюллетене </w:t>
      </w:r>
      <w:r w:rsidR="00A65D23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bookmarkEnd w:id="2"/>
    <w:p w:rsidR="00A65D23" w:rsidRPr="00582E8B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Глава администрации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Чамзинского муниципального района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В.Г. </w:t>
      </w:r>
      <w:proofErr w:type="spellStart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Цыбаков</w:t>
      </w:r>
      <w:proofErr w:type="spell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left="4956" w:firstLine="431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000"/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Приложение</w:t>
      </w:r>
    </w:p>
    <w:bookmarkEnd w:id="3"/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left="495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 </w:t>
      </w:r>
      <w:hyperlink w:anchor="sub_0" w:history="1">
        <w:r w:rsidRPr="00582E8B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постановлению</w:t>
        </w:r>
      </w:hyperlink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администрации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Чамзинского муниципального района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left="4956" w:firstLine="43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от </w:t>
      </w:r>
      <w:r w:rsidR="001A3F2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21.02.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2013г. N</w:t>
      </w:r>
      <w:r w:rsidR="001A3F2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182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A65D23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Порядок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дачи согласия гражданину, замещавшему должность муниципальной службы</w:t>
      </w:r>
      <w:r w:rsidR="00917DB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Администрации Чамзинского муниципального района</w:t>
      </w:r>
      <w:r w:rsidRPr="00A65D2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1001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Порядок дачи согласия гражданину, замещавшему должность муниципальной службы </w:t>
      </w:r>
      <w:r w:rsidR="00917DB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Администрации Чамзинского муниципального района 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 (далее - Порядок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разработан на основании </w:t>
      </w:r>
      <w:hyperlink r:id="rId12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статьи 64.1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Трудового кодекса Российской Федерации, </w:t>
      </w:r>
      <w:hyperlink r:id="rId13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1 статьи 12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акона от 25 декабря 2008 года N273-ФЗ «О противодействии коррупции»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4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Федеральным законом</w:t>
        </w:r>
      </w:hyperlink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21.11.2011 года N 329-ФЗ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отдельные законодательные акты в Российской Федерации в связи с совершенствованием государственного управления в об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ласти противодействия коррупции»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15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Федерального закона</w:t>
        </w:r>
      </w:hyperlink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02 марта 2007 года N 25-ФЗ</w:t>
      </w:r>
      <w:proofErr w:type="gramEnd"/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 муниципально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й службе в Российской Федерации»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002"/>
      <w:bookmarkEnd w:id="4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2. Дача согласия бывшему муниципальному служащему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служебные) 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обязанности муниципального служащего возлагается на комиссию по соблюдению требований к служебному поведению муниципальных служащих и урегулированию конфликта интересов,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образованную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муниципальным правовым актом (далее - комиссия).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003"/>
      <w:bookmarkEnd w:id="5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3. Гражданин, замещавший должность муниципальной службы в течени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двух лет после увольнения с муниципальной службы, для замещения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если в его должностные (служебные) обязанности входили отдельные функции управления данными организациями, направляет </w:t>
      </w:r>
      <w:hyperlink w:anchor="sub_10000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заявление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прилагаемой форме в адрес представителя комиссии в целях получения согласия о возможности замещения вышеуказанных должностей.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004"/>
      <w:bookmarkEnd w:id="6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обязана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в течение семи дней со дня поступления указанного обращения в порядке, устанавливаемом нормативными правовыми актами Российской Федерации, и о принятом решении направить гражданину письменное уведомление в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течение одного рабочего дня и уведомить его устно в течение трех рабочих дней.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005"/>
      <w:bookmarkEnd w:id="7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Изучение наличия отдельных функций управления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входящими в должностные (служебные) обязанности бывшего муниципального служащего проводится в соответствии с </w:t>
      </w:r>
      <w:hyperlink r:id="rId16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положением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работе комиссии по соблюдению требований к служебному поведению муниципальных служащих и уре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гулированию конфликта интересов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1006"/>
      <w:bookmarkEnd w:id="8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После завершения проверки, предусмотренной </w:t>
      </w:r>
      <w:hyperlink w:anchor="sub_1004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4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, комиссия принимает одно из следующих решений:</w:t>
      </w:r>
    </w:p>
    <w:bookmarkEnd w:id="9"/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- о согласии на замещение бывшим муниципальным служащим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в его должностные (служебные) обязанности входили отдельные функции управления данными организациями;</w:t>
      </w:r>
      <w:proofErr w:type="gramEnd"/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- о несогласии на замещение бывшим муниципальным служащим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в его должностные (служебные) обязанности входили отдельные функции управления данными организациями, и мотивировать свой отказ.</w:t>
      </w:r>
      <w:proofErr w:type="gramEnd"/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1007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Организационные мероприятия, работа комиссии, рассмотрение представленных документов, оформление решения комиссии осуществляются в соответствии с </w:t>
      </w:r>
      <w:hyperlink r:id="rId17" w:history="1">
        <w:r w:rsidRPr="00582E8B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положением</w:t>
        </w:r>
      </w:hyperlink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работе по соблюдению требований к служебному поведению муниципальных служащих и урегулиров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анию конфликта интересов»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0"/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11" w:name="sub_10000"/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884469" w:rsidRPr="00582E8B" w:rsidRDefault="00884469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Приложение</w:t>
      </w:r>
    </w:p>
    <w:bookmarkEnd w:id="11"/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5664" w:firstLine="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 </w:t>
      </w:r>
      <w:hyperlink w:anchor="sub_1000" w:history="1">
        <w:r w:rsidRPr="00582E8B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порядку</w:t>
        </w:r>
      </w:hyperlink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дачи согласия гражданину, замещавшему должность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</w:t>
      </w:r>
      <w:r w:rsidR="00884469"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службы на замещение на условия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трудового договора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должности в организации и (или) на выполнение в данной организации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работ (оказание данной организации услуг) на условиях гражданско-правового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договора, если отдельные функции управления данной организации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5664" w:firstLine="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входили в должностные (служебные) обязанности муниципального служащего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Форма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Председателю комиссии по соблюдению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требований к служебному поведению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служащих и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урегулированию конфликта интересов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от _______________________________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проживающий</w:t>
      </w:r>
      <w:proofErr w:type="gramEnd"/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адресу: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паспорт __________________________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84469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_________________________________.</w:t>
      </w:r>
    </w:p>
    <w:p w:rsidR="00A65D23" w:rsidRPr="00A65D23" w:rsidRDefault="00A65D23" w:rsidP="00A65D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Заявление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884469" w:rsidP="00582E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исполнением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отдельных 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функций на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условиях трудового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оговора должности в организации и (или) на выполнение в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данной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 работ (оказание данной организации услуг) на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условиях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гражданско-правового договора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 (название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организации), во время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замещения мною должности муниципальной службы в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период с_____________ по_____________ в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должности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 т.к. это входило в мои 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должностные</w:t>
      </w:r>
      <w:proofErr w:type="gramEnd"/>
    </w:p>
    <w:p w:rsidR="00A65D23" w:rsidRPr="00A65D23" w:rsidRDefault="00582E8B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>обязанности, прошу дать согласие на замещение</w:t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должности_________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____________________________(наименование должности) </w:t>
      </w:r>
      <w:proofErr w:type="gramStart"/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 (название организации).</w:t>
      </w:r>
    </w:p>
    <w:p w:rsidR="00A65D23" w:rsidRPr="00A65D23" w:rsidRDefault="00A65D23" w:rsidP="008844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5D23" w:rsidRPr="00A65D23" w:rsidRDefault="00582E8B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_______________ </w:t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A65D23"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</w:t>
      </w:r>
    </w:p>
    <w:p w:rsidR="00582E8B" w:rsidRPr="00A65D23" w:rsidRDefault="00A65D23" w:rsidP="00884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(подпись)         </w:t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82E8B" w:rsidRPr="00582E8B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(</w:t>
      </w:r>
      <w:r w:rsidRPr="00A65D23">
        <w:rPr>
          <w:rFonts w:ascii="Times New Roman" w:hAnsi="Times New Roman" w:cs="Times New Roman"/>
          <w:color w:val="000000" w:themeColor="text1"/>
          <w:sz w:val="28"/>
          <w:szCs w:val="28"/>
        </w:rPr>
        <w:t>расшифровка подписи)</w:t>
      </w:r>
      <w:bookmarkStart w:id="12" w:name="_GoBack"/>
      <w:bookmarkEnd w:id="12"/>
    </w:p>
    <w:sectPr w:rsidR="00582E8B" w:rsidRPr="00A65D23" w:rsidSect="007A0D83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93530"/>
    <w:multiLevelType w:val="hybridMultilevel"/>
    <w:tmpl w:val="CAC43888"/>
    <w:lvl w:ilvl="0" w:tplc="A47C92CA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5D23"/>
    <w:rsid w:val="000253D8"/>
    <w:rsid w:val="00044B4A"/>
    <w:rsid w:val="00097B1C"/>
    <w:rsid w:val="0015099D"/>
    <w:rsid w:val="00192C5F"/>
    <w:rsid w:val="001A3F29"/>
    <w:rsid w:val="001C1007"/>
    <w:rsid w:val="001C233B"/>
    <w:rsid w:val="002106A3"/>
    <w:rsid w:val="0029444E"/>
    <w:rsid w:val="00302C8D"/>
    <w:rsid w:val="00355BB9"/>
    <w:rsid w:val="00360A78"/>
    <w:rsid w:val="003B3F7B"/>
    <w:rsid w:val="00454C92"/>
    <w:rsid w:val="00475715"/>
    <w:rsid w:val="00516A03"/>
    <w:rsid w:val="00525CEA"/>
    <w:rsid w:val="00541F9C"/>
    <w:rsid w:val="00581B6C"/>
    <w:rsid w:val="00582E8B"/>
    <w:rsid w:val="00583CC4"/>
    <w:rsid w:val="006A1E5E"/>
    <w:rsid w:val="007A2758"/>
    <w:rsid w:val="007A5F32"/>
    <w:rsid w:val="0081354B"/>
    <w:rsid w:val="00837833"/>
    <w:rsid w:val="00884469"/>
    <w:rsid w:val="008B7FFC"/>
    <w:rsid w:val="008C522C"/>
    <w:rsid w:val="008E7136"/>
    <w:rsid w:val="008F63F6"/>
    <w:rsid w:val="00901553"/>
    <w:rsid w:val="0090726A"/>
    <w:rsid w:val="00917DBA"/>
    <w:rsid w:val="00952254"/>
    <w:rsid w:val="00A2209D"/>
    <w:rsid w:val="00A65D23"/>
    <w:rsid w:val="00A71DBC"/>
    <w:rsid w:val="00A8718C"/>
    <w:rsid w:val="00AF6F15"/>
    <w:rsid w:val="00B01FF4"/>
    <w:rsid w:val="00B51C3D"/>
    <w:rsid w:val="00C05F45"/>
    <w:rsid w:val="00C5403B"/>
    <w:rsid w:val="00CB06F7"/>
    <w:rsid w:val="00CB3AB7"/>
    <w:rsid w:val="00CF5CB7"/>
    <w:rsid w:val="00D31BC7"/>
    <w:rsid w:val="00D476A1"/>
    <w:rsid w:val="00ED3BE3"/>
    <w:rsid w:val="00F45CEE"/>
    <w:rsid w:val="00FC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F9C"/>
  </w:style>
  <w:style w:type="paragraph" w:styleId="1">
    <w:name w:val="heading 1"/>
    <w:basedOn w:val="a"/>
    <w:next w:val="a"/>
    <w:link w:val="10"/>
    <w:uiPriority w:val="99"/>
    <w:qFormat/>
    <w:rsid w:val="00A65D2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5D23"/>
    <w:rPr>
      <w:rFonts w:ascii="Arial" w:hAnsi="Arial" w:cs="Arial"/>
      <w:b/>
      <w:bCs/>
      <w:color w:val="000080"/>
      <w:sz w:val="24"/>
      <w:szCs w:val="24"/>
    </w:rPr>
  </w:style>
  <w:style w:type="character" w:customStyle="1" w:styleId="a3">
    <w:name w:val="Цветовое выделение"/>
    <w:uiPriority w:val="99"/>
    <w:rsid w:val="00A65D23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A65D23"/>
    <w:rPr>
      <w:b/>
      <w:bCs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A65D23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A65D23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A65D2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65D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3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268.0" TargetMode="External"/><Relationship Id="rId13" Type="http://schemas.openxmlformats.org/officeDocument/2006/relationships/hyperlink" Target="garantF1://12064203.120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12052272.0" TargetMode="External"/><Relationship Id="rId12" Type="http://schemas.openxmlformats.org/officeDocument/2006/relationships/hyperlink" Target="garantF1://12025268.641" TargetMode="External"/><Relationship Id="rId17" Type="http://schemas.openxmlformats.org/officeDocument/2006/relationships/hyperlink" Target="garantF1://8899044.10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899044.1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64203.0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52272.0" TargetMode="External"/><Relationship Id="rId10" Type="http://schemas.openxmlformats.org/officeDocument/2006/relationships/hyperlink" Target="garantF1://12091970.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garantF1://86367.0" TargetMode="External"/><Relationship Id="rId14" Type="http://schemas.openxmlformats.org/officeDocument/2006/relationships/hyperlink" Target="garantF1://1209197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E7625-CCDB-4304-A9D0-5E1DE1C1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www</Company>
  <LinksUpToDate>false</LinksUpToDate>
  <CharactersWithSpaces>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9</cp:revision>
  <cp:lastPrinted>2013-02-22T08:47:00Z</cp:lastPrinted>
  <dcterms:created xsi:type="dcterms:W3CDTF">2013-02-13T08:09:00Z</dcterms:created>
  <dcterms:modified xsi:type="dcterms:W3CDTF">2013-03-20T05:13:00Z</dcterms:modified>
</cp:coreProperties>
</file>