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7DE" w:rsidRPr="005474C7" w:rsidRDefault="00F407DE" w:rsidP="00F407DE">
      <w:pPr>
        <w:shd w:val="clear" w:color="auto" w:fill="FFFFFF" w:themeFill="background1"/>
        <w:spacing w:after="0" w:line="240" w:lineRule="auto"/>
        <w:jc w:val="both"/>
        <w:outlineLvl w:val="2"/>
        <w:rPr>
          <w:rFonts w:ascii="Georgia" w:eastAsia="Times New Roman" w:hAnsi="Georgia" w:cs="Times New Roman"/>
          <w:b/>
          <w:i/>
          <w:iCs/>
          <w:color w:val="030000"/>
          <w:sz w:val="32"/>
          <w:szCs w:val="27"/>
          <w:lang w:eastAsia="ru-RU"/>
        </w:rPr>
      </w:pPr>
      <w:r w:rsidRPr="005474C7">
        <w:rPr>
          <w:rFonts w:ascii="Times New Roman" w:eastAsia="Times New Roman" w:hAnsi="Times New Roman" w:cs="Times New Roman"/>
          <w:b/>
          <w:i/>
          <w:iCs/>
          <w:color w:val="030000"/>
          <w:szCs w:val="18"/>
          <w:lang w:eastAsia="ru-RU"/>
        </w:rPr>
        <w:t>1. Кто оказывает имущественную поддержку?</w:t>
      </w:r>
    </w:p>
    <w:p w:rsidR="00F407DE" w:rsidRPr="00D3503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Cs w:val="18"/>
          <w:lang w:eastAsia="ru-RU"/>
        </w:rPr>
      </w:pPr>
      <w:proofErr w:type="gramStart"/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Ответ:  Имущественная</w:t>
      </w:r>
      <w:proofErr w:type="gramEnd"/>
      <w:r w:rsidR="00681C19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 xml:space="preserve"> поддержка </w:t>
      </w:r>
      <w:r w:rsidR="00681C19" w:rsidRPr="00681C19">
        <w:rPr>
          <w:rFonts w:ascii="Times New Roman" w:eastAsia="Times New Roman" w:hAnsi="Times New Roman" w:cs="Times New Roman"/>
          <w:iCs/>
          <w:color w:val="030000"/>
          <w:szCs w:val="18"/>
          <w:lang w:eastAsia="ru-RU"/>
        </w:rPr>
        <w:t>субъект</w:t>
      </w:r>
      <w:r w:rsidR="00681C19">
        <w:rPr>
          <w:rFonts w:ascii="Times New Roman" w:eastAsia="Times New Roman" w:hAnsi="Times New Roman" w:cs="Times New Roman"/>
          <w:iCs/>
          <w:color w:val="030000"/>
          <w:szCs w:val="18"/>
          <w:lang w:eastAsia="ru-RU"/>
        </w:rPr>
        <w:t>ам</w:t>
      </w:r>
      <w:r w:rsidR="00681C19" w:rsidRPr="00681C19">
        <w:rPr>
          <w:rFonts w:ascii="Times New Roman" w:eastAsia="Times New Roman" w:hAnsi="Times New Roman" w:cs="Times New Roman"/>
          <w:iCs/>
          <w:color w:val="030000"/>
          <w:szCs w:val="18"/>
          <w:lang w:eastAsia="ru-RU"/>
        </w:rPr>
        <w:t xml:space="preserve"> МСП</w:t>
      </w:r>
      <w:r w:rsidR="00681C19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 xml:space="preserve"> оказывается </w:t>
      </w:r>
      <w:r w:rsidR="00D3503E" w:rsidRPr="00D3503E">
        <w:rPr>
          <w:rFonts w:ascii="Times New Roman" w:eastAsia="Times New Roman" w:hAnsi="Times New Roman" w:cs="Times New Roman"/>
          <w:szCs w:val="18"/>
          <w:lang w:eastAsia="ru-RU"/>
        </w:rPr>
        <w:t>органами местного самоуправления.</w:t>
      </w:r>
    </w:p>
    <w:p w:rsidR="00F407DE" w:rsidRP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30000"/>
          <w:sz w:val="24"/>
          <w:szCs w:val="20"/>
          <w:lang w:eastAsia="ru-RU"/>
        </w:rPr>
      </w:pPr>
    </w:p>
    <w:p w:rsidR="00F407DE" w:rsidRPr="005474C7" w:rsidRDefault="00F407DE" w:rsidP="00F407DE">
      <w:pPr>
        <w:shd w:val="clear" w:color="auto" w:fill="FFFFFF" w:themeFill="background1"/>
        <w:spacing w:after="0" w:line="240" w:lineRule="auto"/>
        <w:jc w:val="both"/>
        <w:outlineLvl w:val="2"/>
        <w:rPr>
          <w:rFonts w:ascii="Georgia" w:eastAsia="Times New Roman" w:hAnsi="Georgia" w:cs="Times New Roman"/>
          <w:b/>
          <w:i/>
          <w:iCs/>
          <w:color w:val="030000"/>
          <w:sz w:val="32"/>
          <w:szCs w:val="27"/>
          <w:lang w:eastAsia="ru-RU"/>
        </w:rPr>
      </w:pPr>
      <w:r w:rsidRPr="005474C7">
        <w:rPr>
          <w:rFonts w:ascii="Times New Roman" w:eastAsia="Times New Roman" w:hAnsi="Times New Roman" w:cs="Times New Roman"/>
          <w:b/>
          <w:i/>
          <w:iCs/>
          <w:color w:val="030000"/>
          <w:szCs w:val="18"/>
          <w:lang w:eastAsia="ru-RU"/>
        </w:rPr>
        <w:t>2. Где можно получить информацию о муниципальном имуществе для субъектов МСП?</w:t>
      </w:r>
    </w:p>
    <w:p w:rsid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Cs w:val="18"/>
          <w:lang w:eastAsia="ru-RU"/>
        </w:rPr>
      </w:pP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 xml:space="preserve">Ответ: информацию можно получить на официальном сайте </w:t>
      </w:r>
      <w:r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Чамзинского муниципального района Республики Мордови</w:t>
      </w:r>
      <w:r w:rsidR="00D3503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я.</w:t>
      </w:r>
    </w:p>
    <w:p w:rsidR="00D3503E" w:rsidRPr="00F407DE" w:rsidRDefault="00D3503E" w:rsidP="00F407D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18"/>
          <w:lang w:eastAsia="ru-RU"/>
        </w:rPr>
      </w:pPr>
      <w:bookmarkStart w:id="0" w:name="_GoBack"/>
      <w:bookmarkEnd w:id="0"/>
    </w:p>
    <w:p w:rsidR="00F407DE" w:rsidRPr="005474C7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Georgia" w:eastAsia="Times New Roman" w:hAnsi="Georgia" w:cs="Times New Roman"/>
          <w:b/>
          <w:i/>
          <w:iCs/>
          <w:color w:val="030000"/>
          <w:sz w:val="32"/>
          <w:szCs w:val="27"/>
          <w:lang w:eastAsia="ru-RU"/>
        </w:rPr>
      </w:pPr>
      <w:r w:rsidRPr="005474C7">
        <w:rPr>
          <w:rFonts w:ascii="Times New Roman" w:eastAsia="Times New Roman" w:hAnsi="Times New Roman" w:cs="Times New Roman"/>
          <w:b/>
          <w:i/>
          <w:iCs/>
          <w:color w:val="030000"/>
          <w:szCs w:val="18"/>
          <w:lang w:eastAsia="ru-RU"/>
        </w:rPr>
        <w:t>3. На какой срок можно получить имущество из перечней для МСП в аренду?</w:t>
      </w:r>
    </w:p>
    <w:p w:rsid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Cs w:val="18"/>
          <w:lang w:eastAsia="ru-RU"/>
        </w:rPr>
      </w:pP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Ответ: В соответствии с частью 4.3 статьи 18 Федерального закона от 24.07.2007 № 209-ФЗ «О развитии малого и среднего предпринимательства в Российской Федерации» срок, на который заключаются договоры в отношении имущества, включенного в перечни для МСП, должен составлять не менее чем пять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</w:t>
      </w:r>
      <w:r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.</w:t>
      </w:r>
    </w:p>
    <w:p w:rsidR="00F407DE" w:rsidRP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30000"/>
          <w:sz w:val="24"/>
          <w:szCs w:val="20"/>
          <w:lang w:eastAsia="ru-RU"/>
        </w:rPr>
      </w:pPr>
    </w:p>
    <w:p w:rsidR="00F407DE" w:rsidRPr="005474C7" w:rsidRDefault="00F407DE" w:rsidP="00F407DE">
      <w:pPr>
        <w:shd w:val="clear" w:color="auto" w:fill="FFFFFF" w:themeFill="background1"/>
        <w:spacing w:after="0" w:line="240" w:lineRule="auto"/>
        <w:jc w:val="both"/>
        <w:outlineLvl w:val="2"/>
        <w:rPr>
          <w:rFonts w:ascii="Georgia" w:eastAsia="Times New Roman" w:hAnsi="Georgia" w:cs="Times New Roman"/>
          <w:b/>
          <w:i/>
          <w:iCs/>
          <w:color w:val="030000"/>
          <w:sz w:val="32"/>
          <w:szCs w:val="27"/>
          <w:lang w:eastAsia="ru-RU"/>
        </w:rPr>
      </w:pPr>
      <w:r w:rsidRPr="005474C7">
        <w:rPr>
          <w:rFonts w:ascii="Times New Roman" w:eastAsia="Times New Roman" w:hAnsi="Times New Roman" w:cs="Times New Roman"/>
          <w:b/>
          <w:i/>
          <w:iCs/>
          <w:color w:val="030000"/>
          <w:szCs w:val="18"/>
          <w:lang w:eastAsia="ru-RU"/>
        </w:rPr>
        <w:t>4. Какие существуют основания для отказа в предоставлении муниципального имущества в аренду без проведения торгов?</w:t>
      </w:r>
    </w:p>
    <w:p w:rsidR="00F407DE" w:rsidRP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30000"/>
          <w:sz w:val="24"/>
          <w:szCs w:val="20"/>
          <w:lang w:eastAsia="ru-RU"/>
        </w:rPr>
      </w:pP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Ответ:</w:t>
      </w:r>
      <w:r>
        <w:rPr>
          <w:rFonts w:ascii="Times New Roman" w:eastAsia="Times New Roman" w:hAnsi="Times New Roman" w:cs="Times New Roman"/>
          <w:color w:val="030000"/>
          <w:szCs w:val="18"/>
          <w:lang w:eastAsia="ru-RU"/>
        </w:rPr>
        <w:t xml:space="preserve"> </w:t>
      </w: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Основаниями для отказа в предоставлении муниципального имущества в аренду без проведения торгов являются:</w:t>
      </w:r>
    </w:p>
    <w:p w:rsidR="00F407DE" w:rsidRP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30000"/>
          <w:sz w:val="24"/>
          <w:szCs w:val="20"/>
          <w:lang w:eastAsia="ru-RU"/>
        </w:rPr>
      </w:pP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-    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предпринимательства;</w:t>
      </w:r>
    </w:p>
    <w:p w:rsidR="00F407DE" w:rsidRP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30000"/>
          <w:sz w:val="24"/>
          <w:szCs w:val="20"/>
          <w:lang w:eastAsia="ru-RU"/>
        </w:rPr>
      </w:pP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-     заявителю не может быть предоставлена государственная или муниципальная поддержка в соответствии с частью 3 статьи 14 Федерального закона от 24 июля 2007 № 209-ФЗ «О развитии малого и среднего предпринимательства в Российской Федерации»;</w:t>
      </w:r>
    </w:p>
    <w:p w:rsidR="00F407DE" w:rsidRDefault="00F407DE" w:rsidP="00F407D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Cs w:val="18"/>
          <w:lang w:eastAsia="ru-RU"/>
        </w:rPr>
      </w:pPr>
      <w:r w:rsidRPr="00F407DE">
        <w:rPr>
          <w:rFonts w:ascii="Times New Roman" w:eastAsia="Times New Roman" w:hAnsi="Times New Roman" w:cs="Times New Roman"/>
          <w:color w:val="030000"/>
          <w:szCs w:val="18"/>
          <w:lang w:eastAsia="ru-RU"/>
        </w:rPr>
        <w:t>-     заявителю должно быть отказано в получении мер муниципальной поддержки в соответствии с частью 5 статьи14 Федерального закона от 24 июля 2007 № 209-ФЗ «О развитии малого и среднего предпринимательства в Российской Федерации».</w:t>
      </w:r>
    </w:p>
    <w:p w:rsidR="005474C7" w:rsidRPr="00F407DE" w:rsidRDefault="005474C7" w:rsidP="00F407DE">
      <w:pPr>
        <w:shd w:val="clear" w:color="auto" w:fill="FFFFFF" w:themeFill="background1"/>
        <w:spacing w:after="0" w:line="240" w:lineRule="auto"/>
        <w:jc w:val="both"/>
        <w:rPr>
          <w:rFonts w:ascii="Trebuchet MS" w:eastAsia="Times New Roman" w:hAnsi="Trebuchet MS" w:cs="Times New Roman"/>
          <w:color w:val="030000"/>
          <w:sz w:val="24"/>
          <w:szCs w:val="20"/>
          <w:lang w:eastAsia="ru-RU"/>
        </w:rPr>
      </w:pPr>
    </w:p>
    <w:p w:rsidR="00F407DE" w:rsidRPr="005474C7" w:rsidRDefault="00F407DE" w:rsidP="00F407DE">
      <w:pPr>
        <w:shd w:val="clear" w:color="auto" w:fill="FFFFFF" w:themeFill="background1"/>
        <w:spacing w:after="0" w:line="240" w:lineRule="auto"/>
        <w:jc w:val="both"/>
        <w:outlineLvl w:val="3"/>
        <w:rPr>
          <w:rFonts w:ascii="Georgia" w:eastAsia="Times New Roman" w:hAnsi="Georgia" w:cs="Times New Roman"/>
          <w:b/>
          <w:i/>
          <w:iCs/>
          <w:color w:val="030000"/>
          <w:sz w:val="32"/>
          <w:szCs w:val="27"/>
          <w:lang w:eastAsia="ru-RU"/>
        </w:rPr>
      </w:pPr>
      <w:r w:rsidRPr="005474C7">
        <w:rPr>
          <w:rFonts w:ascii="Times New Roman" w:eastAsia="Times New Roman" w:hAnsi="Times New Roman" w:cs="Times New Roman"/>
          <w:b/>
          <w:i/>
          <w:iCs/>
          <w:color w:val="030000"/>
          <w:szCs w:val="18"/>
          <w:lang w:eastAsia="ru-RU"/>
        </w:rPr>
        <w:t>5.  Кто имеет право заключить договор аренды в отношении имущества, включенного в Перечень, в том числе земельных участков?</w:t>
      </w:r>
    </w:p>
    <w:p w:rsidR="00F407DE" w:rsidRPr="00F407DE" w:rsidRDefault="00F407DE" w:rsidP="00F407DE">
      <w:pPr>
        <w:shd w:val="clear" w:color="auto" w:fill="FFFFFF" w:themeFill="background1"/>
        <w:spacing w:after="0" w:line="240" w:lineRule="auto"/>
        <w:jc w:val="both"/>
        <w:outlineLvl w:val="3"/>
        <w:rPr>
          <w:rFonts w:ascii="Georgia" w:eastAsia="Times New Roman" w:hAnsi="Georgia" w:cs="Times New Roman"/>
          <w:i/>
          <w:iCs/>
          <w:color w:val="030000"/>
          <w:sz w:val="32"/>
          <w:szCs w:val="27"/>
          <w:lang w:eastAsia="ru-RU"/>
        </w:rPr>
      </w:pPr>
      <w:r w:rsidRPr="00F407DE">
        <w:rPr>
          <w:rFonts w:ascii="Times New Roman" w:eastAsia="Times New Roman" w:hAnsi="Times New Roman" w:cs="Times New Roman"/>
          <w:i/>
          <w:iCs/>
          <w:color w:val="030000"/>
          <w:szCs w:val="18"/>
          <w:lang w:eastAsia="ru-RU"/>
        </w:rPr>
        <w:t>Ответ: 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 Федерального закона от 24 июля 2007 № 209-ФЗ «О развитии малого и среднего предпринимательства в Российской Федерации» и организации, образующие инфраструктуру поддержки субъектов малого и среднего предпринимательства, сведения о которых содержатся в едином реестре организаций, образующих инфраструктуру поддержки субъектов малого и среднего предпринимательства, в отношении которых отсутствуют основания для отказа в оказании муниципальной поддержки, предусмотренные в части 5 статьи 14 Федерального закона от 24 июля 2007 года № 209-ФЗ «О развитии малого и среднего предпринимательства в Российской Федерации».</w:t>
      </w:r>
    </w:p>
    <w:p w:rsidR="00BA281D" w:rsidRDefault="00BA281D" w:rsidP="00F407DE">
      <w:pPr>
        <w:shd w:val="clear" w:color="auto" w:fill="FFFFFF" w:themeFill="background1"/>
      </w:pPr>
    </w:p>
    <w:sectPr w:rsidR="00BA281D" w:rsidSect="00F40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56113"/>
    <w:multiLevelType w:val="multilevel"/>
    <w:tmpl w:val="9D14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6"/>
    <w:rsid w:val="005474C7"/>
    <w:rsid w:val="00681C19"/>
    <w:rsid w:val="00BA281D"/>
    <w:rsid w:val="00D3503E"/>
    <w:rsid w:val="00D65386"/>
    <w:rsid w:val="00F4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F72A6-FF7A-4FDD-9E23-1CBB7831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7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74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2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2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5</cp:revision>
  <cp:lastPrinted>2020-06-22T06:19:00Z</cp:lastPrinted>
  <dcterms:created xsi:type="dcterms:W3CDTF">2020-06-16T08:32:00Z</dcterms:created>
  <dcterms:modified xsi:type="dcterms:W3CDTF">2020-06-22T06:20:00Z</dcterms:modified>
</cp:coreProperties>
</file>