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EA3" w:rsidRPr="00C2034B" w:rsidRDefault="00C2034B">
      <w:pPr>
        <w:rPr>
          <w:rFonts w:ascii="sans-serif" w:hAnsi="sans-serif"/>
          <w:sz w:val="28"/>
          <w:szCs w:val="28"/>
        </w:rPr>
      </w:pPr>
      <w:r w:rsidRPr="00C2034B">
        <w:rPr>
          <w:rFonts w:ascii="sans-serif" w:hAnsi="sans-serif"/>
          <w:sz w:val="28"/>
          <w:szCs w:val="28"/>
        </w:rPr>
        <w:t xml:space="preserve">Парламентская газета, 04.06.2020, 20:03, Пенсионный </w:t>
      </w:r>
      <w:r w:rsidRPr="00C2034B">
        <w:rPr>
          <w:rFonts w:ascii="sans-serif" w:hAnsi="sans-serif"/>
          <w:sz w:val="28"/>
          <w:szCs w:val="28"/>
        </w:rPr>
        <w:t xml:space="preserve">фонд перечислил выплаты по десять тысяч рублей на </w:t>
      </w:r>
      <w:r w:rsidRPr="00C2034B">
        <w:rPr>
          <w:rFonts w:ascii="sans-serif" w:hAnsi="sans-serif"/>
          <w:sz w:val="28"/>
          <w:szCs w:val="28"/>
        </w:rPr>
        <w:t>16,2 миллиона детей</w:t>
      </w:r>
    </w:p>
    <w:p w:rsidR="002A1EA3" w:rsidRPr="00C2034B" w:rsidRDefault="00C2034B">
      <w:pPr>
        <w:rPr>
          <w:rFonts w:ascii="sans-serif" w:hAnsi="sans-serif"/>
          <w:sz w:val="28"/>
          <w:szCs w:val="28"/>
        </w:rPr>
      </w:pPr>
      <w:r w:rsidRPr="00C2034B">
        <w:rPr>
          <w:rFonts w:ascii="sans-serif" w:hAnsi="sans-serif"/>
          <w:sz w:val="28"/>
          <w:szCs w:val="28"/>
        </w:rPr>
        <w:t xml:space="preserve">Единовременные выплаты по 10 тысяч рублей поступили более чем на 16,2 миллиона </w:t>
      </w:r>
      <w:r w:rsidRPr="00C2034B">
        <w:rPr>
          <w:rFonts w:ascii="sans-serif" w:hAnsi="sans-serif"/>
          <w:sz w:val="28"/>
          <w:szCs w:val="28"/>
        </w:rPr>
        <w:t>детей за первые три дня. Об этом сообщается на сайте</w:t>
      </w:r>
      <w:r w:rsidRPr="00C2034B">
        <w:rPr>
          <w:rFonts w:ascii="sans-serif" w:hAnsi="sans-serif"/>
          <w:sz w:val="28"/>
          <w:szCs w:val="28"/>
        </w:rPr>
        <w:t xml:space="preserve"> Министерства труда и </w:t>
      </w:r>
      <w:r w:rsidRPr="00C2034B">
        <w:rPr>
          <w:rFonts w:ascii="sans-serif" w:hAnsi="sans-serif"/>
          <w:sz w:val="28"/>
          <w:szCs w:val="28"/>
        </w:rPr>
        <w:t>социальной защиты России.</w:t>
      </w:r>
    </w:p>
    <w:p w:rsidR="002A1EA3" w:rsidRPr="00C2034B" w:rsidRDefault="00C2034B">
      <w:pPr>
        <w:rPr>
          <w:rFonts w:ascii="sans-serif" w:hAnsi="sans-serif"/>
          <w:sz w:val="28"/>
          <w:szCs w:val="28"/>
        </w:rPr>
      </w:pPr>
      <w:r w:rsidRPr="00C2034B">
        <w:rPr>
          <w:rFonts w:ascii="sans-serif" w:hAnsi="sans-serif"/>
          <w:sz w:val="28"/>
          <w:szCs w:val="28"/>
        </w:rPr>
        <w:t xml:space="preserve">Подать заявку на оформление единовременной выплаты можно на портале </w:t>
      </w:r>
      <w:proofErr w:type="spellStart"/>
      <w:r w:rsidRPr="00C2034B">
        <w:rPr>
          <w:rFonts w:ascii="sans-serif" w:hAnsi="sans-serif"/>
          <w:sz w:val="28"/>
          <w:szCs w:val="28"/>
        </w:rPr>
        <w:t>госуслуг</w:t>
      </w:r>
      <w:proofErr w:type="spellEnd"/>
      <w:r w:rsidRPr="00C2034B">
        <w:rPr>
          <w:rFonts w:ascii="sans-serif" w:hAnsi="sans-serif"/>
          <w:sz w:val="28"/>
          <w:szCs w:val="28"/>
        </w:rPr>
        <w:t xml:space="preserve"> </w:t>
      </w:r>
      <w:r w:rsidRPr="00C2034B">
        <w:rPr>
          <w:rFonts w:ascii="sans-serif" w:hAnsi="sans-serif"/>
          <w:sz w:val="28"/>
          <w:szCs w:val="28"/>
        </w:rPr>
        <w:t xml:space="preserve">или в отделениях  </w:t>
      </w:r>
      <w:r w:rsidRPr="00C2034B">
        <w:rPr>
          <w:rFonts w:ascii="sans-serif" w:hAnsi="sans-serif"/>
          <w:sz w:val="28"/>
          <w:szCs w:val="28"/>
        </w:rPr>
        <w:t xml:space="preserve">Пенсионного фонда </w:t>
      </w:r>
      <w:r w:rsidRPr="00C2034B">
        <w:rPr>
          <w:rFonts w:ascii="sans-serif" w:hAnsi="sans-serif"/>
          <w:sz w:val="28"/>
          <w:szCs w:val="28"/>
        </w:rPr>
        <w:t xml:space="preserve">до 1 октября текущего года, напомнили в </w:t>
      </w:r>
      <w:r w:rsidRPr="00C2034B">
        <w:rPr>
          <w:rFonts w:ascii="sans-serif" w:hAnsi="sans-serif"/>
          <w:sz w:val="28"/>
          <w:szCs w:val="28"/>
        </w:rPr>
        <w:t>Минтруде. Заявления рассматриваются в течение пяти рабо</w:t>
      </w:r>
      <w:r w:rsidRPr="00C2034B">
        <w:rPr>
          <w:rFonts w:ascii="sans-serif" w:hAnsi="sans-serif"/>
          <w:sz w:val="28"/>
          <w:szCs w:val="28"/>
        </w:rPr>
        <w:t xml:space="preserve">чих дней. В течение трёх </w:t>
      </w:r>
      <w:r w:rsidRPr="00C2034B">
        <w:rPr>
          <w:rFonts w:ascii="sans-serif" w:hAnsi="sans-serif"/>
          <w:sz w:val="28"/>
          <w:szCs w:val="28"/>
        </w:rPr>
        <w:t>рабочих дней перечислят деньги.</w:t>
      </w:r>
    </w:p>
    <w:p w:rsidR="00C2034B" w:rsidRDefault="00C2034B">
      <w:pPr>
        <w:rPr>
          <w:rFonts w:ascii="sans-serif" w:hAnsi="sans-serif"/>
          <w:sz w:val="28"/>
          <w:szCs w:val="28"/>
          <w:lang w:val="en-US"/>
        </w:rPr>
      </w:pPr>
      <w:r w:rsidRPr="00C2034B">
        <w:rPr>
          <w:rFonts w:ascii="sans-serif" w:hAnsi="sans-serif"/>
          <w:sz w:val="28"/>
          <w:szCs w:val="28"/>
        </w:rPr>
        <w:t xml:space="preserve">«В период с 1 по 3 июня  </w:t>
      </w:r>
      <w:r w:rsidRPr="00C2034B">
        <w:rPr>
          <w:rFonts w:ascii="sans-serif" w:hAnsi="sans-serif"/>
          <w:sz w:val="28"/>
          <w:szCs w:val="28"/>
        </w:rPr>
        <w:t xml:space="preserve">Пенсионный фонд </w:t>
      </w:r>
      <w:r w:rsidRPr="00C2034B">
        <w:rPr>
          <w:rFonts w:ascii="sans-serif" w:hAnsi="sans-serif"/>
          <w:sz w:val="28"/>
          <w:szCs w:val="28"/>
        </w:rPr>
        <w:t xml:space="preserve">России перечислил  </w:t>
      </w:r>
      <w:r w:rsidRPr="00C2034B">
        <w:rPr>
          <w:rFonts w:ascii="sans-serif" w:hAnsi="sans-serif"/>
          <w:sz w:val="28"/>
          <w:szCs w:val="28"/>
        </w:rPr>
        <w:t>е</w:t>
      </w:r>
      <w:r w:rsidRPr="00C2034B">
        <w:rPr>
          <w:rFonts w:ascii="sans-serif" w:hAnsi="sans-serif"/>
          <w:sz w:val="28"/>
          <w:szCs w:val="28"/>
        </w:rPr>
        <w:t xml:space="preserve">диновременные </w:t>
      </w:r>
      <w:r w:rsidRPr="00C2034B">
        <w:rPr>
          <w:rFonts w:ascii="sans-serif" w:hAnsi="sans-serif"/>
          <w:sz w:val="28"/>
          <w:szCs w:val="28"/>
        </w:rPr>
        <w:t xml:space="preserve">выплаты в размере 10 тыс. рублей 11,3 </w:t>
      </w:r>
      <w:proofErr w:type="spellStart"/>
      <w:proofErr w:type="gramStart"/>
      <w:r w:rsidRPr="00C2034B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C2034B">
        <w:rPr>
          <w:rFonts w:ascii="sans-serif" w:hAnsi="sans-serif"/>
          <w:sz w:val="28"/>
          <w:szCs w:val="28"/>
        </w:rPr>
        <w:t xml:space="preserve"> семей более чем на 16,2 </w:t>
      </w:r>
      <w:proofErr w:type="spellStart"/>
      <w:r w:rsidRPr="00C2034B">
        <w:rPr>
          <w:rFonts w:ascii="sans-serif" w:hAnsi="sans-serif"/>
          <w:sz w:val="28"/>
          <w:szCs w:val="28"/>
        </w:rPr>
        <w:t>млн</w:t>
      </w:r>
      <w:proofErr w:type="spellEnd"/>
      <w:r w:rsidRPr="00C2034B">
        <w:rPr>
          <w:rFonts w:ascii="sans-serif" w:hAnsi="sans-serif"/>
          <w:sz w:val="28"/>
          <w:szCs w:val="28"/>
        </w:rPr>
        <w:t xml:space="preserve"> детей в </w:t>
      </w:r>
      <w:r w:rsidRPr="00C2034B">
        <w:rPr>
          <w:rFonts w:ascii="sans-serif" w:hAnsi="sans-serif"/>
          <w:sz w:val="28"/>
          <w:szCs w:val="28"/>
        </w:rPr>
        <w:t>возрасте от 3 до 16 лет», — заявил глава минист</w:t>
      </w:r>
      <w:r w:rsidRPr="00C2034B">
        <w:rPr>
          <w:rFonts w:ascii="sans-serif" w:hAnsi="sans-serif"/>
          <w:sz w:val="28"/>
          <w:szCs w:val="28"/>
        </w:rPr>
        <w:t xml:space="preserve">ерства Антон </w:t>
      </w:r>
      <w:proofErr w:type="spellStart"/>
      <w:r w:rsidRPr="00C2034B">
        <w:rPr>
          <w:rFonts w:ascii="sans-serif" w:hAnsi="sans-serif"/>
          <w:sz w:val="28"/>
          <w:szCs w:val="28"/>
        </w:rPr>
        <w:t>Котяков</w:t>
      </w:r>
      <w:proofErr w:type="spellEnd"/>
      <w:r w:rsidRPr="00C2034B">
        <w:rPr>
          <w:rFonts w:ascii="sans-serif" w:hAnsi="sans-serif"/>
          <w:sz w:val="28"/>
          <w:szCs w:val="28"/>
        </w:rPr>
        <w:t xml:space="preserve">. По его словам, </w:t>
      </w:r>
      <w:r w:rsidRPr="00C2034B">
        <w:rPr>
          <w:rFonts w:ascii="sans-serif" w:hAnsi="sans-serif"/>
          <w:sz w:val="28"/>
          <w:szCs w:val="28"/>
        </w:rPr>
        <w:t xml:space="preserve">общая сумма перечисленных денег превышает 162 миллиарда рублей. </w:t>
      </w:r>
    </w:p>
    <w:p w:rsidR="002A1EA3" w:rsidRPr="00C2034B" w:rsidRDefault="00C2034B">
      <w:pPr>
        <w:rPr>
          <w:rFonts w:ascii="sans-serif" w:hAnsi="sans-serif"/>
          <w:sz w:val="28"/>
          <w:szCs w:val="28"/>
        </w:rPr>
      </w:pPr>
      <w:r w:rsidRPr="00C2034B">
        <w:rPr>
          <w:rFonts w:ascii="sans-serif" w:hAnsi="sans-serif"/>
          <w:sz w:val="28"/>
          <w:szCs w:val="28"/>
        </w:rPr>
        <w:t xml:space="preserve">Выплата назначается на каждого ребёнка указанного возраста, не зависит </w:t>
      </w:r>
      <w:proofErr w:type="gramStart"/>
      <w:r w:rsidRPr="00C2034B">
        <w:rPr>
          <w:rFonts w:ascii="sans-serif" w:hAnsi="sans-serif"/>
          <w:sz w:val="28"/>
          <w:szCs w:val="28"/>
        </w:rPr>
        <w:t>от</w:t>
      </w:r>
      <w:proofErr w:type="gramEnd"/>
    </w:p>
    <w:p w:rsidR="002A1EA3" w:rsidRPr="00C2034B" w:rsidRDefault="00C2034B">
      <w:pPr>
        <w:rPr>
          <w:rFonts w:ascii="sans-serif" w:hAnsi="sans-serif"/>
          <w:sz w:val="28"/>
          <w:szCs w:val="28"/>
        </w:rPr>
      </w:pPr>
      <w:r w:rsidRPr="00C2034B">
        <w:rPr>
          <w:rFonts w:ascii="sans-serif" w:hAnsi="sans-serif"/>
          <w:sz w:val="28"/>
          <w:szCs w:val="28"/>
        </w:rPr>
        <w:t xml:space="preserve">материального положения семьи, не облагается налогом и не учитывается </w:t>
      </w:r>
      <w:proofErr w:type="gramStart"/>
      <w:r w:rsidRPr="00C2034B">
        <w:rPr>
          <w:rFonts w:ascii="sans-serif" w:hAnsi="sans-serif"/>
          <w:sz w:val="28"/>
          <w:szCs w:val="28"/>
        </w:rPr>
        <w:t>при</w:t>
      </w:r>
      <w:proofErr w:type="gramEnd"/>
    </w:p>
    <w:p w:rsidR="002A1EA3" w:rsidRPr="00C2034B" w:rsidRDefault="00C2034B">
      <w:pPr>
        <w:rPr>
          <w:rFonts w:ascii="sans-serif" w:hAnsi="sans-serif"/>
          <w:sz w:val="28"/>
          <w:szCs w:val="28"/>
        </w:rPr>
      </w:pPr>
      <w:proofErr w:type="gramStart"/>
      <w:r w:rsidRPr="00C2034B">
        <w:rPr>
          <w:rFonts w:ascii="sans-serif" w:hAnsi="sans-serif"/>
          <w:sz w:val="28"/>
          <w:szCs w:val="28"/>
        </w:rPr>
        <w:t>назначе</w:t>
      </w:r>
      <w:r w:rsidRPr="00C2034B">
        <w:rPr>
          <w:rFonts w:ascii="sans-serif" w:hAnsi="sans-serif"/>
          <w:sz w:val="28"/>
          <w:szCs w:val="28"/>
        </w:rPr>
        <w:t>нии</w:t>
      </w:r>
      <w:proofErr w:type="gramEnd"/>
      <w:r w:rsidRPr="00C2034B">
        <w:rPr>
          <w:rFonts w:ascii="sans-serif" w:hAnsi="sans-serif"/>
          <w:sz w:val="28"/>
          <w:szCs w:val="28"/>
        </w:rPr>
        <w:t xml:space="preserve"> других мер социальной поддержки.</w:t>
      </w:r>
    </w:p>
    <w:p w:rsidR="002A1EA3" w:rsidRPr="00C2034B" w:rsidRDefault="00C2034B">
      <w:pPr>
        <w:rPr>
          <w:rFonts w:ascii="sans-serif" w:hAnsi="sans-serif"/>
          <w:sz w:val="28"/>
          <w:szCs w:val="28"/>
        </w:rPr>
      </w:pPr>
      <w:r w:rsidRPr="00C2034B">
        <w:rPr>
          <w:rFonts w:ascii="sans-serif" w:hAnsi="sans-serif"/>
          <w:sz w:val="28"/>
          <w:szCs w:val="28"/>
        </w:rPr>
        <w:t xml:space="preserve">Как сообщала ранее «Парламентская газета», Президент России Владимир Путин </w:t>
      </w:r>
      <w:r w:rsidRPr="00C2034B">
        <w:rPr>
          <w:rFonts w:ascii="sans-serif" w:hAnsi="sans-serif"/>
          <w:sz w:val="28"/>
          <w:szCs w:val="28"/>
        </w:rPr>
        <w:t>подписал указ о дополнительных мерах социальной поддержки семей с детьми.</w:t>
      </w:r>
    </w:p>
    <w:p w:rsidR="002A1EA3" w:rsidRPr="00C2034B" w:rsidRDefault="00C2034B">
      <w:pPr>
        <w:rPr>
          <w:rFonts w:ascii="sans-serif" w:hAnsi="sans-serif"/>
          <w:sz w:val="28"/>
          <w:szCs w:val="28"/>
        </w:rPr>
      </w:pPr>
      <w:r w:rsidRPr="00C2034B">
        <w:rPr>
          <w:rFonts w:ascii="sans-serif" w:hAnsi="sans-serif"/>
          <w:sz w:val="28"/>
          <w:szCs w:val="28"/>
        </w:rPr>
        <w:t>Документ, в частности, предусматривает единовременную выплату с 1 июня</w:t>
      </w:r>
      <w:r w:rsidRPr="00C2034B">
        <w:rPr>
          <w:rFonts w:ascii="sans-serif" w:hAnsi="sans-serif"/>
          <w:sz w:val="28"/>
          <w:szCs w:val="28"/>
        </w:rPr>
        <w:t xml:space="preserve"> в размере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2034B">
        <w:rPr>
          <w:rFonts w:ascii="sans-serif" w:hAnsi="sans-serif"/>
          <w:sz w:val="28"/>
          <w:szCs w:val="28"/>
        </w:rPr>
        <w:t>10 тысяч рублей на каждого ребёнка в возрасте от 3 до 16 лет, имеющего гражданство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2034B">
        <w:rPr>
          <w:rFonts w:ascii="sans-serif" w:hAnsi="sans-serif"/>
          <w:sz w:val="28"/>
          <w:szCs w:val="28"/>
        </w:rPr>
        <w:t>страны.</w:t>
      </w:r>
    </w:p>
    <w:p w:rsidR="002A1EA3" w:rsidRPr="00C2034B" w:rsidRDefault="002A1EA3">
      <w:pPr>
        <w:rPr>
          <w:sz w:val="28"/>
          <w:szCs w:val="28"/>
        </w:rPr>
      </w:pPr>
    </w:p>
    <w:sectPr w:rsidR="002A1EA3" w:rsidRPr="00C2034B" w:rsidSect="002A1EA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2A1EA3"/>
    <w:rsid w:val="002A1EA3"/>
    <w:rsid w:val="00C20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A1EA3"/>
  </w:style>
  <w:style w:type="paragraph" w:styleId="10">
    <w:name w:val="heading 1"/>
    <w:next w:val="a"/>
    <w:link w:val="11"/>
    <w:uiPriority w:val="9"/>
    <w:qFormat/>
    <w:rsid w:val="002A1EA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A1EA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A1EA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A1EA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A1EA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A1EA3"/>
  </w:style>
  <w:style w:type="paragraph" w:styleId="21">
    <w:name w:val="toc 2"/>
    <w:next w:val="a"/>
    <w:link w:val="22"/>
    <w:uiPriority w:val="39"/>
    <w:rsid w:val="002A1EA3"/>
    <w:pPr>
      <w:ind w:left="200"/>
    </w:pPr>
  </w:style>
  <w:style w:type="character" w:customStyle="1" w:styleId="22">
    <w:name w:val="Оглавление 2 Знак"/>
    <w:link w:val="21"/>
    <w:rsid w:val="002A1EA3"/>
  </w:style>
  <w:style w:type="paragraph" w:styleId="41">
    <w:name w:val="toc 4"/>
    <w:next w:val="a"/>
    <w:link w:val="42"/>
    <w:uiPriority w:val="39"/>
    <w:rsid w:val="002A1EA3"/>
    <w:pPr>
      <w:ind w:left="600"/>
    </w:pPr>
  </w:style>
  <w:style w:type="character" w:customStyle="1" w:styleId="42">
    <w:name w:val="Оглавление 4 Знак"/>
    <w:link w:val="41"/>
    <w:rsid w:val="002A1EA3"/>
  </w:style>
  <w:style w:type="paragraph" w:styleId="6">
    <w:name w:val="toc 6"/>
    <w:next w:val="a"/>
    <w:link w:val="60"/>
    <w:uiPriority w:val="39"/>
    <w:rsid w:val="002A1EA3"/>
    <w:pPr>
      <w:ind w:left="1000"/>
    </w:pPr>
  </w:style>
  <w:style w:type="character" w:customStyle="1" w:styleId="60">
    <w:name w:val="Оглавление 6 Знак"/>
    <w:link w:val="6"/>
    <w:rsid w:val="002A1EA3"/>
  </w:style>
  <w:style w:type="paragraph" w:styleId="7">
    <w:name w:val="toc 7"/>
    <w:next w:val="a"/>
    <w:link w:val="70"/>
    <w:uiPriority w:val="39"/>
    <w:rsid w:val="002A1EA3"/>
    <w:pPr>
      <w:ind w:left="1200"/>
    </w:pPr>
  </w:style>
  <w:style w:type="character" w:customStyle="1" w:styleId="70">
    <w:name w:val="Оглавление 7 Знак"/>
    <w:link w:val="7"/>
    <w:rsid w:val="002A1EA3"/>
  </w:style>
  <w:style w:type="paragraph" w:customStyle="1" w:styleId="Index">
    <w:name w:val="Index"/>
    <w:basedOn w:val="a"/>
    <w:link w:val="Index0"/>
    <w:rsid w:val="002A1EA3"/>
  </w:style>
  <w:style w:type="character" w:customStyle="1" w:styleId="Index0">
    <w:name w:val="Index"/>
    <w:basedOn w:val="1"/>
    <w:link w:val="Index"/>
    <w:rsid w:val="002A1EA3"/>
  </w:style>
  <w:style w:type="character" w:customStyle="1" w:styleId="30">
    <w:name w:val="Заголовок 3 Знак"/>
    <w:link w:val="3"/>
    <w:rsid w:val="002A1EA3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2A1EA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A1EA3"/>
    <w:rPr>
      <w:i/>
      <w:sz w:val="24"/>
    </w:rPr>
  </w:style>
  <w:style w:type="paragraph" w:styleId="31">
    <w:name w:val="toc 3"/>
    <w:next w:val="a"/>
    <w:link w:val="32"/>
    <w:uiPriority w:val="39"/>
    <w:rsid w:val="002A1EA3"/>
    <w:pPr>
      <w:ind w:left="400"/>
    </w:pPr>
  </w:style>
  <w:style w:type="character" w:customStyle="1" w:styleId="32">
    <w:name w:val="Оглавление 3 Знак"/>
    <w:link w:val="31"/>
    <w:rsid w:val="002A1EA3"/>
  </w:style>
  <w:style w:type="paragraph" w:customStyle="1" w:styleId="Textbody">
    <w:name w:val="Text body"/>
    <w:basedOn w:val="a"/>
    <w:link w:val="Textbody0"/>
    <w:rsid w:val="002A1EA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A1EA3"/>
  </w:style>
  <w:style w:type="character" w:customStyle="1" w:styleId="50">
    <w:name w:val="Заголовок 5 Знак"/>
    <w:link w:val="5"/>
    <w:rsid w:val="002A1EA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A1EA3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2A1EA3"/>
    <w:rPr>
      <w:color w:val="0000FF"/>
      <w:u w:val="single"/>
    </w:rPr>
  </w:style>
  <w:style w:type="character" w:styleId="a3">
    <w:name w:val="Hyperlink"/>
    <w:link w:val="12"/>
    <w:rsid w:val="002A1EA3"/>
    <w:rPr>
      <w:color w:val="0000FF"/>
      <w:u w:val="single"/>
    </w:rPr>
  </w:style>
  <w:style w:type="paragraph" w:customStyle="1" w:styleId="Footnote">
    <w:name w:val="Footnote"/>
    <w:link w:val="Footnote0"/>
    <w:rsid w:val="002A1EA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A1EA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A1EA3"/>
    <w:rPr>
      <w:rFonts w:ascii="XO Thames" w:hAnsi="XO Thames"/>
      <w:b/>
    </w:rPr>
  </w:style>
  <w:style w:type="character" w:customStyle="1" w:styleId="14">
    <w:name w:val="Оглавление 1 Знак"/>
    <w:link w:val="13"/>
    <w:rsid w:val="002A1EA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A1EA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A1EA3"/>
    <w:rPr>
      <w:rFonts w:ascii="XO Thames" w:hAnsi="XO Thames"/>
      <w:sz w:val="20"/>
    </w:rPr>
  </w:style>
  <w:style w:type="paragraph" w:customStyle="1" w:styleId="Heading">
    <w:name w:val="Heading"/>
    <w:basedOn w:val="a"/>
    <w:next w:val="Textbody"/>
    <w:link w:val="Heading0"/>
    <w:rsid w:val="002A1EA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A1EA3"/>
    <w:rPr>
      <w:rFonts w:ascii="Liberation Sans" w:hAnsi="Liberation Sans"/>
      <w:sz w:val="28"/>
    </w:rPr>
  </w:style>
  <w:style w:type="paragraph" w:styleId="a4">
    <w:name w:val="List"/>
    <w:basedOn w:val="Textbody"/>
    <w:link w:val="a5"/>
    <w:rsid w:val="002A1EA3"/>
  </w:style>
  <w:style w:type="character" w:customStyle="1" w:styleId="a5">
    <w:name w:val="Список Знак"/>
    <w:basedOn w:val="Textbody0"/>
    <w:link w:val="a4"/>
    <w:rsid w:val="002A1EA3"/>
  </w:style>
  <w:style w:type="paragraph" w:styleId="9">
    <w:name w:val="toc 9"/>
    <w:next w:val="a"/>
    <w:link w:val="90"/>
    <w:uiPriority w:val="39"/>
    <w:rsid w:val="002A1EA3"/>
    <w:pPr>
      <w:ind w:left="1600"/>
    </w:pPr>
  </w:style>
  <w:style w:type="character" w:customStyle="1" w:styleId="90">
    <w:name w:val="Оглавление 9 Знак"/>
    <w:link w:val="9"/>
    <w:rsid w:val="002A1EA3"/>
  </w:style>
  <w:style w:type="paragraph" w:styleId="8">
    <w:name w:val="toc 8"/>
    <w:next w:val="a"/>
    <w:link w:val="80"/>
    <w:uiPriority w:val="39"/>
    <w:rsid w:val="002A1EA3"/>
    <w:pPr>
      <w:ind w:left="1400"/>
    </w:pPr>
  </w:style>
  <w:style w:type="character" w:customStyle="1" w:styleId="80">
    <w:name w:val="Оглавление 8 Знак"/>
    <w:link w:val="8"/>
    <w:rsid w:val="002A1EA3"/>
  </w:style>
  <w:style w:type="paragraph" w:styleId="51">
    <w:name w:val="toc 5"/>
    <w:next w:val="a"/>
    <w:link w:val="52"/>
    <w:uiPriority w:val="39"/>
    <w:rsid w:val="002A1EA3"/>
    <w:pPr>
      <w:ind w:left="800"/>
    </w:pPr>
  </w:style>
  <w:style w:type="character" w:customStyle="1" w:styleId="52">
    <w:name w:val="Оглавление 5 Знак"/>
    <w:link w:val="51"/>
    <w:rsid w:val="002A1EA3"/>
  </w:style>
  <w:style w:type="paragraph" w:styleId="a6">
    <w:name w:val="Subtitle"/>
    <w:next w:val="a"/>
    <w:link w:val="a7"/>
    <w:uiPriority w:val="11"/>
    <w:qFormat/>
    <w:rsid w:val="002A1EA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A1EA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A1EA3"/>
    <w:pPr>
      <w:ind w:left="1800"/>
    </w:pPr>
  </w:style>
  <w:style w:type="character" w:customStyle="1" w:styleId="toc100">
    <w:name w:val="toc 10"/>
    <w:link w:val="toc10"/>
    <w:rsid w:val="002A1EA3"/>
  </w:style>
  <w:style w:type="paragraph" w:styleId="a8">
    <w:name w:val="Title"/>
    <w:next w:val="a"/>
    <w:link w:val="a9"/>
    <w:uiPriority w:val="10"/>
    <w:qFormat/>
    <w:rsid w:val="002A1EA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A1EA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A1EA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A1EA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2020-06-09T08:30:00Z</dcterms:created>
  <dcterms:modified xsi:type="dcterms:W3CDTF">2020-06-09T08:31:00Z</dcterms:modified>
</cp:coreProperties>
</file>