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bookmarkStart w:id="0" w:name="_GoBack"/>
      <w:bookmarkEnd w:id="0"/>
      <w:r w:rsidRPr="00557BBE">
        <w:rPr>
          <w:rFonts w:ascii="Arial" w:eastAsia="Times New Roman" w:hAnsi="Arial" w:cs="Arial"/>
          <w:b/>
          <w:bCs/>
          <w:caps/>
          <w:sz w:val="32"/>
          <w:szCs w:val="32"/>
          <w:lang w:eastAsia="ru-RU"/>
        </w:rPr>
        <w:t>Республика Мордовия</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557BBE">
        <w:rPr>
          <w:rFonts w:ascii="Arial" w:eastAsia="Times New Roman" w:hAnsi="Arial" w:cs="Arial"/>
          <w:b/>
          <w:bCs/>
          <w:caps/>
          <w:sz w:val="32"/>
          <w:szCs w:val="32"/>
          <w:lang w:eastAsia="ru-RU"/>
        </w:rPr>
        <w:t>Чамзинский муниципальный район</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557BBE">
        <w:rPr>
          <w:rFonts w:ascii="Arial" w:eastAsia="Times New Roman" w:hAnsi="Arial" w:cs="Arial"/>
          <w:b/>
          <w:bCs/>
          <w:caps/>
          <w:sz w:val="32"/>
          <w:szCs w:val="32"/>
          <w:lang w:eastAsia="ru-RU"/>
        </w:rPr>
        <w:t>Администрация</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557BBE">
        <w:rPr>
          <w:rFonts w:ascii="Arial" w:eastAsia="Times New Roman" w:hAnsi="Arial" w:cs="Arial"/>
          <w:b/>
          <w:bCs/>
          <w:caps/>
          <w:sz w:val="32"/>
          <w:szCs w:val="32"/>
          <w:lang w:eastAsia="ru-RU"/>
        </w:rPr>
        <w:t>Комсомольского городского поселения</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557BBE">
        <w:rPr>
          <w:rFonts w:ascii="Arial" w:eastAsia="Times New Roman" w:hAnsi="Arial" w:cs="Arial"/>
          <w:b/>
          <w:bCs/>
          <w:caps/>
          <w:sz w:val="32"/>
          <w:szCs w:val="32"/>
          <w:lang w:eastAsia="ru-RU"/>
        </w:rPr>
        <w:t> </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0"/>
          <w:szCs w:val="30"/>
          <w:lang w:eastAsia="ru-RU"/>
        </w:rPr>
      </w:pPr>
      <w:r w:rsidRPr="00557BBE">
        <w:rPr>
          <w:rFonts w:ascii="Arial" w:eastAsia="Times New Roman" w:hAnsi="Arial" w:cs="Arial"/>
          <w:b/>
          <w:bCs/>
          <w:sz w:val="30"/>
          <w:szCs w:val="30"/>
          <w:lang w:eastAsia="ru-RU"/>
        </w:rPr>
        <w:t> </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557BBE">
        <w:rPr>
          <w:rFonts w:ascii="Arial" w:eastAsia="Times New Roman" w:hAnsi="Arial" w:cs="Arial"/>
          <w:b/>
          <w:bCs/>
          <w:caps/>
          <w:sz w:val="32"/>
          <w:szCs w:val="32"/>
          <w:lang w:eastAsia="ru-RU"/>
        </w:rPr>
        <w:t>ПОСТАНОВЛЕНИЕ</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0"/>
          <w:szCs w:val="30"/>
          <w:lang w:eastAsia="ru-RU"/>
        </w:rPr>
      </w:pPr>
      <w:r w:rsidRPr="00557BBE">
        <w:rPr>
          <w:rFonts w:ascii="Arial" w:eastAsia="Times New Roman" w:hAnsi="Arial" w:cs="Arial"/>
          <w:b/>
          <w:bCs/>
          <w:sz w:val="30"/>
          <w:szCs w:val="30"/>
          <w:lang w:eastAsia="ru-RU"/>
        </w:rPr>
        <w:t> </w:t>
      </w:r>
    </w:p>
    <w:p w:rsidR="00557BBE" w:rsidRPr="00557BBE" w:rsidRDefault="00557BBE" w:rsidP="00557BBE">
      <w:pPr>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557BBE">
        <w:rPr>
          <w:rFonts w:ascii="Arial" w:eastAsia="Times New Roman" w:hAnsi="Arial" w:cs="Arial"/>
          <w:b/>
          <w:bCs/>
          <w:sz w:val="32"/>
          <w:szCs w:val="32"/>
          <w:lang w:eastAsia="ru-RU"/>
        </w:rPr>
        <w:t>от 27 декабря  2012г. №86</w:t>
      </w:r>
    </w:p>
    <w:p w:rsidR="00557BBE" w:rsidRPr="00557BBE" w:rsidRDefault="00557BBE" w:rsidP="00557BBE">
      <w:pPr>
        <w:spacing w:before="280" w:after="280" w:line="240" w:lineRule="auto"/>
        <w:ind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557BBE">
        <w:rPr>
          <w:rFonts w:ascii="Arial" w:eastAsia="Times New Roman" w:hAnsi="Arial" w:cs="Arial"/>
          <w:b/>
          <w:bCs/>
          <w:caps/>
          <w:sz w:val="32"/>
          <w:szCs w:val="32"/>
          <w:lang w:eastAsia="ru-RU"/>
        </w:rPr>
        <w:t>ОБ УТВЕРЖДЕНИИ АДМИНИСТРАТИВНОГО РЕГЛАМЕНТА ПО ОСУЩЕСТВЛЕНИЮ МУНИЦИПАЛЬНОГО ЖИЛИЩНОГО КОНТРОЛЯ НА ТЕРРИТОРИИ КОМСОМОЛЬСКОГО ГОРОДСКОГО ПОСЕЛЕНИЯ</w:t>
      </w:r>
    </w:p>
    <w:p w:rsidR="00557BBE" w:rsidRPr="00557BBE" w:rsidRDefault="00557BBE" w:rsidP="00557BBE">
      <w:pPr>
        <w:spacing w:after="0"/>
        <w:ind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(в ред. постановления администрации</w:t>
      </w:r>
      <w:r w:rsidRPr="00557BBE">
        <w:rPr>
          <w:rFonts w:ascii="Arial" w:eastAsia="Times New Roman" w:hAnsi="Arial" w:cs="Arial"/>
          <w:sz w:val="24"/>
          <w:szCs w:val="24"/>
          <w:lang w:eastAsia="ru-RU"/>
        </w:rPr>
        <w:t xml:space="preserve"> от </w:t>
      </w:r>
      <w:hyperlink r:id="rId5"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В целях организации и осуществления муниципального жилищного контроля на территории Комсомольского городского поселения, в соответствии с </w:t>
      </w:r>
      <w:hyperlink r:id="rId6" w:history="1">
        <w:r w:rsidRPr="00557BBE">
          <w:rPr>
            <w:rFonts w:ascii="Arial" w:eastAsia="Times New Roman" w:hAnsi="Arial" w:cs="Arial"/>
            <w:color w:val="0000FF"/>
            <w:sz w:val="24"/>
            <w:szCs w:val="24"/>
            <w:u w:val="single"/>
            <w:lang w:eastAsia="ru-RU"/>
          </w:rPr>
          <w:t>Конституцией Российской Федерации</w:t>
        </w:r>
      </w:hyperlink>
      <w:r w:rsidRPr="00557BBE">
        <w:rPr>
          <w:rFonts w:ascii="Arial" w:eastAsia="Times New Roman" w:hAnsi="Arial" w:cs="Arial"/>
          <w:sz w:val="24"/>
          <w:szCs w:val="24"/>
          <w:lang w:eastAsia="ru-RU"/>
        </w:rPr>
        <w:t xml:space="preserve">, </w:t>
      </w:r>
      <w:hyperlink r:id="rId7" w:history="1">
        <w:r w:rsidRPr="00557BBE">
          <w:rPr>
            <w:rFonts w:ascii="Arial" w:eastAsia="Times New Roman" w:hAnsi="Arial" w:cs="Arial"/>
            <w:color w:val="0000FF"/>
            <w:sz w:val="24"/>
            <w:szCs w:val="24"/>
            <w:u w:val="single"/>
            <w:lang w:eastAsia="ru-RU"/>
          </w:rPr>
          <w:t>Жилищным кодексом</w:t>
        </w:r>
      </w:hyperlink>
      <w:r w:rsidRPr="00557BBE">
        <w:rPr>
          <w:rFonts w:ascii="Arial" w:eastAsia="Times New Roman" w:hAnsi="Arial" w:cs="Arial"/>
          <w:sz w:val="24"/>
          <w:szCs w:val="24"/>
          <w:lang w:eastAsia="ru-RU"/>
        </w:rPr>
        <w:t xml:space="preserve"> Российской Федерации, Федеральным "законом от 26.12.2008 № 294-ФЗ «</w:t>
      </w:r>
      <w:hyperlink r:id="rId8"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 Федеральным законом от 06.10.2003 № 131-ФЗ «</w:t>
      </w:r>
      <w:hyperlink r:id="rId9" w:history="1">
        <w:r w:rsidRPr="00557BBE">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557BBE">
        <w:rPr>
          <w:rFonts w:ascii="Arial" w:eastAsia="Times New Roman" w:hAnsi="Arial" w:cs="Arial"/>
          <w:sz w:val="24"/>
          <w:szCs w:val="24"/>
          <w:lang w:eastAsia="ru-RU"/>
        </w:rPr>
        <w:t xml:space="preserve">», </w:t>
      </w:r>
      <w:hyperlink r:id="rId10" w:history="1">
        <w:r w:rsidRPr="00557BBE">
          <w:rPr>
            <w:rFonts w:ascii="Arial" w:eastAsia="Times New Roman" w:hAnsi="Arial" w:cs="Arial"/>
            <w:color w:val="0000FF"/>
            <w:sz w:val="24"/>
            <w:szCs w:val="24"/>
            <w:u w:val="single"/>
            <w:lang w:eastAsia="ru-RU"/>
          </w:rPr>
          <w:t>Уставом</w:t>
        </w:r>
      </w:hyperlink>
      <w:r w:rsidRPr="00557BBE">
        <w:rPr>
          <w:rFonts w:ascii="Arial" w:eastAsia="Times New Roman" w:hAnsi="Arial" w:cs="Arial"/>
          <w:sz w:val="24"/>
          <w:szCs w:val="24"/>
          <w:lang w:eastAsia="ru-RU"/>
        </w:rPr>
        <w:t xml:space="preserve"> Комсомольского городского поселения Администрация Комсомольского городского поселения постановляет:</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Утвердить прилагаемый административный регламент по осуществлению муниципального жилищного контроля на территории Комсомольского городского поселения.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Опубликовать настоящее постановлениев официальном бюллетене Комсомольского городского поселения «Вестник».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Глава администрации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А.Ф.Филеткин</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lastRenderedPageBreak/>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8"/>
          <w:szCs w:val="28"/>
          <w:lang w:eastAsia="ru-RU"/>
        </w:rPr>
      </w:pPr>
      <w:r w:rsidRPr="00557BBE">
        <w:rPr>
          <w:rFonts w:ascii="Arial" w:eastAsia="Times New Roman" w:hAnsi="Arial" w:cs="Arial"/>
          <w:b/>
          <w:bCs/>
          <w:sz w:val="28"/>
          <w:szCs w:val="28"/>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Утвержден</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постановлением Администрации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от 27.12. 2012г. №86</w:t>
      </w:r>
    </w:p>
    <w:p w:rsidR="00557BBE" w:rsidRPr="00557BBE" w:rsidRDefault="00557BBE" w:rsidP="00557BBE">
      <w:pPr>
        <w:spacing w:after="0" w:line="240" w:lineRule="atLeast"/>
        <w:ind w:left="346" w:firstLine="567"/>
        <w:jc w:val="center"/>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557BBE">
        <w:rPr>
          <w:rFonts w:ascii="Arial" w:eastAsia="Times New Roman" w:hAnsi="Arial" w:cs="Arial"/>
          <w:b/>
          <w:bCs/>
          <w:sz w:val="32"/>
          <w:szCs w:val="32"/>
          <w:lang w:eastAsia="ru-RU"/>
        </w:rPr>
        <w:t>АДМИНИСТРАТИВНЫЙ РЕГЛАМЕНТ ПО ОСУЩЕСТВЛЕНИЮ МУНИЦИПАЛЬНОГО ЖИЛИЩНОГО КОНТРОЛЯ НА ТЕРРИТОРИИ КОМСОМОЛЬСКОГО ГОРОДСКОГО ПОСЕЛЕНИЯ</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(в ред. постановления администрации от</w:t>
      </w:r>
      <w:r w:rsidRPr="00557BBE">
        <w:rPr>
          <w:rFonts w:ascii="Arial" w:eastAsia="Times New Roman" w:hAnsi="Arial" w:cs="Arial"/>
          <w:sz w:val="24"/>
          <w:szCs w:val="24"/>
          <w:lang w:eastAsia="ru-RU"/>
        </w:rPr>
        <w:t xml:space="preserve"> </w:t>
      </w:r>
      <w:hyperlink r:id="rId11"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pacing w:after="0" w:line="240" w:lineRule="atLeast"/>
        <w:ind w:firstLine="567"/>
        <w:jc w:val="center"/>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1. Общие положения</w:t>
      </w:r>
    </w:p>
    <w:p w:rsidR="00557BBE" w:rsidRPr="00557BBE" w:rsidRDefault="00557BBE" w:rsidP="00557BBE">
      <w:pPr>
        <w:spacing w:after="0" w:line="240" w:lineRule="atLeast"/>
        <w:ind w:firstLine="734"/>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1.1. Настоящий административный регламент по осуществлению муниципального жилищного контроля на территории Комсомольского городского поселения разработан в соответствии с Конституцией Российской Федерации, </w:t>
      </w:r>
      <w:hyperlink r:id="rId12" w:history="1">
        <w:r w:rsidRPr="00557BBE">
          <w:rPr>
            <w:rFonts w:ascii="Arial" w:eastAsia="Times New Roman" w:hAnsi="Arial" w:cs="Arial"/>
            <w:color w:val="0000FF"/>
            <w:sz w:val="24"/>
            <w:szCs w:val="24"/>
            <w:u w:val="single"/>
            <w:lang w:eastAsia="ru-RU"/>
          </w:rPr>
          <w:t>Жилищным кодексом</w:t>
        </w:r>
      </w:hyperlink>
      <w:r w:rsidRPr="00557BBE">
        <w:rPr>
          <w:rFonts w:ascii="Arial" w:eastAsia="Times New Roman" w:hAnsi="Arial" w:cs="Arial"/>
          <w:sz w:val="24"/>
          <w:szCs w:val="24"/>
          <w:lang w:eastAsia="ru-RU"/>
        </w:rPr>
        <w:t xml:space="preserve"> Российской Федерации, Федеральным законом от </w:t>
      </w:r>
      <w:hyperlink r:id="rId13" w:history="1">
        <w:r w:rsidRPr="00557BBE">
          <w:rPr>
            <w:rFonts w:ascii="Arial" w:eastAsia="Times New Roman" w:hAnsi="Arial" w:cs="Arial"/>
            <w:color w:val="0000FF"/>
            <w:sz w:val="24"/>
            <w:szCs w:val="24"/>
            <w:u w:val="single"/>
            <w:lang w:eastAsia="ru-RU"/>
          </w:rPr>
          <w:t>26.12.2008 № 294-ФЗ</w:t>
        </w:r>
      </w:hyperlink>
      <w:r w:rsidRPr="00557BBE">
        <w:rPr>
          <w:rFonts w:ascii="Arial" w:eastAsia="Times New Roman" w:hAnsi="Arial" w:cs="Arial"/>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 131-ФЗ «</w:t>
      </w:r>
      <w:hyperlink r:id="rId14" w:history="1">
        <w:r w:rsidRPr="00557BBE">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557BBE">
        <w:rPr>
          <w:rFonts w:ascii="Arial" w:eastAsia="Times New Roman" w:hAnsi="Arial" w:cs="Arial"/>
          <w:sz w:val="24"/>
          <w:szCs w:val="24"/>
          <w:lang w:eastAsia="ru-RU"/>
        </w:rPr>
        <w:t>», Приказом Министерства экономического развития Российской Федерации от 30.04.2009 № 141 «</w:t>
      </w:r>
      <w:hyperlink r:id="rId15" w:history="1">
        <w:r w:rsidRPr="00557BBE">
          <w:rPr>
            <w:rFonts w:ascii="Arial" w:eastAsia="Times New Roman" w:hAnsi="Arial" w:cs="Arial"/>
            <w:color w:val="0000FF"/>
            <w:sz w:val="24"/>
            <w:szCs w:val="24"/>
            <w:u w:val="single"/>
            <w:lang w:eastAsia="ru-RU"/>
          </w:rPr>
          <w:t>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 xml:space="preserve">», </w:t>
      </w:r>
      <w:hyperlink r:id="rId16" w:history="1">
        <w:r w:rsidRPr="00557BBE">
          <w:rPr>
            <w:rFonts w:ascii="Arial" w:eastAsia="Times New Roman" w:hAnsi="Arial" w:cs="Arial"/>
            <w:color w:val="0000FF"/>
            <w:sz w:val="24"/>
            <w:szCs w:val="24"/>
            <w:u w:val="single"/>
            <w:lang w:eastAsia="ru-RU"/>
          </w:rPr>
          <w:t>Уставом</w:t>
        </w:r>
      </w:hyperlink>
      <w:r w:rsidRPr="00557BBE">
        <w:rPr>
          <w:rFonts w:ascii="Arial" w:eastAsia="Times New Roman" w:hAnsi="Arial" w:cs="Arial"/>
          <w:sz w:val="24"/>
          <w:szCs w:val="24"/>
          <w:lang w:eastAsia="ru-RU"/>
        </w:rPr>
        <w:t xml:space="preserve"> Комсомольского городского поселения.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1.2.Настоящий административный регламент устанавливает:</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порядок организации и проведения на территории Комсомольского городского поселения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и областными законами в области жилищных отношений, а также муниципальными правовыми актами (далее -муниципальный контроль);</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формы осуществления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сроки и последовательность действий (административных процедур) при проведении проверок органом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механизм взаимодействия органов, уполномоченных на осуществление -муниципального жилищного контроляс уполномоченными органами исполнительной властиРеспубликиМордовия,осуществляющимирегиональныйгосударственный жилищный надзор;</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права, обязанности и ответственность органа, уполномоченного на осуществление муниципального контроля, его должностных лиц при проведении проверок, а также юридических лиц, индивидуальных предпринимателей при проведении мероприятий по муниципальному контролю;</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1.3.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Комсомольского городского поселения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и областными законами в области жилищных отношений, а также муниципальными правовыми актами.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1.4. Целями муниципального контроля являются: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обеспечение безопасных и комфортных условий проживания граждан в муниципальном жилищном фонде;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повышение эффективности использования и содержания жилищного фонда;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обеспечение сохранности муниципального жилищного фонда;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предупреждение процесса старения и разрушения муниципального жилищного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фонда.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предупреждение, выявление и пресечение нарушений законодательства в сфере использования и сохранности муниципального жилищного фонда, соответствия жилых помещений данного фонда установленным санитарным и техническим правилам и нормам, иным требованиям законодательства;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соблюдение законодательства, требований по использованию и сохранности муниципального жилищного фонда, соответствию жилых помещений данного фонда установленным санитарным и техническим правилам и нормам, иным требованиям законодательства юридическими лицами, индивидуальными предпринимателями, осуществляющими свою деятельность на территории Комсомольского городского поселения (далее по тексту - поселения).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1.5.Под проверкой в настоящем административном регламенте понимается совокупность проводимых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1.6.  Под мероприятием по контролю - действия должностного лица или должностных лиц органа муниципального контроля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а также по проведению экспертиз и расследований, направленных на установление причинно- 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1.7. Муниципальный контроль может осуществляться во взаимодействии с природоохранными, правоохранительными, научными, проектными и иными организациями в соответствии с их компетенцией, определенной утвержденными положениями о них. Порядок взаимодействия с уполномоченными органами исполнительной власти Республики Мордовия, осуществляющими региональный государственный жилищный надзор, осуществляется соответствующим законом Республики Мордовия.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Для обеспечения координации в сфере муниципального жилищного контроля могут создаваться временные (по отдельным направлениям деятельности) или постоянные координационные органы (советы, комиссии) по контролю и надзору.</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1.8. Объектом муниципального контроля является жилищный фонд, находящийся в муниципальной собственности, расположенный на территории поселения, за исключением объектов, контроль за которыми отнесен к компетенции федеральных органов государственной власти, органов государственной власти Республики Мордовия.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1.9.Органом местного самоуправления, уполномоченным на осуществление мероприятий по муниципальному контролю, является администрация Комсомольского городского поселения (далее по тексту - орган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Место нахождения органа: Республика Мордовия, Чамзинский район, п. Комсомольский, ул. Коммунистическая, д.1.;</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Почтовый адрес: 431722, Республика Мордовия, Чамзинский район, п. Комсомольский, ул. Коммунистическая, д.1.;</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телефон (883437)33-6-21;</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График работы органа муниципального контроля: с 8.30 час. до 17.30 час. Перерыв на обед с 13.00 час. до 14.00 час. Выходной: суббота, воскресенье. Электронный адрес для направления в орган электронных обращений по вопросам исполнения муниципальной функции: </w:t>
      </w:r>
      <w:hyperlink r:id="rId17" w:history="1">
        <w:r w:rsidRPr="00557BBE">
          <w:rPr>
            <w:rFonts w:ascii="Arial" w:eastAsia="Times New Roman" w:hAnsi="Arial" w:cs="Arial"/>
            <w:color w:val="0000FF"/>
            <w:sz w:val="24"/>
            <w:szCs w:val="24"/>
            <w:u w:val="single"/>
            <w:lang w:eastAsia="ru-RU"/>
          </w:rPr>
          <w:t>adminkoms@mail.ru</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1.10.На официальном сайте поселения, на информационном стенде размещается следующая информация: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должностные лица, осуществляющие муниципальный контроль;</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текст настоящего административного регламента;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утвержденные ежегодные планы проведения плановых проверок;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порядок информирования о ходе исполнения муниципальной функции;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порядок обжалования решений, действия или бездействия должностных лиц органа.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1.11.Мероприятия по контролю осуществляются органом муниципального контроля посредством проведения плановых и внеплановых проверок. Плановые и внеплановые проверки проводятся в форме документарной проверки и (или) выездной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2. Порядок организации проверки</w:t>
      </w:r>
    </w:p>
    <w:p w:rsidR="00557BBE" w:rsidRPr="00557BBE" w:rsidRDefault="00557BBE" w:rsidP="00557BBE">
      <w:pPr>
        <w:spacing w:after="0" w:line="240" w:lineRule="atLeast"/>
        <w:ind w:firstLine="710"/>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2.1.  Проверка проводится на основании распоряжения руководителя, заместителя руководителя органа муниципального контроля (приложение № 1).</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2.2. Заверенные печатью копии распоряжения руководителя, заместителя руководителя органа муниципального контроля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 требованию подлежащих проверке лиц, должностные лица органа муниципального контроля в целях подтверждения своих полномочий представляют заверенную печатью выдержку из Устава городского поселения, содержащую перечень полномочий органа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w:t>
      </w:r>
      <w:r w:rsidRPr="00557BBE">
        <w:rPr>
          <w:rFonts w:ascii="Arial" w:eastAsia="Times New Roman" w:hAnsi="Arial" w:cs="Arial"/>
          <w:sz w:val="24"/>
          <w:szCs w:val="24"/>
          <w:lang w:eastAsia="ru-RU"/>
        </w:rPr>
        <w:lastRenderedPageBreak/>
        <w:t>контроля обязаны ознакомить подлежащих проверке лиц с настоящим административным регламентом.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2.3. При проведении проверки должностные лица органа муниципального контроля не вправе осуществлять действия, входящие в перечень ограничений, указанных в статье 15 Федерального закона от 26.12.2008 № 294-ФЗ «</w:t>
      </w:r>
      <w:hyperlink r:id="rId18"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w:t>
      </w:r>
    </w:p>
    <w:p w:rsidR="00557BBE" w:rsidRPr="00557BBE" w:rsidRDefault="00557BBE" w:rsidP="00557BBE">
      <w:pPr>
        <w:spacing w:after="0" w:line="240" w:lineRule="atLeast"/>
        <w:ind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3. Организация и проведение плановой проверки</w:t>
      </w:r>
    </w:p>
    <w:p w:rsidR="00557BBE" w:rsidRPr="00557BBE" w:rsidRDefault="00557BBE" w:rsidP="00557BBE">
      <w:pPr>
        <w:spacing w:after="0" w:line="240" w:lineRule="atLeast"/>
        <w:ind w:firstLine="658"/>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3.1.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3.2.Плановые проверки проводятся на основании разрабатываемых органами муниципального контроля в соответствии с их полномочиями ежегодных планов (приложение № 2).</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3.3. </w:t>
      </w:r>
      <w:bookmarkStart w:id="1" w:name="sub_12"/>
      <w:r w:rsidRPr="00557BBE">
        <w:rPr>
          <w:rFonts w:ascii="Arial" w:eastAsia="Times New Roman" w:hAnsi="Arial" w:cs="Arial"/>
          <w:sz w:val="24"/>
          <w:szCs w:val="24"/>
          <w:lang w:eastAsia="ru-RU"/>
        </w:rPr>
        <w:t>Основанием для включения плановой проверки в ежегодный план проведения плановых проверок является истечение одного года со дня:</w:t>
      </w:r>
      <w:bookmarkEnd w:id="1"/>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окончания проведения последней плановой проверки юридического лица, 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 установления или изменения нормативов потребления коммунальных ресурсов (коммунальных услуг)</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(п.3.3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19"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3.4. В срок до 1 сентября года, предшествующего году проведения плановых проверок, орган муниципального контроля направляет проект ежегодного плана проведения плановых проверок в прокуратуру Чамзинского района.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3.5.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частью 4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(п.3.5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0"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3.6.Орган муниципального контроля рассматривает предложения прокуратуры и по итогам их рассмотрения направляют в прокуратуру Чамзинского района в срок до 1 ноября года, предшествующего году проведения плановых проверок, утвержденные ежегодные планы проведения плановых проверок.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3.7.О проведении плановой проверки юридическое лицо, индивидуальный предприниматель уведомляются органом муниципального контроля не позднее чем  за три рабочих дня до начала ее проведения посредством направления копии распоряжения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(п.3.7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1"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pacing w:after="0" w:line="240" w:lineRule="atLeast"/>
        <w:ind w:left="2376"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4. Организация и проведение внеплановой проверки.</w:t>
      </w:r>
    </w:p>
    <w:p w:rsidR="00557BBE" w:rsidRPr="00557BBE" w:rsidRDefault="00557BBE" w:rsidP="00557BBE">
      <w:pPr>
        <w:spacing w:after="0" w:line="240" w:lineRule="atLeast"/>
        <w:ind w:firstLine="749"/>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(приложение № 3),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4.2. Основанием для проведения внеплановой проверки является: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w:t>
      </w:r>
      <w:r w:rsidRPr="00557BBE">
        <w:rPr>
          <w:rFonts w:ascii="Arial" w:eastAsia="Times New Roman" w:hAnsi="Arial" w:cs="Arial"/>
          <w:sz w:val="24"/>
          <w:szCs w:val="24"/>
          <w:lang w:eastAsia="ru-RU"/>
        </w:rPr>
        <w:lastRenderedPageBreak/>
        <w:t>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(п.4.2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2"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подпункте 2 пункта 4.2. настоящего Регламента, не могут служить основанием для проведения внеплановой проверки. В случае, если изложенная в обращении или заявлении информация может в соответствии с подпунктом 2 пункта 4.2. настоящего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(п.4.3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3"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4.4.Внеплановая проверка проводится в форме документарной проверки и (или) выездной проверки в порядке, установленном соответственно разделами 5 и 6 настоящего административного регламента.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4.5.  Внеплановая выездная проверка юридических лиц, индивидуальных предпринимателей может быть проведена по основаниям, указанным в абзацах «а» и «б» подпункта 2 пункта 4.2, органом муниципального контроля после согласования с прокуратурой по месту осуществления деятельности таких юридических лиц, индивидуальных предпринимателей.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4.6. В день подписания распоряжения руководителя, заместителя руководителя органа муниципального контроля о проведении внеплановой выездной проверки юридического лица, индивидуального предпринимателя в целях согласования её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подписанный электронной цифровой подписью, в прокуратуру по месту осуществления деятельности юридического </w:t>
      </w:r>
      <w:r w:rsidRPr="00557BBE">
        <w:rPr>
          <w:rFonts w:ascii="Arial" w:eastAsia="Times New Roman" w:hAnsi="Arial" w:cs="Arial"/>
          <w:sz w:val="24"/>
          <w:szCs w:val="24"/>
          <w:lang w:eastAsia="ru-RU"/>
        </w:rPr>
        <w:lastRenderedPageBreak/>
        <w:t>лица, индивидуального предпринимателя заявление о согласовании проведения внеплановой выездной проверки (приложение № 4). К этому заявлению прилагаются копия распоряжения или приказа руководителя, заместителя руководителя органа муниципального контроля о проведении внеплановой выездной -проверки и документы, которые содержат сведения, послужившие основанием её проведения.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4.7.Если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прокуратуры о проведении мероприятий по контролю посредством направления документов, предусмотренных пунктом 4.5, в прокуратуру в течение двадцати четырех часов.</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4.8.Решение прокурора или его заместителя о согласовании проведения внеплановой выездной проверки либо об отказе в согласовании её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электронной цифровой подписью, в орган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4.9.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прокуратурой в орган муниципального контроля с использованием информационно-телекоммуникационной сети.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4.10. Решение прокурора или его заместителя о согласовании проведения внеплановой выездной проверки или об отказе в согласовании её проведения может быть обжаловано вышестоящему прокурору или в суд.</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4.11.О проведении внеплановой выездной проверки, за исключением внеплановой выездной проверки, основания проведения которой указаны в подпункте 2, 4 пункта 4.2 настоящей статьи,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если иное не установлено настоящим регламентом.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4.12.В случае, если в результате деятельности юридического лица, индивидуального предпринимателя причинён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pacing w:after="0" w:line="240" w:lineRule="atLeast"/>
        <w:ind w:left="3806"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5. Документарная проверка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5.1.Предметом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w:t>
      </w:r>
      <w:r w:rsidRPr="00557BBE">
        <w:rPr>
          <w:rFonts w:ascii="Arial" w:eastAsia="Times New Roman" w:hAnsi="Arial" w:cs="Arial"/>
          <w:sz w:val="24"/>
          <w:szCs w:val="24"/>
          <w:lang w:eastAsia="ru-RU"/>
        </w:rPr>
        <w:lastRenderedPageBreak/>
        <w:t>исполнением ими обязательных требований, установленных муниципальными правовыми актами, исполнением предписаний и постановлений органов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5.2.Организация документарной проверки (как плановой, так и внеплановой) осуществляется в порядке, установленном статьёй 14 Федерального закона от 26.12.2008 № 294-ФЗ «</w:t>
      </w:r>
      <w:hyperlink r:id="rId24"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 и проводится по месту нахождения органа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5.3. В процессе проведения документарной проверки должностными лицами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статьёй 8 Федерального закона от 26.12.2008 № 294-ФЗ «</w:t>
      </w:r>
      <w:hyperlink r:id="rId25"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5.4. 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руководителя, заместителя руководителя органа муниципального контроля о проведении проверки либо его заместителя о проведении документарной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5.5. В течение десяти рабочих дней со дня получения мотивированного запроса юридическое лицо, индивидуальный предприниматель обязаны направить в орган муниципального контроля указанные в запросе документы.</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5.6.Указанные в запросе документы представляются в виде копий, заверенных печатью (при её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5.7. Не допускается требовать нотариального удостоверения копий документов, представляемых в орган муниципального контроля, если иное не предусмотрено законодательством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5.8.В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представить в течение десяти рабочих дней необходимые пояснения в письменной форме.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5.9. Юридическое лицо, индивидуальный предприниматель, представляющие в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пункте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5.8 настоящего административного регламента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5.10.Должностное лицо, осуществляющее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муниципального контроля установят признаки нарушения обязательных требований, установленных муниципальными правовыми актами, должностные лица органа муниципального контроля вправе провести выездную проверку.</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(абзац веден постановлением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6"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5.11. При проведении документарной проверки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w:t>
      </w:r>
    </w:p>
    <w:p w:rsidR="00557BBE" w:rsidRPr="00557BBE" w:rsidRDefault="00557BBE" w:rsidP="00557BBE">
      <w:pPr>
        <w:spacing w:after="0" w:line="240" w:lineRule="atLeast"/>
        <w:ind w:left="3998"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6. Выездная проверка</w:t>
      </w:r>
    </w:p>
    <w:p w:rsidR="00557BBE" w:rsidRPr="00557BBE" w:rsidRDefault="00557BBE" w:rsidP="00557BBE">
      <w:pPr>
        <w:spacing w:after="0" w:line="240" w:lineRule="atLeast"/>
        <w:ind w:firstLine="715"/>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6.1.Предметом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или требованиям установленных</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муниципальными правовыми актами.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6.2.Выездная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6.3. Выездная проверка проводится в случае, если при документарной проверке не представляется возможным: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2) Оценить соответствие деятельности юридического лица, индивидуального предпринимателя обязательным требованиям или требованиям, </w:t>
      </w:r>
      <w:r w:rsidRPr="00557BBE">
        <w:rPr>
          <w:rFonts w:ascii="Arial" w:eastAsia="Times New Roman" w:hAnsi="Arial" w:cs="Arial"/>
          <w:sz w:val="24"/>
          <w:szCs w:val="24"/>
          <w:lang w:eastAsia="ru-RU"/>
        </w:rPr>
        <w:lastRenderedPageBreak/>
        <w:t>установленным муниципальными правовыми актами, без проведения соответствующего мероприятия по контролю.</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6.4. Выездная проверка начинается с предъявления служебного удостоверения должностными лицами органа муниципального контроля (установленного образца),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6.6.Органы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557BBE" w:rsidRPr="00557BBE" w:rsidRDefault="00557BBE" w:rsidP="00557BBE">
      <w:pPr>
        <w:spacing w:after="0" w:line="240" w:lineRule="atLeast"/>
        <w:ind w:left="3581"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7. Срок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7.1.  Срок проведения документарной проверки и выездной проверки, не может превышать двадцать рабочих дней.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7.2.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7.3.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(п.7.3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7"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7.4. Срок проведения каждой из предусмотренных разделами 5 и 6 настоящего административного регламента проверок в отношении юридического </w:t>
      </w:r>
      <w:r w:rsidRPr="00557BBE">
        <w:rPr>
          <w:rFonts w:ascii="Arial" w:eastAsia="Times New Roman" w:hAnsi="Arial" w:cs="Arial"/>
          <w:sz w:val="24"/>
          <w:szCs w:val="24"/>
          <w:lang w:eastAsia="ru-RU"/>
        </w:rPr>
        <w:lastRenderedPageBreak/>
        <w:t>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557BBE" w:rsidRPr="00557BBE" w:rsidRDefault="00557BBE" w:rsidP="00557BBE">
      <w:pPr>
        <w:spacing w:after="0" w:line="240" w:lineRule="atLeast"/>
        <w:ind w:left="2626"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8. Порядок оформления результатов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8.1.  По результатам проверки должностными лицами органа муниципального контрол, проводящими проверку, составляется акт в 2-х экземплярах (приложение № 5).</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8.2.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8.3.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(п.8.3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8"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8.4.В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трёх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(п.8.4 изложен в ред. постановления администрации</w:t>
      </w:r>
      <w:r w:rsidRPr="00557BBE">
        <w:rPr>
          <w:rFonts w:ascii="Arial" w:eastAsia="Times New Roman" w:hAnsi="Arial" w:cs="Arial"/>
          <w:b/>
          <w:bCs/>
          <w:sz w:val="24"/>
          <w:szCs w:val="24"/>
          <w:lang w:eastAsia="ru-RU"/>
        </w:rPr>
        <w:t xml:space="preserve"> </w:t>
      </w:r>
      <w:r w:rsidRPr="00557BBE">
        <w:rPr>
          <w:rFonts w:ascii="Arial" w:eastAsia="Times New Roman" w:hAnsi="Arial" w:cs="Arial"/>
          <w:sz w:val="24"/>
          <w:szCs w:val="24"/>
          <w:lang w:eastAsia="ru-RU"/>
        </w:rPr>
        <w:t xml:space="preserve">от </w:t>
      </w:r>
      <w:hyperlink r:id="rId29" w:history="1">
        <w:r w:rsidRPr="00557BBE">
          <w:rPr>
            <w:rFonts w:ascii="Arial" w:eastAsia="Times New Roman" w:hAnsi="Arial" w:cs="Arial"/>
            <w:color w:val="0000FF"/>
            <w:sz w:val="24"/>
            <w:szCs w:val="24"/>
            <w:u w:val="single"/>
            <w:lang w:eastAsia="ru-RU"/>
          </w:rPr>
          <w:t>24.08.2017г. № 225</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8.5.  В случае, если для проведения внеплановой выездной проверки требуется согласование её проведения с прокуратурой Чамзинского района копия акта проверки направляется в прокуратуру, которой принято решение о согласовании проведения проверки, в течение пяти рабочих дней со дня составления акта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8.6.  Результаты проверки, содержащие информацию, составляющую государственную, коммерческую, служебную, иную тайну, оформляются с </w:t>
      </w:r>
      <w:r w:rsidRPr="00557BBE">
        <w:rPr>
          <w:rFonts w:ascii="Arial" w:eastAsia="Times New Roman" w:hAnsi="Arial" w:cs="Arial"/>
          <w:sz w:val="24"/>
          <w:szCs w:val="24"/>
          <w:lang w:eastAsia="ru-RU"/>
        </w:rPr>
        <w:lastRenderedPageBreak/>
        <w:t>соблюдением требований, предусмотренных законодательством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8.7. Должностные лица органа муниципального контроля, осуществляющие проверку юридического лица, индивидуального предпринимателя производят запись в журнале учёта проверок (приложение № 6).</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 отсутствии журнала учёта проверок в акте проверки делается соответствующая запись.</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8.8.Юридическое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9. Меры, принимаемые должностными лицами в отношении фактов нарушений, выявленных при проведении проверки</w:t>
      </w:r>
    </w:p>
    <w:p w:rsidR="00557BBE" w:rsidRPr="00557BBE" w:rsidRDefault="00557BBE" w:rsidP="00557BBE">
      <w:pPr>
        <w:spacing w:after="0" w:line="240" w:lineRule="atLeast"/>
        <w:ind w:firstLine="710"/>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9.1.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выдать</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w:t>
      </w:r>
      <w:r w:rsidRPr="00557BBE">
        <w:rPr>
          <w:rFonts w:ascii="Arial" w:eastAsia="Times New Roman" w:hAnsi="Arial" w:cs="Arial"/>
          <w:sz w:val="24"/>
          <w:szCs w:val="24"/>
          <w:lang w:eastAsia="ru-RU"/>
        </w:rPr>
        <w:lastRenderedPageBreak/>
        <w:t>также меры по привлечению лиц, допустивших выявленные нарушения, к ответственности.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9.2.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Кодексом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557BBE" w:rsidRPr="00557BBE" w:rsidRDefault="00557BBE" w:rsidP="00557BBE">
      <w:pPr>
        <w:spacing w:after="0" w:line="240" w:lineRule="atLeast"/>
        <w:ind w:left="3211" w:hanging="1718"/>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pacing w:after="0" w:line="240" w:lineRule="atLeast"/>
        <w:ind w:left="3211" w:hanging="1718"/>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10. Права и обязанности должностных лиц органа муниципального контроля при проведении проверки</w:t>
      </w:r>
    </w:p>
    <w:p w:rsidR="00557BBE" w:rsidRPr="00557BBE" w:rsidRDefault="00557BBE" w:rsidP="00557BBE">
      <w:pPr>
        <w:spacing w:after="0" w:line="240" w:lineRule="atLeast"/>
        <w:ind w:firstLine="730"/>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10.1. Должностные лица органа муниципального контроля при проведении проверки обязаны:</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 проводить проверку на основании распоряжения руководителя, заместителя руководителя органа муниципального контроля о её проведении в соответствии с её назначением;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пунктом 4.5 настоящего административного регламента, копии документа о согласовании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w:t>
      </w:r>
      <w:r w:rsidRPr="00557BBE">
        <w:rPr>
          <w:rFonts w:ascii="Arial" w:eastAsia="Times New Roman" w:hAnsi="Arial" w:cs="Arial"/>
          <w:sz w:val="24"/>
          <w:szCs w:val="24"/>
          <w:lang w:eastAsia="ru-RU"/>
        </w:rPr>
        <w:lastRenderedPageBreak/>
        <w:t>проведении проверки, информацию и документы, относящиеся к предмету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9)  доказывать обоснованность своих действий при их обжаловании юридическими лицами, индивидуальными предпринимателями в порядке, установленном</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законодательством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10)  соблюдать сроки проведения проверки, установленные настоящим административным регламентом;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13) осуществлять запись о проведенной проверке в журнале учёта проверок. 10.2. Должностные лица органов муниципального жилищного контроля, являющиеся соответственномуниципальными жилищными инспекторами, в порядке, установленном законодательством Российской Федерации, имеют право: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беспрепятственно по предъявлении служебного удостоверения и копии распоряжения руководителя (заместителя руководителя) органа муниципального жилищного контроля о назначении проверки посещать территории и расположенные на них многоквартирные дома, помещения общего пользования многоквартирных домов, а ссогласия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 xml:space="preserve">мероприятия по контролю, проверять соответствие устава товарищества собственников жилья, 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 и других членов правления товарищества, правомерность принятия </w:t>
      </w:r>
      <w:r w:rsidRPr="00557BBE">
        <w:rPr>
          <w:rFonts w:ascii="Arial" w:eastAsia="Times New Roman" w:hAnsi="Arial" w:cs="Arial"/>
          <w:sz w:val="24"/>
          <w:szCs w:val="24"/>
          <w:lang w:eastAsia="ru-RU"/>
        </w:rPr>
        <w:lastRenderedPageBreak/>
        <w:t>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индивидуального</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 xml:space="preserve">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в соответствии со статьей 162 </w:t>
      </w:r>
      <w:hyperlink r:id="rId30" w:history="1">
        <w:r w:rsidRPr="00557BBE">
          <w:rPr>
            <w:rFonts w:ascii="Arial" w:eastAsia="Times New Roman" w:hAnsi="Arial" w:cs="Arial"/>
            <w:color w:val="0000FF"/>
            <w:sz w:val="24"/>
            <w:szCs w:val="24"/>
            <w:u w:val="single"/>
            <w:lang w:eastAsia="ru-RU"/>
          </w:rPr>
          <w:t>Жилищного кодекса</w:t>
        </w:r>
      </w:hyperlink>
      <w:r w:rsidRPr="00557BBE">
        <w:rPr>
          <w:rFonts w:ascii="Arial" w:eastAsia="Times New Roman" w:hAnsi="Arial" w:cs="Arial"/>
          <w:sz w:val="24"/>
          <w:szCs w:val="24"/>
          <w:lang w:eastAsia="ru-RU"/>
        </w:rPr>
        <w:t xml:space="preserve"> РФ, правомерность утверждения условий этого договора и его заключения;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внесенных в устав изменений обязательным требованиям;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10.3 Органы муниципального жилищного контроля вправе обратиться в суд с заявлениями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w:t>
      </w:r>
      <w:hyperlink r:id="rId31" w:history="1">
        <w:r w:rsidRPr="00557BBE">
          <w:rPr>
            <w:rFonts w:ascii="Arial" w:eastAsia="Times New Roman" w:hAnsi="Arial" w:cs="Arial"/>
            <w:color w:val="0000FF"/>
            <w:sz w:val="24"/>
            <w:szCs w:val="24"/>
            <w:u w:val="single"/>
            <w:lang w:eastAsia="ru-RU"/>
          </w:rPr>
          <w:t>Жилищного кодекса</w:t>
        </w:r>
      </w:hyperlink>
      <w:r w:rsidRPr="00557BBE">
        <w:rPr>
          <w:rFonts w:ascii="Arial" w:eastAsia="Times New Roman" w:hAnsi="Arial" w:cs="Arial"/>
          <w:sz w:val="24"/>
          <w:szCs w:val="24"/>
          <w:lang w:eastAsia="ru-RU"/>
        </w:rPr>
        <w:t xml:space="preserve"> РФ, и о признании договора управления данным домом недействительным в случае неисполнения в установленный срок предписания об устранении несоответствия устава товарищества собственников жилья, внесенных в устав изменений обязательным требованиям или в случаях выявления нарушений порядка создания товарищества собственников жилья, выбора управляющей организации, утверждения условий договора управления многоквартирным домом и его заключения.</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11.Ответственность органа муниципального контроля, их должностных лиц при</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проведении проверки</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11.1.Орган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11.2.Органы муниципального контроля осуществляют контроль за исполнением должностными лицами соответствующих органов служебных обязанностей, ведут учёт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11.3.О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w:t>
      </w:r>
      <w:r w:rsidRPr="00557BBE">
        <w:rPr>
          <w:rFonts w:ascii="Arial" w:eastAsia="Times New Roman" w:hAnsi="Arial" w:cs="Arial"/>
          <w:sz w:val="24"/>
          <w:szCs w:val="24"/>
          <w:lang w:eastAsia="ru-RU"/>
        </w:rPr>
        <w:lastRenderedPageBreak/>
        <w:t>в письменной форме юридическому лицу, индивидуальному предпринимателю, права и (или) законные интересы которых нарушены.</w:t>
      </w:r>
    </w:p>
    <w:p w:rsidR="00557BBE" w:rsidRPr="00557BBE" w:rsidRDefault="00557BBE" w:rsidP="00557BBE">
      <w:pPr>
        <w:spacing w:after="0" w:line="240" w:lineRule="atLeast"/>
        <w:ind w:left="730"/>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12.Права и обязанности лиц, в отношении которых проводится муниципальный</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контроль</w:t>
      </w:r>
    </w:p>
    <w:p w:rsidR="00557BBE" w:rsidRPr="00557BBE" w:rsidRDefault="00557BBE" w:rsidP="00557BBE">
      <w:pPr>
        <w:spacing w:after="0" w:line="240" w:lineRule="atLeast"/>
        <w:ind w:firstLine="734"/>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12.1.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1)непосредственно присутствовать при проведении проверки, давать объяснения по вопросам, относящимся к предмету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12.2.Юридические лица, индивидуальные предприниматели, в отношении деятельности которых проводятся мероприятия по муниципальному контролю, обязаны предоставить должностным лицам органа муниципального контроля, возможность ознакомиться с документами, связанными с целями, задачами и предметом проверки, а также обеспечить доступ на объекты: здания, строения, сооружения, помещения, оборудование, транспортные средства и перевозимые ими грузы, подлежащие такому контролю.</w:t>
      </w:r>
    </w:p>
    <w:p w:rsidR="00557BBE" w:rsidRPr="00557BBE" w:rsidRDefault="00557BBE" w:rsidP="00557BBE">
      <w:pPr>
        <w:spacing w:after="0" w:line="240" w:lineRule="atLeast"/>
        <w:ind w:left="730"/>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13.Ответственность юридических лиц, индивидуальных предпринимателей при</w:t>
      </w:r>
    </w:p>
    <w:p w:rsidR="00557BBE" w:rsidRPr="00557BBE" w:rsidRDefault="00557BBE" w:rsidP="00557BBE">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557BBE">
        <w:rPr>
          <w:rFonts w:ascii="Arial" w:eastAsia="Times New Roman" w:hAnsi="Arial" w:cs="Arial"/>
          <w:b/>
          <w:bCs/>
          <w:sz w:val="24"/>
          <w:szCs w:val="24"/>
          <w:lang w:eastAsia="ru-RU"/>
        </w:rPr>
        <w:t>проведении проверки</w:t>
      </w:r>
    </w:p>
    <w:p w:rsidR="00557BBE" w:rsidRPr="00557BBE" w:rsidRDefault="00557BBE" w:rsidP="00557BBE">
      <w:pPr>
        <w:spacing w:after="0" w:line="240" w:lineRule="atLeast"/>
        <w:ind w:firstLine="730"/>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13.1. Руководитель или уполномоченный представитель юридического лица, индивидуальный предприниматель, его уполномоченный представитель, допустившие нарушение настоящего административного регламента, необоснованно препятствующие проведению проверок, уклоняющиеся от проведения проверок и (или) не исполняющие в установленный срок предписания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законодательством Российской Федерации.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Приложение1</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 административному регламенту по осуществлению</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lastRenderedPageBreak/>
        <w:t>муниципального жилищного контроля на территории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w:t>
      </w:r>
    </w:p>
    <w:p w:rsidR="00557BBE" w:rsidRPr="00557BBE" w:rsidRDefault="00557BBE" w:rsidP="00557BBE">
      <w:pPr>
        <w:spacing w:after="0" w:line="240" w:lineRule="atLeast"/>
        <w:ind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(примерная форма)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органа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РАСПОРЯЖЕНИЕ (ПРИКАЗ)</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органа муниципального контроля</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 проведении_________________________________________________ проверки</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(плановой/внеплановой, документарной/выездной)</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юридического лица, индивидуального предпринимателя</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от"  "г.№</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Провести проверку в отношении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юридического лица, фамилия, имя, отчество (последнее - при наличии)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 Место нахождения: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(юридического лица (их филиалов, представительств, обособленных структурных подразделений) или место жительства индивидуального предпринимателя и место(а) фактического осуществления им деятельности)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 Назначить лицом(ми), уполномоченным(ми) на проведение проверки:_______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(фамилия, имя, отчество (последнее - при наличии), должность должностного лица (должностных лиц), уполномоченного(ых) на проведение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 Привлечь к проведению проверки в качестве экспертов, представителей экспертных</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организаций следующих лиц:______________________________________________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(фамилия, имя, отчество (последнее - при наличии),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наименования органа по аккредитации, выдавшего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свидетельство об аккредитации)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5. Установить, что: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настоящая проверка проводится с целью:________________________________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 установлении целей проводимой проверки указывается следующая информация: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а) в случае проведения плановой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ссылка на утвержденный ежегодный план проведения плановых проверок;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б) в случае проведения внеплановой выездной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-реквизиты ранее выданного проверяемому лицу предписания об устранении выявленного нарушения, срок для исполнения которого истек;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-реквизиты прилагаемой копии документа (рапорта, докладной записки и другие), представленного должностным лицом, обнаружившим нарушение;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задачами настоящей проверки являются:________________________________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6. Предметом настоящей проверки является (отметить нужное):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соблюдение обязательных требований или требований, установленных муниципальными правовыми актами;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выполнение предписаний органов государственного контроля (надзора), органов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проведение мероприятий: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 предотвращению причинения вреда жизни, здоровью граждан, вреда животным, растениям, окружающей среде;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 предупреждению возникновения чрезвычайных ситуаций природного и техногенного характера;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 обеспечению безопасности государства;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 ликвидации последствий причинения такого вреда.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7. Срок проведения проверки:______________________________________________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К проведению проверки приступить</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с "___ "___________ 20___ г.</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Проверку окончить не позднее</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"___ " ___________  20___ г.</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8. Правовые основания проведения проверки:________________________________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(ссылка на положение нормативного правового акта, в соответствии с которым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осуществляется проверка; ссылка на положения (нормативных) правовых актов, устанавливающих требования,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которые являются предметом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9. В процессе проверки провести следующие мероприятия по контролю, необходимые для</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lastRenderedPageBreak/>
        <w:t>достижения целей и задач проведения проверки:_____________________________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10. Перечень административных регламентов по осуществлению государственного контроля (надзора), осуществлению муниципального контроля (при их наличии):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 указанием наименований, номеров и дат их принятия)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11.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(должность, фамилия, инициалы руководителя,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 заверенная печатью)</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(фамилия, имя, отчество (последнее - при наличии) и должность должностного лица, непосредственно подготовившего проект распоряжения (приказа), контактный телефон,</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электронный адрес (при наличии))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Приложение2</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 административному регламенту по осуществлению</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муниципального жилищного контроля на территории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(примерная форма)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органа 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ПРЕДПИСАНИЕ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об устранении нарушений жилищного законодательства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____________ 20_ г.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(место составления)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На основании пункта 9 статьи 14 </w:t>
      </w:r>
      <w:hyperlink r:id="rId32" w:history="1">
        <w:r w:rsidRPr="00557BBE">
          <w:rPr>
            <w:rFonts w:ascii="Arial" w:eastAsia="Times New Roman" w:hAnsi="Arial" w:cs="Arial"/>
            <w:color w:val="0000FF"/>
            <w:sz w:val="24"/>
            <w:szCs w:val="24"/>
            <w:u w:val="single"/>
            <w:lang w:eastAsia="ru-RU"/>
          </w:rPr>
          <w:t>Жилищного кодекса</w:t>
        </w:r>
      </w:hyperlink>
      <w:r w:rsidRPr="00557BBE">
        <w:rPr>
          <w:rFonts w:ascii="Arial" w:eastAsia="Times New Roman" w:hAnsi="Arial" w:cs="Arial"/>
          <w:sz w:val="24"/>
          <w:szCs w:val="24"/>
          <w:lang w:eastAsia="ru-RU"/>
        </w:rPr>
        <w:t xml:space="preserve"> РФ и Акта проведения проверки соблюдения требований законодательства в сфере использования и сохранности жилищного фонда, соответствием жилых помещений данного фонда установленным санитарным и техническим правилам и нормам, иным требованиям законодательства от____ №________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ПРЕДПИСЫВАЮ:</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(полное и сокращенное наименование проверяемого юридического лица, Ф.И.О. индивидуального предпринимателя, которому выдается предписание)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1543"/>
        <w:gridCol w:w="2569"/>
        <w:gridCol w:w="1785"/>
        <w:gridCol w:w="3458"/>
      </w:tblGrid>
      <w:tr w:rsidR="00557BBE" w:rsidRPr="00557BBE" w:rsidTr="00557BBE">
        <w:trPr>
          <w:tblCellSpacing w:w="0" w:type="dxa"/>
        </w:trPr>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Содержание предписания</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Срок исполнения</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Основание (ссылка на нормативный</w:t>
            </w:r>
          </w:p>
        </w:tc>
      </w:tr>
      <w:tr w:rsidR="00557BBE" w:rsidRPr="00557BBE" w:rsidTr="00557BBE">
        <w:trPr>
          <w:tblCellSpacing w:w="0" w:type="dxa"/>
        </w:trPr>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п/п</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правовой акт)</w:t>
            </w:r>
          </w:p>
        </w:tc>
      </w:tr>
      <w:tr w:rsidR="00557BBE" w:rsidRPr="00557BBE" w:rsidTr="00557BBE">
        <w:trPr>
          <w:tblCellSpacing w:w="0" w:type="dxa"/>
        </w:trPr>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w:t>
            </w:r>
          </w:p>
        </w:tc>
      </w:tr>
      <w:tr w:rsidR="00557BBE" w:rsidRPr="00557BBE" w:rsidTr="00557BBE">
        <w:trPr>
          <w:tblCellSpacing w:w="0" w:type="dxa"/>
        </w:trPr>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r>
      <w:tr w:rsidR="00557BBE" w:rsidRPr="00557BBE" w:rsidTr="00557BBE">
        <w:trPr>
          <w:tblCellSpacing w:w="0" w:type="dxa"/>
        </w:trPr>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2</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r>
      <w:tr w:rsidR="00557BBE" w:rsidRPr="00557BBE" w:rsidTr="00557BBE">
        <w:trPr>
          <w:tblCellSpacing w:w="0" w:type="dxa"/>
        </w:trPr>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i-------------------- --i</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c>
          <w:tcPr>
            <w:tcW w:w="0" w:type="auto"/>
            <w:vAlign w:val="center"/>
            <w:hideMark/>
          </w:tcPr>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tc>
      </w:tr>
    </w:tbl>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Лицо, которому выдано предписание, обязано отправить информацию о выполнении пунктов настоящего предписания в адрес органа муниципального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контроля ___________  непозднее чем через 7 днейпоистечении срока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выполнения соответствующих пунктов предписания.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должностного лица) (подпись)  фамилия, имя, отчество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М.П.</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Предписание получено: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(Должность, фамилия, имя, отчество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Дата</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Приложение 3</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 административному регламенту по осуществлению</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муниципального жилищного контроля на территории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w:t>
      </w:r>
    </w:p>
    <w:p w:rsidR="00557BBE" w:rsidRPr="00557BBE" w:rsidRDefault="00557BBE" w:rsidP="00557BBE">
      <w:pPr>
        <w:spacing w:before="43" w:after="0" w:line="240" w:lineRule="auto"/>
        <w:ind w:left="523"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(примерная форма)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«СОГЛАСОВАНО»</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должность, фамилия, имя, отчество руководителя,</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заместителя руководителя</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органа муниципального контроля</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(дата)</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(МП)</w:t>
      </w:r>
    </w:p>
    <w:p w:rsidR="00557BBE" w:rsidRPr="00557BBE" w:rsidRDefault="00557BBE" w:rsidP="00557BBE">
      <w:pPr>
        <w:shd w:val="clear" w:color="auto" w:fill="FFFFFF"/>
        <w:spacing w:after="0" w:line="240" w:lineRule="auto"/>
        <w:ind w:firstLine="709"/>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 </w:t>
      </w:r>
    </w:p>
    <w:p w:rsidR="00557BBE" w:rsidRPr="00557BBE" w:rsidRDefault="00557BBE" w:rsidP="00557BBE">
      <w:pPr>
        <w:spacing w:before="14" w:after="0" w:line="274" w:lineRule="atLeast"/>
        <w:ind w:left="7171" w:hanging="427"/>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органа прокуратуры)</w:t>
      </w:r>
    </w:p>
    <w:p w:rsidR="00557BBE" w:rsidRPr="00557BBE" w:rsidRDefault="00557BBE" w:rsidP="00557BBE">
      <w:pPr>
        <w:spacing w:after="0" w:line="274" w:lineRule="atLeast"/>
        <w:ind w:firstLine="567"/>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xml:space="preserve">от  </w:t>
      </w:r>
    </w:p>
    <w:p w:rsidR="00557BBE" w:rsidRPr="00557BBE" w:rsidRDefault="00557BBE" w:rsidP="00557BBE">
      <w:pPr>
        <w:spacing w:before="10" w:after="0" w:line="274" w:lineRule="atLeast"/>
        <w:ind w:left="6216" w:firstLine="567"/>
        <w:jc w:val="right"/>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органа муниципального контроля с указанием юридического адреса)</w:t>
      </w:r>
    </w:p>
    <w:p w:rsidR="00557BBE" w:rsidRPr="00557BBE" w:rsidRDefault="00557BBE" w:rsidP="00557BBE">
      <w:pPr>
        <w:spacing w:after="0" w:line="240" w:lineRule="atLeast"/>
        <w:ind w:firstLine="567"/>
        <w:jc w:val="right"/>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pacing w:after="0" w:line="240" w:lineRule="atLeast"/>
        <w:ind w:firstLine="567"/>
        <w:jc w:val="center"/>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pacing w:after="0" w:line="240" w:lineRule="atLeast"/>
        <w:ind w:firstLine="567"/>
        <w:jc w:val="center"/>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pacing w:after="0" w:line="240" w:lineRule="atLeast"/>
        <w:ind w:firstLine="567"/>
        <w:jc w:val="center"/>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ЗАЯВЛЕНИЕ</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1. В соответствии со статьей 10 Федерального закона от 26 декабря 2008 г. № 294-ФЗ "</w:t>
      </w:r>
      <w:hyperlink r:id="rId33"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 (Собрание законодательства Российской Федерации, 2008, № 52, ст. 6249) просим согласия на проведение внеплановой выездной проверки в отношении_____________________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осуществляющего предпринимательскую деятельность по адресу: 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2. Основание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(ссылка на положение Федерального закона от 26 декабря 2008 г. № 294-ФЗ "</w:t>
      </w:r>
      <w:hyperlink r:id="rId34"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3. Дата начала проведения проверки:</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 "20  года.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4. Время начала проведения проверки:</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"__ "__________ 20___ года.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(указывается в случае, если основанием проведения проверки является часть 12 статьи 10 Федерального закона от 26 декабря 2008 г. № 294-ФЗ "</w:t>
      </w:r>
      <w:hyperlink r:id="rId35" w:history="1">
        <w:r w:rsidRPr="00557BBE">
          <w:rPr>
            <w:rFonts w:ascii="Arial" w:eastAsia="Times New Roman" w:hAnsi="Arial" w:cs="Arial"/>
            <w:color w:val="0000FF"/>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57BBE">
        <w:rPr>
          <w:rFonts w:ascii="Arial" w:eastAsia="Times New Roman" w:hAnsi="Arial" w:cs="Arial"/>
          <w:sz w:val="24"/>
          <w:szCs w:val="24"/>
          <w:lang w:eastAsia="ru-RU"/>
        </w:rPr>
        <w:t>")</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Приложения]_______________________________________________________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(копия распоряжения или приказа руководителя, заместителя руководителя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органа муниципального контроля о проведении внеплановой выездной проверки. Документы, содержащие сведения, послужившие основанием для проведения внеплановой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должностного лица)(подпись)  (фамилия, имя, отчество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 случае, если имеется))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М.П.</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Дата и время составления документа:</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Приложение 4</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 административному регламенту по осуществлению</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муниципального жилищного контроля на территории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w:t>
      </w:r>
    </w:p>
    <w:p w:rsidR="00557BBE" w:rsidRPr="00557BBE" w:rsidRDefault="00557BBE" w:rsidP="00557BBE">
      <w:pPr>
        <w:spacing w:after="0" w:line="240" w:lineRule="atLeast"/>
        <w:ind w:left="749"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(примерная форма)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органа муниципального контроля)</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  20</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(место составления акта) (дата составления акта)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(время составления акта)</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АКТ ПРОВЕРКИ</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органом муниципального контроля юридического лица, индивидуального</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предпринимателя</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 адресу/адресам:______________________________________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(место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 основании: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(вид документа с указанием реквизитов (номер, дата))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была проведена_______________________________________  проверка в отношении: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(плановая/внеплановая, документарная/выездная)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юридического лица, фамилия, имя, отчество (последнее — при наличии)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Дата и время проведения проверки:</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 "___ "__________ 20___ г. с____ час.___ мин. до___ час.____ мин. Продолжительность</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"___ "__________ 20___ г. с____ час.___ мин. до___ час.____ мин. Продолжительность</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(заполняется в случае проведения проверок филиалов, представительств, обособленных</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структурных</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подразделений юридического лица или при осуществлении деятельности индивидуального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предпринимателя по нескольким адресам)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Общая продолжительность проверки:_______________________________________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(рабочих дней/часов)</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Акт составлен:</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органа государственного контроля (надзора) или органа муниципального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 копией распоряжения/приказа о проведении проверки ознакомлен(ы): (заполняется при проведении выездной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(фамилии, инициалы, подпись, дата, время) Дата и номер решения прокурора (его заместителя) о согласовании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(заполняется в случае необходимости согласования проверки с органами прокуратуры)</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Лицо(а), проводившее проверку:_________________________________________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 проведении проверки присутствовали:__________________________________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мероприятий по проверке)</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 ходе проведения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lastRenderedPageBreak/>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(с указанием характера нарушений; лиц, допустивших нарушения)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выявлены несоответствия сведений, содержащихся в уведомлении о начале</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осуществления отдельных видов предпринимательской деятельности, обязательным</w:t>
      </w:r>
      <w:r w:rsidRPr="00557BBE">
        <w:rPr>
          <w:rFonts w:ascii="Times New Roman" w:eastAsia="Times New Roman" w:hAnsi="Times New Roman" w:cs="Times New Roman"/>
          <w:sz w:val="24"/>
          <w:szCs w:val="24"/>
          <w:lang w:eastAsia="ru-RU"/>
        </w:rPr>
        <w:br/>
      </w:r>
      <w:r w:rsidRPr="00557BBE">
        <w:rPr>
          <w:rFonts w:ascii="Arial" w:eastAsia="Times New Roman" w:hAnsi="Arial" w:cs="Arial"/>
          <w:sz w:val="24"/>
          <w:szCs w:val="24"/>
          <w:lang w:eastAsia="ru-RU"/>
        </w:rPr>
        <w:t>требованиям (с указанием положений (нормативных) правовых актов):___________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нарушений не выявлено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(подпись проверяющего) (подпись уполномоченного представителя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юридического лица, индивидуального предпринимателя, его уполномоченного представителя)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 проверяющего)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 уполномоченного представителя юридического лица, индивидуального предпринимателя, его уполномоченного представителя)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Прилагаемые к акту документы:</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Подписи лиц, проводивших проверку:</w:t>
      </w:r>
    </w:p>
    <w:p w:rsidR="00557BBE" w:rsidRPr="00557BBE" w:rsidRDefault="00557BBE" w:rsidP="00557BBE">
      <w:pPr>
        <w:spacing w:after="0" w:line="274" w:lineRule="atLeast"/>
        <w:ind w:firstLine="567"/>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 уполномоченного должностного лица (лиц), проводившего проверку)</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Приложение 5</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 административному регламенту по осуществлению</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муниципального жилищного контроля на территории</w:t>
      </w:r>
    </w:p>
    <w:p w:rsidR="00557BBE" w:rsidRPr="00557BBE" w:rsidRDefault="00557BBE" w:rsidP="00557BBE">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557BBE">
        <w:rPr>
          <w:rFonts w:ascii="Arial" w:eastAsia="Times New Roman" w:hAnsi="Arial" w:cs="Arial"/>
          <w:sz w:val="24"/>
          <w:szCs w:val="24"/>
          <w:lang w:eastAsia="ru-RU"/>
        </w:rPr>
        <w:t>Комсомольского городского поселения</w:t>
      </w:r>
    </w:p>
    <w:p w:rsidR="00557BBE" w:rsidRPr="00557BBE" w:rsidRDefault="00557BBE" w:rsidP="00557BBE">
      <w:pPr>
        <w:spacing w:after="0" w:line="240" w:lineRule="atLeast"/>
        <w:ind w:left="523"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0"/>
          <w:szCs w:val="20"/>
          <w:lang w:eastAsia="ru-RU"/>
        </w:rPr>
        <w:lastRenderedPageBreak/>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(примерная форма)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Журнал</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учета проверок юридического лица, индивидуального предпринимателя, проводимых органами государственного контроля (надзора), органами</w:t>
      </w:r>
    </w:p>
    <w:p w:rsidR="00557BBE" w:rsidRPr="00557BBE" w:rsidRDefault="00557BBE" w:rsidP="00557BBE">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57BBE">
        <w:rPr>
          <w:rFonts w:ascii="Arial" w:eastAsia="Times New Roman" w:hAnsi="Arial" w:cs="Arial"/>
          <w:b/>
          <w:bCs/>
          <w:sz w:val="24"/>
          <w:szCs w:val="24"/>
          <w:lang w:eastAsia="ru-RU"/>
        </w:rPr>
        <w:t>муниципального контроля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(дата начала ведения Журнала)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(наименование юридического лица/фамилия, имя, отчество (в случае, если имеется)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(адрес (место нахождения) постоянно действующего исполнительного органа юридического лица/место жительства (место осуществления деятельности (если не совпадает с местом</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жительства) 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(государственный регистрационный номер записи о государственной регистрации юридического лица/индивидуального предпринимателя, идентификационный номер налогоплательщика (для индивидуального предпринимателя); номер реестровой записи и дата включения сведений в реестр субъектов малого или среднего предпринимательства (для субъектов малого и среднего предпринимательства))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Ответственное лицо:</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(фамилия, имя, отчество (в случае, если имеется), должность лица</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(лиц), ответственного за ведение журнала учета проверок)</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(фамилия, имя, отчество (в случае, если имеется) руководителя юридического лица, индивидуального предпринимателя)</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Подпись:____________________________________________</w:t>
      </w:r>
    </w:p>
    <w:p w:rsidR="00557BBE" w:rsidRPr="00557BBE" w:rsidRDefault="00557BBE" w:rsidP="00557BB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МЛ.</w:t>
      </w:r>
    </w:p>
    <w:p w:rsidR="00557BBE" w:rsidRPr="00557BBE" w:rsidRDefault="00557BBE" w:rsidP="00557BBE">
      <w:pPr>
        <w:spacing w:before="280" w:after="280" w:line="240" w:lineRule="auto"/>
        <w:ind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557BBE" w:rsidRPr="00557BBE" w:rsidRDefault="00557BBE" w:rsidP="00557BBE">
      <w:pPr>
        <w:spacing w:before="280" w:after="280" w:line="240" w:lineRule="auto"/>
        <w:ind w:firstLine="567"/>
        <w:jc w:val="both"/>
        <w:rPr>
          <w:rFonts w:ascii="Times New Roman" w:eastAsia="Times New Roman" w:hAnsi="Times New Roman" w:cs="Times New Roman"/>
          <w:sz w:val="24"/>
          <w:szCs w:val="24"/>
          <w:lang w:eastAsia="ru-RU"/>
        </w:rPr>
      </w:pPr>
      <w:r w:rsidRPr="00557BBE">
        <w:rPr>
          <w:rFonts w:ascii="Arial" w:eastAsia="Times New Roman" w:hAnsi="Arial" w:cs="Arial"/>
          <w:sz w:val="24"/>
          <w:szCs w:val="24"/>
          <w:lang w:eastAsia="ru-RU"/>
        </w:rPr>
        <w:t> </w:t>
      </w:r>
    </w:p>
    <w:p w:rsidR="008D4FD1" w:rsidRDefault="008D4FD1"/>
    <w:sectPr w:rsidR="008D4F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ADD"/>
    <w:rsid w:val="00557BBE"/>
    <w:rsid w:val="008D4FD1"/>
    <w:rsid w:val="00AD1845"/>
    <w:rsid w:val="00E84A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56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657e8284-bc2a-4a2a-b081-84e5e12b557e.html" TargetMode="External"/><Relationship Id="rId13" Type="http://schemas.openxmlformats.org/officeDocument/2006/relationships/hyperlink" Target="file:///C:\content\act\657e8284-bc2a-4a2a-b081-84e5e12b557e.html" TargetMode="External"/><Relationship Id="rId18" Type="http://schemas.openxmlformats.org/officeDocument/2006/relationships/hyperlink" Target="file:///C:\content\act\657e8284-bc2a-4a2a-b081-84e5e12b557e.html" TargetMode="External"/><Relationship Id="rId26" Type="http://schemas.openxmlformats.org/officeDocument/2006/relationships/hyperlink" Target="file:///C:\content\act\a4a7a66e-65d8-43f1-9291-e071edb7735b.html" TargetMode="External"/><Relationship Id="rId3" Type="http://schemas.openxmlformats.org/officeDocument/2006/relationships/settings" Target="settings.xml"/><Relationship Id="rId21" Type="http://schemas.openxmlformats.org/officeDocument/2006/relationships/hyperlink" Target="file:///C:\content\act\a4a7a66e-65d8-43f1-9291-e071edb7735b.html" TargetMode="External"/><Relationship Id="rId34" Type="http://schemas.openxmlformats.org/officeDocument/2006/relationships/hyperlink" Target="file:///C:\content\act\657e8284-bc2a-4a2a-b081-84e5e12b557e.html" TargetMode="External"/><Relationship Id="rId7" Type="http://schemas.openxmlformats.org/officeDocument/2006/relationships/hyperlink" Target="file:///C:\content\act\370ba400-14c4-4cdb-8a8b-b11f2a1a2f55.html" TargetMode="External"/><Relationship Id="rId12" Type="http://schemas.openxmlformats.org/officeDocument/2006/relationships/hyperlink" Target="file:///C:\content\act\370ba400-14c4-4cdb-8a8b-b11f2a1a2f55.html" TargetMode="External"/><Relationship Id="rId17" Type="http://schemas.openxmlformats.org/officeDocument/2006/relationships/hyperlink" Target="mailto:adminkoms@mail.ru" TargetMode="External"/><Relationship Id="rId25" Type="http://schemas.openxmlformats.org/officeDocument/2006/relationships/hyperlink" Target="file:///C:\content\act\657e8284-bc2a-4a2a-b081-84e5e12b557e.html" TargetMode="External"/><Relationship Id="rId33" Type="http://schemas.openxmlformats.org/officeDocument/2006/relationships/hyperlink" Target="file:///C:\content\act\657e8284-bc2a-4a2a-b081-84e5e12b557e.html" TargetMode="External"/><Relationship Id="rId2" Type="http://schemas.microsoft.com/office/2007/relationships/stylesWithEffects" Target="stylesWithEffects.xml"/><Relationship Id="rId16" Type="http://schemas.openxmlformats.org/officeDocument/2006/relationships/hyperlink" Target="file:///C:\content\act\f7ed175a-ef99-446f-929e-d050236c231b.html" TargetMode="External"/><Relationship Id="rId20" Type="http://schemas.openxmlformats.org/officeDocument/2006/relationships/hyperlink" Target="file:///C:\content\act\a4a7a66e-65d8-43f1-9291-e071edb7735b.html" TargetMode="External"/><Relationship Id="rId29" Type="http://schemas.openxmlformats.org/officeDocument/2006/relationships/hyperlink" Target="file:///C:\content\act\a4a7a66e-65d8-43f1-9291-e071edb7735b.html" TargetMode="External"/><Relationship Id="rId1" Type="http://schemas.openxmlformats.org/officeDocument/2006/relationships/styles" Target="styles.xml"/><Relationship Id="rId6" Type="http://schemas.openxmlformats.org/officeDocument/2006/relationships/hyperlink" Target="file:///C:\content\act\15d4560c-d530-4955-bf7e-f734337ae80b.html" TargetMode="External"/><Relationship Id="rId11" Type="http://schemas.openxmlformats.org/officeDocument/2006/relationships/hyperlink" Target="file:///C:\content\act\a4a7a66e-65d8-43f1-9291-e071edb7735b.html" TargetMode="External"/><Relationship Id="rId24" Type="http://schemas.openxmlformats.org/officeDocument/2006/relationships/hyperlink" Target="file:///C:\content\act\657e8284-bc2a-4a2a-b081-84e5e12b557e.html" TargetMode="External"/><Relationship Id="rId32" Type="http://schemas.openxmlformats.org/officeDocument/2006/relationships/hyperlink" Target="file:///C:\content\act\370ba400-14c4-4cdb-8a8b-b11f2a1a2f55.html" TargetMode="External"/><Relationship Id="rId37" Type="http://schemas.openxmlformats.org/officeDocument/2006/relationships/theme" Target="theme/theme1.xml"/><Relationship Id="rId5" Type="http://schemas.openxmlformats.org/officeDocument/2006/relationships/hyperlink" Target="file:///C:\content\act\a4a7a66e-65d8-43f1-9291-e071edb7735b.html" TargetMode="External"/><Relationship Id="rId15" Type="http://schemas.openxmlformats.org/officeDocument/2006/relationships/hyperlink" Target="file:///C:\content\act\d5a342b6-53aa-4eaa-96a0-1d4fac145ff8.html" TargetMode="External"/><Relationship Id="rId23" Type="http://schemas.openxmlformats.org/officeDocument/2006/relationships/hyperlink" Target="file:///C:\content\act\a4a7a66e-65d8-43f1-9291-e071edb7735b.html" TargetMode="External"/><Relationship Id="rId28" Type="http://schemas.openxmlformats.org/officeDocument/2006/relationships/hyperlink" Target="file:///C:\content\act\a4a7a66e-65d8-43f1-9291-e071edb7735b.html" TargetMode="External"/><Relationship Id="rId36" Type="http://schemas.openxmlformats.org/officeDocument/2006/relationships/fontTable" Target="fontTable.xml"/><Relationship Id="rId10" Type="http://schemas.openxmlformats.org/officeDocument/2006/relationships/hyperlink" Target="file:///C:\content\act\f7ed175a-ef99-446f-929e-d050236c231b.html" TargetMode="External"/><Relationship Id="rId19" Type="http://schemas.openxmlformats.org/officeDocument/2006/relationships/hyperlink" Target="file:///C:\content\act\a4a7a66e-65d8-43f1-9291-e071edb7735b.html" TargetMode="External"/><Relationship Id="rId31" Type="http://schemas.openxmlformats.org/officeDocument/2006/relationships/hyperlink" Target="file:///C:\content\act\370ba400-14c4-4cdb-8a8b-b11f2a1a2f55.html" TargetMode="External"/><Relationship Id="rId4" Type="http://schemas.openxmlformats.org/officeDocument/2006/relationships/webSettings" Target="webSettings.xml"/><Relationship Id="rId9" Type="http://schemas.openxmlformats.org/officeDocument/2006/relationships/hyperlink" Target="file:///C:\content\act\96e20c02-1b12-465a-b64c-24aa92270007.html" TargetMode="External"/><Relationship Id="rId14" Type="http://schemas.openxmlformats.org/officeDocument/2006/relationships/hyperlink" Target="file:///C:\content\act\96e20c02-1b12-465a-b64c-24aa92270007.html" TargetMode="External"/><Relationship Id="rId22" Type="http://schemas.openxmlformats.org/officeDocument/2006/relationships/hyperlink" Target="file:///C:\content\act\a4a7a66e-65d8-43f1-9291-e071edb7735b.html" TargetMode="External"/><Relationship Id="rId27" Type="http://schemas.openxmlformats.org/officeDocument/2006/relationships/hyperlink" Target="file:///C:\content\act\a4a7a66e-65d8-43f1-9291-e071edb7735b.html" TargetMode="External"/><Relationship Id="rId30" Type="http://schemas.openxmlformats.org/officeDocument/2006/relationships/hyperlink" Target="file:///C:\content\act\370ba400-14c4-4cdb-8a8b-b11f2a1a2f55.html" TargetMode="External"/><Relationship Id="rId35" Type="http://schemas.openxmlformats.org/officeDocument/2006/relationships/hyperlink" Target="file:///C:\content\act\657e8284-bc2a-4a2a-b081-84e5e12b557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10157</Words>
  <Characters>57900</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dcterms:created xsi:type="dcterms:W3CDTF">2020-05-22T07:16:00Z</dcterms:created>
  <dcterms:modified xsi:type="dcterms:W3CDTF">2020-05-22T07:16:00Z</dcterms:modified>
</cp:coreProperties>
</file>