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AF8" w:rsidRDefault="00985AF8">
      <w:pPr>
        <w:rPr>
          <w:rFonts w:ascii="sans-serif" w:hAnsi="sans-serif"/>
          <w:sz w:val="28"/>
          <w:szCs w:val="28"/>
          <w:lang w:val="en-US"/>
        </w:rPr>
      </w:pPr>
      <w:r w:rsidRPr="00985AF8">
        <w:rPr>
          <w:rFonts w:ascii="sans-serif" w:hAnsi="sans-serif"/>
          <w:sz w:val="28"/>
          <w:szCs w:val="28"/>
        </w:rPr>
        <w:t xml:space="preserve">РИА Новости, 01.05.2020, 08:10, 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proofErr w:type="spellStart"/>
      <w:r w:rsidRPr="00985AF8">
        <w:rPr>
          <w:rFonts w:ascii="sans-serif" w:hAnsi="sans-serif"/>
          <w:sz w:val="28"/>
          <w:szCs w:val="28"/>
        </w:rPr>
        <w:t>Соцвыплаты</w:t>
      </w:r>
      <w:proofErr w:type="spellEnd"/>
      <w:r w:rsidRPr="00985AF8">
        <w:rPr>
          <w:rFonts w:ascii="sans-serif" w:hAnsi="sans-serif"/>
          <w:sz w:val="28"/>
          <w:szCs w:val="28"/>
        </w:rPr>
        <w:t xml:space="preserve">, пенсии,  </w:t>
      </w:r>
      <w:r w:rsidRPr="00985AF8">
        <w:rPr>
          <w:rFonts w:ascii="sans-serif" w:hAnsi="sans-serif"/>
          <w:sz w:val="28"/>
          <w:szCs w:val="28"/>
        </w:rPr>
        <w:t>ипотека: что изменится с 1 мая</w:t>
      </w:r>
    </w:p>
    <w:p w:rsidR="00985AF8" w:rsidRDefault="00985AF8">
      <w:pPr>
        <w:rPr>
          <w:rFonts w:ascii="sans-serif" w:hAnsi="sans-serif"/>
          <w:sz w:val="28"/>
          <w:szCs w:val="28"/>
          <w:lang w:val="en-US"/>
        </w:rPr>
      </w:pP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 xml:space="preserve">В мае вступают в силу </w:t>
      </w:r>
      <w:r w:rsidRPr="00985AF8">
        <w:rPr>
          <w:rFonts w:ascii="sans-serif" w:hAnsi="sans-serif"/>
          <w:sz w:val="28"/>
          <w:szCs w:val="28"/>
        </w:rPr>
        <w:t>законодательные нормы, направленные на поддержку населения в условиях пандемии.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 xml:space="preserve">Речь идет, в </w:t>
      </w:r>
      <w:r w:rsidRPr="00985AF8">
        <w:rPr>
          <w:rFonts w:ascii="sans-serif" w:hAnsi="sans-serif"/>
          <w:sz w:val="28"/>
          <w:szCs w:val="28"/>
        </w:rPr>
        <w:t xml:space="preserve">частности, о </w:t>
      </w:r>
      <w:proofErr w:type="spellStart"/>
      <w:r w:rsidRPr="00985AF8">
        <w:rPr>
          <w:rFonts w:ascii="sans-serif" w:hAnsi="sans-serif"/>
          <w:sz w:val="28"/>
          <w:szCs w:val="28"/>
        </w:rPr>
        <w:t>соцвыплатах</w:t>
      </w:r>
      <w:proofErr w:type="spellEnd"/>
      <w:r w:rsidRPr="00985AF8">
        <w:rPr>
          <w:rFonts w:ascii="sans-serif" w:hAnsi="sans-serif"/>
          <w:sz w:val="28"/>
          <w:szCs w:val="28"/>
        </w:rPr>
        <w:t xml:space="preserve">, ограничении банковских комиссий и ипотеке по </w:t>
      </w:r>
      <w:r w:rsidRPr="00985AF8">
        <w:rPr>
          <w:rFonts w:ascii="sans-serif" w:hAnsi="sans-serif"/>
          <w:sz w:val="28"/>
          <w:szCs w:val="28"/>
        </w:rPr>
        <w:t>льготной ставке. Что именно изменится в стране — в материале РИА Новости.</w:t>
      </w:r>
    </w:p>
    <w:p w:rsidR="00985AF8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 xml:space="preserve">Перерасчет и </w:t>
      </w:r>
      <w:r w:rsidRPr="00985AF8">
        <w:rPr>
          <w:rFonts w:ascii="sans-serif" w:hAnsi="sans-serif"/>
          <w:sz w:val="28"/>
          <w:szCs w:val="28"/>
        </w:rPr>
        <w:t xml:space="preserve">пенсии 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 xml:space="preserve">Пенсионный фонд </w:t>
      </w:r>
      <w:r w:rsidRPr="00985AF8">
        <w:rPr>
          <w:rFonts w:ascii="sans-serif" w:hAnsi="sans-serif"/>
          <w:sz w:val="28"/>
          <w:szCs w:val="28"/>
        </w:rPr>
        <w:t>России (</w:t>
      </w:r>
      <w:r w:rsidRPr="00985AF8">
        <w:rPr>
          <w:rFonts w:ascii="sans-serif" w:hAnsi="sans-serif"/>
          <w:sz w:val="28"/>
          <w:szCs w:val="28"/>
        </w:rPr>
        <w:t>ПФР</w:t>
      </w:r>
      <w:r w:rsidRPr="00985AF8">
        <w:rPr>
          <w:rFonts w:ascii="sans-serif" w:hAnsi="sans-serif"/>
          <w:sz w:val="28"/>
          <w:szCs w:val="28"/>
        </w:rPr>
        <w:t xml:space="preserve">) проведет перерасчет </w:t>
      </w:r>
      <w:r w:rsidRPr="00985AF8">
        <w:rPr>
          <w:rFonts w:ascii="sans-serif" w:hAnsi="sans-serif"/>
          <w:sz w:val="28"/>
          <w:szCs w:val="28"/>
        </w:rPr>
        <w:t xml:space="preserve">социальных доплат для неработающих </w:t>
      </w:r>
      <w:r w:rsidRPr="00985AF8">
        <w:rPr>
          <w:rFonts w:ascii="sans-serif" w:hAnsi="sans-serif"/>
          <w:sz w:val="28"/>
          <w:szCs w:val="28"/>
        </w:rPr>
        <w:t>пен</w:t>
      </w:r>
      <w:r w:rsidRPr="00985AF8">
        <w:rPr>
          <w:rFonts w:ascii="sans-serif" w:hAnsi="sans-serif"/>
          <w:sz w:val="28"/>
          <w:szCs w:val="28"/>
        </w:rPr>
        <w:t>сионеров</w:t>
      </w:r>
      <w:r w:rsidRPr="00985AF8">
        <w:rPr>
          <w:rFonts w:ascii="sans-serif" w:hAnsi="sans-serif"/>
          <w:sz w:val="28"/>
          <w:szCs w:val="28"/>
        </w:rPr>
        <w:t>. Потом еще будет индексация.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 xml:space="preserve">Причем сделают это задним числом, с начала года. </w:t>
      </w:r>
      <w:r w:rsidRPr="00985AF8">
        <w:rPr>
          <w:rFonts w:ascii="sans-serif" w:hAnsi="sans-serif"/>
          <w:sz w:val="28"/>
          <w:szCs w:val="28"/>
        </w:rPr>
        <w:t xml:space="preserve">По данным </w:t>
      </w:r>
      <w:r w:rsidRPr="00985AF8">
        <w:rPr>
          <w:rFonts w:ascii="sans-serif" w:hAnsi="sans-serif"/>
          <w:sz w:val="28"/>
          <w:szCs w:val="28"/>
        </w:rPr>
        <w:t>ПФР</w:t>
      </w:r>
      <w:r w:rsidRPr="00985AF8">
        <w:rPr>
          <w:rFonts w:ascii="sans-serif" w:hAnsi="sans-serif"/>
          <w:sz w:val="28"/>
          <w:szCs w:val="28"/>
        </w:rPr>
        <w:t xml:space="preserve">, это коснется 6,5 миллиона россиян. В том числе тех, чья </w:t>
      </w:r>
      <w:r w:rsidRPr="00985AF8">
        <w:rPr>
          <w:rFonts w:ascii="sans-serif" w:hAnsi="sans-serif"/>
          <w:sz w:val="28"/>
          <w:szCs w:val="28"/>
        </w:rPr>
        <w:t>страховая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985AF8">
        <w:rPr>
          <w:rFonts w:ascii="sans-serif" w:hAnsi="sans-serif"/>
          <w:sz w:val="28"/>
          <w:szCs w:val="28"/>
        </w:rPr>
        <w:t>пенсия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proofErr w:type="gramStart"/>
      <w:r w:rsidRPr="00985AF8">
        <w:rPr>
          <w:rFonts w:ascii="sans-serif" w:hAnsi="sans-serif"/>
          <w:sz w:val="28"/>
          <w:szCs w:val="28"/>
        </w:rPr>
        <w:t>(выплачивается всем достигшим определенного возраста и накопившим</w:t>
      </w:r>
      <w:proofErr w:type="gramEnd"/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>необходимое</w:t>
      </w:r>
      <w:r w:rsidRPr="00985AF8">
        <w:rPr>
          <w:rFonts w:ascii="sans-serif" w:hAnsi="sans-serif"/>
          <w:sz w:val="28"/>
          <w:szCs w:val="28"/>
        </w:rPr>
        <w:t xml:space="preserve"> количество </w:t>
      </w:r>
      <w:r w:rsidRPr="00985AF8">
        <w:rPr>
          <w:rFonts w:ascii="sans-serif" w:hAnsi="sans-serif"/>
          <w:sz w:val="28"/>
          <w:szCs w:val="28"/>
        </w:rPr>
        <w:t>пенсионных баллов</w:t>
      </w:r>
      <w:r w:rsidRPr="00985AF8">
        <w:rPr>
          <w:rFonts w:ascii="sans-serif" w:hAnsi="sans-serif"/>
          <w:sz w:val="28"/>
          <w:szCs w:val="28"/>
        </w:rPr>
        <w:t xml:space="preserve">) не дотягивала до </w:t>
      </w:r>
      <w:proofErr w:type="gramStart"/>
      <w:r w:rsidRPr="00985AF8">
        <w:rPr>
          <w:rFonts w:ascii="sans-serif" w:hAnsi="sans-serif"/>
          <w:sz w:val="28"/>
          <w:szCs w:val="28"/>
        </w:rPr>
        <w:t>прожиточного</w:t>
      </w:r>
      <w:proofErr w:type="gramEnd"/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 xml:space="preserve">минимума. С 1 января </w:t>
      </w:r>
      <w:r w:rsidRPr="00985AF8">
        <w:rPr>
          <w:rFonts w:ascii="sans-serif" w:hAnsi="sans-serif"/>
          <w:sz w:val="28"/>
          <w:szCs w:val="28"/>
        </w:rPr>
        <w:t xml:space="preserve">страховую пенсию </w:t>
      </w:r>
      <w:r w:rsidRPr="00985AF8">
        <w:rPr>
          <w:rFonts w:ascii="sans-serif" w:hAnsi="sans-serif"/>
          <w:sz w:val="28"/>
          <w:szCs w:val="28"/>
        </w:rPr>
        <w:t xml:space="preserve">проиндексировали на 6,6 процента. А с 1 </w:t>
      </w:r>
      <w:r w:rsidRPr="00985AF8">
        <w:rPr>
          <w:rFonts w:ascii="sans-serif" w:hAnsi="sans-serif"/>
          <w:sz w:val="28"/>
          <w:szCs w:val="28"/>
        </w:rPr>
        <w:t xml:space="preserve">апреля на 6,1 процента подняли социальные выплаты, назначаемые по старости, потере </w:t>
      </w:r>
      <w:r w:rsidRPr="00985AF8">
        <w:rPr>
          <w:rFonts w:ascii="sans-serif" w:hAnsi="sans-serif"/>
          <w:sz w:val="28"/>
          <w:szCs w:val="28"/>
        </w:rPr>
        <w:t xml:space="preserve">кормильца или инвалидности. </w:t>
      </w:r>
      <w:r w:rsidRPr="00985AF8">
        <w:rPr>
          <w:rFonts w:ascii="sans-serif" w:hAnsi="sans-serif"/>
          <w:sz w:val="28"/>
          <w:szCs w:val="28"/>
        </w:rPr>
        <w:t xml:space="preserve">Кроме того, с 1 мая изменится система доплат </w:t>
      </w:r>
      <w:r w:rsidRPr="00985AF8">
        <w:rPr>
          <w:rFonts w:ascii="sans-serif" w:hAnsi="sans-serif"/>
          <w:sz w:val="28"/>
          <w:szCs w:val="28"/>
        </w:rPr>
        <w:t xml:space="preserve">участникам Великой Отечественной войны. В результате их 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 xml:space="preserve">пенсия </w:t>
      </w:r>
      <w:r w:rsidRPr="00985AF8">
        <w:rPr>
          <w:rFonts w:ascii="sans-serif" w:hAnsi="sans-serif"/>
          <w:sz w:val="28"/>
          <w:szCs w:val="28"/>
        </w:rPr>
        <w:t>увеличится на 15-</w:t>
      </w:r>
      <w:r w:rsidRPr="00985AF8">
        <w:rPr>
          <w:rFonts w:ascii="sans-serif" w:hAnsi="sans-serif"/>
          <w:sz w:val="28"/>
          <w:szCs w:val="28"/>
        </w:rPr>
        <w:t>20 процентов, в среднем на 9,5 тысячи рублей в месяц. 24 апреля, 14:18</w:t>
      </w:r>
      <w:proofErr w:type="gramStart"/>
      <w:r w:rsidRPr="00985AF8">
        <w:rPr>
          <w:rFonts w:ascii="sans-serif" w:hAnsi="sans-serif"/>
          <w:sz w:val="28"/>
          <w:szCs w:val="28"/>
        </w:rPr>
        <w:t xml:space="preserve"> Т</w:t>
      </w:r>
      <w:proofErr w:type="gramEnd"/>
      <w:r w:rsidRPr="00985AF8">
        <w:rPr>
          <w:rFonts w:ascii="sans-serif" w:hAnsi="sans-serif"/>
          <w:sz w:val="28"/>
          <w:szCs w:val="28"/>
        </w:rPr>
        <w:t xml:space="preserve">акже прибавят </w:t>
      </w:r>
      <w:r w:rsidRPr="00985AF8">
        <w:rPr>
          <w:rFonts w:ascii="sans-serif" w:hAnsi="sans-serif"/>
          <w:sz w:val="28"/>
          <w:szCs w:val="28"/>
        </w:rPr>
        <w:t>выплаты работникам силовых структур; получи</w:t>
      </w:r>
      <w:r w:rsidRPr="00985AF8">
        <w:rPr>
          <w:rFonts w:ascii="sans-serif" w:hAnsi="sans-serif"/>
          <w:sz w:val="28"/>
          <w:szCs w:val="28"/>
        </w:rPr>
        <w:t xml:space="preserve">вшим ранения в детском возрасте, в </w:t>
      </w:r>
      <w:r w:rsidRPr="00985AF8">
        <w:rPr>
          <w:rFonts w:ascii="sans-serif" w:hAnsi="sans-serif"/>
          <w:sz w:val="28"/>
          <w:szCs w:val="28"/>
        </w:rPr>
        <w:t xml:space="preserve">результате чего возникла инвалидность; тем, кто воевал в подполье, разведчикам и </w:t>
      </w:r>
      <w:r w:rsidRPr="00985AF8">
        <w:rPr>
          <w:rFonts w:ascii="sans-serif" w:hAnsi="sans-serif"/>
          <w:sz w:val="28"/>
          <w:szCs w:val="28"/>
        </w:rPr>
        <w:t xml:space="preserve">награжденным медалью "За оборону Ленинграда". По данным Минобороны, сейчас </w:t>
      </w:r>
      <w:proofErr w:type="gramStart"/>
      <w:r w:rsidRPr="00985AF8">
        <w:rPr>
          <w:rFonts w:ascii="sans-serif" w:hAnsi="sans-serif"/>
          <w:sz w:val="28"/>
          <w:szCs w:val="28"/>
        </w:rPr>
        <w:t>в</w:t>
      </w:r>
      <w:proofErr w:type="gramEnd"/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 xml:space="preserve">стране около десяти тысяч таких </w:t>
      </w:r>
      <w:r w:rsidRPr="00985AF8">
        <w:rPr>
          <w:rFonts w:ascii="sans-serif" w:hAnsi="sans-serif"/>
          <w:sz w:val="28"/>
          <w:szCs w:val="28"/>
        </w:rPr>
        <w:t>пенсионеров</w:t>
      </w:r>
      <w:r w:rsidRPr="00985AF8">
        <w:rPr>
          <w:rFonts w:ascii="sans-serif" w:hAnsi="sans-serif"/>
          <w:sz w:val="28"/>
          <w:szCs w:val="28"/>
        </w:rPr>
        <w:t>. В этом году прав</w:t>
      </w:r>
      <w:r w:rsidRPr="00985AF8">
        <w:rPr>
          <w:rFonts w:ascii="sans-serif" w:hAnsi="sans-serif"/>
          <w:sz w:val="28"/>
          <w:szCs w:val="28"/>
        </w:rPr>
        <w:t xml:space="preserve">ительство выделит им </w:t>
      </w:r>
      <w:r w:rsidRPr="00985AF8">
        <w:rPr>
          <w:rFonts w:ascii="sans-serif" w:hAnsi="sans-serif"/>
          <w:sz w:val="28"/>
          <w:szCs w:val="28"/>
        </w:rPr>
        <w:t xml:space="preserve">дополнительно почти миллиард. Кроме того, ко Дню Победы ветераны получат по </w:t>
      </w:r>
      <w:r w:rsidRPr="00985AF8">
        <w:rPr>
          <w:rFonts w:ascii="sans-serif" w:hAnsi="sans-serif"/>
          <w:sz w:val="28"/>
          <w:szCs w:val="28"/>
        </w:rPr>
        <w:t xml:space="preserve">десять тысяч. Эта ежегодная выплата распространяется на ветеранов — граждан </w:t>
      </w:r>
      <w:r w:rsidRPr="00985AF8">
        <w:rPr>
          <w:rFonts w:ascii="sans-serif" w:hAnsi="sans-serif"/>
          <w:sz w:val="28"/>
          <w:szCs w:val="28"/>
        </w:rPr>
        <w:t xml:space="preserve">России, а также проживающих в Латвии, Литве и Эстонии. </w:t>
      </w:r>
      <w:r w:rsidRPr="00985AF8">
        <w:rPr>
          <w:rFonts w:ascii="sans-serif" w:hAnsi="sans-serif"/>
          <w:sz w:val="28"/>
          <w:szCs w:val="28"/>
        </w:rPr>
        <w:t xml:space="preserve">Меры поддержки из-за </w:t>
      </w:r>
      <w:proofErr w:type="spellStart"/>
      <w:r w:rsidRPr="00985AF8">
        <w:rPr>
          <w:rFonts w:ascii="sans-serif" w:hAnsi="sans-serif"/>
          <w:sz w:val="28"/>
          <w:szCs w:val="28"/>
        </w:rPr>
        <w:t>коронав</w:t>
      </w:r>
      <w:r w:rsidRPr="00985AF8">
        <w:rPr>
          <w:rFonts w:ascii="sans-serif" w:hAnsi="sans-serif"/>
          <w:sz w:val="28"/>
          <w:szCs w:val="28"/>
        </w:rPr>
        <w:t>ируса</w:t>
      </w:r>
      <w:proofErr w:type="spellEnd"/>
      <w:proofErr w:type="gramStart"/>
      <w:r w:rsidRPr="00985AF8">
        <w:rPr>
          <w:rFonts w:ascii="sans-serif" w:hAnsi="sans-serif"/>
          <w:sz w:val="28"/>
          <w:szCs w:val="28"/>
        </w:rPr>
        <w:t xml:space="preserve"> В</w:t>
      </w:r>
      <w:proofErr w:type="gramEnd"/>
      <w:r w:rsidRPr="00985AF8">
        <w:rPr>
          <w:rFonts w:ascii="sans-serif" w:hAnsi="sans-serif"/>
          <w:sz w:val="28"/>
          <w:szCs w:val="28"/>
        </w:rPr>
        <w:t xml:space="preserve"> мае продолжат действовать меры, введенные в </w:t>
      </w:r>
      <w:r w:rsidRPr="00985AF8">
        <w:rPr>
          <w:rFonts w:ascii="sans-serif" w:hAnsi="sans-serif"/>
          <w:sz w:val="28"/>
          <w:szCs w:val="28"/>
        </w:rPr>
        <w:t xml:space="preserve">связи с эпидемией. </w:t>
      </w:r>
      <w:r w:rsidRPr="00985AF8">
        <w:rPr>
          <w:rFonts w:ascii="sans-serif" w:hAnsi="sans-serif"/>
          <w:sz w:val="28"/>
          <w:szCs w:val="28"/>
        </w:rPr>
        <w:t xml:space="preserve">Семьям, имевшим или имеющим право на  </w:t>
      </w:r>
      <w:r w:rsidRPr="00985AF8">
        <w:rPr>
          <w:rFonts w:ascii="sans-serif" w:hAnsi="sans-serif"/>
          <w:sz w:val="28"/>
          <w:szCs w:val="28"/>
        </w:rPr>
        <w:t>материнский капитал</w:t>
      </w:r>
      <w:r w:rsidRPr="00985AF8">
        <w:rPr>
          <w:rFonts w:ascii="sans-serif" w:hAnsi="sans-serif"/>
          <w:sz w:val="28"/>
          <w:szCs w:val="28"/>
        </w:rPr>
        <w:t xml:space="preserve">, полагается еще пять </w:t>
      </w:r>
      <w:r w:rsidRPr="00985AF8">
        <w:rPr>
          <w:rFonts w:ascii="sans-serif" w:hAnsi="sans-serif"/>
          <w:sz w:val="28"/>
          <w:szCs w:val="28"/>
        </w:rPr>
        <w:t xml:space="preserve">тысяч рублей на каждого ребенка в возрасте до трех лет. Это пособие выплачивают с </w:t>
      </w:r>
      <w:r w:rsidRPr="00985AF8">
        <w:rPr>
          <w:rFonts w:ascii="sans-serif" w:hAnsi="sans-serif"/>
          <w:sz w:val="28"/>
          <w:szCs w:val="28"/>
        </w:rPr>
        <w:t xml:space="preserve">апреля по июнь включительно, причем даже тем, кто уже использовал  </w:t>
      </w:r>
      <w:r w:rsidRPr="00985AF8">
        <w:rPr>
          <w:rFonts w:ascii="sans-serif" w:hAnsi="sans-serif"/>
          <w:sz w:val="28"/>
          <w:szCs w:val="28"/>
        </w:rPr>
        <w:t>материнский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>капитал</w:t>
      </w:r>
      <w:r w:rsidRPr="00985AF8">
        <w:rPr>
          <w:rFonts w:ascii="sans-serif" w:hAnsi="sans-serif"/>
          <w:sz w:val="28"/>
          <w:szCs w:val="28"/>
        </w:rPr>
        <w:t>. Единственное условие — чтобы право на него возникло до 1 июля 2020 года.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 xml:space="preserve">Пособие на детей в возрасте от трех до семи лет назначают семьям со среднедушевым </w:t>
      </w:r>
      <w:r w:rsidRPr="00985AF8">
        <w:rPr>
          <w:rFonts w:ascii="sans-serif" w:hAnsi="sans-serif"/>
          <w:sz w:val="28"/>
          <w:szCs w:val="28"/>
        </w:rPr>
        <w:t>доходом не б</w:t>
      </w:r>
      <w:r w:rsidRPr="00985AF8">
        <w:rPr>
          <w:rFonts w:ascii="sans-serif" w:hAnsi="sans-serif"/>
          <w:sz w:val="28"/>
          <w:szCs w:val="28"/>
        </w:rPr>
        <w:t xml:space="preserve">ольше прожиточного минимума, установленного в регионе. В месяц </w:t>
      </w:r>
      <w:r w:rsidRPr="00985AF8">
        <w:rPr>
          <w:rFonts w:ascii="sans-serif" w:hAnsi="sans-serif"/>
          <w:sz w:val="28"/>
          <w:szCs w:val="28"/>
        </w:rPr>
        <w:t xml:space="preserve">выплачивают половину этого минимума на каждого ребенка. В этом году сумма равна </w:t>
      </w:r>
      <w:r w:rsidRPr="00985AF8">
        <w:rPr>
          <w:rFonts w:ascii="sans-serif" w:hAnsi="sans-serif"/>
          <w:sz w:val="28"/>
          <w:szCs w:val="28"/>
        </w:rPr>
        <w:t>прожиточному минимуму второго квартала 2019-го. 24 апреля, 03:14</w:t>
      </w:r>
      <w:proofErr w:type="gramStart"/>
      <w:r w:rsidRPr="00985AF8">
        <w:rPr>
          <w:rFonts w:ascii="sans-serif" w:hAnsi="sans-serif"/>
          <w:sz w:val="28"/>
          <w:szCs w:val="28"/>
        </w:rPr>
        <w:t xml:space="preserve"> З</w:t>
      </w:r>
      <w:proofErr w:type="gramEnd"/>
      <w:r w:rsidRPr="00985AF8">
        <w:rPr>
          <w:rFonts w:ascii="sans-serif" w:hAnsi="sans-serif"/>
          <w:sz w:val="28"/>
          <w:szCs w:val="28"/>
        </w:rPr>
        <w:t xml:space="preserve">а апрель, май и </w:t>
      </w:r>
      <w:r w:rsidRPr="00985AF8">
        <w:rPr>
          <w:rFonts w:ascii="sans-serif" w:hAnsi="sans-serif"/>
          <w:sz w:val="28"/>
          <w:szCs w:val="28"/>
        </w:rPr>
        <w:t>июнь россияне, потерявшие работ</w:t>
      </w:r>
      <w:r w:rsidRPr="00985AF8">
        <w:rPr>
          <w:rFonts w:ascii="sans-serif" w:hAnsi="sans-serif"/>
          <w:sz w:val="28"/>
          <w:szCs w:val="28"/>
        </w:rPr>
        <w:t xml:space="preserve">у после 1 марта и сообщившие об этом службе </w:t>
      </w:r>
      <w:r w:rsidRPr="00985AF8">
        <w:rPr>
          <w:rFonts w:ascii="sans-serif" w:hAnsi="sans-serif"/>
          <w:sz w:val="28"/>
          <w:szCs w:val="28"/>
        </w:rPr>
        <w:t xml:space="preserve">занятости, получат максимальное пособие по безработице —12 130 рублей (равное </w:t>
      </w:r>
      <w:r w:rsidRPr="00985AF8">
        <w:rPr>
          <w:rFonts w:ascii="sans-serif" w:hAnsi="sans-serif"/>
          <w:sz w:val="28"/>
          <w:szCs w:val="28"/>
        </w:rPr>
        <w:t>минимальному размеру оплаты труда — МРОТ). Родителям, обратившим</w:t>
      </w:r>
      <w:r w:rsidRPr="00985AF8">
        <w:rPr>
          <w:rFonts w:ascii="sans-serif" w:hAnsi="sans-serif"/>
          <w:sz w:val="28"/>
          <w:szCs w:val="28"/>
        </w:rPr>
        <w:t>с</w:t>
      </w:r>
      <w:r w:rsidRPr="00985AF8">
        <w:rPr>
          <w:rFonts w:ascii="sans-serif" w:hAnsi="sans-serif"/>
          <w:sz w:val="28"/>
          <w:szCs w:val="28"/>
        </w:rPr>
        <w:t xml:space="preserve">я в службу </w:t>
      </w:r>
      <w:r w:rsidRPr="00985AF8">
        <w:rPr>
          <w:rFonts w:ascii="sans-serif" w:hAnsi="sans-serif"/>
          <w:sz w:val="28"/>
          <w:szCs w:val="28"/>
        </w:rPr>
        <w:t xml:space="preserve">занятости с 1 апреля до 30 июня, дополнительно выделят </w:t>
      </w:r>
      <w:r w:rsidRPr="00985AF8">
        <w:rPr>
          <w:rFonts w:ascii="sans-serif" w:hAnsi="sans-serif"/>
          <w:sz w:val="28"/>
          <w:szCs w:val="28"/>
        </w:rPr>
        <w:t xml:space="preserve">по три тысячи рублей </w:t>
      </w:r>
      <w:proofErr w:type="gramStart"/>
      <w:r w:rsidRPr="00985AF8">
        <w:rPr>
          <w:rFonts w:ascii="sans-serif" w:hAnsi="sans-serif"/>
          <w:sz w:val="28"/>
          <w:szCs w:val="28"/>
        </w:rPr>
        <w:t>на</w:t>
      </w:r>
      <w:proofErr w:type="gramEnd"/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lastRenderedPageBreak/>
        <w:t>каждого несовершеннолетнего ребенка, помимо основного пособия по безработице.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>Пособия на карту "Мир" С 1 мая 2020 года расширится список выплат, которые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>перечисляют исключительно на карту национальной платежной системы "Мир".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>В част</w:t>
      </w:r>
      <w:r w:rsidRPr="00985AF8">
        <w:rPr>
          <w:rFonts w:ascii="sans-serif" w:hAnsi="sans-serif"/>
          <w:sz w:val="28"/>
          <w:szCs w:val="28"/>
        </w:rPr>
        <w:t>ности, это пособия по безработице, гражданам с маленькими детьми,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 xml:space="preserve">компенсация пострадавшим от воздействия радиации, в том числе и при аварии на </w:t>
      </w:r>
      <w:r w:rsidRPr="00985AF8">
        <w:rPr>
          <w:rFonts w:ascii="sans-serif" w:hAnsi="sans-serif"/>
          <w:sz w:val="28"/>
          <w:szCs w:val="28"/>
        </w:rPr>
        <w:t>Чернобыльской АЭС. 24 апреля, 10:43</w:t>
      </w:r>
      <w:proofErr w:type="gramStart"/>
      <w:r w:rsidRPr="00985AF8">
        <w:rPr>
          <w:rFonts w:ascii="sans-serif" w:hAnsi="sans-serif"/>
          <w:sz w:val="28"/>
          <w:szCs w:val="28"/>
        </w:rPr>
        <w:t xml:space="preserve"> Н</w:t>
      </w:r>
      <w:proofErr w:type="gramEnd"/>
      <w:r w:rsidRPr="00985AF8">
        <w:rPr>
          <w:rFonts w:ascii="sans-serif" w:hAnsi="sans-serif"/>
          <w:sz w:val="28"/>
          <w:szCs w:val="28"/>
        </w:rPr>
        <w:t xml:space="preserve">а карту "Мир" уже переводят 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 xml:space="preserve">пенсии </w:t>
      </w:r>
      <w:r w:rsidRPr="00985AF8">
        <w:rPr>
          <w:rFonts w:ascii="sans-serif" w:hAnsi="sans-serif"/>
          <w:sz w:val="28"/>
          <w:szCs w:val="28"/>
        </w:rPr>
        <w:t xml:space="preserve">и </w:t>
      </w:r>
      <w:r w:rsidRPr="00985AF8">
        <w:rPr>
          <w:rFonts w:ascii="sans-serif" w:hAnsi="sans-serif"/>
          <w:sz w:val="28"/>
          <w:szCs w:val="28"/>
        </w:rPr>
        <w:t>зарплаты бюджетников, а также дополни</w:t>
      </w:r>
      <w:r w:rsidRPr="00985AF8">
        <w:rPr>
          <w:rFonts w:ascii="sans-serif" w:hAnsi="sans-serif"/>
          <w:sz w:val="28"/>
          <w:szCs w:val="28"/>
        </w:rPr>
        <w:t xml:space="preserve">тельные суммы военным, сотрудникам </w:t>
      </w:r>
      <w:r w:rsidRPr="00985AF8">
        <w:rPr>
          <w:rFonts w:ascii="sans-serif" w:hAnsi="sans-serif"/>
          <w:sz w:val="28"/>
          <w:szCs w:val="28"/>
        </w:rPr>
        <w:t xml:space="preserve">органов внутренних дел и МЧС, некоторым другим категориям граждан. Переход на </w:t>
      </w:r>
      <w:r w:rsidRPr="00985AF8">
        <w:rPr>
          <w:rFonts w:ascii="sans-serif" w:hAnsi="sans-serif"/>
          <w:sz w:val="28"/>
          <w:szCs w:val="28"/>
        </w:rPr>
        <w:t xml:space="preserve">карту "Мир" должен был завершиться до 1 июля этого года. Из-за эпидемии срок </w:t>
      </w:r>
      <w:r w:rsidRPr="00985AF8">
        <w:rPr>
          <w:rFonts w:ascii="sans-serif" w:hAnsi="sans-serif"/>
          <w:sz w:val="28"/>
          <w:szCs w:val="28"/>
        </w:rPr>
        <w:t xml:space="preserve">продлили до 1 октября. Таким образом, банки продолжат перечислять  </w:t>
      </w:r>
      <w:r w:rsidRPr="00985AF8">
        <w:rPr>
          <w:rFonts w:ascii="sans-serif" w:hAnsi="sans-serif"/>
          <w:sz w:val="28"/>
          <w:szCs w:val="28"/>
        </w:rPr>
        <w:t xml:space="preserve">пенсии </w:t>
      </w:r>
      <w:r w:rsidRPr="00985AF8">
        <w:rPr>
          <w:rFonts w:ascii="sans-serif" w:hAnsi="sans-serif"/>
          <w:sz w:val="28"/>
          <w:szCs w:val="28"/>
        </w:rPr>
        <w:t xml:space="preserve">на </w:t>
      </w:r>
      <w:r w:rsidRPr="00985AF8">
        <w:rPr>
          <w:rFonts w:ascii="sans-serif" w:hAnsi="sans-serif"/>
          <w:sz w:val="28"/>
          <w:szCs w:val="28"/>
        </w:rPr>
        <w:t xml:space="preserve">любые карты — чтобы  </w:t>
      </w:r>
      <w:r w:rsidRPr="00985AF8">
        <w:rPr>
          <w:rFonts w:ascii="sans-serif" w:hAnsi="sans-serif"/>
          <w:sz w:val="28"/>
          <w:szCs w:val="28"/>
        </w:rPr>
        <w:t>пенсионерам</w:t>
      </w:r>
    </w:p>
    <w:p w:rsidR="00742ADB" w:rsidRPr="00985AF8" w:rsidRDefault="00985AF8">
      <w:pPr>
        <w:rPr>
          <w:rFonts w:ascii="sans-serif" w:hAnsi="sans-serif"/>
          <w:sz w:val="28"/>
          <w:szCs w:val="28"/>
        </w:rPr>
      </w:pPr>
      <w:r w:rsidRPr="00985AF8">
        <w:rPr>
          <w:rFonts w:ascii="sans-serif" w:hAnsi="sans-serif"/>
          <w:sz w:val="28"/>
          <w:szCs w:val="28"/>
        </w:rPr>
        <w:t>не пришлось посещать офисы кредитных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985AF8">
        <w:rPr>
          <w:rFonts w:ascii="sans-serif" w:hAnsi="sans-serif"/>
          <w:sz w:val="28"/>
          <w:szCs w:val="28"/>
        </w:rPr>
        <w:t>организаций.</w:t>
      </w:r>
    </w:p>
    <w:p w:rsidR="00742ADB" w:rsidRPr="00985AF8" w:rsidRDefault="00742ADB">
      <w:pPr>
        <w:rPr>
          <w:sz w:val="28"/>
          <w:szCs w:val="28"/>
        </w:rPr>
      </w:pPr>
    </w:p>
    <w:sectPr w:rsidR="00742ADB" w:rsidRPr="00985AF8" w:rsidSect="00742AD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742ADB"/>
    <w:rsid w:val="00742ADB"/>
    <w:rsid w:val="00985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42ADB"/>
  </w:style>
  <w:style w:type="paragraph" w:styleId="10">
    <w:name w:val="heading 1"/>
    <w:next w:val="a"/>
    <w:link w:val="11"/>
    <w:uiPriority w:val="9"/>
    <w:qFormat/>
    <w:rsid w:val="00742AD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42AD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42AD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42AD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42AD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42ADB"/>
  </w:style>
  <w:style w:type="paragraph" w:styleId="21">
    <w:name w:val="toc 2"/>
    <w:next w:val="a"/>
    <w:link w:val="22"/>
    <w:uiPriority w:val="39"/>
    <w:rsid w:val="00742ADB"/>
    <w:pPr>
      <w:ind w:left="200"/>
    </w:pPr>
  </w:style>
  <w:style w:type="character" w:customStyle="1" w:styleId="22">
    <w:name w:val="Оглавление 2 Знак"/>
    <w:link w:val="21"/>
    <w:rsid w:val="00742ADB"/>
  </w:style>
  <w:style w:type="paragraph" w:styleId="41">
    <w:name w:val="toc 4"/>
    <w:next w:val="a"/>
    <w:link w:val="42"/>
    <w:uiPriority w:val="39"/>
    <w:rsid w:val="00742ADB"/>
    <w:pPr>
      <w:ind w:left="600"/>
    </w:pPr>
  </w:style>
  <w:style w:type="character" w:customStyle="1" w:styleId="42">
    <w:name w:val="Оглавление 4 Знак"/>
    <w:link w:val="41"/>
    <w:rsid w:val="00742ADB"/>
  </w:style>
  <w:style w:type="paragraph" w:styleId="6">
    <w:name w:val="toc 6"/>
    <w:next w:val="a"/>
    <w:link w:val="60"/>
    <w:uiPriority w:val="39"/>
    <w:rsid w:val="00742ADB"/>
    <w:pPr>
      <w:ind w:left="1000"/>
    </w:pPr>
  </w:style>
  <w:style w:type="character" w:customStyle="1" w:styleId="60">
    <w:name w:val="Оглавление 6 Знак"/>
    <w:link w:val="6"/>
    <w:rsid w:val="00742ADB"/>
  </w:style>
  <w:style w:type="paragraph" w:styleId="7">
    <w:name w:val="toc 7"/>
    <w:next w:val="a"/>
    <w:link w:val="70"/>
    <w:uiPriority w:val="39"/>
    <w:rsid w:val="00742ADB"/>
    <w:pPr>
      <w:ind w:left="1200"/>
    </w:pPr>
  </w:style>
  <w:style w:type="character" w:customStyle="1" w:styleId="70">
    <w:name w:val="Оглавление 7 Знак"/>
    <w:link w:val="7"/>
    <w:rsid w:val="00742ADB"/>
  </w:style>
  <w:style w:type="character" w:customStyle="1" w:styleId="30">
    <w:name w:val="Заголовок 3 Знак"/>
    <w:link w:val="3"/>
    <w:rsid w:val="00742ADB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742AD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42ADB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0"/>
    <w:rsid w:val="00742ADB"/>
  </w:style>
  <w:style w:type="character" w:customStyle="1" w:styleId="Index0">
    <w:name w:val="Index"/>
    <w:basedOn w:val="1"/>
    <w:link w:val="Index"/>
    <w:rsid w:val="00742ADB"/>
  </w:style>
  <w:style w:type="paragraph" w:styleId="31">
    <w:name w:val="toc 3"/>
    <w:next w:val="a"/>
    <w:link w:val="32"/>
    <w:uiPriority w:val="39"/>
    <w:rsid w:val="00742ADB"/>
    <w:pPr>
      <w:ind w:left="400"/>
    </w:pPr>
  </w:style>
  <w:style w:type="character" w:customStyle="1" w:styleId="32">
    <w:name w:val="Оглавление 3 Знак"/>
    <w:link w:val="31"/>
    <w:rsid w:val="00742ADB"/>
  </w:style>
  <w:style w:type="paragraph" w:styleId="a3">
    <w:name w:val="List"/>
    <w:basedOn w:val="Textbody"/>
    <w:link w:val="a4"/>
    <w:rsid w:val="00742ADB"/>
  </w:style>
  <w:style w:type="character" w:customStyle="1" w:styleId="a4">
    <w:name w:val="Список Знак"/>
    <w:basedOn w:val="Textbody0"/>
    <w:link w:val="a3"/>
    <w:rsid w:val="00742ADB"/>
  </w:style>
  <w:style w:type="character" w:customStyle="1" w:styleId="50">
    <w:name w:val="Заголовок 5 Знак"/>
    <w:link w:val="5"/>
    <w:rsid w:val="00742AD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42ADB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742AD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42ADB"/>
  </w:style>
  <w:style w:type="paragraph" w:customStyle="1" w:styleId="12">
    <w:name w:val="Гиперссылка1"/>
    <w:link w:val="a5"/>
    <w:rsid w:val="00742ADB"/>
    <w:rPr>
      <w:color w:val="0000FF"/>
      <w:u w:val="single"/>
    </w:rPr>
  </w:style>
  <w:style w:type="character" w:styleId="a5">
    <w:name w:val="Hyperlink"/>
    <w:link w:val="12"/>
    <w:rsid w:val="00742ADB"/>
    <w:rPr>
      <w:color w:val="0000FF"/>
      <w:u w:val="single"/>
    </w:rPr>
  </w:style>
  <w:style w:type="paragraph" w:customStyle="1" w:styleId="Footnote">
    <w:name w:val="Footnote"/>
    <w:link w:val="Footnote0"/>
    <w:rsid w:val="00742AD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42AD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42ADB"/>
    <w:rPr>
      <w:rFonts w:ascii="XO Thames" w:hAnsi="XO Thames"/>
      <w:b/>
    </w:rPr>
  </w:style>
  <w:style w:type="character" w:customStyle="1" w:styleId="14">
    <w:name w:val="Оглавление 1 Знак"/>
    <w:link w:val="13"/>
    <w:rsid w:val="00742AD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42AD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42AD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42ADB"/>
    <w:pPr>
      <w:ind w:left="1600"/>
    </w:pPr>
  </w:style>
  <w:style w:type="character" w:customStyle="1" w:styleId="90">
    <w:name w:val="Оглавление 9 Знак"/>
    <w:link w:val="9"/>
    <w:rsid w:val="00742ADB"/>
  </w:style>
  <w:style w:type="paragraph" w:styleId="8">
    <w:name w:val="toc 8"/>
    <w:next w:val="a"/>
    <w:link w:val="80"/>
    <w:uiPriority w:val="39"/>
    <w:rsid w:val="00742ADB"/>
    <w:pPr>
      <w:ind w:left="1400"/>
    </w:pPr>
  </w:style>
  <w:style w:type="character" w:customStyle="1" w:styleId="80">
    <w:name w:val="Оглавление 8 Знак"/>
    <w:link w:val="8"/>
    <w:rsid w:val="00742ADB"/>
  </w:style>
  <w:style w:type="paragraph" w:customStyle="1" w:styleId="Caption">
    <w:name w:val="Caption"/>
    <w:basedOn w:val="a"/>
    <w:link w:val="Caption0"/>
    <w:rsid w:val="00742AD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42ADB"/>
    <w:rPr>
      <w:i/>
      <w:sz w:val="24"/>
    </w:rPr>
  </w:style>
  <w:style w:type="paragraph" w:styleId="51">
    <w:name w:val="toc 5"/>
    <w:next w:val="a"/>
    <w:link w:val="52"/>
    <w:uiPriority w:val="39"/>
    <w:rsid w:val="00742ADB"/>
    <w:pPr>
      <w:ind w:left="800"/>
    </w:pPr>
  </w:style>
  <w:style w:type="character" w:customStyle="1" w:styleId="52">
    <w:name w:val="Оглавление 5 Знак"/>
    <w:link w:val="51"/>
    <w:rsid w:val="00742ADB"/>
  </w:style>
  <w:style w:type="paragraph" w:styleId="a6">
    <w:name w:val="Subtitle"/>
    <w:next w:val="a"/>
    <w:link w:val="a7"/>
    <w:uiPriority w:val="11"/>
    <w:qFormat/>
    <w:rsid w:val="00742AD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42AD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42ADB"/>
    <w:pPr>
      <w:ind w:left="1800"/>
    </w:pPr>
  </w:style>
  <w:style w:type="character" w:customStyle="1" w:styleId="toc100">
    <w:name w:val="toc 10"/>
    <w:link w:val="toc10"/>
    <w:rsid w:val="00742ADB"/>
  </w:style>
  <w:style w:type="paragraph" w:styleId="a8">
    <w:name w:val="Title"/>
    <w:next w:val="a"/>
    <w:link w:val="a9"/>
    <w:uiPriority w:val="10"/>
    <w:qFormat/>
    <w:rsid w:val="00742AD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42AD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42AD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42AD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2020-05-13T07:29:00Z</dcterms:created>
  <dcterms:modified xsi:type="dcterms:W3CDTF">2020-05-13T07:30:00Z</dcterms:modified>
</cp:coreProperties>
</file>