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 xml:space="preserve">         </w:t>
      </w:r>
      <w:r>
        <w:rPr>
          <w:b w:val="1"/>
        </w:rPr>
        <w:t>О доставке пенсий в мае</w:t>
      </w:r>
    </w:p>
    <w:p w14:paraId="02000000">
      <w:pPr>
        <w:pStyle w:val="Style_1"/>
      </w:pPr>
    </w:p>
    <w:p w14:paraId="03000000">
      <w:pPr>
        <w:pStyle w:val="Style_1"/>
      </w:pPr>
    </w:p>
    <w:p w14:paraId="04000000">
      <w:pPr>
        <w:pStyle w:val="Style_1"/>
      </w:pPr>
    </w:p>
    <w:p w14:paraId="05000000">
      <w:pPr>
        <w:pStyle w:val="Style_1"/>
        <w:rPr>
          <w:b w:val="0"/>
        </w:rPr>
      </w:pPr>
      <w:r>
        <w:rPr>
          <w:b w:val="0"/>
        </w:rPr>
        <w:t>Доставка пенсий в мае почтовыми отделениями будет осуществляться:</w:t>
      </w:r>
    </w:p>
    <w:p w14:paraId="06000000">
      <w:pPr>
        <w:pStyle w:val="Style_1"/>
        <w:rPr>
          <w:b w:val="0"/>
        </w:rPr>
      </w:pPr>
    </w:p>
    <w:p w14:paraId="07000000">
      <w:pPr>
        <w:pStyle w:val="Style_1"/>
        <w:rPr>
          <w:b w:val="0"/>
        </w:rPr>
      </w:pPr>
      <w:r>
        <w:rPr>
          <w:b w:val="0"/>
        </w:rPr>
        <w:t>- 2 мая — за 3,4,5 мая;</w:t>
      </w:r>
    </w:p>
    <w:p w14:paraId="08000000">
      <w:pPr>
        <w:pStyle w:val="Style_1"/>
        <w:rPr>
          <w:b w:val="0"/>
        </w:rPr>
      </w:pPr>
      <w:r>
        <w:rPr>
          <w:b w:val="0"/>
        </w:rPr>
        <w:t>- 6 мая — за 6,7,8 мая;</w:t>
      </w:r>
    </w:p>
    <w:p w14:paraId="09000000">
      <w:pPr>
        <w:pStyle w:val="Style_1"/>
        <w:rPr>
          <w:b w:val="0"/>
        </w:rPr>
      </w:pPr>
      <w:r>
        <w:rPr>
          <w:b w:val="0"/>
        </w:rPr>
        <w:t>- 8 мая — за 9,10,11 мая.</w:t>
      </w:r>
    </w:p>
    <w:p w14:paraId="0A000000">
      <w:pPr>
        <w:pStyle w:val="Style_1"/>
        <w:rPr>
          <w:b w:val="0"/>
        </w:rPr>
      </w:pPr>
      <w:r>
        <w:rPr>
          <w:b w:val="0"/>
        </w:rPr>
        <w:t>С 12 мая по графику с учетом режима работы каждого отделения почтовой связи.</w:t>
      </w:r>
    </w:p>
    <w:p w14:paraId="0B000000">
      <w:pPr>
        <w:pStyle w:val="Style_1"/>
        <w:rPr>
          <w:b w:val="0"/>
        </w:rPr>
      </w:pPr>
      <w:r>
        <w:rPr>
          <w:b w:val="0"/>
        </w:rPr>
        <w:t>В связи с празднованием Дня Победы инвалидам и участникам Великой Отечественной войны с датой доставки с 10 по  24 число выплата будет произведена с 2 мая по 8 мая.</w:t>
      </w:r>
    </w:p>
    <w:p w14:paraId="0C000000">
      <w:pPr>
        <w:pStyle w:val="Style_1"/>
        <w:rPr>
          <w:b w:val="0"/>
        </w:rPr>
      </w:pPr>
    </w:p>
    <w:p w14:paraId="0D000000">
      <w:pPr>
        <w:pStyle w:val="Style_1"/>
        <w:rPr>
          <w:b w:val="0"/>
        </w:rPr>
      </w:pPr>
      <w:r>
        <w:rPr>
          <w:b w:val="0"/>
        </w:rPr>
        <w:t xml:space="preserve">                                              ГУ- Управление Пенсионного фонда в Чамзинском м.р.</w:t>
      </w: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next w:val="Style_1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Text body"/>
    <w:basedOn w:val="Style_1"/>
    <w:link w:val="Style_4_ch"/>
    <w:pPr>
      <w:spacing w:after="140" w:before="0" w:line="288" w:lineRule="auto"/>
      <w:ind/>
    </w:pPr>
  </w:style>
  <w:style w:styleId="Style_4_ch" w:type="character">
    <w:name w:val="Text body"/>
    <w:basedOn w:val="Style_1_ch"/>
    <w:link w:val="Style_4"/>
  </w:style>
  <w:style w:styleId="Style_5" w:type="paragraph">
    <w:name w:val="toc 6"/>
    <w:next w:val="Style_1"/>
    <w:link w:val="Style_5_ch"/>
    <w:uiPriority w:val="39"/>
    <w:pPr>
      <w:ind w:firstLine="0" w:left="1000"/>
    </w:pPr>
  </w:style>
  <w:style w:styleId="Style_5_ch" w:type="character">
    <w:name w:val="toc 6"/>
    <w:link w:val="Style_5"/>
  </w:style>
  <w:style w:styleId="Style_6" w:type="paragraph">
    <w:name w:val="toc 7"/>
    <w:next w:val="Style_1"/>
    <w:link w:val="Style_6_ch"/>
    <w:uiPriority w:val="39"/>
    <w:pPr>
      <w:ind w:firstLine="0" w:left="1200"/>
    </w:pPr>
  </w:style>
  <w:style w:styleId="Style_6_ch" w:type="character">
    <w:name w:val="toc 7"/>
    <w:link w:val="Style_6"/>
  </w:style>
  <w:style w:styleId="Style_7" w:type="paragraph">
    <w:name w:val="heading 3"/>
    <w:next w:val="Style_1"/>
    <w:link w:val="Style_7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7_ch" w:type="character">
    <w:name w:val="heading 3"/>
    <w:link w:val="Style_7"/>
    <w:rPr>
      <w:rFonts w:ascii="XO Thames" w:hAnsi="XO Thames"/>
      <w:b w:val="1"/>
      <w:i w:val="1"/>
      <w:color w:val="000000"/>
    </w:rPr>
  </w:style>
  <w:style w:styleId="Style_8" w:type="paragraph">
    <w:name w:val="Caption"/>
    <w:basedOn w:val="Style_1"/>
    <w:link w:val="Style_8_ch"/>
    <w:pPr>
      <w:spacing w:after="120" w:before="120"/>
      <w:ind/>
    </w:pPr>
    <w:rPr>
      <w:i w:val="1"/>
      <w:sz w:val="24"/>
    </w:rPr>
  </w:style>
  <w:style w:styleId="Style_8_ch" w:type="character">
    <w:name w:val="Caption"/>
    <w:basedOn w:val="Style_1_ch"/>
    <w:link w:val="Style_8"/>
    <w:rPr>
      <w:i w:val="1"/>
      <w:sz w:val="24"/>
    </w:rPr>
  </w:style>
  <w:style w:styleId="Style_9" w:type="paragraph">
    <w:name w:val="toc 3"/>
    <w:next w:val="Style_1"/>
    <w:link w:val="Style_9_ch"/>
    <w:uiPriority w:val="39"/>
    <w:pPr>
      <w:ind w:firstLine="0" w:left="400"/>
    </w:pPr>
  </w:style>
  <w:style w:styleId="Style_9_ch" w:type="character">
    <w:name w:val="toc 3"/>
    <w:link w:val="Style_9"/>
  </w:style>
  <w:style w:styleId="Style_10" w:type="paragraph">
    <w:name w:val="Index"/>
    <w:basedOn w:val="Style_1"/>
    <w:link w:val="Style_10_ch"/>
  </w:style>
  <w:style w:styleId="Style_10_ch" w:type="character">
    <w:name w:val="Index"/>
    <w:basedOn w:val="Style_1_ch"/>
    <w:link w:val="Style_10"/>
  </w:style>
  <w:style w:styleId="Style_11" w:type="paragraph">
    <w:name w:val="Heading"/>
    <w:basedOn w:val="Style_1"/>
    <w:next w:val="Style_4"/>
    <w:link w:val="Style_11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1_ch" w:type="character">
    <w:name w:val="Heading"/>
    <w:basedOn w:val="Style_1_ch"/>
    <w:link w:val="Style_11"/>
    <w:rPr>
      <w:rFonts w:ascii="Liberation Sans" w:hAnsi="Liberation Sans"/>
      <w:sz w:val="28"/>
    </w:rPr>
  </w:style>
  <w:style w:styleId="Style_12" w:type="paragraph">
    <w:name w:val="heading 5"/>
    <w:next w:val="Style_1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next w:val="Style_1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1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1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1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List"/>
    <w:basedOn w:val="Style_4"/>
    <w:link w:val="Style_20_ch"/>
  </w:style>
  <w:style w:styleId="Style_20_ch" w:type="character">
    <w:name w:val="List"/>
    <w:basedOn w:val="Style_4_ch"/>
    <w:link w:val="Style_20"/>
  </w:style>
  <w:style w:styleId="Style_21" w:type="paragraph">
    <w:name w:val="toc 5"/>
    <w:next w:val="Style_1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1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1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1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1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 2"/>
    <w:next w:val="Style_1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