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9C7" w:rsidRPr="0041256F" w:rsidRDefault="0041256F" w:rsidP="0041256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41256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С 15 апреля ПФР приступает  к </w:t>
      </w:r>
      <w:proofErr w:type="spellStart"/>
      <w:r w:rsidRPr="0041256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беззаявительному</w:t>
      </w:r>
      <w:proofErr w:type="spellEnd"/>
      <w:r w:rsidRPr="0041256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оформлению сертификата на материнский капитал.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 15 апреля 2020 года Пенсионный фонд приступит  к оформлению гражданам государственных сертификатов на материнский (семейный) капитал в </w:t>
      </w:r>
      <w:proofErr w:type="spellStart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проактивном</w:t>
      </w:r>
      <w:proofErr w:type="spellEnd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режиме, то 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есть без личного обращения с заявлением и документами в клиентские службы Пенсионного фонда или в многофункциональный центр.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1256F">
        <w:rPr>
          <w:rFonts w:ascii="Times New Roman" w:hAnsi="Times New Roman" w:cs="Times New Roman"/>
          <w:sz w:val="24"/>
          <w:szCs w:val="28"/>
        </w:rPr>
        <w:t>Это делается для того, чтобы мамы, имеющие право на дополнительные меры государственной поддержки не только быстрее получали матери</w:t>
      </w:r>
      <w:r w:rsidRPr="0041256F">
        <w:rPr>
          <w:rFonts w:ascii="Times New Roman" w:hAnsi="Times New Roman" w:cs="Times New Roman"/>
          <w:sz w:val="24"/>
          <w:szCs w:val="28"/>
        </w:rPr>
        <w:t xml:space="preserve">нский капитал, но и не тратили усилия на его оформление. То есть после появления ребенка материнский капитал будет оформлен автоматически и семья сможет приступить к распоряжению средствами, не обращаясь за самим сертификатом. 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1256F">
        <w:rPr>
          <w:rFonts w:ascii="Times New Roman" w:hAnsi="Times New Roman" w:cs="Times New Roman"/>
          <w:sz w:val="24"/>
          <w:szCs w:val="28"/>
        </w:rPr>
        <w:t>Управляющий Отделением ПФР п</w:t>
      </w:r>
      <w:r w:rsidRPr="0041256F">
        <w:rPr>
          <w:rFonts w:ascii="Times New Roman" w:hAnsi="Times New Roman" w:cs="Times New Roman"/>
          <w:sz w:val="24"/>
          <w:szCs w:val="28"/>
        </w:rPr>
        <w:t>о Республике Мордовия рассказал о том, как  это будет возможным.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По словам </w:t>
      </w:r>
      <w:r w:rsidRPr="0041256F">
        <w:rPr>
          <w:rFonts w:ascii="Times New Roman" w:hAnsi="Times New Roman" w:cs="Times New Roman"/>
          <w:sz w:val="24"/>
          <w:szCs w:val="28"/>
        </w:rPr>
        <w:t xml:space="preserve">Владимира </w:t>
      </w:r>
      <w:proofErr w:type="spellStart"/>
      <w:r w:rsidRPr="0041256F">
        <w:rPr>
          <w:rFonts w:ascii="Times New Roman" w:hAnsi="Times New Roman" w:cs="Times New Roman"/>
          <w:sz w:val="24"/>
          <w:szCs w:val="28"/>
        </w:rPr>
        <w:t>Василькина</w:t>
      </w:r>
      <w:proofErr w:type="spellEnd"/>
      <w:r w:rsidRPr="0041256F">
        <w:rPr>
          <w:rFonts w:ascii="Times New Roman" w:hAnsi="Times New Roman" w:cs="Times New Roman"/>
          <w:sz w:val="24"/>
          <w:szCs w:val="28"/>
        </w:rPr>
        <w:t>, п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осле рождения ребёнка и соответствующей регистрации факта рождения в органах ЗАГС сведения о ребенке (детях) будут поступать в органы Пенсионного фонда. То ес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ть информация о появлении ребенка будет получена и</w:t>
      </w:r>
      <w:r w:rsidRPr="0041256F">
        <w:rPr>
          <w:rFonts w:ascii="Times New Roman" w:hAnsi="Times New Roman" w:cs="Times New Roman"/>
          <w:sz w:val="24"/>
          <w:szCs w:val="28"/>
        </w:rPr>
        <w:t xml:space="preserve">з государственного реестра записей актов гражданского состояния. </w:t>
      </w:r>
    </w:p>
    <w:p w:rsidR="003009C7" w:rsidRPr="0041256F" w:rsidRDefault="0041256F" w:rsidP="0041256F">
      <w:pPr>
        <w:pStyle w:val="a9"/>
        <w:spacing w:before="0" w:after="0"/>
        <w:ind w:firstLine="567"/>
        <w:jc w:val="both"/>
        <w:rPr>
          <w:szCs w:val="28"/>
        </w:rPr>
      </w:pPr>
      <w:r w:rsidRPr="0041256F">
        <w:rPr>
          <w:szCs w:val="28"/>
        </w:rPr>
        <w:t>Когда право на материнский капитал будет установлено и данные об оформлении сертификата будут зафиксированы в информационной системе Пенсион</w:t>
      </w:r>
      <w:r w:rsidRPr="0041256F">
        <w:rPr>
          <w:szCs w:val="28"/>
        </w:rPr>
        <w:t>ного фонда,  государственный сертификат (</w:t>
      </w:r>
      <w:r w:rsidRPr="0041256F">
        <w:rPr>
          <w:i/>
          <w:szCs w:val="28"/>
        </w:rPr>
        <w:t>его электронный образ</w:t>
      </w:r>
      <w:r w:rsidRPr="0041256F">
        <w:rPr>
          <w:szCs w:val="28"/>
        </w:rPr>
        <w:t xml:space="preserve">) автоматически направится в Личный кабинет мамы на сайте  Пенсионного фонда России  или портале </w:t>
      </w:r>
      <w:proofErr w:type="spellStart"/>
      <w:r w:rsidRPr="0041256F">
        <w:rPr>
          <w:szCs w:val="28"/>
        </w:rPr>
        <w:t>Госуслуг</w:t>
      </w:r>
      <w:proofErr w:type="spellEnd"/>
      <w:r w:rsidRPr="0041256F">
        <w:rPr>
          <w:szCs w:val="28"/>
        </w:rPr>
        <w:t>.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«Поэтому, - подчеркнул Управляющий ОПФР, - очень важно, чтобы у мамы (обладателя сертиф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иката) был доступ к этим сведениям. Для этого нужно быть зарегистрированным на Едином портале государственных и муниципальных услуг с подтверждённой учётной записью.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Можно пройти регистрацию на портале </w:t>
      </w:r>
      <w:proofErr w:type="spellStart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госуслуг</w:t>
      </w:r>
      <w:proofErr w:type="spellEnd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дома, а затем необходимо подтвердить оформлен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ную учётную запись. Это можно сделать в любом центре обслуживания, их списки есть при регистрации на портале. Центром обслуживания являются, в том числе, и клиентские службы Пенсионного фонда. Но сегодня, в рамках принимаемых мер по </w:t>
      </w:r>
      <w:r w:rsidRPr="0041256F">
        <w:rPr>
          <w:rFonts w:ascii="Times New Roman" w:hAnsi="Times New Roman" w:cs="Times New Roman"/>
          <w:sz w:val="24"/>
          <w:szCs w:val="28"/>
        </w:rPr>
        <w:t>предотвращению распрост</w:t>
      </w:r>
      <w:r w:rsidRPr="0041256F">
        <w:rPr>
          <w:rFonts w:ascii="Times New Roman" w:hAnsi="Times New Roman" w:cs="Times New Roman"/>
          <w:sz w:val="24"/>
          <w:szCs w:val="28"/>
        </w:rPr>
        <w:t xml:space="preserve">ранения </w:t>
      </w:r>
      <w:proofErr w:type="spellStart"/>
      <w:r w:rsidRPr="0041256F">
        <w:rPr>
          <w:rFonts w:ascii="Times New Roman" w:hAnsi="Times New Roman" w:cs="Times New Roman"/>
          <w:sz w:val="24"/>
          <w:szCs w:val="28"/>
        </w:rPr>
        <w:t>коронавирусной</w:t>
      </w:r>
      <w:proofErr w:type="spellEnd"/>
      <w:r w:rsidRPr="0041256F">
        <w:rPr>
          <w:rFonts w:ascii="Times New Roman" w:hAnsi="Times New Roman" w:cs="Times New Roman"/>
          <w:sz w:val="24"/>
          <w:szCs w:val="28"/>
        </w:rPr>
        <w:t xml:space="preserve"> инфекции все клиентские службы Пенсионного фонда  прием граждан  ведут  только </w:t>
      </w:r>
      <w:r w:rsidRPr="0041256F">
        <w:rPr>
          <w:rStyle w:val="a3"/>
          <w:rFonts w:ascii="Times New Roman" w:hAnsi="Times New Roman" w:cs="Times New Roman"/>
          <w:sz w:val="24"/>
          <w:szCs w:val="28"/>
        </w:rPr>
        <w:t xml:space="preserve">по предварительной записи. </w:t>
      </w:r>
      <w:r w:rsidRPr="0041256F">
        <w:rPr>
          <w:rStyle w:val="a3"/>
          <w:rFonts w:ascii="Times New Roman" w:hAnsi="Times New Roman" w:cs="Times New Roman"/>
          <w:b w:val="0"/>
          <w:sz w:val="24"/>
          <w:szCs w:val="28"/>
        </w:rPr>
        <w:t>Поэтому, если человек решил зарегистрироваться в системе ЕСИА или подтвердить учетную запись в клиентских службах ПФР, то нужно</w:t>
      </w:r>
      <w:r w:rsidRPr="0041256F">
        <w:rPr>
          <w:rStyle w:val="a3"/>
          <w:rFonts w:ascii="Times New Roman" w:hAnsi="Times New Roman" w:cs="Times New Roman"/>
          <w:b w:val="0"/>
          <w:sz w:val="24"/>
          <w:szCs w:val="28"/>
        </w:rPr>
        <w:t xml:space="preserve"> заранее записаться на прием. Это можно сделать</w:t>
      </w:r>
      <w:r w:rsidRPr="0041256F">
        <w:rPr>
          <w:rStyle w:val="a3"/>
          <w:rFonts w:ascii="Times New Roman" w:hAnsi="Times New Roman" w:cs="Times New Roman"/>
          <w:sz w:val="24"/>
          <w:szCs w:val="28"/>
        </w:rPr>
        <w:t xml:space="preserve"> </w:t>
      </w:r>
      <w:r w:rsidRPr="0041256F">
        <w:rPr>
          <w:rFonts w:ascii="Times New Roman" w:hAnsi="Times New Roman" w:cs="Times New Roman"/>
          <w:sz w:val="24"/>
          <w:szCs w:val="28"/>
        </w:rPr>
        <w:t>через личный кабинет гражданина на сайте ПФР в разделе «Запись на прием» или же  по телефонам горячих линий, которые размещены на региональной странице официального сайта ПФР в разделе  «Контакты региона»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Име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я регистрацию в системе ЕСИА (на портале </w:t>
      </w:r>
      <w:proofErr w:type="spellStart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госуслуг</w:t>
      </w:r>
      <w:proofErr w:type="spellEnd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), </w:t>
      </w:r>
      <w:proofErr w:type="gramStart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мама</w:t>
      </w:r>
      <w:proofErr w:type="gramEnd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введя логин и пароль  сможет зайти в свой Личный кабинет на сайте Пенсионного фонда России и получить все необходимые сведения, том числе и по сертификату на материнский капитал, который был оформлен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ей </w:t>
      </w:r>
      <w:proofErr w:type="spellStart"/>
      <w:r w:rsidRPr="0041256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проактивно</w:t>
      </w:r>
      <w:proofErr w:type="spellEnd"/>
      <w:r w:rsidRPr="0041256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».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В то же время</w:t>
      </w:r>
      <w:r w:rsidRPr="0041256F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проактивный</w:t>
      </w:r>
      <w:proofErr w:type="spellEnd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метод выдачи государственного сертификата не лишает граждан права подать соответствующее заявление самостоятельно (</w:t>
      </w:r>
      <w:r w:rsidRPr="0041256F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как лично, так и через электронные сервисы</w:t>
      </w: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).</w:t>
      </w:r>
    </w:p>
    <w:p w:rsidR="003009C7" w:rsidRPr="0041256F" w:rsidRDefault="0041256F" w:rsidP="004125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Кроме того, Владимир </w:t>
      </w:r>
      <w:proofErr w:type="spellStart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Василькин</w:t>
      </w:r>
      <w:proofErr w:type="spellEnd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обратил внимание на то, что </w:t>
      </w:r>
      <w:proofErr w:type="spellStart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проактивное</w:t>
      </w:r>
      <w:proofErr w:type="spellEnd"/>
      <w:r w:rsidRPr="0041256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оформление сертификата будет доступно всем семьям, кроме  тех, </w:t>
      </w:r>
      <w:r w:rsidRPr="0041256F">
        <w:rPr>
          <w:rFonts w:ascii="Times New Roman" w:hAnsi="Times New Roman" w:cs="Times New Roman"/>
          <w:sz w:val="24"/>
          <w:szCs w:val="28"/>
        </w:rPr>
        <w:t>которые усыновили детей. Для таких семей</w:t>
      </w:r>
      <w:r w:rsidRPr="0041256F">
        <w:rPr>
          <w:rFonts w:ascii="Times New Roman" w:hAnsi="Times New Roman" w:cs="Times New Roman"/>
          <w:sz w:val="24"/>
          <w:szCs w:val="28"/>
        </w:rPr>
        <w:tab/>
        <w:t xml:space="preserve"> сохраняется прежний </w:t>
      </w:r>
      <w:r w:rsidRPr="0041256F">
        <w:rPr>
          <w:rFonts w:ascii="Times New Roman" w:hAnsi="Times New Roman" w:cs="Times New Roman"/>
          <w:b/>
          <w:sz w:val="24"/>
          <w:szCs w:val="28"/>
          <w:u w:val="single"/>
        </w:rPr>
        <w:t>заявительный</w:t>
      </w:r>
      <w:r w:rsidRPr="0041256F">
        <w:rPr>
          <w:rFonts w:ascii="Times New Roman" w:hAnsi="Times New Roman" w:cs="Times New Roman"/>
          <w:sz w:val="24"/>
          <w:szCs w:val="28"/>
        </w:rPr>
        <w:t xml:space="preserve"> порядок оформления сертификата, поскольку сведе</w:t>
      </w:r>
      <w:r w:rsidRPr="0041256F">
        <w:rPr>
          <w:rFonts w:ascii="Times New Roman" w:hAnsi="Times New Roman" w:cs="Times New Roman"/>
          <w:sz w:val="24"/>
          <w:szCs w:val="28"/>
        </w:rPr>
        <w:t>ния, необходимые для получения материнского капитала, могут представить только сами усыновители.</w:t>
      </w:r>
    </w:p>
    <w:p w:rsidR="003009C7" w:rsidRPr="0041256F" w:rsidRDefault="003009C7" w:rsidP="0041256F">
      <w:pPr>
        <w:spacing w:after="0" w:line="240" w:lineRule="auto"/>
        <w:ind w:firstLine="567"/>
        <w:rPr>
          <w:sz w:val="20"/>
        </w:rPr>
      </w:pPr>
    </w:p>
    <w:sectPr w:rsidR="003009C7" w:rsidRPr="0041256F" w:rsidSect="0041256F">
      <w:pgSz w:w="11906" w:h="16838"/>
      <w:pgMar w:top="567" w:right="567" w:bottom="567" w:left="56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9C7"/>
    <w:rsid w:val="003009C7"/>
    <w:rsid w:val="00412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C4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34C4"/>
    <w:rPr>
      <w:b/>
      <w:bCs/>
    </w:rPr>
  </w:style>
  <w:style w:type="paragraph" w:customStyle="1" w:styleId="a4">
    <w:name w:val="Заголовок"/>
    <w:basedOn w:val="a"/>
    <w:next w:val="a5"/>
    <w:rsid w:val="003009C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3009C7"/>
    <w:pPr>
      <w:spacing w:after="140" w:line="288" w:lineRule="auto"/>
    </w:pPr>
  </w:style>
  <w:style w:type="paragraph" w:styleId="a6">
    <w:name w:val="List"/>
    <w:basedOn w:val="a5"/>
    <w:rsid w:val="003009C7"/>
    <w:rPr>
      <w:rFonts w:cs="Mangal"/>
    </w:rPr>
  </w:style>
  <w:style w:type="paragraph" w:styleId="a7">
    <w:name w:val="Title"/>
    <w:basedOn w:val="a"/>
    <w:rsid w:val="003009C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rsid w:val="003009C7"/>
    <w:pPr>
      <w:suppressLineNumbers/>
    </w:pPr>
    <w:rPr>
      <w:rFonts w:cs="Mangal"/>
    </w:rPr>
  </w:style>
  <w:style w:type="paragraph" w:styleId="a9">
    <w:name w:val="Normal (Web)"/>
    <w:basedOn w:val="a"/>
    <w:uiPriority w:val="99"/>
    <w:semiHidden/>
    <w:unhideWhenUsed/>
    <w:rsid w:val="00E134C4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503</Words>
  <Characters>2869</Characters>
  <Application>Microsoft Office Word</Application>
  <DocSecurity>0</DocSecurity>
  <Lines>23</Lines>
  <Paragraphs>6</Paragraphs>
  <ScaleCrop>false</ScaleCrop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Чиберева МГ.</cp:lastModifiedBy>
  <cp:revision>3</cp:revision>
  <dcterms:created xsi:type="dcterms:W3CDTF">2020-04-13T09:17:00Z</dcterms:created>
  <dcterms:modified xsi:type="dcterms:W3CDTF">2020-04-21T12:03:00Z</dcterms:modified>
  <dc:language>ru-RU</dc:language>
</cp:coreProperties>
</file>