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0B415E" w14:textId="77777777" w:rsidR="002116CA" w:rsidRDefault="002116CA" w:rsidP="00534A1E">
      <w:pPr>
        <w:pStyle w:val="a9"/>
        <w:rPr>
          <w:rFonts w:ascii="Times New Roman" w:hAnsi="Times New Roman" w:cs="Times New Roman"/>
          <w:sz w:val="28"/>
          <w:szCs w:val="28"/>
        </w:rPr>
      </w:pPr>
    </w:p>
    <w:p w14:paraId="6714AB78" w14:textId="4C06D68D" w:rsidR="005B3B8F" w:rsidRPr="005B3B8F" w:rsidRDefault="005B3B8F" w:rsidP="005B3B8F">
      <w:pPr>
        <w:pStyle w:val="a9"/>
        <w:jc w:val="center"/>
        <w:rPr>
          <w:rFonts w:ascii="Times New Roman" w:hAnsi="Times New Roman" w:cs="Times New Roman"/>
          <w:sz w:val="28"/>
          <w:szCs w:val="28"/>
        </w:rPr>
      </w:pPr>
      <w:r w:rsidRPr="005B3B8F">
        <w:rPr>
          <w:rFonts w:ascii="Times New Roman" w:hAnsi="Times New Roman" w:cs="Times New Roman"/>
          <w:sz w:val="28"/>
          <w:szCs w:val="28"/>
        </w:rPr>
        <w:t>Администрация Чамзинского муниципального района</w:t>
      </w:r>
    </w:p>
    <w:p w14:paraId="1F02F6D5" w14:textId="77777777" w:rsidR="005B3B8F" w:rsidRPr="005B3B8F" w:rsidRDefault="005B3B8F" w:rsidP="005B3B8F">
      <w:pPr>
        <w:pStyle w:val="a9"/>
        <w:jc w:val="center"/>
        <w:rPr>
          <w:rFonts w:ascii="Times New Roman" w:hAnsi="Times New Roman" w:cs="Times New Roman"/>
          <w:sz w:val="28"/>
          <w:szCs w:val="28"/>
        </w:rPr>
      </w:pPr>
      <w:r w:rsidRPr="005B3B8F">
        <w:rPr>
          <w:rFonts w:ascii="Times New Roman" w:hAnsi="Times New Roman" w:cs="Times New Roman"/>
          <w:sz w:val="28"/>
          <w:szCs w:val="28"/>
        </w:rPr>
        <w:t>Республики Мордовия</w:t>
      </w:r>
    </w:p>
    <w:p w14:paraId="4FC413DB" w14:textId="77777777" w:rsidR="005B3B8F" w:rsidRPr="005B3B8F" w:rsidRDefault="005B3B8F" w:rsidP="005B3B8F">
      <w:pPr>
        <w:pStyle w:val="a9"/>
        <w:jc w:val="center"/>
        <w:rPr>
          <w:rFonts w:ascii="Times New Roman" w:hAnsi="Times New Roman" w:cs="Times New Roman"/>
          <w:sz w:val="28"/>
          <w:szCs w:val="28"/>
        </w:rPr>
      </w:pPr>
    </w:p>
    <w:p w14:paraId="303AA787" w14:textId="77777777" w:rsidR="005B3B8F" w:rsidRPr="005B3B8F" w:rsidRDefault="005B3B8F" w:rsidP="005B3B8F">
      <w:pPr>
        <w:pStyle w:val="a9"/>
        <w:jc w:val="center"/>
        <w:rPr>
          <w:rFonts w:ascii="Times New Roman" w:hAnsi="Times New Roman" w:cs="Times New Roman"/>
          <w:sz w:val="28"/>
          <w:szCs w:val="28"/>
        </w:rPr>
      </w:pPr>
      <w:r w:rsidRPr="005B3B8F">
        <w:rPr>
          <w:rFonts w:ascii="Times New Roman" w:hAnsi="Times New Roman" w:cs="Times New Roman"/>
          <w:sz w:val="28"/>
          <w:szCs w:val="28"/>
        </w:rPr>
        <w:t>ПОСТАНОВЛЕНИЕ</w:t>
      </w:r>
    </w:p>
    <w:p w14:paraId="5539C041" w14:textId="77777777" w:rsidR="005B3B8F" w:rsidRPr="005B3B8F" w:rsidRDefault="005B3B8F" w:rsidP="005B3B8F">
      <w:pPr>
        <w:pStyle w:val="a9"/>
        <w:jc w:val="center"/>
        <w:rPr>
          <w:rFonts w:ascii="Times New Roman" w:hAnsi="Times New Roman" w:cs="Times New Roman"/>
          <w:sz w:val="28"/>
          <w:szCs w:val="28"/>
        </w:rPr>
      </w:pPr>
    </w:p>
    <w:p w14:paraId="23917221" w14:textId="4B48888C" w:rsidR="005B3B8F" w:rsidRPr="005B3B8F" w:rsidRDefault="005B3B8F" w:rsidP="005B3B8F">
      <w:pPr>
        <w:pStyle w:val="a9"/>
        <w:jc w:val="center"/>
        <w:rPr>
          <w:rFonts w:ascii="Times New Roman" w:hAnsi="Times New Roman" w:cs="Times New Roman"/>
          <w:sz w:val="28"/>
          <w:szCs w:val="28"/>
        </w:rPr>
      </w:pPr>
      <w:r w:rsidRPr="005B3B8F">
        <w:rPr>
          <w:rFonts w:ascii="Times New Roman" w:hAnsi="Times New Roman" w:cs="Times New Roman"/>
          <w:sz w:val="28"/>
          <w:szCs w:val="28"/>
        </w:rPr>
        <w:t>«</w:t>
      </w:r>
      <w:r w:rsidR="00435FBB">
        <w:rPr>
          <w:rFonts w:ascii="Times New Roman" w:hAnsi="Times New Roman" w:cs="Times New Roman"/>
          <w:sz w:val="28"/>
          <w:szCs w:val="28"/>
        </w:rPr>
        <w:t>06</w:t>
      </w:r>
      <w:r w:rsidRPr="005B3B8F">
        <w:rPr>
          <w:rFonts w:ascii="Times New Roman" w:hAnsi="Times New Roman" w:cs="Times New Roman"/>
          <w:sz w:val="28"/>
          <w:szCs w:val="28"/>
        </w:rPr>
        <w:t>»</w:t>
      </w:r>
      <w:r w:rsidR="00435FBB">
        <w:rPr>
          <w:rFonts w:ascii="Times New Roman" w:hAnsi="Times New Roman" w:cs="Times New Roman"/>
          <w:sz w:val="28"/>
          <w:szCs w:val="28"/>
        </w:rPr>
        <w:t xml:space="preserve"> </w:t>
      </w:r>
      <w:proofErr w:type="gramStart"/>
      <w:r w:rsidR="00435FBB">
        <w:rPr>
          <w:rFonts w:ascii="Times New Roman" w:hAnsi="Times New Roman" w:cs="Times New Roman"/>
          <w:sz w:val="28"/>
          <w:szCs w:val="28"/>
        </w:rPr>
        <w:t xml:space="preserve">апреля  </w:t>
      </w:r>
      <w:r w:rsidRPr="005B3B8F">
        <w:rPr>
          <w:rFonts w:ascii="Times New Roman" w:hAnsi="Times New Roman" w:cs="Times New Roman"/>
          <w:sz w:val="28"/>
          <w:szCs w:val="28"/>
        </w:rPr>
        <w:t>20</w:t>
      </w:r>
      <w:r w:rsidR="00B61333">
        <w:rPr>
          <w:rFonts w:ascii="Times New Roman" w:hAnsi="Times New Roman" w:cs="Times New Roman"/>
          <w:sz w:val="28"/>
          <w:szCs w:val="28"/>
        </w:rPr>
        <w:t>20</w:t>
      </w:r>
      <w:proofErr w:type="gramEnd"/>
      <w:r w:rsidRPr="005B3B8F">
        <w:rPr>
          <w:rFonts w:ascii="Times New Roman" w:hAnsi="Times New Roman" w:cs="Times New Roman"/>
          <w:sz w:val="28"/>
          <w:szCs w:val="28"/>
        </w:rPr>
        <w:t>г.</w:t>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t>№</w:t>
      </w:r>
      <w:r w:rsidR="00435FBB">
        <w:rPr>
          <w:rFonts w:ascii="Times New Roman" w:hAnsi="Times New Roman" w:cs="Times New Roman"/>
          <w:sz w:val="28"/>
          <w:szCs w:val="28"/>
        </w:rPr>
        <w:t>208</w:t>
      </w:r>
    </w:p>
    <w:p w14:paraId="1DD420C6" w14:textId="77777777" w:rsidR="005B3B8F" w:rsidRPr="005B3B8F" w:rsidRDefault="005B3B8F" w:rsidP="005B3B8F">
      <w:pPr>
        <w:pStyle w:val="a9"/>
        <w:jc w:val="center"/>
        <w:rPr>
          <w:rFonts w:ascii="Times New Roman" w:hAnsi="Times New Roman" w:cs="Times New Roman"/>
          <w:sz w:val="28"/>
          <w:szCs w:val="28"/>
        </w:rPr>
      </w:pPr>
      <w:r w:rsidRPr="005B3B8F">
        <w:rPr>
          <w:rFonts w:ascii="Times New Roman" w:hAnsi="Times New Roman" w:cs="Times New Roman"/>
          <w:sz w:val="28"/>
          <w:szCs w:val="28"/>
        </w:rPr>
        <w:t>р.п.Чамзинка</w:t>
      </w:r>
    </w:p>
    <w:p w14:paraId="6DFA1C07" w14:textId="77777777" w:rsidR="005B3B8F" w:rsidRPr="005B3B8F" w:rsidRDefault="005B3B8F" w:rsidP="005B3B8F">
      <w:pPr>
        <w:pStyle w:val="a9"/>
        <w:rPr>
          <w:rFonts w:ascii="Times New Roman" w:hAnsi="Times New Roman" w:cs="Times New Roman"/>
          <w:sz w:val="28"/>
          <w:szCs w:val="28"/>
        </w:rPr>
      </w:pPr>
    </w:p>
    <w:p w14:paraId="2F12190D" w14:textId="24280019" w:rsidR="005B3B8F" w:rsidRPr="005B3B8F" w:rsidRDefault="005B3B8F" w:rsidP="005B3B8F">
      <w:pPr>
        <w:pStyle w:val="a9"/>
        <w:jc w:val="center"/>
        <w:rPr>
          <w:rFonts w:ascii="Times New Roman" w:hAnsi="Times New Roman" w:cs="Times New Roman"/>
          <w:b/>
          <w:bCs/>
          <w:sz w:val="28"/>
          <w:szCs w:val="28"/>
        </w:rPr>
      </w:pPr>
      <w:r w:rsidRPr="005B3B8F">
        <w:rPr>
          <w:rFonts w:ascii="Times New Roman" w:hAnsi="Times New Roman" w:cs="Times New Roman"/>
          <w:b/>
          <w:sz w:val="28"/>
          <w:szCs w:val="28"/>
        </w:rPr>
        <w:t xml:space="preserve">Об </w:t>
      </w:r>
      <w:proofErr w:type="gramStart"/>
      <w:r w:rsidRPr="005B3B8F">
        <w:rPr>
          <w:rFonts w:ascii="Times New Roman" w:hAnsi="Times New Roman" w:cs="Times New Roman"/>
          <w:b/>
          <w:sz w:val="28"/>
          <w:szCs w:val="28"/>
        </w:rPr>
        <w:t>утверждении</w:t>
      </w:r>
      <w:r w:rsidRPr="005B3B8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B3B8F">
        <w:rPr>
          <w:rFonts w:ascii="Times New Roman" w:hAnsi="Times New Roman" w:cs="Times New Roman"/>
          <w:b/>
          <w:bCs/>
          <w:sz w:val="28"/>
          <w:szCs w:val="28"/>
        </w:rPr>
        <w:t>Положения</w:t>
      </w:r>
      <w:proofErr w:type="gramEnd"/>
    </w:p>
    <w:p w14:paraId="6457DFC3" w14:textId="46541EA2" w:rsidR="005B3B8F" w:rsidRPr="005B3B8F" w:rsidRDefault="005B3B8F" w:rsidP="005B3B8F">
      <w:pPr>
        <w:pStyle w:val="a9"/>
        <w:jc w:val="center"/>
        <w:rPr>
          <w:rFonts w:ascii="Times New Roman" w:hAnsi="Times New Roman" w:cs="Times New Roman"/>
          <w:sz w:val="28"/>
          <w:szCs w:val="28"/>
        </w:rPr>
      </w:pPr>
      <w:r w:rsidRPr="005B3B8F">
        <w:rPr>
          <w:rFonts w:ascii="Times New Roman" w:hAnsi="Times New Roman" w:cs="Times New Roman"/>
          <w:b/>
          <w:bCs/>
          <w:sz w:val="28"/>
          <w:szCs w:val="28"/>
        </w:rPr>
        <w:t xml:space="preserve">о Единой комиссии по </w:t>
      </w:r>
      <w:r>
        <w:rPr>
          <w:rFonts w:ascii="Times New Roman" w:hAnsi="Times New Roman" w:cs="Times New Roman"/>
          <w:b/>
          <w:bCs/>
          <w:sz w:val="28"/>
          <w:szCs w:val="28"/>
        </w:rPr>
        <w:t>определению поставщиков (подрядчиков, исполнителей)</w:t>
      </w:r>
      <w:r w:rsidRPr="005B3B8F">
        <w:rPr>
          <w:rFonts w:ascii="Times New Roman" w:hAnsi="Times New Roman" w:cs="Times New Roman"/>
          <w:b/>
          <w:bCs/>
          <w:sz w:val="28"/>
          <w:szCs w:val="28"/>
        </w:rPr>
        <w:t xml:space="preserve"> </w:t>
      </w:r>
      <w:r w:rsidRPr="005B3B8F">
        <w:rPr>
          <w:rFonts w:ascii="Times New Roman" w:eastAsia="Calibri" w:hAnsi="Times New Roman" w:cs="Times New Roman"/>
          <w:b/>
          <w:sz w:val="28"/>
          <w:szCs w:val="28"/>
        </w:rPr>
        <w:t>для заключения контрактов на поставку товаров, выполнение работ, оказание услуг</w:t>
      </w:r>
      <w:r>
        <w:rPr>
          <w:rFonts w:ascii="Times New Roman" w:eastAsia="Calibri" w:hAnsi="Times New Roman" w:cs="Times New Roman"/>
          <w:b/>
          <w:sz w:val="28"/>
          <w:szCs w:val="28"/>
        </w:rPr>
        <w:t xml:space="preserve"> </w:t>
      </w:r>
      <w:r w:rsidRPr="001A6190">
        <w:rPr>
          <w:rFonts w:ascii="Times New Roman" w:eastAsia="Calibri" w:hAnsi="Times New Roman" w:cs="Times New Roman"/>
          <w:b/>
          <w:sz w:val="24"/>
          <w:szCs w:val="24"/>
        </w:rPr>
        <w:t xml:space="preserve"> </w:t>
      </w:r>
      <w:r>
        <w:rPr>
          <w:rFonts w:ascii="Times New Roman" w:hAnsi="Times New Roman" w:cs="Times New Roman"/>
          <w:b/>
          <w:bCs/>
          <w:sz w:val="28"/>
          <w:szCs w:val="28"/>
        </w:rPr>
        <w:t xml:space="preserve"> </w:t>
      </w:r>
    </w:p>
    <w:p w14:paraId="1A302617" w14:textId="77777777" w:rsidR="005B3B8F" w:rsidRPr="005B3B8F" w:rsidRDefault="005B3B8F" w:rsidP="005B3B8F">
      <w:pPr>
        <w:pStyle w:val="a9"/>
        <w:rPr>
          <w:rFonts w:ascii="Times New Roman" w:hAnsi="Times New Roman" w:cs="Times New Roman"/>
          <w:sz w:val="28"/>
          <w:szCs w:val="28"/>
        </w:rPr>
      </w:pPr>
    </w:p>
    <w:p w14:paraId="4432098F" w14:textId="77777777" w:rsidR="005B3B8F" w:rsidRPr="005B3B8F" w:rsidRDefault="005B3B8F" w:rsidP="005B3B8F">
      <w:pPr>
        <w:pStyle w:val="a9"/>
        <w:jc w:val="both"/>
        <w:rPr>
          <w:rFonts w:ascii="Times New Roman" w:hAnsi="Times New Roman" w:cs="Times New Roman"/>
          <w:sz w:val="28"/>
          <w:szCs w:val="28"/>
        </w:rPr>
      </w:pPr>
      <w:r w:rsidRPr="005B3B8F">
        <w:rPr>
          <w:rFonts w:ascii="Times New Roman" w:hAnsi="Times New Roman" w:cs="Times New Roman"/>
          <w:sz w:val="28"/>
          <w:szCs w:val="28"/>
        </w:rPr>
        <w:tab/>
        <w:t>Руководствуясь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администрация Чамзинского муниципального района,</w:t>
      </w:r>
    </w:p>
    <w:p w14:paraId="4EA59E8C" w14:textId="77777777" w:rsidR="005B3B8F" w:rsidRPr="005B3B8F" w:rsidRDefault="005B3B8F" w:rsidP="005B3B8F">
      <w:pPr>
        <w:pStyle w:val="a9"/>
        <w:rPr>
          <w:rFonts w:ascii="Times New Roman" w:eastAsia="Times New Roman" w:hAnsi="Times New Roman" w:cs="Times New Roman"/>
          <w:sz w:val="28"/>
          <w:szCs w:val="28"/>
        </w:rPr>
      </w:pPr>
    </w:p>
    <w:p w14:paraId="42C03468" w14:textId="77777777" w:rsidR="005B3B8F" w:rsidRPr="005B3B8F" w:rsidRDefault="005B3B8F" w:rsidP="005B3B8F">
      <w:pPr>
        <w:pStyle w:val="a9"/>
        <w:jc w:val="center"/>
        <w:rPr>
          <w:rFonts w:ascii="Times New Roman" w:hAnsi="Times New Roman" w:cs="Times New Roman"/>
          <w:sz w:val="28"/>
          <w:szCs w:val="28"/>
        </w:rPr>
      </w:pPr>
      <w:r w:rsidRPr="005B3B8F">
        <w:rPr>
          <w:rFonts w:ascii="Times New Roman" w:hAnsi="Times New Roman" w:cs="Times New Roman"/>
          <w:sz w:val="28"/>
          <w:szCs w:val="28"/>
        </w:rPr>
        <w:t>ПОСТАНОВЛЯЕТ:</w:t>
      </w:r>
    </w:p>
    <w:p w14:paraId="62A74190" w14:textId="77777777" w:rsidR="005B3B8F" w:rsidRPr="005B3B8F" w:rsidRDefault="005B3B8F" w:rsidP="005B3B8F">
      <w:pPr>
        <w:pStyle w:val="a9"/>
        <w:rPr>
          <w:rFonts w:ascii="Times New Roman" w:hAnsi="Times New Roman" w:cs="Times New Roman"/>
          <w:sz w:val="28"/>
          <w:szCs w:val="28"/>
        </w:rPr>
      </w:pPr>
    </w:p>
    <w:p w14:paraId="700151CE" w14:textId="3EE18D12" w:rsidR="005B3B8F" w:rsidRPr="005B3B8F" w:rsidRDefault="005B3B8F" w:rsidP="005B3B8F">
      <w:pPr>
        <w:pStyle w:val="a9"/>
        <w:jc w:val="both"/>
        <w:rPr>
          <w:rFonts w:ascii="Times New Roman" w:hAnsi="Times New Roman" w:cs="Times New Roman"/>
          <w:sz w:val="28"/>
          <w:szCs w:val="28"/>
        </w:rPr>
      </w:pPr>
      <w:r w:rsidRPr="005B3B8F">
        <w:rPr>
          <w:rFonts w:ascii="Times New Roman" w:hAnsi="Times New Roman" w:cs="Times New Roman"/>
          <w:sz w:val="28"/>
          <w:szCs w:val="28"/>
        </w:rPr>
        <w:tab/>
        <w:t xml:space="preserve">1. Утвердить </w:t>
      </w:r>
      <w:proofErr w:type="gramStart"/>
      <w:r w:rsidRPr="005B3B8F">
        <w:rPr>
          <w:rFonts w:ascii="Times New Roman" w:hAnsi="Times New Roman" w:cs="Times New Roman"/>
          <w:sz w:val="28"/>
          <w:szCs w:val="28"/>
        </w:rPr>
        <w:t>прилагаемое  Положение</w:t>
      </w:r>
      <w:proofErr w:type="gramEnd"/>
      <w:r>
        <w:rPr>
          <w:rFonts w:ascii="Times New Roman" w:hAnsi="Times New Roman" w:cs="Times New Roman"/>
          <w:sz w:val="28"/>
          <w:szCs w:val="28"/>
        </w:rPr>
        <w:t xml:space="preserve"> </w:t>
      </w:r>
      <w:r w:rsidRPr="005B3B8F">
        <w:rPr>
          <w:rFonts w:ascii="Times New Roman" w:hAnsi="Times New Roman" w:cs="Times New Roman"/>
          <w:sz w:val="28"/>
          <w:szCs w:val="28"/>
        </w:rPr>
        <w:t xml:space="preserve">о Единой комиссии по определению поставщиков (подрядчиков, исполнителей) </w:t>
      </w:r>
      <w:r w:rsidRPr="005B3B8F">
        <w:rPr>
          <w:rFonts w:ascii="Times New Roman" w:eastAsia="Calibri" w:hAnsi="Times New Roman" w:cs="Times New Roman"/>
          <w:sz w:val="28"/>
          <w:szCs w:val="28"/>
        </w:rPr>
        <w:t>для заключения контрактов на поставку товаров, выполнение работ, оказание услуг</w:t>
      </w:r>
      <w:r>
        <w:rPr>
          <w:rFonts w:ascii="Times New Roman" w:eastAsia="Calibri" w:hAnsi="Times New Roman" w:cs="Times New Roman"/>
          <w:sz w:val="28"/>
          <w:szCs w:val="28"/>
        </w:rPr>
        <w:t>.</w:t>
      </w:r>
      <w:r w:rsidRPr="005B3B8F">
        <w:rPr>
          <w:rFonts w:ascii="Times New Roman" w:eastAsia="Calibri" w:hAnsi="Times New Roman" w:cs="Times New Roman"/>
          <w:sz w:val="28"/>
          <w:szCs w:val="28"/>
        </w:rPr>
        <w:t xml:space="preserve"> </w:t>
      </w:r>
      <w:r w:rsidRPr="005B3B8F">
        <w:rPr>
          <w:rFonts w:ascii="Times New Roman" w:eastAsia="Calibri" w:hAnsi="Times New Roman" w:cs="Times New Roman"/>
          <w:sz w:val="24"/>
          <w:szCs w:val="24"/>
        </w:rPr>
        <w:t xml:space="preserve"> </w:t>
      </w:r>
      <w:r w:rsidRPr="005B3B8F">
        <w:rPr>
          <w:rFonts w:ascii="Times New Roman" w:hAnsi="Times New Roman" w:cs="Times New Roman"/>
          <w:sz w:val="28"/>
          <w:szCs w:val="28"/>
        </w:rPr>
        <w:t xml:space="preserve"> </w:t>
      </w:r>
    </w:p>
    <w:p w14:paraId="0248E811" w14:textId="2640973F" w:rsidR="005B3B8F" w:rsidRPr="005B3B8F" w:rsidRDefault="005B3B8F" w:rsidP="005B3B8F">
      <w:pPr>
        <w:pStyle w:val="a9"/>
        <w:jc w:val="both"/>
        <w:rPr>
          <w:rFonts w:ascii="Times New Roman" w:hAnsi="Times New Roman" w:cs="Times New Roman"/>
          <w:sz w:val="28"/>
          <w:szCs w:val="28"/>
        </w:rPr>
      </w:pPr>
      <w:r>
        <w:rPr>
          <w:rFonts w:ascii="Times New Roman" w:hAnsi="Times New Roman" w:cs="Times New Roman"/>
          <w:b/>
          <w:bCs/>
          <w:sz w:val="28"/>
          <w:szCs w:val="28"/>
        </w:rPr>
        <w:t xml:space="preserve">          </w:t>
      </w:r>
      <w:r w:rsidRPr="005B3B8F">
        <w:rPr>
          <w:rFonts w:ascii="Times New Roman" w:hAnsi="Times New Roman" w:cs="Times New Roman"/>
          <w:sz w:val="28"/>
          <w:szCs w:val="28"/>
        </w:rPr>
        <w:t>2. Постановление администрации Чамзинского муниципального района от 5 марта 2014 года №223 «Об утверждении Положения</w:t>
      </w:r>
      <w:r>
        <w:rPr>
          <w:rFonts w:ascii="Times New Roman" w:hAnsi="Times New Roman" w:cs="Times New Roman"/>
          <w:b/>
          <w:bCs/>
          <w:sz w:val="28"/>
          <w:szCs w:val="28"/>
        </w:rPr>
        <w:t xml:space="preserve"> </w:t>
      </w:r>
      <w:r w:rsidRPr="005B3B8F">
        <w:rPr>
          <w:rFonts w:ascii="Times New Roman" w:hAnsi="Times New Roman" w:cs="Times New Roman"/>
          <w:bCs/>
          <w:sz w:val="28"/>
          <w:szCs w:val="28"/>
        </w:rPr>
        <w:t>о Единой комиссии по осуществлению закупок путем проведения конкурсов, аукционов, запросов котировок, запросов предложений администрации Чамзинского муниципального района»</w:t>
      </w:r>
      <w:r>
        <w:rPr>
          <w:rFonts w:ascii="Times New Roman" w:hAnsi="Times New Roman" w:cs="Times New Roman"/>
          <w:bCs/>
          <w:sz w:val="28"/>
          <w:szCs w:val="28"/>
        </w:rPr>
        <w:t xml:space="preserve"> -</w:t>
      </w:r>
      <w:r w:rsidRPr="005B3B8F">
        <w:rPr>
          <w:rFonts w:ascii="Times New Roman" w:hAnsi="Times New Roman" w:cs="Times New Roman"/>
          <w:bCs/>
          <w:sz w:val="28"/>
          <w:szCs w:val="28"/>
        </w:rPr>
        <w:t xml:space="preserve"> признать утратившим силу.</w:t>
      </w:r>
    </w:p>
    <w:p w14:paraId="41FB94D7" w14:textId="1E6730AC" w:rsidR="005B3B8F" w:rsidRPr="005B3B8F" w:rsidRDefault="005B3B8F" w:rsidP="005B3B8F">
      <w:pPr>
        <w:pStyle w:val="a9"/>
        <w:jc w:val="both"/>
        <w:rPr>
          <w:rFonts w:ascii="Times New Roman" w:hAnsi="Times New Roman" w:cs="Times New Roman"/>
          <w:sz w:val="28"/>
          <w:szCs w:val="28"/>
        </w:rPr>
      </w:pPr>
      <w:r>
        <w:rPr>
          <w:rFonts w:ascii="Times New Roman" w:hAnsi="Times New Roman" w:cs="Times New Roman"/>
          <w:sz w:val="28"/>
          <w:szCs w:val="28"/>
        </w:rPr>
        <w:t xml:space="preserve">          3</w:t>
      </w:r>
      <w:r w:rsidRPr="005B3B8F">
        <w:rPr>
          <w:rFonts w:ascii="Times New Roman" w:hAnsi="Times New Roman" w:cs="Times New Roman"/>
          <w:sz w:val="28"/>
          <w:szCs w:val="28"/>
        </w:rPr>
        <w:t>. Настоящее постановление вступает в силу со дня его официального опубликования в информационном бюллетене Чамзинского муниципального района.</w:t>
      </w:r>
    </w:p>
    <w:p w14:paraId="6B89CC94" w14:textId="77777777" w:rsidR="005B3B8F" w:rsidRPr="005B3B8F" w:rsidRDefault="005B3B8F" w:rsidP="005B3B8F">
      <w:pPr>
        <w:pStyle w:val="a9"/>
        <w:rPr>
          <w:rFonts w:ascii="Times New Roman" w:hAnsi="Times New Roman" w:cs="Times New Roman"/>
          <w:sz w:val="28"/>
          <w:szCs w:val="28"/>
        </w:rPr>
      </w:pPr>
    </w:p>
    <w:p w14:paraId="207A3DC2" w14:textId="77777777" w:rsidR="005B3B8F" w:rsidRPr="005B3B8F" w:rsidRDefault="005B3B8F" w:rsidP="005B3B8F">
      <w:pPr>
        <w:pStyle w:val="a9"/>
        <w:rPr>
          <w:rFonts w:ascii="Times New Roman" w:hAnsi="Times New Roman" w:cs="Times New Roman"/>
          <w:sz w:val="28"/>
          <w:szCs w:val="28"/>
        </w:rPr>
      </w:pPr>
    </w:p>
    <w:p w14:paraId="0C9FF5D9" w14:textId="77777777" w:rsidR="005B3B8F" w:rsidRPr="005B3B8F" w:rsidRDefault="005B3B8F" w:rsidP="005B3B8F">
      <w:pPr>
        <w:pStyle w:val="a9"/>
        <w:rPr>
          <w:rFonts w:ascii="Times New Roman" w:hAnsi="Times New Roman" w:cs="Times New Roman"/>
          <w:sz w:val="28"/>
          <w:szCs w:val="28"/>
        </w:rPr>
      </w:pPr>
    </w:p>
    <w:p w14:paraId="0BBA0AB3" w14:textId="77777777" w:rsidR="00B61333" w:rsidRDefault="005B3B8F" w:rsidP="005B3B8F">
      <w:pPr>
        <w:pStyle w:val="a9"/>
        <w:rPr>
          <w:rFonts w:ascii="Times New Roman" w:hAnsi="Times New Roman" w:cs="Times New Roman"/>
          <w:sz w:val="28"/>
          <w:szCs w:val="28"/>
        </w:rPr>
      </w:pPr>
      <w:r w:rsidRPr="005B3B8F">
        <w:rPr>
          <w:rFonts w:ascii="Times New Roman" w:hAnsi="Times New Roman" w:cs="Times New Roman"/>
          <w:sz w:val="28"/>
          <w:szCs w:val="28"/>
        </w:rPr>
        <w:t>Глава</w:t>
      </w:r>
      <w:r w:rsidR="00B61333">
        <w:rPr>
          <w:rFonts w:ascii="Times New Roman" w:hAnsi="Times New Roman" w:cs="Times New Roman"/>
          <w:sz w:val="28"/>
          <w:szCs w:val="28"/>
        </w:rPr>
        <w:t xml:space="preserve"> </w:t>
      </w:r>
      <w:r w:rsidRPr="005B3B8F">
        <w:rPr>
          <w:rFonts w:ascii="Times New Roman" w:hAnsi="Times New Roman" w:cs="Times New Roman"/>
          <w:sz w:val="28"/>
          <w:szCs w:val="28"/>
        </w:rPr>
        <w:t xml:space="preserve">Чамзинского муниципального </w:t>
      </w:r>
    </w:p>
    <w:p w14:paraId="002B5C66" w14:textId="27438502" w:rsidR="005B3B8F" w:rsidRPr="005B3B8F" w:rsidRDefault="005B3B8F" w:rsidP="005B3B8F">
      <w:pPr>
        <w:pStyle w:val="a9"/>
        <w:rPr>
          <w:rFonts w:ascii="Times New Roman" w:hAnsi="Times New Roman" w:cs="Times New Roman"/>
          <w:sz w:val="28"/>
          <w:szCs w:val="28"/>
        </w:rPr>
      </w:pPr>
      <w:r w:rsidRPr="005B3B8F">
        <w:rPr>
          <w:rFonts w:ascii="Times New Roman" w:hAnsi="Times New Roman" w:cs="Times New Roman"/>
          <w:sz w:val="28"/>
          <w:szCs w:val="28"/>
        </w:rPr>
        <w:t>района</w:t>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t xml:space="preserve">        </w:t>
      </w:r>
      <w:r w:rsidR="00B61333">
        <w:rPr>
          <w:rFonts w:ascii="Times New Roman" w:hAnsi="Times New Roman" w:cs="Times New Roman"/>
          <w:sz w:val="28"/>
          <w:szCs w:val="28"/>
        </w:rPr>
        <w:t xml:space="preserve">                                                    </w:t>
      </w:r>
      <w:r w:rsidRPr="005B3B8F">
        <w:rPr>
          <w:rFonts w:ascii="Times New Roman" w:hAnsi="Times New Roman" w:cs="Times New Roman"/>
          <w:sz w:val="28"/>
          <w:szCs w:val="28"/>
        </w:rPr>
        <w:t xml:space="preserve"> В.Г. Цыбаков</w:t>
      </w:r>
    </w:p>
    <w:p w14:paraId="1A845919" w14:textId="77777777" w:rsidR="005B3B8F" w:rsidRDefault="005B3B8F" w:rsidP="005B3B8F"/>
    <w:p w14:paraId="2459CC75" w14:textId="04446547" w:rsidR="005B3B8F" w:rsidRDefault="005B3B8F" w:rsidP="001A6190">
      <w:pPr>
        <w:spacing w:after="0" w:line="276" w:lineRule="auto"/>
        <w:jc w:val="right"/>
        <w:rPr>
          <w:rFonts w:ascii="Times New Roman" w:eastAsia="Calibri" w:hAnsi="Times New Roman" w:cs="Times New Roman"/>
          <w:sz w:val="24"/>
          <w:szCs w:val="24"/>
        </w:rPr>
      </w:pPr>
    </w:p>
    <w:p w14:paraId="754249B2" w14:textId="15E56199" w:rsidR="005B3B8F" w:rsidRDefault="005B3B8F" w:rsidP="001A6190">
      <w:pPr>
        <w:spacing w:after="0" w:line="276" w:lineRule="auto"/>
        <w:jc w:val="right"/>
        <w:rPr>
          <w:rFonts w:ascii="Times New Roman" w:eastAsia="Calibri" w:hAnsi="Times New Roman" w:cs="Times New Roman"/>
          <w:sz w:val="24"/>
          <w:szCs w:val="24"/>
        </w:rPr>
      </w:pPr>
    </w:p>
    <w:p w14:paraId="1BDDE315" w14:textId="2A5D4E75" w:rsidR="00534A1E" w:rsidRDefault="00534A1E" w:rsidP="001A6190">
      <w:pPr>
        <w:spacing w:after="0" w:line="276" w:lineRule="auto"/>
        <w:jc w:val="right"/>
        <w:rPr>
          <w:rFonts w:ascii="Times New Roman" w:eastAsia="Calibri" w:hAnsi="Times New Roman" w:cs="Times New Roman"/>
          <w:sz w:val="24"/>
          <w:szCs w:val="24"/>
        </w:rPr>
      </w:pPr>
    </w:p>
    <w:p w14:paraId="5897B053" w14:textId="77777777" w:rsidR="00534A1E" w:rsidRDefault="00534A1E" w:rsidP="001A6190">
      <w:pPr>
        <w:spacing w:after="0" w:line="276" w:lineRule="auto"/>
        <w:jc w:val="right"/>
        <w:rPr>
          <w:rFonts w:ascii="Times New Roman" w:eastAsia="Calibri" w:hAnsi="Times New Roman" w:cs="Times New Roman"/>
          <w:sz w:val="24"/>
          <w:szCs w:val="24"/>
        </w:rPr>
      </w:pPr>
    </w:p>
    <w:p w14:paraId="063C95B9" w14:textId="77777777" w:rsidR="002116CA" w:rsidRDefault="002116CA" w:rsidP="001A6190">
      <w:pPr>
        <w:spacing w:after="0" w:line="276" w:lineRule="auto"/>
        <w:jc w:val="right"/>
        <w:rPr>
          <w:rFonts w:ascii="Times New Roman" w:eastAsia="Calibri" w:hAnsi="Times New Roman" w:cs="Times New Roman"/>
          <w:sz w:val="24"/>
          <w:szCs w:val="24"/>
        </w:rPr>
      </w:pPr>
    </w:p>
    <w:p w14:paraId="5B3ADCBF" w14:textId="77777777" w:rsidR="005B3B8F" w:rsidRDefault="005B3B8F" w:rsidP="00B61333">
      <w:pPr>
        <w:spacing w:after="0" w:line="276" w:lineRule="auto"/>
        <w:rPr>
          <w:rFonts w:ascii="Times New Roman" w:eastAsia="Calibri" w:hAnsi="Times New Roman" w:cs="Times New Roman"/>
          <w:sz w:val="24"/>
          <w:szCs w:val="24"/>
        </w:rPr>
      </w:pPr>
    </w:p>
    <w:p w14:paraId="7FD2DE66" w14:textId="77777777" w:rsidR="005B3B8F" w:rsidRDefault="005B3B8F" w:rsidP="001A6190">
      <w:pPr>
        <w:spacing w:after="0" w:line="276" w:lineRule="auto"/>
        <w:jc w:val="right"/>
        <w:rPr>
          <w:rFonts w:ascii="Times New Roman" w:eastAsia="Calibri" w:hAnsi="Times New Roman" w:cs="Times New Roman"/>
          <w:sz w:val="24"/>
          <w:szCs w:val="24"/>
        </w:rPr>
      </w:pPr>
    </w:p>
    <w:p w14:paraId="51614F07" w14:textId="24057128" w:rsidR="00C9263A" w:rsidRPr="001A6190" w:rsidRDefault="00C9263A" w:rsidP="001A6190">
      <w:pPr>
        <w:spacing w:after="0" w:line="276" w:lineRule="auto"/>
        <w:jc w:val="right"/>
        <w:rPr>
          <w:rFonts w:ascii="Times New Roman" w:eastAsia="Calibri" w:hAnsi="Times New Roman" w:cs="Times New Roman"/>
          <w:sz w:val="24"/>
          <w:szCs w:val="24"/>
        </w:rPr>
      </w:pPr>
      <w:r w:rsidRPr="001A6190">
        <w:rPr>
          <w:rFonts w:ascii="Times New Roman" w:eastAsia="Calibri" w:hAnsi="Times New Roman" w:cs="Times New Roman"/>
          <w:sz w:val="24"/>
          <w:szCs w:val="24"/>
        </w:rPr>
        <w:lastRenderedPageBreak/>
        <w:t>Приложение №1</w:t>
      </w:r>
    </w:p>
    <w:p w14:paraId="1D21AC57" w14:textId="615B9A1E" w:rsidR="00C9263A" w:rsidRPr="001A6190" w:rsidRDefault="00C9263A" w:rsidP="001A6190">
      <w:pPr>
        <w:spacing w:after="0" w:line="276" w:lineRule="auto"/>
        <w:jc w:val="right"/>
        <w:rPr>
          <w:rFonts w:ascii="Times New Roman" w:eastAsia="Calibri" w:hAnsi="Times New Roman" w:cs="Times New Roman"/>
          <w:sz w:val="24"/>
          <w:szCs w:val="24"/>
        </w:rPr>
      </w:pPr>
      <w:r w:rsidRPr="001A6190">
        <w:rPr>
          <w:rFonts w:ascii="Times New Roman" w:eastAsia="Calibri" w:hAnsi="Times New Roman" w:cs="Times New Roman"/>
          <w:sz w:val="24"/>
          <w:szCs w:val="24"/>
        </w:rPr>
        <w:t>к п</w:t>
      </w:r>
      <w:r w:rsidR="00500094">
        <w:rPr>
          <w:rFonts w:ascii="Times New Roman" w:eastAsia="Calibri" w:hAnsi="Times New Roman" w:cs="Times New Roman"/>
          <w:sz w:val="24"/>
          <w:szCs w:val="24"/>
        </w:rPr>
        <w:t>остановлению</w:t>
      </w:r>
      <w:r w:rsidRPr="001A6190">
        <w:rPr>
          <w:rFonts w:ascii="Times New Roman" w:eastAsia="Calibri" w:hAnsi="Times New Roman" w:cs="Times New Roman"/>
          <w:sz w:val="24"/>
          <w:szCs w:val="24"/>
        </w:rPr>
        <w:t xml:space="preserve"> </w:t>
      </w:r>
    </w:p>
    <w:p w14:paraId="2FDD558E" w14:textId="2FBA8387" w:rsidR="00C9263A" w:rsidRPr="001A6190" w:rsidRDefault="00C9263A" w:rsidP="001A6190">
      <w:pPr>
        <w:spacing w:after="0" w:line="276" w:lineRule="auto"/>
        <w:jc w:val="right"/>
        <w:rPr>
          <w:rFonts w:ascii="Times New Roman" w:eastAsia="Calibri" w:hAnsi="Times New Roman" w:cs="Times New Roman"/>
          <w:sz w:val="24"/>
          <w:szCs w:val="24"/>
        </w:rPr>
      </w:pPr>
      <w:r w:rsidRPr="001A6190">
        <w:rPr>
          <w:rFonts w:ascii="Times New Roman" w:eastAsia="Calibri" w:hAnsi="Times New Roman" w:cs="Times New Roman"/>
          <w:sz w:val="24"/>
          <w:szCs w:val="24"/>
        </w:rPr>
        <w:t xml:space="preserve">от </w:t>
      </w:r>
      <w:r w:rsidR="00435FBB">
        <w:rPr>
          <w:rFonts w:ascii="Times New Roman" w:eastAsia="Calibri" w:hAnsi="Times New Roman" w:cs="Times New Roman"/>
          <w:sz w:val="24"/>
          <w:szCs w:val="24"/>
        </w:rPr>
        <w:t>06.04.</w:t>
      </w:r>
      <w:bookmarkStart w:id="0" w:name="_GoBack"/>
      <w:bookmarkEnd w:id="0"/>
      <w:r w:rsidRPr="001A6190">
        <w:rPr>
          <w:rFonts w:ascii="Times New Roman" w:eastAsia="Calibri" w:hAnsi="Times New Roman" w:cs="Times New Roman"/>
          <w:sz w:val="24"/>
          <w:szCs w:val="24"/>
        </w:rPr>
        <w:t xml:space="preserve"> 20</w:t>
      </w:r>
      <w:r w:rsidR="00500094">
        <w:rPr>
          <w:rFonts w:ascii="Times New Roman" w:eastAsia="Calibri" w:hAnsi="Times New Roman" w:cs="Times New Roman"/>
          <w:sz w:val="24"/>
          <w:szCs w:val="24"/>
        </w:rPr>
        <w:t>20</w:t>
      </w:r>
      <w:r w:rsidRPr="001A6190">
        <w:rPr>
          <w:rFonts w:ascii="Times New Roman" w:eastAsia="Calibri" w:hAnsi="Times New Roman" w:cs="Times New Roman"/>
          <w:sz w:val="24"/>
          <w:szCs w:val="24"/>
        </w:rPr>
        <w:t xml:space="preserve"> г. № </w:t>
      </w:r>
      <w:r w:rsidR="00435FBB">
        <w:rPr>
          <w:rFonts w:ascii="Times New Roman" w:eastAsia="Calibri" w:hAnsi="Times New Roman" w:cs="Times New Roman"/>
          <w:sz w:val="24"/>
          <w:szCs w:val="24"/>
        </w:rPr>
        <w:t>208</w:t>
      </w:r>
    </w:p>
    <w:p w14:paraId="5927FB28" w14:textId="77777777" w:rsidR="00C9263A" w:rsidRPr="001A6190" w:rsidRDefault="00C9263A" w:rsidP="001A6190">
      <w:pPr>
        <w:spacing w:after="0" w:line="276" w:lineRule="auto"/>
        <w:rPr>
          <w:rFonts w:ascii="Times New Roman" w:eastAsia="Calibri" w:hAnsi="Times New Roman" w:cs="Times New Roman"/>
          <w:sz w:val="24"/>
          <w:szCs w:val="24"/>
        </w:rPr>
      </w:pPr>
    </w:p>
    <w:p w14:paraId="6DDB0DD0" w14:textId="77777777" w:rsidR="00C9263A" w:rsidRPr="001A6190" w:rsidRDefault="00C9263A" w:rsidP="001A6190">
      <w:pPr>
        <w:spacing w:after="0" w:line="276" w:lineRule="auto"/>
        <w:rPr>
          <w:rFonts w:ascii="Times New Roman" w:eastAsia="Calibri" w:hAnsi="Times New Roman" w:cs="Times New Roman"/>
          <w:sz w:val="24"/>
          <w:szCs w:val="24"/>
        </w:rPr>
      </w:pPr>
    </w:p>
    <w:p w14:paraId="07ADCE11" w14:textId="77777777" w:rsidR="00C9263A" w:rsidRPr="001A6190" w:rsidRDefault="00C9263A" w:rsidP="001A6190">
      <w:pPr>
        <w:spacing w:after="0" w:line="276" w:lineRule="auto"/>
        <w:rPr>
          <w:rFonts w:ascii="Times New Roman" w:eastAsia="Calibri" w:hAnsi="Times New Roman" w:cs="Times New Roman"/>
          <w:sz w:val="24"/>
          <w:szCs w:val="24"/>
        </w:rPr>
      </w:pPr>
    </w:p>
    <w:p w14:paraId="31C70C10" w14:textId="77777777" w:rsidR="00C9263A" w:rsidRPr="001A6190" w:rsidRDefault="00C9263A" w:rsidP="001A6190">
      <w:pPr>
        <w:spacing w:after="0" w:line="276" w:lineRule="auto"/>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ПОЛОЖЕНИЕ</w:t>
      </w:r>
    </w:p>
    <w:p w14:paraId="3C2689E5" w14:textId="77777777" w:rsidR="00C9263A" w:rsidRPr="001A6190" w:rsidRDefault="00C9263A" w:rsidP="001A6190">
      <w:pPr>
        <w:spacing w:after="0" w:line="276" w:lineRule="auto"/>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 xml:space="preserve">О ЕДИНОЙ КОМИССИИ ПО ОПРЕДЕЛЕНИЮ ПОСТАВЩИКОВ (ПОДРЯДЧИКОВ, ИСПОЛНИТЕЛЕЙ) ДЛЯ ЗАКЛЮЧЕНИЯ КОНТРАКТОВ НА ПОСТАВКУ ТОВАРОВ, ВЫПОЛНЕНИЕ РАБОТ, ОКАЗАНИЕ УСЛУГ </w:t>
      </w:r>
    </w:p>
    <w:p w14:paraId="2D84E5FE" w14:textId="77777777" w:rsidR="00C9263A" w:rsidRPr="001A6190" w:rsidRDefault="00C9263A" w:rsidP="001A6190">
      <w:pPr>
        <w:spacing w:after="0" w:line="276" w:lineRule="auto"/>
        <w:rPr>
          <w:rFonts w:ascii="Times New Roman" w:eastAsia="Calibri" w:hAnsi="Times New Roman" w:cs="Times New Roman"/>
          <w:sz w:val="24"/>
          <w:szCs w:val="24"/>
        </w:rPr>
      </w:pPr>
    </w:p>
    <w:p w14:paraId="5E7805E8" w14:textId="77777777" w:rsidR="00C9263A" w:rsidRPr="001A6190" w:rsidRDefault="00C9263A" w:rsidP="001A6190">
      <w:pPr>
        <w:spacing w:after="0" w:line="276" w:lineRule="auto"/>
        <w:rPr>
          <w:rFonts w:ascii="Times New Roman" w:eastAsia="Calibri" w:hAnsi="Times New Roman" w:cs="Times New Roman"/>
          <w:sz w:val="24"/>
          <w:szCs w:val="24"/>
        </w:rPr>
      </w:pPr>
    </w:p>
    <w:p w14:paraId="3D877DCF" w14:textId="77777777" w:rsidR="00C9263A" w:rsidRPr="001A6190" w:rsidRDefault="00C9263A" w:rsidP="001A6190">
      <w:pPr>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ОБЩИЕ ПОЛОЖЕНИЯ</w:t>
      </w:r>
    </w:p>
    <w:p w14:paraId="11F23097" w14:textId="21140483"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Настоящее Положение определяет цели, задачи</w:t>
      </w:r>
      <w:r w:rsidR="00CD1B34" w:rsidRPr="001A6190">
        <w:rPr>
          <w:rFonts w:ascii="Times New Roman" w:eastAsia="Calibri" w:hAnsi="Times New Roman" w:cs="Times New Roman"/>
          <w:sz w:val="24"/>
          <w:szCs w:val="24"/>
        </w:rPr>
        <w:t>,</w:t>
      </w:r>
      <w:r w:rsidRPr="001A6190">
        <w:rPr>
          <w:rFonts w:ascii="Times New Roman" w:eastAsia="Calibri" w:hAnsi="Times New Roman" w:cs="Times New Roman"/>
          <w:sz w:val="24"/>
          <w:szCs w:val="24"/>
        </w:rPr>
        <w:t xml:space="preserve"> функции</w:t>
      </w:r>
      <w:r w:rsidR="00CD1B34" w:rsidRPr="001A6190">
        <w:rPr>
          <w:rFonts w:ascii="Times New Roman" w:eastAsia="Calibri" w:hAnsi="Times New Roman" w:cs="Times New Roman"/>
          <w:sz w:val="24"/>
          <w:szCs w:val="24"/>
        </w:rPr>
        <w:t xml:space="preserve">, </w:t>
      </w:r>
      <w:r w:rsidR="00CD1B34" w:rsidRPr="001A6190">
        <w:rPr>
          <w:rFonts w:ascii="Times New Roman" w:hAnsi="Times New Roman" w:cs="Times New Roman"/>
          <w:sz w:val="24"/>
          <w:szCs w:val="24"/>
        </w:rPr>
        <w:t>полномочия и порядок деятельности</w:t>
      </w:r>
      <w:r w:rsidRPr="001A6190">
        <w:rPr>
          <w:rFonts w:ascii="Times New Roman" w:eastAsia="Calibri" w:hAnsi="Times New Roman" w:cs="Times New Roman"/>
          <w:sz w:val="24"/>
          <w:szCs w:val="24"/>
        </w:rPr>
        <w:t xml:space="preserve"> Единой комиссии по определению поставщиков (подрядчиков, исполнителей) для заключения контрактов на поставку товаров, выполнение работ, оказание услуг </w:t>
      </w:r>
      <w:r w:rsidR="00CD1B34" w:rsidRPr="001A6190">
        <w:rPr>
          <w:rFonts w:ascii="Times New Roman" w:eastAsia="Calibri" w:hAnsi="Times New Roman" w:cs="Times New Roman"/>
          <w:sz w:val="24"/>
          <w:szCs w:val="24"/>
        </w:rPr>
        <w:t xml:space="preserve">для нужд </w:t>
      </w:r>
      <w:r w:rsidR="00500094">
        <w:rPr>
          <w:rFonts w:ascii="Times New Roman" w:eastAsia="Calibri" w:hAnsi="Times New Roman" w:cs="Times New Roman"/>
          <w:sz w:val="24"/>
          <w:szCs w:val="24"/>
        </w:rPr>
        <w:t>Администрации Чамзинского муниципального района Республики Мордовия</w:t>
      </w:r>
      <w:r w:rsidR="00CD1B34" w:rsidRPr="001A6190">
        <w:rPr>
          <w:rFonts w:ascii="Times New Roman" w:eastAsia="Calibri" w:hAnsi="Times New Roman" w:cs="Times New Roman"/>
          <w:sz w:val="24"/>
          <w:szCs w:val="24"/>
        </w:rPr>
        <w:t xml:space="preserve"> </w:t>
      </w:r>
      <w:r w:rsidRPr="001A6190">
        <w:rPr>
          <w:rFonts w:ascii="Times New Roman" w:eastAsia="Calibri" w:hAnsi="Times New Roman" w:cs="Times New Roman"/>
          <w:sz w:val="24"/>
          <w:szCs w:val="24"/>
        </w:rPr>
        <w:t>(далее - Единая комиссия)</w:t>
      </w:r>
      <w:r w:rsidR="00CD1B34" w:rsidRPr="001A6190">
        <w:rPr>
          <w:rFonts w:ascii="Times New Roman" w:eastAsia="Calibri" w:hAnsi="Times New Roman" w:cs="Times New Roman"/>
          <w:sz w:val="24"/>
          <w:szCs w:val="24"/>
        </w:rPr>
        <w:t xml:space="preserve"> </w:t>
      </w:r>
      <w:r w:rsidR="00CD1B34" w:rsidRPr="001A6190">
        <w:rPr>
          <w:rFonts w:ascii="Times New Roman" w:hAnsi="Times New Roman" w:cs="Times New Roman"/>
          <w:sz w:val="24"/>
          <w:szCs w:val="24"/>
        </w:rPr>
        <w:t xml:space="preserve">путем проведения </w:t>
      </w:r>
      <w:r w:rsidR="0063242C">
        <w:rPr>
          <w:rFonts w:ascii="Times New Roman" w:hAnsi="Times New Roman" w:cs="Times New Roman"/>
          <w:sz w:val="24"/>
          <w:szCs w:val="24"/>
        </w:rPr>
        <w:t xml:space="preserve">закупочных процедур, предусмотренных </w:t>
      </w:r>
      <w:r w:rsidR="0063242C" w:rsidRPr="001A6190">
        <w:rPr>
          <w:rFonts w:ascii="Times New Roman" w:hAnsi="Times New Roman" w:cs="Times New Roman"/>
          <w:sz w:val="24"/>
          <w:szCs w:val="24"/>
        </w:rPr>
        <w:t>Федеральн</w:t>
      </w:r>
      <w:r w:rsidR="0063242C">
        <w:rPr>
          <w:rFonts w:ascii="Times New Roman" w:hAnsi="Times New Roman" w:cs="Times New Roman"/>
          <w:sz w:val="24"/>
          <w:szCs w:val="24"/>
        </w:rPr>
        <w:t>ым законом</w:t>
      </w:r>
      <w:r w:rsidR="0063242C" w:rsidRPr="001A6190">
        <w:rPr>
          <w:rFonts w:ascii="Times New Roman" w:hAnsi="Times New Roman" w:cs="Times New Roman"/>
          <w:sz w:val="24"/>
          <w:szCs w:val="24"/>
        </w:rPr>
        <w:t xml:space="preserve"> от 05.04.2013 № 44-ФЗ "О контрактной системе в сфере закупок товаров, работ, услуг для обеспечения государственных и муниципальных нужд" </w:t>
      </w:r>
      <w:r w:rsidR="0063242C" w:rsidRPr="001A6190">
        <w:rPr>
          <w:rFonts w:ascii="Times New Roman" w:eastAsia="Calibri" w:hAnsi="Times New Roman" w:cs="Times New Roman"/>
          <w:sz w:val="24"/>
          <w:szCs w:val="24"/>
        </w:rPr>
        <w:t>(далее Закон № 44-ФЗ</w:t>
      </w:r>
      <w:r w:rsidR="0063242C">
        <w:rPr>
          <w:rFonts w:ascii="Times New Roman" w:eastAsia="Calibri" w:hAnsi="Times New Roman" w:cs="Times New Roman"/>
          <w:sz w:val="24"/>
          <w:szCs w:val="24"/>
        </w:rPr>
        <w:t>)</w:t>
      </w:r>
      <w:r w:rsidRPr="001A6190">
        <w:rPr>
          <w:rFonts w:ascii="Times New Roman" w:eastAsia="Calibri" w:hAnsi="Times New Roman" w:cs="Times New Roman"/>
          <w:sz w:val="24"/>
          <w:szCs w:val="24"/>
        </w:rPr>
        <w:t>, а также требования к составу, порядку формирования Единой комиссии и сферу ответственности членов Единой комиссии.</w:t>
      </w:r>
    </w:p>
    <w:p w14:paraId="133EC1C9" w14:textId="77777777" w:rsidR="00F9163D" w:rsidRPr="001A6190" w:rsidRDefault="00F9163D" w:rsidP="001A6190">
      <w:pPr>
        <w:pStyle w:val="a7"/>
        <w:numPr>
          <w:ilvl w:val="1"/>
          <w:numId w:val="1"/>
        </w:numPr>
        <w:tabs>
          <w:tab w:val="left" w:pos="993"/>
        </w:tabs>
        <w:autoSpaceDE w:val="0"/>
        <w:autoSpaceDN w:val="0"/>
        <w:adjustRightInd w:val="0"/>
        <w:spacing w:after="0" w:line="276" w:lineRule="auto"/>
        <w:ind w:left="0"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Единая комиссия создается в соответствии с ч. 3 ст. 39 </w:t>
      </w:r>
      <w:r w:rsidR="00E5323B" w:rsidRPr="001A6190">
        <w:rPr>
          <w:rFonts w:ascii="Times New Roman" w:eastAsia="Calibri" w:hAnsi="Times New Roman" w:cs="Times New Roman"/>
          <w:sz w:val="24"/>
          <w:szCs w:val="24"/>
        </w:rPr>
        <w:t>Закон</w:t>
      </w:r>
      <w:r w:rsidR="0063242C">
        <w:rPr>
          <w:rFonts w:ascii="Times New Roman" w:eastAsia="Calibri" w:hAnsi="Times New Roman" w:cs="Times New Roman"/>
          <w:sz w:val="24"/>
          <w:szCs w:val="24"/>
        </w:rPr>
        <w:t>а № 44-ФЗ.</w:t>
      </w:r>
    </w:p>
    <w:p w14:paraId="699D06F2" w14:textId="77777777" w:rsidR="00CD1B34" w:rsidRPr="001A6190" w:rsidRDefault="00CD1B34"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1.</w:t>
      </w:r>
      <w:r w:rsidR="00E5323B" w:rsidRPr="001A6190">
        <w:rPr>
          <w:rFonts w:ascii="Times New Roman" w:hAnsi="Times New Roman" w:cs="Times New Roman"/>
          <w:sz w:val="24"/>
          <w:szCs w:val="24"/>
        </w:rPr>
        <w:t>3</w:t>
      </w:r>
      <w:r w:rsidRPr="001A6190">
        <w:rPr>
          <w:rFonts w:ascii="Times New Roman" w:hAnsi="Times New Roman" w:cs="Times New Roman"/>
          <w:sz w:val="24"/>
          <w:szCs w:val="24"/>
        </w:rPr>
        <w:t>. Основные понятия:</w:t>
      </w:r>
    </w:p>
    <w:p w14:paraId="48206454" w14:textId="77777777" w:rsidR="00CD1B34" w:rsidRPr="001A6190" w:rsidRDefault="00CD1B34"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sz w:val="24"/>
          <w:szCs w:val="24"/>
        </w:rPr>
        <w:t>определение поставщика</w:t>
      </w:r>
      <w:r w:rsidRPr="001A6190">
        <w:rPr>
          <w:rFonts w:ascii="Times New Roman" w:hAnsi="Times New Roman" w:cs="Times New Roman"/>
          <w:sz w:val="24"/>
          <w:szCs w:val="24"/>
        </w:rPr>
        <w:t xml:space="preserve"> (подрядчика, исполнителя) – совокупность действий, которые осуществляются заказчиком в порядке, установленном Закон</w:t>
      </w:r>
      <w:r w:rsidR="00E5323B" w:rsidRPr="001A6190">
        <w:rPr>
          <w:rFonts w:ascii="Times New Roman" w:hAnsi="Times New Roman" w:cs="Times New Roman"/>
          <w:sz w:val="24"/>
          <w:szCs w:val="24"/>
        </w:rPr>
        <w:t>ом</w:t>
      </w:r>
      <w:r w:rsidRPr="001A6190">
        <w:rPr>
          <w:rFonts w:ascii="Times New Roman" w:hAnsi="Times New Roman" w:cs="Times New Roman"/>
          <w:sz w:val="24"/>
          <w:szCs w:val="24"/>
        </w:rPr>
        <w:t xml:space="preserve"> № 44-ФЗ, начиная с размещения извещения об осуществлении закупки товара, работы, услуги для обеспечения нужд заказчика и завершая заключением контракта;</w:t>
      </w:r>
    </w:p>
    <w:p w14:paraId="1DB5D25E" w14:textId="77777777" w:rsidR="00CD1B34" w:rsidRPr="001A6190" w:rsidRDefault="00CD1B34"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sz w:val="24"/>
          <w:szCs w:val="24"/>
        </w:rPr>
        <w:t>участник закупки</w:t>
      </w:r>
      <w:r w:rsidRPr="001A6190">
        <w:rPr>
          <w:rFonts w:ascii="Times New Roman" w:hAnsi="Times New Roman" w:cs="Times New Roman"/>
          <w:sz w:val="24"/>
          <w:szCs w:val="24"/>
        </w:rPr>
        <w:t xml:space="preserve"> – любое юри</w:t>
      </w:r>
      <w:r w:rsidR="0063242C">
        <w:rPr>
          <w:rFonts w:ascii="Times New Roman" w:hAnsi="Times New Roman" w:cs="Times New Roman"/>
          <w:sz w:val="24"/>
          <w:szCs w:val="24"/>
        </w:rPr>
        <w:t xml:space="preserve">дическое лицо независимо от его </w:t>
      </w:r>
      <w:r w:rsidRPr="001A6190">
        <w:rPr>
          <w:rFonts w:ascii="Times New Roman" w:hAnsi="Times New Roman" w:cs="Times New Roman"/>
          <w:sz w:val="24"/>
          <w:szCs w:val="24"/>
        </w:rPr>
        <w:t>организационно-правовой формы, формы собственности, местонахождения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РФ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или любое физическое лицо, в том числе зарегистрированное в качестве индивидуального предпринимателя;</w:t>
      </w:r>
    </w:p>
    <w:p w14:paraId="6354308B" w14:textId="77777777" w:rsidR="00CD1B34" w:rsidRPr="001A6190" w:rsidRDefault="00CD1B34"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sz w:val="24"/>
          <w:szCs w:val="24"/>
        </w:rPr>
        <w:t>конкурс</w:t>
      </w:r>
      <w:r w:rsidRPr="001A6190">
        <w:rPr>
          <w:rFonts w:ascii="Times New Roman" w:hAnsi="Times New Roman" w:cs="Times New Roman"/>
          <w:sz w:val="24"/>
          <w:szCs w:val="24"/>
        </w:rPr>
        <w:t xml:space="preserve"> –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14:paraId="2FD740E1" w14:textId="77777777" w:rsidR="00CD1B34" w:rsidRPr="001A6190"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sz w:val="24"/>
          <w:szCs w:val="24"/>
        </w:rPr>
        <w:t xml:space="preserve">открытый </w:t>
      </w:r>
      <w:r w:rsidRPr="001A6190">
        <w:rPr>
          <w:rFonts w:ascii="Times New Roman" w:eastAsia="Times New Roman" w:hAnsi="Times New Roman" w:cs="Times New Roman"/>
          <w:b/>
          <w:sz w:val="24"/>
          <w:szCs w:val="24"/>
        </w:rPr>
        <w:t>конкурс в электронной форме</w:t>
      </w:r>
      <w:r w:rsidRPr="001A6190">
        <w:rPr>
          <w:rFonts w:ascii="Times New Roman" w:eastAsia="Times New Roman" w:hAnsi="Times New Roman" w:cs="Times New Roman"/>
          <w:sz w:val="24"/>
          <w:szCs w:val="24"/>
        </w:rPr>
        <w:t xml:space="preserve">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14:paraId="6FE0BF4B" w14:textId="77777777" w:rsidR="00CD1B34" w:rsidRPr="001A6190"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eastAsia="Times New Roman" w:hAnsi="Times New Roman" w:cs="Times New Roman"/>
          <w:b/>
          <w:sz w:val="24"/>
          <w:szCs w:val="24"/>
        </w:rPr>
        <w:t>конкурс с ограниченным участием в электронной форме</w:t>
      </w:r>
      <w:r w:rsidRPr="001A6190">
        <w:rPr>
          <w:rFonts w:ascii="Times New Roman" w:eastAsia="Times New Roman" w:hAnsi="Times New Roman" w:cs="Times New Roman"/>
          <w:sz w:val="24"/>
          <w:szCs w:val="24"/>
        </w:rPr>
        <w:t xml:space="preserve"> – конкурс, при проведении которого информация о закупке сообщается заказчиком неограниченному кругу лиц путем </w:t>
      </w:r>
      <w:r w:rsidRPr="001A6190">
        <w:rPr>
          <w:rFonts w:ascii="Times New Roman" w:eastAsia="Times New Roman" w:hAnsi="Times New Roman" w:cs="Times New Roman"/>
          <w:sz w:val="24"/>
          <w:szCs w:val="24"/>
        </w:rPr>
        <w:lastRenderedPageBreak/>
        <w:t>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14:paraId="1C178BFF" w14:textId="77777777" w:rsidR="00CD1B34" w:rsidRPr="001A6190"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eastAsia="Times New Roman" w:hAnsi="Times New Roman" w:cs="Times New Roman"/>
          <w:b/>
          <w:sz w:val="24"/>
          <w:szCs w:val="24"/>
        </w:rPr>
        <w:t>двухэтапный конкурс в электронной форме</w:t>
      </w:r>
      <w:r w:rsidRPr="001A6190">
        <w:rPr>
          <w:rFonts w:ascii="Times New Roman" w:eastAsia="Times New Roman" w:hAnsi="Times New Roman" w:cs="Times New Roman"/>
          <w:sz w:val="24"/>
          <w:szCs w:val="24"/>
        </w:rPr>
        <w:t xml:space="preserve">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закупки, принявший участие в проведении обоих этапов такого конкурса (в том числе соответствующий дополнительным требованиям) и предложивший лучшие условия исполнения контракта по результатам второго этапа такого конкурса;</w:t>
      </w:r>
    </w:p>
    <w:p w14:paraId="4E6270E8" w14:textId="77777777" w:rsidR="00CD1B34" w:rsidRPr="001A6190" w:rsidRDefault="00CD1B34"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sz w:val="24"/>
          <w:szCs w:val="24"/>
        </w:rPr>
        <w:t>аукцион</w:t>
      </w:r>
      <w:r w:rsidRPr="001A6190">
        <w:rPr>
          <w:rFonts w:ascii="Times New Roman" w:hAnsi="Times New Roman" w:cs="Times New Roman"/>
          <w:sz w:val="24"/>
          <w:szCs w:val="24"/>
        </w:rPr>
        <w:t xml:space="preserve"> – способ определения поставщика (подрядчика, исполнителя), при котором победителем признается участник закупки, предложивший наименьшую цену контракта;</w:t>
      </w:r>
    </w:p>
    <w:p w14:paraId="319241C2" w14:textId="77777777" w:rsidR="00CD1B34" w:rsidRPr="001A6190" w:rsidRDefault="00CD1B34"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hAnsi="Times New Roman" w:cs="Times New Roman"/>
          <w:b/>
          <w:sz w:val="24"/>
          <w:szCs w:val="24"/>
        </w:rPr>
        <w:t>аукцион в электронной форме (электронный аукцион)</w:t>
      </w:r>
      <w:r w:rsidRPr="001A6190">
        <w:rPr>
          <w:rFonts w:ascii="Times New Roman" w:hAnsi="Times New Roman" w:cs="Times New Roman"/>
          <w:sz w:val="24"/>
          <w:szCs w:val="24"/>
        </w:rPr>
        <w:t xml:space="preserve"> –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14:paraId="52F18246" w14:textId="77777777" w:rsidR="00CD1B34" w:rsidRPr="001A6190"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eastAsia="Times New Roman" w:hAnsi="Times New Roman" w:cs="Times New Roman"/>
          <w:b/>
          <w:sz w:val="24"/>
          <w:szCs w:val="24"/>
        </w:rPr>
        <w:t>запрос котировок в электронной форме</w:t>
      </w:r>
      <w:r w:rsidRPr="001A6190">
        <w:rPr>
          <w:rFonts w:ascii="Times New Roman" w:eastAsia="Times New Roman" w:hAnsi="Times New Roman" w:cs="Times New Roman"/>
          <w:sz w:val="24"/>
          <w:szCs w:val="24"/>
        </w:rPr>
        <w:t xml:space="preserve"> – способ определения поставщика (подрядчика, исполнителя),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 победителем такого запроса признается участник закупки, предложивший наиболее низкую цену контракта и соответствующий требованиям, установленным в извещении о проведении запроса котировок в электронной форме;</w:t>
      </w:r>
    </w:p>
    <w:p w14:paraId="161F8642" w14:textId="77777777" w:rsidR="00CD1B34" w:rsidRPr="001A6190"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eastAsia="Times New Roman" w:hAnsi="Times New Roman" w:cs="Times New Roman"/>
          <w:b/>
          <w:sz w:val="24"/>
          <w:szCs w:val="24"/>
        </w:rPr>
        <w:t>запрос предложений в электронной форме</w:t>
      </w:r>
      <w:r w:rsidRPr="001A6190">
        <w:rPr>
          <w:rFonts w:ascii="Times New Roman" w:eastAsia="Times New Roman" w:hAnsi="Times New Roman" w:cs="Times New Roman"/>
          <w:sz w:val="24"/>
          <w:szCs w:val="24"/>
        </w:rPr>
        <w:t xml:space="preserve"> – способ определения поставщика (подрядчика, исполнителя), при котором информация о закупке сообщается заказчиком неограниченному кругу лиц путем размещения в единой информационной системе извещения и документации о проведении запроса предложений в электронной форме и победителем такого запроса признается участник закупки, направивший окончательное предложение, которое наилучшим образом соответствует установленным заказчиком требованиям к товару, работе или услуге;</w:t>
      </w:r>
    </w:p>
    <w:p w14:paraId="526E48C0" w14:textId="77777777" w:rsidR="00CD1B34" w:rsidRPr="001A6190"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eastAsia="Times New Roman" w:hAnsi="Times New Roman" w:cs="Times New Roman"/>
          <w:b/>
          <w:sz w:val="24"/>
          <w:szCs w:val="24"/>
        </w:rPr>
        <w:t>электронная площадка</w:t>
      </w:r>
      <w:r w:rsidRPr="001A6190">
        <w:rPr>
          <w:rFonts w:ascii="Times New Roman" w:eastAsia="Times New Roman" w:hAnsi="Times New Roman" w:cs="Times New Roman"/>
          <w:sz w:val="24"/>
          <w:szCs w:val="24"/>
        </w:rPr>
        <w:t xml:space="preserve"> – сайт в информационно-телекоммуникационной сети Интернет, соответствующий установленным в соответствии с пунктами 1 и 2 части 2 статьи 24.1 </w:t>
      </w:r>
      <w:r w:rsidR="00E5323B"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требованиям, на котором проводятся конкурентные способы определения поставщиков (подрядчиков, исполнителей) в электронной форме, за исключением закрытых способов определения поставщиков (подрядчиков, исполнителей) в электронной форме;</w:t>
      </w:r>
    </w:p>
    <w:p w14:paraId="6BE9BF1F" w14:textId="77777777" w:rsidR="00CD1B34" w:rsidRPr="001A6190"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w:t>
      </w:r>
      <w:r w:rsidRPr="001A6190">
        <w:rPr>
          <w:rFonts w:ascii="Times New Roman" w:eastAsia="Times New Roman" w:hAnsi="Times New Roman" w:cs="Times New Roman"/>
          <w:b/>
          <w:sz w:val="24"/>
          <w:szCs w:val="24"/>
        </w:rPr>
        <w:t>оператор электронной площадки</w:t>
      </w:r>
      <w:r w:rsidRPr="001A6190">
        <w:rPr>
          <w:rFonts w:ascii="Times New Roman" w:eastAsia="Times New Roman" w:hAnsi="Times New Roman" w:cs="Times New Roman"/>
          <w:sz w:val="24"/>
          <w:szCs w:val="24"/>
        </w:rPr>
        <w:t xml:space="preserve"> – непубличное хозяйственное общество, в уставном капитале которого иностранным гражданам, лицам без гражданства, иностранным юридическим лицам принадлежит не более чем 25 процентов долей (акций) такого общества и которое владеет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2 </w:t>
      </w:r>
      <w:r w:rsidRPr="001A6190">
        <w:rPr>
          <w:rFonts w:ascii="Times New Roman" w:eastAsia="Times New Roman" w:hAnsi="Times New Roman" w:cs="Times New Roman"/>
          <w:sz w:val="24"/>
          <w:szCs w:val="24"/>
        </w:rPr>
        <w:lastRenderedPageBreak/>
        <w:t>части 2 статьи 24.1 Закона № 44-ФЗ требованиям и включено в утвержденный Правительством перечень операторов электронных площадок;</w:t>
      </w:r>
    </w:p>
    <w:p w14:paraId="0155EC25" w14:textId="77777777" w:rsidR="00CD1B34" w:rsidRPr="001A6190"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w:t>
      </w:r>
      <w:r w:rsidRPr="001A6190">
        <w:rPr>
          <w:rFonts w:ascii="Times New Roman" w:eastAsia="Times New Roman" w:hAnsi="Times New Roman" w:cs="Times New Roman"/>
          <w:b/>
          <w:sz w:val="24"/>
          <w:szCs w:val="24"/>
        </w:rPr>
        <w:t>специализированная электронная площадка</w:t>
      </w:r>
      <w:r w:rsidRPr="001A6190">
        <w:rPr>
          <w:rFonts w:ascii="Times New Roman" w:eastAsia="Times New Roman" w:hAnsi="Times New Roman" w:cs="Times New Roman"/>
          <w:sz w:val="24"/>
          <w:szCs w:val="24"/>
        </w:rPr>
        <w:t xml:space="preserve"> – соответствующая установленным в соответствии с пунктами 1 и 3 части 2 статьи 24.1 Закона № 44-ФЗ требованиям информационная система,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(подрядчиков, исполнителей) в электронной форме;</w:t>
      </w:r>
    </w:p>
    <w:p w14:paraId="5850FFDC" w14:textId="77777777" w:rsidR="00CD1B34" w:rsidRPr="001A6190" w:rsidRDefault="00CD1B34" w:rsidP="001A6190">
      <w:pPr>
        <w:spacing w:after="0" w:line="276" w:lineRule="auto"/>
        <w:ind w:firstLine="567"/>
        <w:contextualSpacing/>
        <w:jc w:val="both"/>
        <w:rPr>
          <w:rFonts w:ascii="Times New Roman" w:eastAsia="Calibri" w:hAnsi="Times New Roman" w:cs="Times New Roman"/>
          <w:sz w:val="24"/>
          <w:szCs w:val="24"/>
        </w:rPr>
      </w:pPr>
      <w:r w:rsidRPr="001A6190">
        <w:rPr>
          <w:rFonts w:ascii="Times New Roman" w:eastAsia="Times New Roman" w:hAnsi="Times New Roman" w:cs="Times New Roman"/>
          <w:sz w:val="24"/>
          <w:szCs w:val="24"/>
        </w:rPr>
        <w:t xml:space="preserve">– </w:t>
      </w:r>
      <w:r w:rsidRPr="001A6190">
        <w:rPr>
          <w:rFonts w:ascii="Times New Roman" w:eastAsia="Times New Roman" w:hAnsi="Times New Roman" w:cs="Times New Roman"/>
          <w:b/>
          <w:sz w:val="24"/>
          <w:szCs w:val="24"/>
        </w:rPr>
        <w:t>оператор специализированной электронной площадки</w:t>
      </w:r>
      <w:r w:rsidRPr="001A6190">
        <w:rPr>
          <w:rFonts w:ascii="Times New Roman" w:eastAsia="Times New Roman" w:hAnsi="Times New Roman" w:cs="Times New Roman"/>
          <w:sz w:val="24"/>
          <w:szCs w:val="24"/>
        </w:rPr>
        <w:t xml:space="preserve"> – российское юридическое лицо, которое владеет специализированной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3 части 2 статьи 24.1 Закона № 44-ФЗ требованиям и включено в утвержденный Правительством перечень операторов специализированных электронных площадок.</w:t>
      </w:r>
    </w:p>
    <w:p w14:paraId="36749282" w14:textId="77777777" w:rsidR="00C9263A" w:rsidRPr="001A6190" w:rsidRDefault="00C9263A" w:rsidP="001A6190">
      <w:pPr>
        <w:spacing w:after="0" w:line="276" w:lineRule="auto"/>
        <w:ind w:firstLine="567"/>
        <w:contextualSpacing/>
        <w:jc w:val="both"/>
        <w:rPr>
          <w:rFonts w:ascii="Times New Roman" w:eastAsia="Calibri" w:hAnsi="Times New Roman" w:cs="Times New Roman"/>
          <w:sz w:val="24"/>
          <w:szCs w:val="24"/>
        </w:rPr>
      </w:pPr>
    </w:p>
    <w:p w14:paraId="312566A2" w14:textId="77777777" w:rsidR="00C9263A" w:rsidRPr="001A6190" w:rsidRDefault="00C9263A" w:rsidP="001A6190">
      <w:pPr>
        <w:pStyle w:val="a7"/>
        <w:numPr>
          <w:ilvl w:val="0"/>
          <w:numId w:val="1"/>
        </w:numPr>
        <w:spacing w:after="0" w:line="276" w:lineRule="auto"/>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ПРАВОВОЕ РЕГУЛИРОВАНИЕ</w:t>
      </w:r>
    </w:p>
    <w:p w14:paraId="02DF33CA" w14:textId="77777777" w:rsidR="00C9263A" w:rsidRPr="001A6190" w:rsidRDefault="00C9263A" w:rsidP="001A6190">
      <w:pPr>
        <w:numPr>
          <w:ilvl w:val="1"/>
          <w:numId w:val="1"/>
        </w:numPr>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Единая комиссия в своей деятельности руководствуется:</w:t>
      </w:r>
    </w:p>
    <w:p w14:paraId="47D2852E" w14:textId="77777777" w:rsidR="00C9263A" w:rsidRPr="001A6190" w:rsidRDefault="00C9263A" w:rsidP="001A6190">
      <w:pPr>
        <w:numPr>
          <w:ilvl w:val="0"/>
          <w:numId w:val="2"/>
        </w:numPr>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Конституцией Российской Федерации;</w:t>
      </w:r>
    </w:p>
    <w:p w14:paraId="724C0369" w14:textId="77777777" w:rsidR="00C9263A" w:rsidRPr="001A6190" w:rsidRDefault="00C9263A" w:rsidP="001A6190">
      <w:pPr>
        <w:numPr>
          <w:ilvl w:val="0"/>
          <w:numId w:val="2"/>
        </w:numPr>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 xml:space="preserve">Гражданским кодексом Российской Федерации; </w:t>
      </w:r>
    </w:p>
    <w:p w14:paraId="692BD1D9" w14:textId="77777777" w:rsidR="00C9263A" w:rsidRPr="001A6190" w:rsidRDefault="00C9263A" w:rsidP="001A6190">
      <w:pPr>
        <w:numPr>
          <w:ilvl w:val="0"/>
          <w:numId w:val="2"/>
        </w:numPr>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Бюджетным кодексом Российской Федерации;</w:t>
      </w:r>
    </w:p>
    <w:p w14:paraId="511E51AA" w14:textId="273F247D" w:rsidR="00C9263A" w:rsidRPr="001A6190" w:rsidRDefault="00B61333" w:rsidP="001A6190">
      <w:pPr>
        <w:numPr>
          <w:ilvl w:val="0"/>
          <w:numId w:val="2"/>
        </w:numPr>
        <w:spacing w:after="0" w:line="276"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Федеральным </w:t>
      </w:r>
      <w:proofErr w:type="gramStart"/>
      <w:r>
        <w:rPr>
          <w:rFonts w:ascii="Times New Roman" w:eastAsia="Calibri" w:hAnsi="Times New Roman" w:cs="Times New Roman"/>
          <w:sz w:val="24"/>
          <w:szCs w:val="24"/>
        </w:rPr>
        <w:t>з</w:t>
      </w:r>
      <w:r w:rsidR="00C9263A" w:rsidRPr="001A6190">
        <w:rPr>
          <w:rFonts w:ascii="Times New Roman" w:eastAsia="Calibri" w:hAnsi="Times New Roman" w:cs="Times New Roman"/>
          <w:sz w:val="24"/>
          <w:szCs w:val="24"/>
        </w:rPr>
        <w:t xml:space="preserve">аконом </w:t>
      </w:r>
      <w:r>
        <w:rPr>
          <w:rFonts w:ascii="Times New Roman" w:eastAsia="Calibri" w:hAnsi="Times New Roman" w:cs="Times New Roman"/>
          <w:sz w:val="24"/>
          <w:szCs w:val="24"/>
        </w:rPr>
        <w:t xml:space="preserve"> от</w:t>
      </w:r>
      <w:proofErr w:type="gramEnd"/>
      <w:r>
        <w:rPr>
          <w:rFonts w:ascii="Times New Roman" w:eastAsia="Calibri" w:hAnsi="Times New Roman" w:cs="Times New Roman"/>
          <w:sz w:val="24"/>
          <w:szCs w:val="24"/>
        </w:rPr>
        <w:t xml:space="preserve"> 05.04.2013г. </w:t>
      </w:r>
      <w:r w:rsidR="00C9263A" w:rsidRPr="001A6190">
        <w:rPr>
          <w:rFonts w:ascii="Times New Roman" w:eastAsia="Calibri" w:hAnsi="Times New Roman" w:cs="Times New Roman"/>
          <w:sz w:val="24"/>
          <w:szCs w:val="24"/>
        </w:rPr>
        <w:t>№ 44-ФЗ</w:t>
      </w:r>
      <w:r>
        <w:rPr>
          <w:rFonts w:ascii="Times New Roman" w:eastAsia="Calibri" w:hAnsi="Times New Roman" w:cs="Times New Roman"/>
          <w:sz w:val="24"/>
          <w:szCs w:val="24"/>
        </w:rPr>
        <w:t xml:space="preserve"> «О контрактной системе в сфере закупок товаров, работ, услуг для государственных и муниципальных нужд»</w:t>
      </w:r>
      <w:r w:rsidR="00C9263A" w:rsidRPr="001A6190">
        <w:rPr>
          <w:rFonts w:ascii="Times New Roman" w:eastAsia="Calibri" w:hAnsi="Times New Roman" w:cs="Times New Roman"/>
          <w:sz w:val="24"/>
          <w:szCs w:val="24"/>
        </w:rPr>
        <w:t>;</w:t>
      </w:r>
    </w:p>
    <w:p w14:paraId="132FCCD0" w14:textId="77777777" w:rsidR="00C9263A" w:rsidRPr="001A6190" w:rsidRDefault="00746759" w:rsidP="001A6190">
      <w:pPr>
        <w:numPr>
          <w:ilvl w:val="0"/>
          <w:numId w:val="2"/>
        </w:numPr>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ф</w:t>
      </w:r>
      <w:r w:rsidR="00C9263A" w:rsidRPr="001A6190">
        <w:rPr>
          <w:rFonts w:ascii="Times New Roman" w:eastAsia="Calibri" w:hAnsi="Times New Roman" w:cs="Times New Roman"/>
          <w:sz w:val="24"/>
          <w:szCs w:val="24"/>
        </w:rPr>
        <w:t>едеральными законами и подзаконными актами, регулирующими отношения, направленные на обеспечение государственных и муниципальных нужд;</w:t>
      </w:r>
    </w:p>
    <w:p w14:paraId="2BD10A2D" w14:textId="77777777" w:rsidR="00C9263A" w:rsidRPr="001A6190" w:rsidRDefault="00C9263A" w:rsidP="001A6190">
      <w:pPr>
        <w:numPr>
          <w:ilvl w:val="0"/>
          <w:numId w:val="2"/>
        </w:numPr>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настоящим Положением.</w:t>
      </w:r>
    </w:p>
    <w:p w14:paraId="0D80262F" w14:textId="77777777" w:rsidR="00C9263A" w:rsidRPr="001A6190" w:rsidRDefault="00C9263A" w:rsidP="001A6190">
      <w:pPr>
        <w:spacing w:after="0" w:line="276" w:lineRule="auto"/>
        <w:ind w:firstLine="567"/>
        <w:jc w:val="both"/>
        <w:rPr>
          <w:rFonts w:ascii="Times New Roman" w:eastAsia="Calibri" w:hAnsi="Times New Roman" w:cs="Times New Roman"/>
          <w:sz w:val="24"/>
          <w:szCs w:val="24"/>
        </w:rPr>
      </w:pPr>
    </w:p>
    <w:p w14:paraId="084597A5" w14:textId="77777777" w:rsidR="00C9263A" w:rsidRPr="001A6190" w:rsidRDefault="00C9263A" w:rsidP="001A6190">
      <w:pPr>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ЦЕЛИ И ЗАДАЧИ ЕДИНОЙ КОМИССИИ</w:t>
      </w:r>
    </w:p>
    <w:p w14:paraId="70D73BC0" w14:textId="77777777" w:rsidR="001A6190" w:rsidRPr="001A6190" w:rsidRDefault="001A6190" w:rsidP="001A6190">
      <w:pPr>
        <w:autoSpaceDE w:val="0"/>
        <w:autoSpaceDN w:val="0"/>
        <w:adjustRightInd w:val="0"/>
        <w:spacing w:after="0" w:line="276" w:lineRule="auto"/>
        <w:ind w:firstLine="709"/>
        <w:jc w:val="both"/>
        <w:rPr>
          <w:rFonts w:ascii="Times New Roman" w:hAnsi="Times New Roman" w:cs="Times New Roman"/>
          <w:sz w:val="24"/>
          <w:szCs w:val="24"/>
        </w:rPr>
      </w:pPr>
      <w:r w:rsidRPr="001A6190">
        <w:rPr>
          <w:rFonts w:ascii="Times New Roman" w:hAnsi="Times New Roman" w:cs="Times New Roman"/>
          <w:sz w:val="24"/>
          <w:szCs w:val="24"/>
        </w:rPr>
        <w:t xml:space="preserve">3.1. Единая комиссия создается в целях проведения: </w:t>
      </w:r>
    </w:p>
    <w:p w14:paraId="0C1C3867" w14:textId="77777777" w:rsidR="001A6190" w:rsidRPr="001A6190" w:rsidRDefault="001A6190"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 xml:space="preserve">– конкурсов: открытый конкурс в электронной форме, конкурс с ограниченным участием в электронной форме, двухэтапный конкурс в электронной форме, </w:t>
      </w:r>
      <w:r w:rsidRPr="001A6190">
        <w:rPr>
          <w:rFonts w:ascii="Times New Roman" w:eastAsia="Times New Roman" w:hAnsi="Times New Roman" w:cs="Times New Roman"/>
          <w:sz w:val="24"/>
          <w:szCs w:val="24"/>
        </w:rPr>
        <w:t>закрытый конкурс в электронной форме, закрытый конкурс с ограниченным участием в электронной форме, закрытый двухэтапный конкурс в электронной форме;</w:t>
      </w:r>
    </w:p>
    <w:p w14:paraId="31AC8071" w14:textId="77777777" w:rsidR="001A6190" w:rsidRPr="001A6190" w:rsidRDefault="001A6190"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аукционов: </w:t>
      </w:r>
      <w:r w:rsidRPr="001A6190">
        <w:rPr>
          <w:rFonts w:ascii="Times New Roman" w:eastAsia="Times New Roman" w:hAnsi="Times New Roman" w:cs="Times New Roman"/>
          <w:sz w:val="24"/>
          <w:szCs w:val="24"/>
        </w:rPr>
        <w:t>аукцион в электронной форме, закрытый аукцион;</w:t>
      </w:r>
    </w:p>
    <w:p w14:paraId="41C82B4B" w14:textId="77777777" w:rsidR="001A6190" w:rsidRPr="001A6190" w:rsidRDefault="001A6190"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запросов котировок: запрос котировок в электронной форме;</w:t>
      </w:r>
    </w:p>
    <w:p w14:paraId="3731B796" w14:textId="77777777" w:rsidR="001A6190" w:rsidRPr="001A6190" w:rsidRDefault="001A6190"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запросов предложений: запрос предложений в электронной форме.</w:t>
      </w:r>
    </w:p>
    <w:p w14:paraId="095CB915" w14:textId="77777777" w:rsidR="001A6190" w:rsidRPr="001A6190" w:rsidRDefault="001A6190"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 xml:space="preserve">3.2. </w:t>
      </w:r>
      <w:r w:rsidRPr="001A6190">
        <w:rPr>
          <w:rFonts w:ascii="Times New Roman" w:eastAsia="Calibri" w:hAnsi="Times New Roman" w:cs="Times New Roman"/>
          <w:sz w:val="24"/>
          <w:szCs w:val="24"/>
        </w:rPr>
        <w:t>Исходя из целей деятельности Единой комиссии в задачи Единой комиссии входит:</w:t>
      </w:r>
    </w:p>
    <w:p w14:paraId="453507F6" w14:textId="77777777" w:rsidR="001A6190" w:rsidRPr="001A6190" w:rsidRDefault="001A6190"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3.2.1. Эффективность и экономичность использования выделенных средств бюджета и внебюджетных источников финансирования.</w:t>
      </w:r>
    </w:p>
    <w:p w14:paraId="1E7F3E16" w14:textId="77777777" w:rsidR="001A6190" w:rsidRPr="001A6190" w:rsidRDefault="001A6190"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3.2.2. Публичность, гласность, открытость и прозрачность процедуры определения поставщиков (подрядчиков, исполнителей).</w:t>
      </w:r>
    </w:p>
    <w:p w14:paraId="127DA40B" w14:textId="77777777" w:rsidR="001A6190" w:rsidRPr="001A6190" w:rsidRDefault="001A6190"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3.2.3. Обеспечение добросовестной конкуренции, недопущение дискриминации, введения ограничений или преимуществ для отдельных участников закупки, за исключением случаев, если такие преимущества установлены действующим законодательством Российской Федерации.</w:t>
      </w:r>
    </w:p>
    <w:p w14:paraId="790AE97F" w14:textId="77777777" w:rsidR="00C9263A" w:rsidRPr="001A6190" w:rsidRDefault="001A6190" w:rsidP="001A6190">
      <w:pPr>
        <w:spacing w:after="0" w:line="276" w:lineRule="auto"/>
        <w:ind w:firstLine="567"/>
        <w:jc w:val="both"/>
        <w:rPr>
          <w:rFonts w:ascii="Times New Roman" w:eastAsia="Calibri" w:hAnsi="Times New Roman" w:cs="Times New Roman"/>
          <w:sz w:val="24"/>
          <w:szCs w:val="24"/>
        </w:rPr>
      </w:pPr>
      <w:r w:rsidRPr="001A6190">
        <w:rPr>
          <w:rFonts w:ascii="Times New Roman" w:hAnsi="Times New Roman" w:cs="Times New Roman"/>
          <w:sz w:val="24"/>
          <w:szCs w:val="24"/>
        </w:rPr>
        <w:t>3.2.4. Устранение возможностей злоупотребления и коррупции при определении поставщиков (подрядчиков, исполнителей</w:t>
      </w:r>
      <w:r w:rsidRPr="001A6190">
        <w:rPr>
          <w:rFonts w:ascii="Arial" w:hAnsi="Arial" w:cs="Arial"/>
          <w:sz w:val="20"/>
          <w:szCs w:val="20"/>
        </w:rPr>
        <w:t>).</w:t>
      </w:r>
    </w:p>
    <w:p w14:paraId="32ACB37C" w14:textId="77777777" w:rsidR="00C9263A" w:rsidRDefault="00C9263A" w:rsidP="001A6190">
      <w:pPr>
        <w:spacing w:after="0" w:line="276" w:lineRule="auto"/>
        <w:ind w:firstLine="567"/>
        <w:jc w:val="both"/>
        <w:rPr>
          <w:rFonts w:ascii="Times New Roman" w:eastAsia="Calibri" w:hAnsi="Times New Roman" w:cs="Times New Roman"/>
          <w:sz w:val="24"/>
          <w:szCs w:val="24"/>
        </w:rPr>
      </w:pPr>
    </w:p>
    <w:p w14:paraId="266E69C0" w14:textId="77777777" w:rsidR="006B58D2" w:rsidRPr="001A6190" w:rsidRDefault="006B58D2" w:rsidP="001A6190">
      <w:pPr>
        <w:spacing w:after="0" w:line="276" w:lineRule="auto"/>
        <w:ind w:firstLine="567"/>
        <w:jc w:val="both"/>
        <w:rPr>
          <w:rFonts w:ascii="Times New Roman" w:eastAsia="Calibri" w:hAnsi="Times New Roman" w:cs="Times New Roman"/>
          <w:sz w:val="24"/>
          <w:szCs w:val="24"/>
        </w:rPr>
      </w:pPr>
    </w:p>
    <w:p w14:paraId="74DBAC16" w14:textId="77777777" w:rsidR="00C9263A" w:rsidRPr="001A6190" w:rsidRDefault="00C9263A" w:rsidP="001A6190">
      <w:pPr>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ПОРЯДОК ФОРМИРОВАНИЯ ЕДИНОЙ КОМИССИИ</w:t>
      </w:r>
    </w:p>
    <w:p w14:paraId="2A65B0D2" w14:textId="77777777" w:rsidR="00AA5EBC" w:rsidRPr="001A6190" w:rsidRDefault="00AA5EBC"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4.1. Единая комиссия является коллегиальным органом заказчика, действующим на постоянной основе. Персональный состав Единой комиссии, ее председатель, заместитель председателя, секретарь и члены Единой комиссии утверждаются приказом заказчика.</w:t>
      </w:r>
    </w:p>
    <w:p w14:paraId="1A3D2043" w14:textId="77777777" w:rsidR="00AA5EBC" w:rsidRPr="001A6190" w:rsidRDefault="00A7603D"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.2.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14:paraId="360B781E" w14:textId="77777777" w:rsidR="00AA5EBC" w:rsidRPr="001A6190" w:rsidRDefault="00AA5EBC"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Число членов Единой комиссии должно быть не менее чем пять человек.</w:t>
      </w:r>
    </w:p>
    <w:p w14:paraId="710BDF34" w14:textId="77777777" w:rsidR="00AA5EBC" w:rsidRPr="001A6190" w:rsidRDefault="00AA5EBC"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Заказчик вправе включить в комиссию сотрудников контрактной службы (контрактного управляющего).</w:t>
      </w:r>
    </w:p>
    <w:p w14:paraId="6F7EB297" w14:textId="77777777" w:rsidR="00AA5EBC" w:rsidRPr="001A6190" w:rsidRDefault="00A7603D"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.3.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Единой комиссии должны включаться лица творческих профессий в соответствующей области литературы или искусства. Число таких лиц должно составлять не менее чем 50 процентов общего числа членов Единой комиссии.</w:t>
      </w:r>
    </w:p>
    <w:p w14:paraId="6A964FDA" w14:textId="77777777" w:rsidR="00AA5EBC" w:rsidRPr="001A6190" w:rsidRDefault="00A7603D"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.4. Заказчик включает в состав Единой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14:paraId="3CDC35E2" w14:textId="77777777" w:rsidR="00534A1E" w:rsidRPr="00534A1E" w:rsidRDefault="00A7603D" w:rsidP="00534A1E">
      <w:pPr>
        <w:spacing w:after="0" w:line="276" w:lineRule="auto"/>
        <w:ind w:firstLine="567"/>
        <w:jc w:val="both"/>
        <w:rPr>
          <w:rFonts w:ascii="Times New Roman" w:hAnsi="Times New Roman" w:cs="Times New Roman"/>
          <w:color w:val="22272F"/>
          <w:sz w:val="23"/>
          <w:szCs w:val="23"/>
          <w:shd w:val="clear" w:color="auto" w:fill="FFFFFF"/>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.5. Членами Единой комиссии не могут быть</w:t>
      </w:r>
      <w:r w:rsidR="00534A1E">
        <w:rPr>
          <w:rFonts w:ascii="Times New Roman" w:hAnsi="Times New Roman" w:cs="Times New Roman"/>
          <w:sz w:val="24"/>
          <w:szCs w:val="24"/>
        </w:rPr>
        <w:t xml:space="preserve"> </w:t>
      </w:r>
      <w:r w:rsidR="00534A1E">
        <w:rPr>
          <w:color w:val="22272F"/>
          <w:sz w:val="23"/>
          <w:szCs w:val="23"/>
          <w:shd w:val="clear" w:color="auto" w:fill="FFFFFF"/>
        </w:rPr>
        <w:t xml:space="preserve"> </w:t>
      </w:r>
      <w:r w:rsidR="00534A1E" w:rsidRPr="00534A1E">
        <w:rPr>
          <w:rFonts w:ascii="Times New Roman" w:hAnsi="Times New Roman" w:cs="Times New Roman"/>
          <w:color w:val="22272F"/>
          <w:sz w:val="23"/>
          <w:szCs w:val="23"/>
          <w:shd w:val="clear" w:color="auto" w:fill="FFFFFF"/>
        </w:rPr>
        <w:t xml:space="preserve">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предквалификационного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w:t>
      </w:r>
    </w:p>
    <w:p w14:paraId="6146E739" w14:textId="6F0F6680" w:rsidR="00AA5EBC" w:rsidRPr="00534A1E" w:rsidRDefault="00534A1E" w:rsidP="00534A1E">
      <w:pPr>
        <w:spacing w:after="0" w:line="276" w:lineRule="auto"/>
        <w:ind w:firstLine="567"/>
        <w:jc w:val="both"/>
        <w:rPr>
          <w:rFonts w:ascii="Times New Roman" w:hAnsi="Times New Roman" w:cs="Times New Roman"/>
          <w:sz w:val="24"/>
          <w:szCs w:val="24"/>
        </w:rPr>
      </w:pPr>
      <w:r w:rsidRPr="00534A1E">
        <w:rPr>
          <w:rFonts w:ascii="Times New Roman" w:hAnsi="Times New Roman" w:cs="Times New Roman"/>
          <w:color w:val="22272F"/>
          <w:sz w:val="23"/>
          <w:szCs w:val="23"/>
          <w:shd w:val="clear" w:color="auto" w:fill="FFFFFF"/>
        </w:rPr>
        <w:t>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14:paraId="78215DDB" w14:textId="77777777" w:rsidR="00AA5EBC" w:rsidRPr="001A6190" w:rsidRDefault="00A7603D"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.6. Замена члена комиссии допускается только по решению заказчика.</w:t>
      </w:r>
    </w:p>
    <w:p w14:paraId="331A86D5" w14:textId="77777777" w:rsidR="00AA5EBC" w:rsidRPr="001A6190" w:rsidRDefault="00A7603D"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 xml:space="preserve">.7. Комиссия правомочна осуществлять свои функции, если на заседании комиссии присутствует не менее чем 50 процентов общего числа ее членов. Члены комиссии должны быть своевременно уведомлены председателем комиссии о месте, дате и времени проведения </w:t>
      </w:r>
      <w:r w:rsidR="00AA5EBC" w:rsidRPr="001A6190">
        <w:rPr>
          <w:rFonts w:ascii="Times New Roman" w:hAnsi="Times New Roman" w:cs="Times New Roman"/>
          <w:sz w:val="24"/>
          <w:szCs w:val="24"/>
        </w:rPr>
        <w:lastRenderedPageBreak/>
        <w:t>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допускаются.</w:t>
      </w:r>
    </w:p>
    <w:p w14:paraId="1BB35EFD" w14:textId="77777777" w:rsidR="00AA5EBC" w:rsidRPr="001A6190" w:rsidRDefault="00A7603D"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.8. Уведомление членов Единой комиссии о месте, дате и времени проведения заседаний комиссии осуществляется не позднее чем за два рабочих дня до даты проведения такого заседания посредством направления приглашений, содержащих сведения о повестке дня заседания. Подготовка приглашения, представление его на подписание председателю и направление членам комиссии осуществляется секретарем комиссии.</w:t>
      </w:r>
    </w:p>
    <w:p w14:paraId="4B4FDFEF" w14:textId="77777777" w:rsidR="00AA5EBC" w:rsidRPr="001A6190" w:rsidRDefault="00A7603D"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.9. Председатель Единой комиссии либо лицо, его замещающее:</w:t>
      </w:r>
    </w:p>
    <w:p w14:paraId="524EAD5D" w14:textId="77777777" w:rsidR="00AA5EBC" w:rsidRPr="001A6190" w:rsidRDefault="00AA5EBC"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 осуществляет общее руководство работой Единой комиссии и обеспечивает выполнение настоящего Положения;</w:t>
      </w:r>
    </w:p>
    <w:p w14:paraId="2F5DA4F3" w14:textId="77777777" w:rsidR="00AA5EBC" w:rsidRPr="001A6190" w:rsidRDefault="00AA5EBC"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объявляет заседание правомочным или выносит решение о его переносе из-за отсутствия необходимого количества членов;</w:t>
      </w:r>
    </w:p>
    <w:p w14:paraId="368DC1CA" w14:textId="77777777" w:rsidR="00AA5EBC" w:rsidRPr="001A6190" w:rsidRDefault="00AA5EBC"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открывает и ведет заседания Единой комиссии, объявляет перерывы;</w:t>
      </w:r>
    </w:p>
    <w:p w14:paraId="77502F1B" w14:textId="77777777" w:rsidR="00AA5EBC" w:rsidRPr="001A6190" w:rsidRDefault="00AA5EBC"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в случае необходимости выносит на обсуждение Единой комиссии вопрос о привлечении к работе экспертов;</w:t>
      </w:r>
    </w:p>
    <w:p w14:paraId="5A2C1F02" w14:textId="77777777" w:rsidR="00AA5EBC" w:rsidRPr="001A6190" w:rsidRDefault="00AA5EBC"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подписывает протоколы, составленные в ходе работы Единой комиссии.</w:t>
      </w:r>
    </w:p>
    <w:p w14:paraId="69AE87D6" w14:textId="77777777" w:rsidR="00AA5EBC" w:rsidRPr="001A6190" w:rsidRDefault="00A7603D"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.10. Секретарь Единой комиссии осуществляет подготовку заседаний Единой комиссии, включая оформление и рассылку необходимых документов, информирование членов Единой комиссии по всем вопросам, относящимся к их функциям (в том числе извещение лиц, принимающих участие в работе комиссии, о времени и месте проведения заседаний и обеспечение членов комиссии необходимыми материалами). Обеспечивает взаимодействие с контрактной службой (контрактным управляющим) в соответствии с Положением о контрактной службе заказчика (должностной инструкцией контрактного управляющего).</w:t>
      </w:r>
    </w:p>
    <w:p w14:paraId="679DFD19" w14:textId="77777777" w:rsidR="00C9263A" w:rsidRPr="001A6190" w:rsidRDefault="00C9263A" w:rsidP="001A6190">
      <w:pPr>
        <w:spacing w:after="0" w:line="276" w:lineRule="auto"/>
        <w:ind w:firstLine="567"/>
        <w:jc w:val="both"/>
        <w:rPr>
          <w:rFonts w:ascii="Times New Roman" w:eastAsia="Calibri" w:hAnsi="Times New Roman" w:cs="Times New Roman"/>
          <w:sz w:val="24"/>
          <w:szCs w:val="24"/>
        </w:rPr>
      </w:pPr>
    </w:p>
    <w:p w14:paraId="3303988D" w14:textId="77777777" w:rsidR="00C9263A" w:rsidRPr="001A6190" w:rsidRDefault="00C9263A" w:rsidP="001A6190">
      <w:pPr>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ПРАВА И ОБЯЗАННОСТИ ЕДИНОЙ КОМИССИИ</w:t>
      </w:r>
    </w:p>
    <w:p w14:paraId="2C00255A" w14:textId="77777777" w:rsidR="00C9263A" w:rsidRPr="001A6190" w:rsidRDefault="00C9263A" w:rsidP="001A6190">
      <w:pPr>
        <w:numPr>
          <w:ilvl w:val="1"/>
          <w:numId w:val="1"/>
        </w:numPr>
        <w:tabs>
          <w:tab w:val="left" w:pos="1134"/>
        </w:tabs>
        <w:spacing w:after="0" w:line="276" w:lineRule="auto"/>
        <w:ind w:left="0" w:firstLine="567"/>
        <w:contextualSpacing/>
        <w:jc w:val="both"/>
        <w:rPr>
          <w:rFonts w:ascii="Times New Roman" w:eastAsia="Calibri" w:hAnsi="Times New Roman" w:cs="Times New Roman"/>
          <w:b/>
          <w:sz w:val="24"/>
          <w:szCs w:val="24"/>
        </w:rPr>
      </w:pPr>
      <w:r w:rsidRPr="001A6190">
        <w:rPr>
          <w:rFonts w:ascii="Times New Roman" w:eastAsia="Calibri" w:hAnsi="Times New Roman" w:cs="Times New Roman"/>
          <w:b/>
          <w:sz w:val="24"/>
          <w:szCs w:val="24"/>
        </w:rPr>
        <w:t>Члены Единой комиссии вправе:</w:t>
      </w:r>
    </w:p>
    <w:p w14:paraId="1CA5B627" w14:textId="77777777"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знакомиться со всеми представленными на рассмотрение документами и сведениями, составляющими заявку на участие в закупке;</w:t>
      </w:r>
    </w:p>
    <w:p w14:paraId="1C49C273" w14:textId="77777777"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выступать по вопросам повестки дня на заседаниях Единой комиссии;</w:t>
      </w:r>
    </w:p>
    <w:p w14:paraId="54B565CE" w14:textId="77777777"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проверять правильность содержания протоколов, оформление которых предусмотрено законодательством Российской Федерации при осуществлении закупок, в том числе правильность отражения в этих протоколах своего решения;</w:t>
      </w:r>
    </w:p>
    <w:p w14:paraId="4E0F7A3C" w14:textId="77777777"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письменно изложить свое особое мнение, которое прикладывается к протоколам, оформление которых законодательством Российской Федерации при осуществлении закупок.</w:t>
      </w:r>
    </w:p>
    <w:p w14:paraId="42D126F0" w14:textId="77777777" w:rsidR="00C9263A" w:rsidRPr="001A6190" w:rsidRDefault="00C9263A" w:rsidP="001A6190">
      <w:pPr>
        <w:keepNext/>
        <w:numPr>
          <w:ilvl w:val="1"/>
          <w:numId w:val="1"/>
        </w:numPr>
        <w:tabs>
          <w:tab w:val="left" w:pos="1134"/>
        </w:tabs>
        <w:spacing w:after="0" w:line="276" w:lineRule="auto"/>
        <w:ind w:left="0" w:firstLine="567"/>
        <w:contextualSpacing/>
        <w:jc w:val="both"/>
        <w:rPr>
          <w:rFonts w:ascii="Times New Roman" w:eastAsia="Calibri" w:hAnsi="Times New Roman" w:cs="Times New Roman"/>
          <w:b/>
          <w:sz w:val="24"/>
          <w:szCs w:val="24"/>
        </w:rPr>
      </w:pPr>
      <w:r w:rsidRPr="001A6190">
        <w:rPr>
          <w:rFonts w:ascii="Times New Roman" w:eastAsia="Calibri" w:hAnsi="Times New Roman" w:cs="Times New Roman"/>
          <w:b/>
          <w:sz w:val="24"/>
          <w:szCs w:val="24"/>
        </w:rPr>
        <w:t>Члены Единой комиссии обязаны:</w:t>
      </w:r>
    </w:p>
    <w:p w14:paraId="6CCFA88A" w14:textId="77777777"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знать и руководствоваться в своей деятельности требованиями законодательства Российской Федерации;</w:t>
      </w:r>
    </w:p>
    <w:p w14:paraId="7581B0CA" w14:textId="77777777"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действовать в рамках своих полномочий, установленных законодательством Российской Федерации и настоящим Положением;</w:t>
      </w:r>
    </w:p>
    <w:p w14:paraId="0B681C90" w14:textId="77777777"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лично присутствовать на заседаниях Единой комиссии, отсутствие на заседании Единой комиссии допускается только по уважительным причинам в соответствии с трудовым законодательством Российской Федерации;</w:t>
      </w:r>
    </w:p>
    <w:p w14:paraId="341C786F" w14:textId="77777777"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подписывать протоколы, оформление которых предусмотрено законодательством Российской Федерации при осуществлении закупок;</w:t>
      </w:r>
    </w:p>
    <w:p w14:paraId="43451609" w14:textId="77777777"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соблюдать требования законодательством Российской Федерации по рассмотрению заявок на участие в закупках;</w:t>
      </w:r>
    </w:p>
    <w:p w14:paraId="4C6B3DB2" w14:textId="77777777"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lastRenderedPageBreak/>
        <w:t>не допускать разглашения сведений, ставших им известными в ходе проведения процедур при осуществлении закупок, кроме случаев, прямо предусмотренных законодательством Российской Федерации.</w:t>
      </w:r>
    </w:p>
    <w:p w14:paraId="492ABB1E" w14:textId="77777777" w:rsidR="00C9263A" w:rsidRDefault="00C9263A" w:rsidP="001A6190">
      <w:pPr>
        <w:spacing w:after="0" w:line="276" w:lineRule="auto"/>
        <w:ind w:firstLine="567"/>
        <w:jc w:val="both"/>
        <w:rPr>
          <w:rFonts w:ascii="Times New Roman" w:eastAsia="Calibri" w:hAnsi="Times New Roman" w:cs="Times New Roman"/>
          <w:sz w:val="24"/>
          <w:szCs w:val="24"/>
        </w:rPr>
      </w:pPr>
    </w:p>
    <w:p w14:paraId="0759457E" w14:textId="77777777" w:rsidR="006B58D2" w:rsidRPr="001A6190" w:rsidRDefault="006B58D2" w:rsidP="001A6190">
      <w:pPr>
        <w:spacing w:after="0" w:line="276" w:lineRule="auto"/>
        <w:ind w:firstLine="567"/>
        <w:jc w:val="both"/>
        <w:rPr>
          <w:rFonts w:ascii="Times New Roman" w:eastAsia="Calibri" w:hAnsi="Times New Roman" w:cs="Times New Roman"/>
          <w:sz w:val="24"/>
          <w:szCs w:val="24"/>
        </w:rPr>
      </w:pPr>
    </w:p>
    <w:p w14:paraId="06CBB337" w14:textId="77777777" w:rsidR="00C9263A" w:rsidRPr="001A6190" w:rsidRDefault="00C9263A" w:rsidP="001A6190">
      <w:pPr>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ФУНКЦИИ ЕДИНОЙ КОМИССИИ</w:t>
      </w:r>
    </w:p>
    <w:p w14:paraId="4FA7008C" w14:textId="77777777" w:rsidR="00E5323B" w:rsidRPr="006B58D2" w:rsidRDefault="003F4B53" w:rsidP="001A6190">
      <w:pPr>
        <w:spacing w:after="0" w:line="276" w:lineRule="auto"/>
        <w:ind w:firstLine="567"/>
        <w:jc w:val="both"/>
        <w:rPr>
          <w:rFonts w:ascii="Times New Roman" w:hAnsi="Times New Roman" w:cs="Times New Roman"/>
          <w:b/>
          <w:i/>
          <w:sz w:val="24"/>
          <w:szCs w:val="24"/>
        </w:rPr>
      </w:pPr>
      <w:r w:rsidRPr="006B58D2">
        <w:rPr>
          <w:rFonts w:ascii="Times New Roman" w:hAnsi="Times New Roman" w:cs="Times New Roman"/>
          <w:b/>
          <w:i/>
          <w:sz w:val="24"/>
          <w:szCs w:val="24"/>
        </w:rPr>
        <w:t>6</w:t>
      </w:r>
      <w:r w:rsidR="00E5323B" w:rsidRPr="006B58D2">
        <w:rPr>
          <w:rFonts w:ascii="Times New Roman" w:hAnsi="Times New Roman" w:cs="Times New Roman"/>
          <w:b/>
          <w:i/>
          <w:sz w:val="24"/>
          <w:szCs w:val="24"/>
        </w:rPr>
        <w:t xml:space="preserve">.1. </w:t>
      </w:r>
      <w:r w:rsidR="006B58D2" w:rsidRPr="006B58D2">
        <w:rPr>
          <w:rFonts w:ascii="Times New Roman" w:hAnsi="Times New Roman" w:cs="Times New Roman"/>
          <w:b/>
          <w:i/>
          <w:sz w:val="24"/>
          <w:szCs w:val="24"/>
        </w:rPr>
        <w:t>Открытый конкурс в электронной форме</w:t>
      </w:r>
    </w:p>
    <w:p w14:paraId="54CCE435" w14:textId="77777777"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E5323B" w:rsidRPr="001A6190">
        <w:rPr>
          <w:rFonts w:ascii="Times New Roman" w:eastAsia="Times New Roman" w:hAnsi="Times New Roman" w:cs="Times New Roman"/>
          <w:sz w:val="24"/>
          <w:szCs w:val="24"/>
        </w:rPr>
        <w:t xml:space="preserve">.1.1. Единая комиссия рассматривает и оценивает первые части заявок на участие в открытом конкурсе в электронной форме. Срок рассмотрения и оценки первых частей заявок не может превышать пять рабочих дней, а в случае, если начальная (максимальная) цена контракта не превышает 1 млн руб., – один рабочий день с даты окончания срока подачи указанных заявок. </w:t>
      </w:r>
    </w:p>
    <w:p w14:paraId="535BADEE"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В случае проведения открытого конкурса в электронной форме на поставку товара, выполнение работы</w:t>
      </w:r>
      <w:r w:rsidR="0063598D">
        <w:rPr>
          <w:rFonts w:ascii="Times New Roman" w:eastAsia="Times New Roman" w:hAnsi="Times New Roman" w:cs="Times New Roman"/>
          <w:sz w:val="24"/>
          <w:szCs w:val="24"/>
        </w:rPr>
        <w:t>,</w:t>
      </w:r>
      <w:r w:rsidRPr="001A6190">
        <w:rPr>
          <w:rFonts w:ascii="Times New Roman" w:eastAsia="Times New Roman" w:hAnsi="Times New Roman" w:cs="Times New Roman"/>
          <w:sz w:val="24"/>
          <w:szCs w:val="24"/>
        </w:rPr>
        <w:t xml:space="preserve"> либо оказание услуги в сфере науки, культуры или искусства этот срок не может превышать 10 рабочих дней с даты окончания срока подачи указанных заявок независимо от начальной (максимальной) цены контракта.</w:t>
      </w:r>
    </w:p>
    <w:p w14:paraId="7F2C53C8" w14:textId="77777777"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E5323B" w:rsidRPr="001A6190">
        <w:rPr>
          <w:rFonts w:ascii="Times New Roman" w:eastAsia="Times New Roman" w:hAnsi="Times New Roman" w:cs="Times New Roman"/>
          <w:sz w:val="24"/>
          <w:szCs w:val="24"/>
        </w:rPr>
        <w:t>.1.2. По результатам рассмотрения и оценки первых частей заявок Единая комиссия принимает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 которые предусмотрены частью 3 статьи 54.5</w:t>
      </w:r>
      <w:r w:rsidR="00E5323B" w:rsidRPr="001A6190">
        <w:rPr>
          <w:rFonts w:ascii="Times New Roman" w:hAnsi="Times New Roman" w:cs="Times New Roman"/>
          <w:sz w:val="24"/>
          <w:szCs w:val="24"/>
        </w:rPr>
        <w:t xml:space="preserve"> Закона № 44-ФЗ</w:t>
      </w:r>
      <w:r w:rsidR="00E5323B" w:rsidRPr="001A6190">
        <w:rPr>
          <w:rFonts w:ascii="Times New Roman" w:eastAsia="Times New Roman" w:hAnsi="Times New Roman" w:cs="Times New Roman"/>
          <w:sz w:val="24"/>
          <w:szCs w:val="24"/>
        </w:rPr>
        <w:t>. Отказ в допуске к участию в открытом конкурсе в электронной форме по основаниям, не предусмотренным частью 3 статьи 54.5</w:t>
      </w:r>
      <w:r w:rsidR="00E5323B" w:rsidRPr="001A6190">
        <w:rPr>
          <w:rFonts w:ascii="Times New Roman" w:hAnsi="Times New Roman" w:cs="Times New Roman"/>
          <w:sz w:val="24"/>
          <w:szCs w:val="24"/>
        </w:rPr>
        <w:t xml:space="preserve"> Закона № 44-ФЗ</w:t>
      </w:r>
      <w:r w:rsidR="00E5323B" w:rsidRPr="001A6190">
        <w:rPr>
          <w:rFonts w:ascii="Times New Roman" w:eastAsia="Times New Roman" w:hAnsi="Times New Roman" w:cs="Times New Roman"/>
          <w:sz w:val="24"/>
          <w:szCs w:val="24"/>
        </w:rPr>
        <w:t>, не допускается.</w:t>
      </w:r>
    </w:p>
    <w:p w14:paraId="62971511" w14:textId="77777777"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E5323B" w:rsidRPr="001A6190">
        <w:rPr>
          <w:rFonts w:ascii="Times New Roman" w:eastAsia="Times New Roman" w:hAnsi="Times New Roman" w:cs="Times New Roman"/>
          <w:sz w:val="24"/>
          <w:szCs w:val="24"/>
        </w:rPr>
        <w:t xml:space="preserve">.1.3. Единая комиссия оценивает первые части заявок на участие в открытом конкурсе в электронной форме участников закупки, допущенных к участию в таком конкурсе, по критерию, установленному пунктом 3 части 1 статьи 32 </w:t>
      </w:r>
      <w:r w:rsidR="00E5323B" w:rsidRPr="001A6190">
        <w:rPr>
          <w:rFonts w:ascii="Times New Roman" w:hAnsi="Times New Roman" w:cs="Times New Roman"/>
          <w:sz w:val="24"/>
          <w:szCs w:val="24"/>
        </w:rPr>
        <w:t>Закона № 44-ФЗ</w:t>
      </w:r>
      <w:r w:rsidR="00E5323B" w:rsidRPr="001A6190">
        <w:rPr>
          <w:rFonts w:ascii="Times New Roman" w:eastAsia="Times New Roman" w:hAnsi="Times New Roman" w:cs="Times New Roman"/>
          <w:sz w:val="24"/>
          <w:szCs w:val="24"/>
        </w:rPr>
        <w:t xml:space="preserve"> (при установлении этого критерия в конкурсной документации). Единая комиссия не оценивает заявки на участие в открытом конкурсе в электронной форме в случае признания конкурса несостоявшимся в соответствии с частью 8 статьи 54.5</w:t>
      </w:r>
      <w:r w:rsidR="00E5323B" w:rsidRPr="001A6190">
        <w:rPr>
          <w:rFonts w:ascii="Times New Roman" w:hAnsi="Times New Roman" w:cs="Times New Roman"/>
          <w:sz w:val="24"/>
          <w:szCs w:val="24"/>
        </w:rPr>
        <w:t xml:space="preserve"> Закона № 44-ФЗ</w:t>
      </w:r>
      <w:r w:rsidR="00E5323B" w:rsidRPr="001A6190">
        <w:rPr>
          <w:rFonts w:ascii="Times New Roman" w:eastAsia="Times New Roman" w:hAnsi="Times New Roman" w:cs="Times New Roman"/>
          <w:sz w:val="24"/>
          <w:szCs w:val="24"/>
        </w:rPr>
        <w:t>.</w:t>
      </w:r>
    </w:p>
    <w:p w14:paraId="59101F4A" w14:textId="77777777"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.1</w:t>
      </w:r>
      <w:r w:rsidR="00E5323B" w:rsidRPr="001A6190">
        <w:rPr>
          <w:rFonts w:ascii="Times New Roman" w:eastAsia="Times New Roman" w:hAnsi="Times New Roman" w:cs="Times New Roman"/>
          <w:sz w:val="24"/>
          <w:szCs w:val="24"/>
        </w:rPr>
        <w:t>.4. По результатам рассмотрения и оценки первых частей заявок на участие в открытом конкурсе в электронной форме Единая комиссия оформляет протокол рассмотрения и оценки первых частей заявок. Протокол подписывают все присутствующие на заседании Единой комиссии ее члены не позднее даты окончания срока рассмотрения первых частей заявок на участие в таком конкурсе. Указанный протокол должен содержать информацию:</w:t>
      </w:r>
    </w:p>
    <w:p w14:paraId="5A8D4C39"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место, дату, время рассмотрения и оценки первых частей заявок на участие в открытом конкурсе в электронной форме;</w:t>
      </w:r>
    </w:p>
    <w:p w14:paraId="79B20796"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идентификационные номера заявок на участие в открытом конкурсе в электронной форме;</w:t>
      </w:r>
    </w:p>
    <w:p w14:paraId="3DDA0060"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сведения о допуске участника закупки, подавшего заявку на участие в открытом конкурсе в электронной форме, и признании его участником такого конкурса или об отказе в допуске к участию в таком конкурсе с обоснованием этого решения, в том числе с указанием положений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конкурсной документации, которым не соответствует заявка на участие в конкурсе, и положений заявки на участие в конкурсе, которые не соответствуют требованиям, установленным конкурсной документацией;</w:t>
      </w:r>
    </w:p>
    <w:p w14:paraId="6F4D3884"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решение каждого присутствующего члена Единой комиссии в отношении каждого участника открытого конкурса в электронной форме о допуске к участию в таком конкурсе и </w:t>
      </w:r>
      <w:r w:rsidRPr="001A6190">
        <w:rPr>
          <w:rFonts w:ascii="Times New Roman" w:eastAsia="Times New Roman" w:hAnsi="Times New Roman" w:cs="Times New Roman"/>
          <w:sz w:val="24"/>
          <w:szCs w:val="24"/>
        </w:rPr>
        <w:lastRenderedPageBreak/>
        <w:t>признании его участником такого конкурса или об отказе в допуске к участию в таком конкурсе;</w:t>
      </w:r>
    </w:p>
    <w:p w14:paraId="007E1166"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порядок оценки заявок на участие в открытом конкурсе в электронной форме по критерию, установленному пунктом 3 части 1 статьи 32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(при установлении этого критерия в конкурсной документации), и решение каждого присутствующего члена Единой комиссии в отношении каждого участника открытого конкурса в электронной форме о присвоении участнику баллов по указанному критерию, предусмотренному конкурсной документацией.</w:t>
      </w:r>
    </w:p>
    <w:p w14:paraId="7F6E29D4"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Если по результатам рассмотрения и оценки первых частей заявок на участие в открытом конкурсе в электронной форме Единая комиссия приняла решение об отказе в допуске к участию в таком конкурсе всех участников закупки, подавших заявки на участие в нем, или о признании только одного участника закупки, подавшего заявку на участие в таком конкурсе, его участником, открытый конкурс в электронной форме признается несостоявшимся. В протокол рассмотрения и оценки первых частей заявок вносится информация о признании конкурса несостоявшимся.</w:t>
      </w:r>
    </w:p>
    <w:p w14:paraId="40479790" w14:textId="77777777"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.1.</w:t>
      </w:r>
      <w:r w:rsidR="00E5323B" w:rsidRPr="001A6190">
        <w:rPr>
          <w:rFonts w:ascii="Times New Roman" w:eastAsia="Times New Roman" w:hAnsi="Times New Roman" w:cs="Times New Roman"/>
          <w:sz w:val="24"/>
          <w:szCs w:val="24"/>
        </w:rPr>
        <w:t xml:space="preserve">5. Единая комиссия рассматривает и оценивает вторые части заявок на участие в открытом конкурсе в электронной форме. Срок рассмотрения и оценки вторых частей заявок на участие в открытом конкурсе в электронной форме не может превышать три рабочих дня, а в случае, если начальная (максимальная) цена контракта не превышает 1 млн руб., указанный срок не может превышать один рабочий день с даты направления оператором электронной площадки заказчику вторых частей заявок на участие в таком конкурсе. </w:t>
      </w:r>
    </w:p>
    <w:p w14:paraId="158E43C2"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В случае проведения открытого конкурса в электронной форме на поставку товара, выполнение работы либо оказание услуги в сфере науки, культуры или искусства этот срок не может превышать пять рабочих дней с даты направления заказчику вторых частей заявок на участие в открытом конкурсе в электронной форме независимо от начальной (максимальной) цены контракта.</w:t>
      </w:r>
    </w:p>
    <w:p w14:paraId="0DCA3828" w14:textId="77777777"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.1</w:t>
      </w:r>
      <w:r w:rsidR="00E5323B" w:rsidRPr="001A6190">
        <w:rPr>
          <w:rFonts w:ascii="Times New Roman" w:eastAsia="Times New Roman" w:hAnsi="Times New Roman" w:cs="Times New Roman"/>
          <w:sz w:val="24"/>
          <w:szCs w:val="24"/>
        </w:rPr>
        <w:t>.6. Единая комиссия на основании результатов рассмотрения вторых частей заявок принимает решение о соответствии или о несоответствии заявки на участие в конкурсе требованиям, установленным конкурсной документацией, в порядке и по основаниям, которые предусмотрены статьей 54.7</w:t>
      </w:r>
      <w:r w:rsidR="00E5323B" w:rsidRPr="001A6190">
        <w:rPr>
          <w:rFonts w:ascii="Times New Roman" w:hAnsi="Times New Roman" w:cs="Times New Roman"/>
          <w:sz w:val="24"/>
          <w:szCs w:val="24"/>
        </w:rPr>
        <w:t xml:space="preserve"> Закона № 44-ФЗ</w:t>
      </w:r>
      <w:r w:rsidR="00E5323B" w:rsidRPr="001A6190">
        <w:rPr>
          <w:rFonts w:ascii="Times New Roman" w:eastAsia="Times New Roman" w:hAnsi="Times New Roman" w:cs="Times New Roman"/>
          <w:sz w:val="24"/>
          <w:szCs w:val="24"/>
        </w:rPr>
        <w:t>. В случае установления недостоверности информации, представленной участником открытого конкурса в электронной форме, Единая комиссия отстраняет такого участника от участия в конкурсе на любом этапе его проведения.</w:t>
      </w:r>
    </w:p>
    <w:p w14:paraId="21D8FF5F" w14:textId="77777777"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.1</w:t>
      </w:r>
      <w:r w:rsidR="00E5323B" w:rsidRPr="001A6190">
        <w:rPr>
          <w:rFonts w:ascii="Times New Roman" w:eastAsia="Times New Roman" w:hAnsi="Times New Roman" w:cs="Times New Roman"/>
          <w:sz w:val="24"/>
          <w:szCs w:val="24"/>
        </w:rPr>
        <w:t>.7. Единая комиссия оценивает вторые части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 Единая комиссия не оценивает заявки в случае признания открытого конкурса в электронной форме несостоявшимся в соответствии с частью 9 статьи 54.7</w:t>
      </w:r>
      <w:r w:rsidR="00E5323B" w:rsidRPr="001A6190">
        <w:rPr>
          <w:rFonts w:ascii="Times New Roman" w:hAnsi="Times New Roman" w:cs="Times New Roman"/>
          <w:sz w:val="24"/>
          <w:szCs w:val="24"/>
        </w:rPr>
        <w:t xml:space="preserve"> Закона № 44-ФЗ</w:t>
      </w:r>
      <w:r w:rsidR="00E5323B" w:rsidRPr="001A6190">
        <w:rPr>
          <w:rFonts w:ascii="Times New Roman" w:eastAsia="Times New Roman" w:hAnsi="Times New Roman" w:cs="Times New Roman"/>
          <w:sz w:val="24"/>
          <w:szCs w:val="24"/>
        </w:rPr>
        <w:t>.</w:t>
      </w:r>
    </w:p>
    <w:p w14:paraId="1CC992C4" w14:textId="77777777"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.1</w:t>
      </w:r>
      <w:r w:rsidR="00E5323B" w:rsidRPr="001A6190">
        <w:rPr>
          <w:rFonts w:ascii="Times New Roman" w:eastAsia="Times New Roman" w:hAnsi="Times New Roman" w:cs="Times New Roman"/>
          <w:sz w:val="24"/>
          <w:szCs w:val="24"/>
        </w:rPr>
        <w:t>.8. Результаты рассмотрения и оценки вторых частей заявок на участие в открытом конкурсе в электронной форме Единая комиссия фиксирует в протоколе рассмотрения и оценки вторых частей заявок на участие в открытом конкурсе в электронной форме. Протокол подписывают все присутствующие на заседании члены Единой комиссии не позднее даты окончания рассмотрения вторых частей заявок. Данный протокол должен содержать информацию:</w:t>
      </w:r>
    </w:p>
    <w:p w14:paraId="7C1025F7"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lastRenderedPageBreak/>
        <w:t>– место, дату, время рассмотрения и оценки вторых частей заявок на участие в открытом конкурсе в электронной форме;</w:t>
      </w:r>
    </w:p>
    <w:p w14:paraId="128D80D9"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сведения об участниках открытого конкурса в электронной форме, заявки которых были рассмотрены;</w:t>
      </w:r>
    </w:p>
    <w:p w14:paraId="5994D215"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сведения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конкурсной документации, которым не соответствует заявка, и положений заявки, которые не соответствуют этим требованиям;</w:t>
      </w:r>
    </w:p>
    <w:p w14:paraId="3D4C53E2"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решение каждого присутствующего члена Единой комиссии в отношении заявки на участие в открытом конкурсе в электронной форме каждого его участника;</w:t>
      </w:r>
    </w:p>
    <w:p w14:paraId="343AE04A"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порядок оценки заявок на участие в открытом конкурсе в электронной форме по критериям, установленным конкурсной документацией, и решение каждого присутствующего члена Единой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w:t>
      </w:r>
      <w:r w:rsidRPr="001A6190">
        <w:rPr>
          <w:rFonts w:ascii="Times New Roman" w:hAnsi="Times New Roman" w:cs="Times New Roman"/>
          <w:sz w:val="24"/>
          <w:szCs w:val="24"/>
        </w:rPr>
        <w:t>Закона № 44-ФЗ.</w:t>
      </w:r>
    </w:p>
    <w:p w14:paraId="51BB52E5"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Если по результатам рассмотрения вторых частей заявок на участие в открытом конкурсе в электронной форме Единая комиссия отклонила все такие заявки или только одна такая заявка и подавший ее участник соответствуют требованиям, установленным конкурсной документацией, открытый конкурс в электронной форме признается несостоявшимся. В протокол рассмотрения и оценки вторых частей заявок вносят информацию о признании открытого конкурса в электронной форме несостоявшимся.</w:t>
      </w:r>
    </w:p>
    <w:p w14:paraId="1A67F722" w14:textId="77777777"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.1.</w:t>
      </w:r>
      <w:r w:rsidR="00E5323B" w:rsidRPr="001A6190">
        <w:rPr>
          <w:rFonts w:ascii="Times New Roman" w:eastAsia="Times New Roman" w:hAnsi="Times New Roman" w:cs="Times New Roman"/>
          <w:sz w:val="24"/>
          <w:szCs w:val="24"/>
        </w:rPr>
        <w:t xml:space="preserve">9. Единая комиссия на основании результатов оценки заявок на участие в открытом конкурсе в электронной форме, содержащихся в протоколах рассмотрения и оценки первых и вторых частей заявок, присваивает каждой заявке порядковый номер в порядке уменьшения степени выгодности содержащихся в них условий исполнения контракта. </w:t>
      </w:r>
    </w:p>
    <w:p w14:paraId="218081F6"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Заявке на участие в конкурсе, в которой содержатся лучшие условия исполнения контракта, присваивают первый номер. Если в нескольких заявках на участие в конкурсе содержатся одинаковые условия исполнения контракта, меньший порядковый номер присваивают заявке, которая поступила ранее других заявок, содержащих такие же условия. </w:t>
      </w:r>
    </w:p>
    <w:p w14:paraId="5A066D18"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Если конкурсной документацией предусмотрено право заказчика заключить контракты с несколькими участниками открытого конкурса в электронной форме, то первый номер присваивают нескольким заявкам, содержащим лучшие условия исполнения контракта. Число заявок, которым присвоен первый номер, не должно превышать количество контрактов, указанное в конкурсной документации.</w:t>
      </w:r>
    </w:p>
    <w:p w14:paraId="43940A6F" w14:textId="77777777"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.1</w:t>
      </w:r>
      <w:r w:rsidR="00E5323B" w:rsidRPr="001A6190">
        <w:rPr>
          <w:rFonts w:ascii="Times New Roman" w:eastAsia="Times New Roman" w:hAnsi="Times New Roman" w:cs="Times New Roman"/>
          <w:sz w:val="24"/>
          <w:szCs w:val="24"/>
        </w:rPr>
        <w:t>.10. Результаты рассмотрения заявок на участие в открытом конкурсе в электронной форме Единая комиссия фиксирует в протоколе подведения итогов открытого конкурса в электронной форме. Протокол подписывают все присутствующие на заседании члены комиссии. Указанный протокол должен содержать информацию:</w:t>
      </w:r>
    </w:p>
    <w:p w14:paraId="21612090"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сведения об участниках открытого конкурса в электронной форме, заявки на участие в таком конкурсе которых были рассмотрены;</w:t>
      </w:r>
    </w:p>
    <w:p w14:paraId="262AFECB"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сведения о допуске участника закупки, подавшего заявку на участие в конкурсе, с указанием ее идентификационного номера, к участию в таком конкурсе и признании этого участника закупки участником такого конкурса или об отказе в допуске к участию в таком конкурсе с обоснованием решения, в том числе с указанием положений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w:t>
      </w:r>
      <w:r w:rsidRPr="001A6190">
        <w:rPr>
          <w:rFonts w:ascii="Times New Roman" w:eastAsia="Times New Roman" w:hAnsi="Times New Roman" w:cs="Times New Roman"/>
          <w:sz w:val="24"/>
          <w:szCs w:val="24"/>
        </w:rPr>
        <w:lastRenderedPageBreak/>
        <w:t>конкурсной документации, которым не соответствует заявка, и положений заявки, которые не соответствуют требованиям, установленным конкурсной документацией;</w:t>
      </w:r>
    </w:p>
    <w:p w14:paraId="5A7D7A5A"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решение каждого присутствующего члена Единой комиссии в отношении каждого участника конкурса о допуске к участию в нем и о признании его участником или об отказе в допуске к участию в таком конкурсе;</w:t>
      </w:r>
    </w:p>
    <w:p w14:paraId="1ACBA8E9"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сведения о соответствии или несоответствии заявок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которым не соответствует заявка, и положений заявки на участие в конкурсе, которые не соответствуют этим требованиям;</w:t>
      </w:r>
    </w:p>
    <w:p w14:paraId="121BC0CC"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решение каждого присутствующего члена Единой комиссии в отношении заявки на участие в открытом конкурсе в электронной форме каждого его участника;</w:t>
      </w:r>
    </w:p>
    <w:p w14:paraId="4DC016E5"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порядок оценки заявок по критериям, установленным конкурсной документацией, и решение каждого присутствующего члена Единой комиссии в отношении каждого участника конкурса о присвоении ему баллов по установленным критериям;</w:t>
      </w:r>
    </w:p>
    <w:p w14:paraId="5D3B1F4A"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присвоенные заявкам значения по каждому из предусмотренных критериев оценки заявок на участие в конкурсе;</w:t>
      </w:r>
    </w:p>
    <w:p w14:paraId="402C3A64"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принятое на основании результатов оценки заявок на участие в конкурсе решение о присвоении заявкам порядковых номеров;</w:t>
      </w:r>
    </w:p>
    <w:p w14:paraId="7BC8E65E"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наименование (для юридических лиц), фамилия, имя, отчество (при наличии) (для физических лиц), почтовые адреса участников открытого конкурса в электронной форме, заявкам которых присвоены первый и второй номера.</w:t>
      </w:r>
    </w:p>
    <w:p w14:paraId="653A8E65" w14:textId="77777777" w:rsidR="00E5323B" w:rsidRPr="001A6190" w:rsidRDefault="003F4B53"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.1</w:t>
      </w:r>
      <w:r w:rsidR="00E5323B" w:rsidRPr="001A6190">
        <w:rPr>
          <w:rFonts w:ascii="Times New Roman" w:hAnsi="Times New Roman" w:cs="Times New Roman"/>
          <w:sz w:val="24"/>
          <w:szCs w:val="24"/>
        </w:rPr>
        <w:t>.11. При осуществлении процедуры определения поставщика (подрядчика, исполнителя) путем проведения открытого конкурса в электронной форме Единая комиссия также выполняет иные действия в соответствии с положениями Закона № 44-ФЗ.</w:t>
      </w:r>
    </w:p>
    <w:p w14:paraId="1275A86A" w14:textId="77777777" w:rsidR="003C5686" w:rsidRPr="001A6190" w:rsidRDefault="003C5686" w:rsidP="001A6190">
      <w:pPr>
        <w:spacing w:after="0" w:line="276" w:lineRule="auto"/>
        <w:ind w:firstLine="567"/>
        <w:jc w:val="both"/>
        <w:rPr>
          <w:rFonts w:ascii="Times New Roman" w:hAnsi="Times New Roman" w:cs="Times New Roman"/>
          <w:b/>
          <w:i/>
          <w:sz w:val="24"/>
          <w:szCs w:val="24"/>
        </w:rPr>
      </w:pPr>
    </w:p>
    <w:p w14:paraId="46CA9751" w14:textId="77777777" w:rsidR="00E5323B" w:rsidRPr="001A6190" w:rsidRDefault="003F4B53" w:rsidP="001A6190">
      <w:pPr>
        <w:spacing w:after="0" w:line="276" w:lineRule="auto"/>
        <w:ind w:firstLine="567"/>
        <w:jc w:val="both"/>
        <w:rPr>
          <w:rFonts w:ascii="Times New Roman" w:hAnsi="Times New Roman" w:cs="Times New Roman"/>
          <w:b/>
          <w:i/>
          <w:sz w:val="24"/>
          <w:szCs w:val="24"/>
        </w:rPr>
      </w:pPr>
      <w:r w:rsidRPr="001A6190">
        <w:rPr>
          <w:rFonts w:ascii="Times New Roman" w:hAnsi="Times New Roman" w:cs="Times New Roman"/>
          <w:b/>
          <w:i/>
          <w:sz w:val="24"/>
          <w:szCs w:val="24"/>
        </w:rPr>
        <w:t>6</w:t>
      </w:r>
      <w:r w:rsidR="003C5686" w:rsidRPr="001A6190">
        <w:rPr>
          <w:rFonts w:ascii="Times New Roman" w:hAnsi="Times New Roman" w:cs="Times New Roman"/>
          <w:b/>
          <w:i/>
          <w:sz w:val="24"/>
          <w:szCs w:val="24"/>
        </w:rPr>
        <w:t xml:space="preserve">.2. </w:t>
      </w:r>
      <w:r w:rsidR="006B58D2" w:rsidRPr="001A6190">
        <w:rPr>
          <w:rFonts w:ascii="Times New Roman" w:hAnsi="Times New Roman" w:cs="Times New Roman"/>
          <w:b/>
          <w:i/>
          <w:sz w:val="24"/>
          <w:szCs w:val="24"/>
        </w:rPr>
        <w:t>Конкурс с ограниченным участием в электронной форме</w:t>
      </w:r>
    </w:p>
    <w:p w14:paraId="651BC9BA" w14:textId="77777777" w:rsidR="00E5323B" w:rsidRPr="001A6190" w:rsidRDefault="003F4B53"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.2.1</w:t>
      </w:r>
      <w:r w:rsidR="00E5323B" w:rsidRPr="001A6190">
        <w:rPr>
          <w:rFonts w:ascii="Times New Roman" w:hAnsi="Times New Roman" w:cs="Times New Roman"/>
          <w:sz w:val="24"/>
          <w:szCs w:val="24"/>
        </w:rPr>
        <w:t xml:space="preserve">. При проведении конкурса с ограниченным участием в электронной форме применяются положения Закона № 44-ФЗ о проведении открытого конкурса в электронной форме с учетом особенностей, определенных статьей 56.1 </w:t>
      </w:r>
      <w:r w:rsidR="00E00637">
        <w:rPr>
          <w:rFonts w:ascii="Times New Roman" w:hAnsi="Times New Roman" w:cs="Times New Roman"/>
          <w:sz w:val="24"/>
          <w:szCs w:val="24"/>
        </w:rPr>
        <w:t xml:space="preserve">Закона </w:t>
      </w:r>
      <w:r w:rsidR="00E5323B" w:rsidRPr="001A6190">
        <w:rPr>
          <w:rFonts w:ascii="Times New Roman" w:hAnsi="Times New Roman" w:cs="Times New Roman"/>
          <w:sz w:val="24"/>
          <w:szCs w:val="24"/>
        </w:rPr>
        <w:t>№ 44-ФЗ.</w:t>
      </w:r>
    </w:p>
    <w:p w14:paraId="7616D376"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При осуществлении процедуры определения поставщика (подрядчика, исполнителя) путем проведения конкурса с ограниченным участием в электронной форме в обязанности Единой комиссии входит следующее.</w:t>
      </w:r>
    </w:p>
    <w:p w14:paraId="64BB4F79" w14:textId="77777777"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.2.2.</w:t>
      </w:r>
      <w:r w:rsidR="00E5323B" w:rsidRPr="001A6190">
        <w:rPr>
          <w:rFonts w:ascii="Times New Roman" w:eastAsia="Times New Roman" w:hAnsi="Times New Roman" w:cs="Times New Roman"/>
          <w:sz w:val="24"/>
          <w:szCs w:val="24"/>
        </w:rPr>
        <w:t xml:space="preserve"> Единая комиссия признает заявки на участие в конкурсе с ограниченным участием в электронной форме не соответствующими требованиям, установленным конкурсной документацией, в случаях, предусмотренных частью 4 статьи 54.7 </w:t>
      </w:r>
      <w:r w:rsidR="00E00637">
        <w:rPr>
          <w:rFonts w:ascii="Times New Roman" w:eastAsia="Times New Roman" w:hAnsi="Times New Roman" w:cs="Times New Roman"/>
          <w:sz w:val="24"/>
          <w:szCs w:val="24"/>
        </w:rPr>
        <w:t xml:space="preserve">Закона </w:t>
      </w:r>
      <w:r w:rsidR="00E5323B" w:rsidRPr="001A6190">
        <w:rPr>
          <w:rFonts w:ascii="Times New Roman" w:hAnsi="Times New Roman" w:cs="Times New Roman"/>
          <w:sz w:val="24"/>
          <w:szCs w:val="24"/>
        </w:rPr>
        <w:t>№ 44-ФЗ</w:t>
      </w:r>
      <w:r w:rsidR="00E5323B" w:rsidRPr="001A6190">
        <w:rPr>
          <w:rFonts w:ascii="Times New Roman" w:eastAsia="Times New Roman" w:hAnsi="Times New Roman" w:cs="Times New Roman"/>
          <w:sz w:val="24"/>
          <w:szCs w:val="24"/>
        </w:rPr>
        <w:t xml:space="preserve">, а также в случае несоответствия участника требованиям, установленным конкурсной документацией в соответствии с частью 2 статьи 31 </w:t>
      </w:r>
      <w:r w:rsidR="00E5323B" w:rsidRPr="001A6190">
        <w:rPr>
          <w:rFonts w:ascii="Times New Roman" w:hAnsi="Times New Roman" w:cs="Times New Roman"/>
          <w:sz w:val="24"/>
          <w:szCs w:val="24"/>
        </w:rPr>
        <w:t>Закона № 44-ФЗ</w:t>
      </w:r>
      <w:r w:rsidR="00E5323B" w:rsidRPr="001A6190">
        <w:rPr>
          <w:rFonts w:ascii="Times New Roman" w:eastAsia="Times New Roman" w:hAnsi="Times New Roman" w:cs="Times New Roman"/>
          <w:sz w:val="24"/>
          <w:szCs w:val="24"/>
        </w:rPr>
        <w:t>.</w:t>
      </w:r>
    </w:p>
    <w:p w14:paraId="00E4CDAC"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Если по результатам рассмотрения вторых частей заявок на участие в конкурсе с ограниченным участием в электронной форме Единая комиссия отклонила все заявки или только одна такая заявка и подавший ее участник соответствуют требованиям, установленным конкурсной документацией, в том числе единым требованиям и дополнительным требованиям, конкурс с ограниченным участием в электронной форме признают несостоявшимся.</w:t>
      </w:r>
    </w:p>
    <w:p w14:paraId="64B2E47F" w14:textId="77777777" w:rsidR="00E5323B" w:rsidRPr="001A6190" w:rsidRDefault="003F4B53" w:rsidP="001A6190">
      <w:pPr>
        <w:spacing w:after="0" w:line="276" w:lineRule="auto"/>
        <w:ind w:firstLine="567"/>
        <w:jc w:val="both"/>
        <w:rPr>
          <w:rFonts w:ascii="Times New Roman" w:hAnsi="Times New Roman" w:cs="Times New Roman"/>
          <w:sz w:val="24"/>
          <w:szCs w:val="24"/>
        </w:rPr>
      </w:pPr>
      <w:r w:rsidRPr="001A6190">
        <w:rPr>
          <w:rFonts w:ascii="Times New Roman" w:eastAsia="Times New Roman" w:hAnsi="Times New Roman" w:cs="Times New Roman"/>
          <w:sz w:val="24"/>
          <w:szCs w:val="24"/>
        </w:rPr>
        <w:lastRenderedPageBreak/>
        <w:t>6</w:t>
      </w:r>
      <w:r w:rsidR="003C5686" w:rsidRPr="001A6190">
        <w:rPr>
          <w:rFonts w:ascii="Times New Roman" w:eastAsia="Times New Roman" w:hAnsi="Times New Roman" w:cs="Times New Roman"/>
          <w:sz w:val="24"/>
          <w:szCs w:val="24"/>
        </w:rPr>
        <w:t>.2.3</w:t>
      </w:r>
      <w:r w:rsidR="00E5323B" w:rsidRPr="001A6190">
        <w:rPr>
          <w:rFonts w:ascii="Times New Roman" w:eastAsia="Times New Roman" w:hAnsi="Times New Roman" w:cs="Times New Roman"/>
          <w:sz w:val="24"/>
          <w:szCs w:val="24"/>
        </w:rPr>
        <w:t xml:space="preserve">. </w:t>
      </w:r>
      <w:r w:rsidR="00E5323B" w:rsidRPr="001A6190">
        <w:rPr>
          <w:rFonts w:ascii="Times New Roman" w:hAnsi="Times New Roman" w:cs="Times New Roman"/>
          <w:sz w:val="24"/>
          <w:szCs w:val="24"/>
        </w:rPr>
        <w:t>При осуществлении процедуры определения поставщика (подрядчика, исполнителя) путем конкурса с ограниченным участием в электронной форме Единая комиссия также выполняет иные действия в соответствии с положениями Закона № 44-ФЗ.</w:t>
      </w:r>
    </w:p>
    <w:p w14:paraId="28C08E97" w14:textId="77777777" w:rsidR="006B58D2" w:rsidRPr="001A6190" w:rsidRDefault="006B58D2" w:rsidP="001A6190">
      <w:pPr>
        <w:spacing w:after="0" w:line="276" w:lineRule="auto"/>
        <w:ind w:firstLine="567"/>
        <w:jc w:val="both"/>
        <w:rPr>
          <w:rFonts w:ascii="Times New Roman" w:hAnsi="Times New Roman" w:cs="Times New Roman"/>
          <w:sz w:val="24"/>
          <w:szCs w:val="24"/>
        </w:rPr>
      </w:pPr>
    </w:p>
    <w:p w14:paraId="7E2B08D3" w14:textId="77777777" w:rsidR="00E5323B" w:rsidRPr="001A6190" w:rsidRDefault="00A05105" w:rsidP="001A6190">
      <w:pPr>
        <w:spacing w:after="0" w:line="276" w:lineRule="auto"/>
        <w:ind w:firstLine="567"/>
        <w:jc w:val="both"/>
        <w:rPr>
          <w:rFonts w:ascii="Times New Roman" w:hAnsi="Times New Roman" w:cs="Times New Roman"/>
          <w:b/>
          <w:i/>
          <w:sz w:val="24"/>
          <w:szCs w:val="24"/>
        </w:rPr>
      </w:pPr>
      <w:r w:rsidRPr="001A6190">
        <w:rPr>
          <w:rFonts w:ascii="Times New Roman" w:hAnsi="Times New Roman" w:cs="Times New Roman"/>
          <w:b/>
          <w:i/>
          <w:sz w:val="24"/>
          <w:szCs w:val="24"/>
        </w:rPr>
        <w:t>6</w:t>
      </w:r>
      <w:r w:rsidR="003C5686" w:rsidRPr="001A6190">
        <w:rPr>
          <w:rFonts w:ascii="Times New Roman" w:hAnsi="Times New Roman" w:cs="Times New Roman"/>
          <w:b/>
          <w:i/>
          <w:sz w:val="24"/>
          <w:szCs w:val="24"/>
        </w:rPr>
        <w:t xml:space="preserve">.3. </w:t>
      </w:r>
      <w:r w:rsidR="006B58D2" w:rsidRPr="001A6190">
        <w:rPr>
          <w:rFonts w:ascii="Times New Roman" w:hAnsi="Times New Roman" w:cs="Times New Roman"/>
          <w:b/>
          <w:i/>
          <w:sz w:val="24"/>
          <w:szCs w:val="24"/>
        </w:rPr>
        <w:t>Двухэтапный конкурс в электронной форме</w:t>
      </w:r>
    </w:p>
    <w:p w14:paraId="53FE7BEA" w14:textId="77777777"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.3.1.</w:t>
      </w:r>
      <w:r w:rsidR="00E5323B" w:rsidRPr="001A6190">
        <w:rPr>
          <w:rFonts w:ascii="Times New Roman" w:hAnsi="Times New Roman" w:cs="Times New Roman"/>
          <w:sz w:val="24"/>
          <w:szCs w:val="24"/>
        </w:rPr>
        <w:t xml:space="preserve"> При проведении двухэтапного конкурса в электронной форме применяются положения Закона № 44-ФЗ о проведении открытого конкурса в электронной форме с учетом особенностей, определенных статьей 57.1 Закона № 44-ФЗ. </w:t>
      </w:r>
    </w:p>
    <w:p w14:paraId="64E4A42F"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Если в извещении и документации о закупке установлены </w:t>
      </w:r>
      <w:r w:rsidRPr="001A6190">
        <w:rPr>
          <w:rFonts w:ascii="Times New Roman" w:eastAsia="Times New Roman" w:hAnsi="Times New Roman" w:cs="Times New Roman"/>
          <w:sz w:val="24"/>
          <w:szCs w:val="24"/>
        </w:rPr>
        <w:t xml:space="preserve">единые и дополнительные требования к участникам двухэтапного конкурса в электронной форме, то при проведении первого этапа двухэтапного конкурса в электронной форме применяются положения статьи 56.1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касающиеся дополнительных требований.</w:t>
      </w:r>
    </w:p>
    <w:p w14:paraId="327B99A8"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При осуществлении процедуры определения поставщика (подрядчика, исполнителя) путем проведения двухэтапного конкурса в электронной форме в обязанности Единой комиссии входит следующее.</w:t>
      </w:r>
    </w:p>
    <w:p w14:paraId="4AC2A22A" w14:textId="77777777" w:rsidR="00E5323B" w:rsidRPr="001A6190" w:rsidRDefault="00A05105"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.3.2</w:t>
      </w:r>
      <w:r w:rsidR="00E5323B" w:rsidRPr="001A6190">
        <w:rPr>
          <w:rFonts w:ascii="Times New Roman" w:eastAsia="Times New Roman" w:hAnsi="Times New Roman" w:cs="Times New Roman"/>
          <w:sz w:val="24"/>
          <w:szCs w:val="24"/>
        </w:rPr>
        <w:t>. На первом этапе двухэтапного конкурса в электронной форме Единая комиссия проводит с участниками, подавшими первоначальные заявки, обсуждени</w:t>
      </w:r>
      <w:r w:rsidR="00E00637">
        <w:rPr>
          <w:rFonts w:ascii="Times New Roman" w:eastAsia="Times New Roman" w:hAnsi="Times New Roman" w:cs="Times New Roman"/>
          <w:sz w:val="24"/>
          <w:szCs w:val="24"/>
        </w:rPr>
        <w:t>е</w:t>
      </w:r>
      <w:r w:rsidR="00E5323B" w:rsidRPr="001A6190">
        <w:rPr>
          <w:rFonts w:ascii="Times New Roman" w:eastAsia="Times New Roman" w:hAnsi="Times New Roman" w:cs="Times New Roman"/>
          <w:sz w:val="24"/>
          <w:szCs w:val="24"/>
        </w:rPr>
        <w:t xml:space="preserve"> любых содержащихся в этих заявках предложений участников такого конкурса в отношении объекта закупки. При обсуждении Единая комиссия обязана обеспечить равные возможности для участия в этих обсуждениях всем участникам двухэтапного конкурса в электронной форме. На обсуждении предложений каждого участника такого конкурса вправе присутствовать все его участники.</w:t>
      </w:r>
    </w:p>
    <w:p w14:paraId="27D400D2"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Срок проведения первого этапа двухэтапного конкурса в электронной форме не может превышать 20 дней с даты окончания срока подачи первоначальных заявок на участие в таком конкурсе.</w:t>
      </w:r>
    </w:p>
    <w:p w14:paraId="0B3050C8" w14:textId="77777777" w:rsidR="00E5323B" w:rsidRPr="001A6190" w:rsidRDefault="00A05105"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.3.3.</w:t>
      </w:r>
      <w:r w:rsidR="00E5323B" w:rsidRPr="001A6190">
        <w:rPr>
          <w:rFonts w:ascii="Times New Roman" w:eastAsia="Times New Roman" w:hAnsi="Times New Roman" w:cs="Times New Roman"/>
          <w:sz w:val="24"/>
          <w:szCs w:val="24"/>
        </w:rPr>
        <w:t xml:space="preserve"> Результаты состоявшегося на первом этапе двухэтапного конкурса обсуждения Единая комиссия фиксирует в протоколе первого этапа двухэтапного конкурса в электронной форме. Протокол подписывают все присутствующие члены Единой комиссии по окончании первого этапа такого конкурса и не позднее рабочего дня, следующего за датой подписания указанного протокола, размещают в единой информационной системе и на электронной площадке.</w:t>
      </w:r>
    </w:p>
    <w:p w14:paraId="5797CFFD"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В протоколе первого этапа двухэтапного конкурса в электронной форме указывают:</w:t>
      </w:r>
    </w:p>
    <w:p w14:paraId="7612F3C0"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место, дату и время проведения первого этапа конкурса; </w:t>
      </w:r>
    </w:p>
    <w:p w14:paraId="501DFA98"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наименование (для юридического лица), фамилию, имя, отчество (при наличии) (для физического лица), адрес электронной почты каждого участника конкурса; </w:t>
      </w:r>
    </w:p>
    <w:p w14:paraId="29237E26"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предложения в отношении объекта закупки.</w:t>
      </w:r>
    </w:p>
    <w:p w14:paraId="51AB44FB"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Если по результатам первого этапа двухэтапного конкурса в электронной форме ни один участник не признан соответствующим установленным единым требованиям и дополнительным требованиям или только один участник двухэтапного конкурса признан соответствующим указанным требованиям, такой конкурс признается несостоявшимся.</w:t>
      </w:r>
    </w:p>
    <w:p w14:paraId="32822E78" w14:textId="77777777" w:rsidR="00E5323B" w:rsidRPr="001A6190" w:rsidRDefault="00A05105"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.3.4</w:t>
      </w:r>
      <w:r w:rsidR="00E5323B" w:rsidRPr="001A6190">
        <w:rPr>
          <w:rFonts w:ascii="Times New Roman" w:eastAsia="Times New Roman" w:hAnsi="Times New Roman" w:cs="Times New Roman"/>
          <w:sz w:val="24"/>
          <w:szCs w:val="24"/>
        </w:rPr>
        <w:t xml:space="preserve">. Окончательные заявки на участие в двухэтапном конкурсе в электронной форме подаются участниками первого этапа конкурса, рассматриваются и оцениваются Единой комиссией в порядке, установленном </w:t>
      </w:r>
      <w:r w:rsidR="00E5323B" w:rsidRPr="001A6190">
        <w:rPr>
          <w:rFonts w:ascii="Times New Roman" w:hAnsi="Times New Roman" w:cs="Times New Roman"/>
          <w:sz w:val="24"/>
          <w:szCs w:val="24"/>
        </w:rPr>
        <w:t>Законом № 44-ФЗ</w:t>
      </w:r>
      <w:r w:rsidR="00E5323B" w:rsidRPr="001A6190">
        <w:rPr>
          <w:rFonts w:ascii="Times New Roman" w:eastAsia="Times New Roman" w:hAnsi="Times New Roman" w:cs="Times New Roman"/>
          <w:sz w:val="24"/>
          <w:szCs w:val="24"/>
        </w:rPr>
        <w:t xml:space="preserve"> о проведении открытого конкурса в электронной форме, в сроки, установленные для проведения открытого конкурса в электронной форме и исчисляемые с даты рассмотрения окончательных заявок на участие в двухэтапном конкурсе в электронной форме.</w:t>
      </w:r>
    </w:p>
    <w:p w14:paraId="473D90E7"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lastRenderedPageBreak/>
        <w:t>Участник двухэтапного конкурса в электронной форме, принявший участие в проведении его первого этапа, вправе отказаться от участия во втором этапе такого конкурса.</w:t>
      </w:r>
    </w:p>
    <w:p w14:paraId="1FECC98F" w14:textId="77777777" w:rsidR="00E5323B" w:rsidRPr="001A6190" w:rsidRDefault="00A05105"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.3.5</w:t>
      </w:r>
      <w:r w:rsidR="00E5323B" w:rsidRPr="001A6190">
        <w:rPr>
          <w:rFonts w:ascii="Times New Roman" w:eastAsia="Times New Roman" w:hAnsi="Times New Roman" w:cs="Times New Roman"/>
          <w:sz w:val="24"/>
          <w:szCs w:val="24"/>
        </w:rPr>
        <w:t xml:space="preserve">. Если по окончании срока подачи окончательных заявок на участие в двухэтапном конкурсе в электронной форме подана только одна такая заявка или не подано ни одной такой заявки, либо только одна такая заявка признана соответствующей </w:t>
      </w:r>
      <w:r w:rsidR="00E5323B" w:rsidRPr="001A6190">
        <w:rPr>
          <w:rFonts w:ascii="Times New Roman" w:hAnsi="Times New Roman" w:cs="Times New Roman"/>
          <w:sz w:val="24"/>
          <w:szCs w:val="24"/>
        </w:rPr>
        <w:t>Закону № 44-ФЗ</w:t>
      </w:r>
      <w:r w:rsidR="00E5323B" w:rsidRPr="001A6190">
        <w:rPr>
          <w:rFonts w:ascii="Times New Roman" w:eastAsia="Times New Roman" w:hAnsi="Times New Roman" w:cs="Times New Roman"/>
          <w:sz w:val="24"/>
          <w:szCs w:val="24"/>
        </w:rPr>
        <w:t xml:space="preserve"> и конкурсной документации, либо Единая комиссия отклонила все такие заявки, двухэтапный конкурс в электронной форме признается несостоявшимся.</w:t>
      </w:r>
    </w:p>
    <w:p w14:paraId="59FD2C0B" w14:textId="77777777"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.3.6</w:t>
      </w:r>
      <w:r w:rsidR="00E5323B" w:rsidRPr="001A6190">
        <w:rPr>
          <w:rFonts w:ascii="Times New Roman" w:eastAsia="Times New Roman" w:hAnsi="Times New Roman" w:cs="Times New Roman"/>
          <w:sz w:val="24"/>
          <w:szCs w:val="24"/>
        </w:rPr>
        <w:t xml:space="preserve">. </w:t>
      </w:r>
      <w:r w:rsidR="00E5323B" w:rsidRPr="001A6190">
        <w:rPr>
          <w:rFonts w:ascii="Times New Roman" w:hAnsi="Times New Roman" w:cs="Times New Roman"/>
          <w:sz w:val="24"/>
          <w:szCs w:val="24"/>
        </w:rPr>
        <w:t>При осуществлении процедуры определения поставщика (подрядчика, исполнителя) путем двухэтапного конкурса Единая комиссия также выполняет иные действия в соответствии с положениями Закона № 44-ФЗ.</w:t>
      </w:r>
    </w:p>
    <w:p w14:paraId="608F8B92" w14:textId="77777777" w:rsidR="003C5686" w:rsidRPr="001A6190" w:rsidRDefault="003C5686" w:rsidP="001A6190">
      <w:pPr>
        <w:spacing w:after="0" w:line="276" w:lineRule="auto"/>
        <w:ind w:firstLine="567"/>
        <w:jc w:val="both"/>
        <w:rPr>
          <w:rFonts w:ascii="Times New Roman" w:hAnsi="Times New Roman" w:cs="Times New Roman"/>
          <w:sz w:val="24"/>
          <w:szCs w:val="24"/>
        </w:rPr>
      </w:pPr>
    </w:p>
    <w:p w14:paraId="7DEA3741" w14:textId="77777777" w:rsidR="00E5323B" w:rsidRPr="001A6190" w:rsidRDefault="00A05105" w:rsidP="001A6190">
      <w:pPr>
        <w:spacing w:after="0" w:line="276" w:lineRule="auto"/>
        <w:ind w:firstLine="567"/>
        <w:jc w:val="both"/>
        <w:rPr>
          <w:rFonts w:ascii="Times New Roman" w:hAnsi="Times New Roman" w:cs="Times New Roman"/>
          <w:b/>
          <w:i/>
          <w:sz w:val="24"/>
          <w:szCs w:val="24"/>
        </w:rPr>
      </w:pPr>
      <w:r w:rsidRPr="001A6190">
        <w:rPr>
          <w:rFonts w:ascii="Times New Roman" w:hAnsi="Times New Roman" w:cs="Times New Roman"/>
          <w:b/>
          <w:i/>
          <w:sz w:val="24"/>
          <w:szCs w:val="24"/>
        </w:rPr>
        <w:t>6</w:t>
      </w:r>
      <w:r w:rsidR="003C5686" w:rsidRPr="001A6190">
        <w:rPr>
          <w:rFonts w:ascii="Times New Roman" w:hAnsi="Times New Roman" w:cs="Times New Roman"/>
          <w:b/>
          <w:i/>
          <w:sz w:val="24"/>
          <w:szCs w:val="24"/>
        </w:rPr>
        <w:t xml:space="preserve">.4. </w:t>
      </w:r>
      <w:r w:rsidR="006B58D2" w:rsidRPr="001A6190">
        <w:rPr>
          <w:rFonts w:ascii="Times New Roman" w:hAnsi="Times New Roman" w:cs="Times New Roman"/>
          <w:b/>
          <w:i/>
          <w:sz w:val="24"/>
          <w:szCs w:val="24"/>
        </w:rPr>
        <w:t>Электронный аукцион</w:t>
      </w:r>
    </w:p>
    <w:p w14:paraId="1D56A2F0" w14:textId="77777777" w:rsidR="00E5323B" w:rsidRPr="001A6190" w:rsidRDefault="00A05105"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.1. Единая комиссия проверяет первые части</w:t>
      </w:r>
      <w:r w:rsidR="003C5686" w:rsidRPr="001A6190">
        <w:rPr>
          <w:rFonts w:ascii="Times New Roman" w:hAnsi="Times New Roman" w:cs="Times New Roman"/>
          <w:sz w:val="24"/>
          <w:szCs w:val="24"/>
        </w:rPr>
        <w:t xml:space="preserve"> </w:t>
      </w:r>
      <w:r w:rsidR="00E5323B" w:rsidRPr="001A6190">
        <w:rPr>
          <w:rFonts w:ascii="Times New Roman" w:hAnsi="Times New Roman" w:cs="Times New Roman"/>
          <w:sz w:val="24"/>
          <w:szCs w:val="24"/>
        </w:rPr>
        <w:t xml:space="preserve">заявок на участие в электронном аукционе на соответствие требованиям, установленным документацией о таком аукционе в отношении закупаемых товаров, работ, услуг. Срок рассмотрения первых частей заявок на участие в электронном аукционе не может превышать семь дней с даты окончания срока подачи указанных заявок, </w:t>
      </w:r>
      <w:r w:rsidR="00E5323B" w:rsidRPr="001A6190">
        <w:rPr>
          <w:rFonts w:ascii="Times New Roman" w:eastAsia="Times New Roman" w:hAnsi="Times New Roman" w:cs="Times New Roman"/>
          <w:sz w:val="24"/>
          <w:szCs w:val="24"/>
        </w:rPr>
        <w:t>а в случае, если начальная (максимальная) цена контракта не превышает 3 млн</w:t>
      </w:r>
      <w:r w:rsidR="003C5686" w:rsidRPr="001A6190">
        <w:rPr>
          <w:rFonts w:ascii="Times New Roman" w:eastAsia="Times New Roman" w:hAnsi="Times New Roman" w:cs="Times New Roman"/>
          <w:sz w:val="24"/>
          <w:szCs w:val="24"/>
        </w:rPr>
        <w:t>.</w:t>
      </w:r>
      <w:r w:rsidR="00E5323B" w:rsidRPr="001A6190">
        <w:rPr>
          <w:rFonts w:ascii="Times New Roman" w:eastAsia="Times New Roman" w:hAnsi="Times New Roman" w:cs="Times New Roman"/>
          <w:sz w:val="24"/>
          <w:szCs w:val="24"/>
        </w:rPr>
        <w:t> руб., такой срок не может превышать один рабочий день с даты окончания срока подачи указанных заявок.</w:t>
      </w:r>
    </w:p>
    <w:p w14:paraId="1FB5A170" w14:textId="77777777"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.2. По результатам рассмотрения первых частей заявок на участие в электронном аукционе Единая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w:t>
      </w:r>
    </w:p>
    <w:p w14:paraId="15FF0DC5"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Участник электронного аукциона не допускается к участию в нем в случае:</w:t>
      </w:r>
    </w:p>
    <w:p w14:paraId="74C00E5D"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непредоставления информации, предусмотренной частью 3 статьи 66 Закона № 44-ФЗ, или предоставления недостоверной информации;</w:t>
      </w:r>
    </w:p>
    <w:p w14:paraId="06F3F0C9"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несоответствия информации, предусмотренной частью 3 статьи 66 Закона № 44-ФЗ, требованиям документации о таком аукционе.</w:t>
      </w:r>
    </w:p>
    <w:p w14:paraId="5769112E"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Отказ в допуске к участию в электронном аукционе по иным основаниям не допускается.</w:t>
      </w:r>
    </w:p>
    <w:p w14:paraId="74C4FA75" w14:textId="77777777"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3. По результатам рассмотрения первых частей заявок на участие в электронном аукционе Единая комиссия оформляет протокол рассмотрения заявок на участие в таком аукционе, подписываемый всеми присутствующими на заседании Единой комиссии ее членами не позднее даты окончания срока рассмотрения данных заявок, и передает его в контрактную службу (контрактному управляющему) заказчика.</w:t>
      </w:r>
    </w:p>
    <w:p w14:paraId="43C95829"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Указанный протокол должен содержать информацию:</w:t>
      </w:r>
    </w:p>
    <w:p w14:paraId="1E47E7E6"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об идентификационных номерах заявок на участие в таком аукционе;</w:t>
      </w:r>
    </w:p>
    <w:p w14:paraId="47983593"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14:paraId="354C2C22"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о решении каждого члена Единой комиссии в отношении каждого участника такого аукциона о допуске к участию в нем и признании его участником или об отказе в допуске к участию в таком аукционе;</w:t>
      </w:r>
    </w:p>
    <w:p w14:paraId="4645E520"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lastRenderedPageBreak/>
        <w:t xml:space="preserve">– </w:t>
      </w:r>
      <w:r w:rsidRPr="001A6190">
        <w:rPr>
          <w:rFonts w:ascii="Times New Roman" w:eastAsia="Times New Roman" w:hAnsi="Times New Roman" w:cs="Times New Roman"/>
          <w:sz w:val="24"/>
          <w:szCs w:val="24"/>
        </w:rPr>
        <w:t xml:space="preserve">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статьей 14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w:t>
      </w:r>
    </w:p>
    <w:p w14:paraId="0273CF20"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14:paraId="2FDDB194" w14:textId="77777777"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 xml:space="preserve">4. В случае если по результатам рассмотрения первых частей заявок на участие в электронном аукционе Единая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 В протокол, указанный в пункте </w:t>
      </w:r>
      <w:r w:rsidR="003C5686" w:rsidRPr="001A6190">
        <w:rPr>
          <w:rFonts w:ascii="Times New Roman" w:hAnsi="Times New Roman" w:cs="Times New Roman"/>
          <w:sz w:val="24"/>
          <w:szCs w:val="24"/>
        </w:rPr>
        <w:t>7.4</w:t>
      </w:r>
      <w:r w:rsidR="00E5323B" w:rsidRPr="001A6190">
        <w:rPr>
          <w:rFonts w:ascii="Times New Roman" w:hAnsi="Times New Roman" w:cs="Times New Roman"/>
          <w:sz w:val="24"/>
          <w:szCs w:val="24"/>
        </w:rPr>
        <w:t>.3 настоящего Положения, вносится информация о признании такого аукциона несостоявшимся.</w:t>
      </w:r>
    </w:p>
    <w:p w14:paraId="66F24206" w14:textId="77777777"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5. Единая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Закона № 44-ФЗ, в части соответствия их требованиям, установленным документацией о таком аукционе.</w:t>
      </w:r>
    </w:p>
    <w:p w14:paraId="76DBC70E"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Единой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 44-ФЗ. Для принятия указанного решения Единая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14:paraId="68704CFC" w14:textId="77777777"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.6. Единая комиссия рассматривает вторые части заявок на участие в электронном аукционе, направленных в соответствии с частью 19 статьи 68 Закона № 44-ФЗ, до принятия решения о соответствии пяти таких заявок требованиям, установленным документацией о таком аукционе. В случае если в таком аукционе принимали участие менее чем 10 его участников и менее чем пять заявок на участие в таком аукционе соответствуют указанным требованиям, Единая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и осуществляется с учетом ранжирования данных заявок в соответствии с частью 18 статьи 68 Закона № 44-ФЗ.</w:t>
      </w:r>
    </w:p>
    <w:p w14:paraId="374644C7"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14:paraId="1DC948FB" w14:textId="77777777"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.7. Заявка на участие в электронном аукционе признается не соответствующей требованиям, установленным документацией об аукционе, в случае:</w:t>
      </w:r>
    </w:p>
    <w:p w14:paraId="4E0191FC"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непредоставления документов и информации, которые предусмотрены частью 11 статьи 24.1, частями 3 и 5 статьи 66 Закона № 44-ФЗ, несоответствия указанных документов и информации требованиям, установленным документацией об аукционе, наличия в указанных документах недостоверной информации об участнике аукциона на дату и время окончания срока подачи заявок на участие в аукционе;</w:t>
      </w:r>
    </w:p>
    <w:p w14:paraId="2D4A515B" w14:textId="77777777" w:rsidR="00E5323B" w:rsidRPr="001A6190" w:rsidRDefault="00E5323B" w:rsidP="001A6190">
      <w:pPr>
        <w:autoSpaceDE w:val="0"/>
        <w:autoSpaceDN w:val="0"/>
        <w:adjustRightInd w:val="0"/>
        <w:spacing w:after="0" w:line="276" w:lineRule="auto"/>
        <w:ind w:firstLine="567"/>
        <w:jc w:val="both"/>
        <w:rPr>
          <w:rFonts w:ascii="Times New Roman" w:hAnsi="Times New Roman" w:cs="Times New Roman"/>
          <w:color w:val="000000"/>
          <w:sz w:val="24"/>
          <w:szCs w:val="24"/>
        </w:rPr>
      </w:pPr>
      <w:r w:rsidRPr="001A6190">
        <w:rPr>
          <w:rFonts w:ascii="Times New Roman" w:hAnsi="Times New Roman" w:cs="Times New Roman"/>
          <w:sz w:val="24"/>
          <w:szCs w:val="24"/>
        </w:rPr>
        <w:lastRenderedPageBreak/>
        <w:t xml:space="preserve">– несоответствия участника электронного аукциона требованиям, установленным в соответствии с </w:t>
      </w:r>
      <w:r w:rsidRPr="001A6190">
        <w:rPr>
          <w:rFonts w:ascii="Times New Roman" w:hAnsi="Times New Roman" w:cs="Times New Roman"/>
          <w:color w:val="000000"/>
          <w:sz w:val="24"/>
          <w:szCs w:val="24"/>
        </w:rPr>
        <w:t>частями 1, 1.1, 2 и 2.1 (при наличии таких требований) статьи 31 Закона № 44-ФЗ;</w:t>
      </w:r>
    </w:p>
    <w:p w14:paraId="171FDD9D"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eastAsia="Times New Roman" w:hAnsi="Times New Roman" w:cs="Times New Roman"/>
          <w:sz w:val="24"/>
          <w:szCs w:val="24"/>
        </w:rPr>
        <w:t>предусмотренном нормативными правовыми актами, принятыми в соответствии со статьей</w:t>
      </w:r>
      <w:r w:rsidR="003C5686" w:rsidRPr="001A6190">
        <w:rPr>
          <w:rFonts w:ascii="Times New Roman" w:eastAsia="Times New Roman" w:hAnsi="Times New Roman" w:cs="Times New Roman"/>
          <w:sz w:val="24"/>
          <w:szCs w:val="24"/>
        </w:rPr>
        <w:t> </w:t>
      </w:r>
      <w:r w:rsidRPr="001A6190">
        <w:rPr>
          <w:rFonts w:ascii="Times New Roman" w:eastAsia="Times New Roman" w:hAnsi="Times New Roman" w:cs="Times New Roman"/>
          <w:sz w:val="24"/>
          <w:szCs w:val="24"/>
        </w:rPr>
        <w:t xml:space="preserve">14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w:t>
      </w:r>
    </w:p>
    <w:p w14:paraId="3C858370"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статьи 69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не допускается. </w:t>
      </w:r>
    </w:p>
    <w:p w14:paraId="69102A64"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eastAsia="Times New Roman" w:hAnsi="Times New Roman" w:cs="Times New Roman"/>
          <w:sz w:val="24"/>
          <w:szCs w:val="24"/>
        </w:rPr>
        <w:t xml:space="preserve">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а также пунктом 6 части 5 статьи 66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за исключением случая закупки товаров, работ, услуг, в отношении которых установлен запрет, предусмотренный статьей 14 </w:t>
      </w:r>
      <w:r w:rsidRPr="001A6190">
        <w:rPr>
          <w:rFonts w:ascii="Times New Roman" w:hAnsi="Times New Roman" w:cs="Times New Roman"/>
          <w:sz w:val="24"/>
          <w:szCs w:val="24"/>
        </w:rPr>
        <w:t>Закона № 44-ФЗ.</w:t>
      </w:r>
    </w:p>
    <w:p w14:paraId="2C371BD7" w14:textId="77777777"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 xml:space="preserve">.8. Результаты рассмотрения заявок на участие в электронном аукционе фиксируются в протоколе подведения итогов электронного аукциона, который подписывается всеми участвовавшими в рассмотрении этих заявок членами Единой комиссии и передается в контрактную службу (контрактному управляющему). </w:t>
      </w:r>
    </w:p>
    <w:p w14:paraId="5933D4F4" w14:textId="77777777" w:rsidR="00E5323B" w:rsidRPr="001A6190" w:rsidRDefault="00E5323B"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Указанный протокол должен содержать информацию об идентификационных номерах пяти заявок на участие в аукционе (в случае принятия решения о соответствии пяти заявок на участие в аукционе требованиям, установленным документацией об аукционе, или в случае принятия Единой комиссией на основании рассмотрения вторых частей заявок на участие в аукционе, поданных всеми участниками аукциона, принявшими участие в нем, решения о соответствии более чем одной заявки на участие в аукционе, но менее чем пяти данных заявок установленным требованиям), которые ранжированы в соответствии с частью 18 статьи 68 Закона № 44-ФЗ и в отношении которых принято решение о соответствии требованиям, установленным документацией об аукционе, или, если на основании рассмотрения вторых частей заявок на участие в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аукционе, но менее чем пяти данных заявок, а также информацию об их идентификационных номерах, решение о соответствии или о несоответствии заявок на участие в аукционе требованиям, установленным документацией о нем, с обоснованием этого решения и с указанием положений Закона № 44-ФЗ, которым не соответствует участник аукциона, положений документации об аукционе, которым не соответствует заявка на участие в нем, положений заявки на участие в аукционе, которые не соответствуют требованиям, установленным документацией о нем, информацию о решении каждого члена Единой комиссии в отношении каждой заявки на участие в аукционе.</w:t>
      </w:r>
    </w:p>
    <w:p w14:paraId="347D8A47" w14:textId="77777777"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 xml:space="preserve">.9. Участник электронного аукциона, который предложил </w:t>
      </w:r>
      <w:proofErr w:type="gramStart"/>
      <w:r w:rsidR="00E5323B" w:rsidRPr="001A6190">
        <w:rPr>
          <w:rFonts w:ascii="Times New Roman" w:hAnsi="Times New Roman" w:cs="Times New Roman"/>
          <w:sz w:val="24"/>
          <w:szCs w:val="24"/>
        </w:rPr>
        <w:t>наиболее низкую цену контракта</w:t>
      </w:r>
      <w:proofErr w:type="gramEnd"/>
      <w:r w:rsidR="00E5323B" w:rsidRPr="001A6190">
        <w:rPr>
          <w:rFonts w:ascii="Times New Roman" w:hAnsi="Times New Roman" w:cs="Times New Roman"/>
          <w:sz w:val="24"/>
          <w:szCs w:val="24"/>
        </w:rPr>
        <w:t xml:space="preserve">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p w14:paraId="4F2EA660" w14:textId="77777777"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.10. В случае если Единой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14:paraId="4BB18FE2" w14:textId="77777777"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 xml:space="preserve">11. В случае если электронный аукцион признан несостоявшимся в связи с тем, что по окончании срока подачи заявок на участие в таком аукционе подана только одна заявка на </w:t>
      </w:r>
      <w:r w:rsidR="00E5323B" w:rsidRPr="001A6190">
        <w:rPr>
          <w:rFonts w:ascii="Times New Roman" w:hAnsi="Times New Roman" w:cs="Times New Roman"/>
          <w:sz w:val="24"/>
          <w:szCs w:val="24"/>
        </w:rPr>
        <w:lastRenderedPageBreak/>
        <w:t>участие в нем, Единая комиссия в течение трех рабочих дней с даты получения единственной заявки на участие в таком аукционе и соответствующих документов рассматривает эту заявку и эти документы на предмет соответствия требованиям Закона № 44-ФЗ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Единой комиссии.</w:t>
      </w:r>
    </w:p>
    <w:p w14:paraId="75E9B73A"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Указанный протокол должен содержать следующую информацию:</w:t>
      </w:r>
    </w:p>
    <w:p w14:paraId="22271C04"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о соответствии участника такого аукциона, подавшего единственную заявку на участие в таком аукционе, и поданной им заявки требованиям Закона № 44-ФЗ и документации о таком аукционе либо о несоответствии данного участника и поданной им заявки требованиям Закона № 44-ФЗ и (или) документации о таком аукционе с обоснованием этого решения, в том числе с указанием положений Закона № 44-ФЗ и (или) документации о таком аукционе, которым не соответствует единственная заявка на участие в таком аукционе;</w:t>
      </w:r>
    </w:p>
    <w:p w14:paraId="516A8750"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каждого члена Единой комиссии о соответствии участника такого аукциона и поданной им заявки требованиям Закона № 44-ФЗ и документации о таком аукционе либо о несоответствии указанного участника и поданной им заявки на участие в таком аукционе требованиям Закона № 44-ФЗ и (или) документации о таком аукционе.</w:t>
      </w:r>
    </w:p>
    <w:p w14:paraId="7ED5FB4C" w14:textId="77777777"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7043D3" w:rsidRPr="001A6190">
        <w:rPr>
          <w:rFonts w:ascii="Times New Roman" w:hAnsi="Times New Roman" w:cs="Times New Roman"/>
          <w:sz w:val="24"/>
          <w:szCs w:val="24"/>
        </w:rPr>
        <w:t>.4</w:t>
      </w:r>
      <w:r w:rsidR="00E5323B" w:rsidRPr="001A6190">
        <w:rPr>
          <w:rFonts w:ascii="Times New Roman" w:hAnsi="Times New Roman" w:cs="Times New Roman"/>
          <w:sz w:val="24"/>
          <w:szCs w:val="24"/>
        </w:rPr>
        <w:t>.12. В случае если электронный аукцион признан несостоявшимся в связи с тем, что Единой комиссией принято решение о признании только одного участника закупки, подавшего заявку на участие в таком аукционе, его участником, Единая комиссия в течение трех рабочих дней с даты получения заказчиком второй части этой заявки единственного участника такого аукциона и соответствующих документов рассматривает данную заявку и указанные документы на предмет соответствия требованиям Закона № 44-ФЗ и документации о таком аукционе и направляет оператору электронной площадки протокол рассмотрения заявки единственного участника такого аукциона, подписанный членами Единой комиссии.</w:t>
      </w:r>
    </w:p>
    <w:p w14:paraId="7216A0BF"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Указанный протокол должен содержать следующую информацию:</w:t>
      </w:r>
    </w:p>
    <w:p w14:paraId="6921AF41"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о соответствии единственного участника такого аукциона и поданной им заявки на участие в нем требованиям Закона № 44-ФЗ и документации о таком аукционе либо о несоответствии этого участника и данной заявки требованиям Закона № 44-ФЗ и (или) документации о таком аукционе с обоснованием указанного решения, в том числе с указанием положений Закона № 44-ФЗ и (или) документации о таком аукционе, которым не соответствует эта заявка;</w:t>
      </w:r>
    </w:p>
    <w:p w14:paraId="4C4D31CB"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каждого члена Единой комиссии о соответствии единственного участника такого аукциона и поданной им заявки на участие в нем требованиям Закона № 44-ФЗ и документации о таком аукционе либо о несоответствии этого участника и поданной им заявки на участие в таком аукционе требованиям Закона № 44-ФЗ и (или) документации о таком аукционе.</w:t>
      </w:r>
    </w:p>
    <w:p w14:paraId="487C2923" w14:textId="77777777"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7043D3" w:rsidRPr="001A6190">
        <w:rPr>
          <w:rFonts w:ascii="Times New Roman" w:hAnsi="Times New Roman" w:cs="Times New Roman"/>
          <w:sz w:val="24"/>
          <w:szCs w:val="24"/>
        </w:rPr>
        <w:t>.4</w:t>
      </w:r>
      <w:r w:rsidR="00E5323B" w:rsidRPr="001A6190">
        <w:rPr>
          <w:rFonts w:ascii="Times New Roman" w:hAnsi="Times New Roman" w:cs="Times New Roman"/>
          <w:sz w:val="24"/>
          <w:szCs w:val="24"/>
        </w:rPr>
        <w:t>.13. В случае если электронный аукцион признан несостоявшимся в связи с тем, что в течение 10 минут после начала проведения такого аукциона ни один из его участников не подал предложение о цене контракта, Единая комиссия в течение трех рабочих дней с даты получения заказчиком вторых частей заявок на участие в таком аукционе его участников и соответствующих документов рассматривает вторые части этих заявок и указанные документы на предмет соответствия требованиям Закона № 44-ФЗ и документации о таком аукционе и направляет оператору электронной площадки протокол подведения итогов такого аукциона, подписанный членами Единой комиссии.</w:t>
      </w:r>
    </w:p>
    <w:p w14:paraId="5E430F3C"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Указанный протокол должен содержать следующую информацию:</w:t>
      </w:r>
    </w:p>
    <w:p w14:paraId="4DAC63BD"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lastRenderedPageBreak/>
        <w:t>– решение о соответствии участников такого аукциона и поданных ими заявок на участие в нем требованиям Закона № 44-ФЗ и документации о таком аукционе или о несоответствии участников такого аукциона и данных заявок требованиям Закона № 44-ФЗ и (или) документации о таком аукционе с обоснованием указанного решения, в том числе с указанием положений документации о таком аукционе, которым не соответствуют данные заявки, содержания данных заявок, которое не соответствует требованиям документации о таком аукционе;</w:t>
      </w:r>
    </w:p>
    <w:p w14:paraId="697B158F" w14:textId="77777777"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каждого члена Единой комиссии о соответствии участников такого аукциона и поданных ими заявок на участие в таком аукционе требованиям Закона № 44-ФЗ и документации о таком аукционе или о несоответствии участников такого аукциона и поданных ими заявок требованиям Закона № 44-ФЗ и (или) документации о таком аукционе.</w:t>
      </w:r>
    </w:p>
    <w:p w14:paraId="31F70F3A" w14:textId="77777777"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7043D3" w:rsidRPr="001A6190">
        <w:rPr>
          <w:rFonts w:ascii="Times New Roman" w:hAnsi="Times New Roman" w:cs="Times New Roman"/>
          <w:sz w:val="24"/>
          <w:szCs w:val="24"/>
        </w:rPr>
        <w:t>.4</w:t>
      </w:r>
      <w:r w:rsidR="00E5323B" w:rsidRPr="001A6190">
        <w:rPr>
          <w:rFonts w:ascii="Times New Roman" w:hAnsi="Times New Roman" w:cs="Times New Roman"/>
          <w:sz w:val="24"/>
          <w:szCs w:val="24"/>
        </w:rPr>
        <w:t>.14. При осуществлении процедуры определения поставщика (подрядчика, исполнителя) путем проведения электронного аукциона Единая комиссия также выполняет иные действия в соответствии с положениями Закона № 44-ФЗ.</w:t>
      </w:r>
    </w:p>
    <w:p w14:paraId="6E0FFCB5" w14:textId="77777777" w:rsidR="007043D3" w:rsidRPr="001A6190" w:rsidRDefault="007043D3" w:rsidP="001A6190">
      <w:pPr>
        <w:spacing w:after="0" w:line="276" w:lineRule="auto"/>
        <w:ind w:firstLine="567"/>
        <w:jc w:val="both"/>
        <w:rPr>
          <w:rFonts w:ascii="Times New Roman" w:hAnsi="Times New Roman" w:cs="Times New Roman"/>
          <w:sz w:val="24"/>
          <w:szCs w:val="24"/>
        </w:rPr>
      </w:pPr>
    </w:p>
    <w:p w14:paraId="765EA762" w14:textId="77777777" w:rsidR="00E5323B" w:rsidRPr="001A6190" w:rsidRDefault="00A05105" w:rsidP="001A6190">
      <w:pPr>
        <w:spacing w:after="0" w:line="276" w:lineRule="auto"/>
        <w:ind w:firstLine="567"/>
        <w:jc w:val="both"/>
        <w:rPr>
          <w:rFonts w:ascii="Times New Roman" w:hAnsi="Times New Roman" w:cs="Times New Roman"/>
          <w:b/>
          <w:i/>
          <w:sz w:val="24"/>
          <w:szCs w:val="24"/>
        </w:rPr>
      </w:pPr>
      <w:r w:rsidRPr="001A6190">
        <w:rPr>
          <w:rFonts w:ascii="Times New Roman" w:hAnsi="Times New Roman" w:cs="Times New Roman"/>
          <w:b/>
          <w:i/>
          <w:sz w:val="24"/>
          <w:szCs w:val="24"/>
        </w:rPr>
        <w:t>6</w:t>
      </w:r>
      <w:r w:rsidR="007043D3" w:rsidRPr="001A6190">
        <w:rPr>
          <w:rFonts w:ascii="Times New Roman" w:hAnsi="Times New Roman" w:cs="Times New Roman"/>
          <w:b/>
          <w:i/>
          <w:sz w:val="24"/>
          <w:szCs w:val="24"/>
        </w:rPr>
        <w:t xml:space="preserve">.5. </w:t>
      </w:r>
      <w:r w:rsidR="006B58D2" w:rsidRPr="001A6190">
        <w:rPr>
          <w:rFonts w:ascii="Times New Roman" w:hAnsi="Times New Roman" w:cs="Times New Roman"/>
          <w:b/>
          <w:i/>
          <w:sz w:val="24"/>
          <w:szCs w:val="24"/>
        </w:rPr>
        <w:t>Запрос котировок в электронной форме</w:t>
      </w:r>
    </w:p>
    <w:p w14:paraId="28484FB7" w14:textId="77777777" w:rsidR="00E5323B" w:rsidRPr="001A6190" w:rsidRDefault="00A05105" w:rsidP="001A6190">
      <w:pPr>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.5</w:t>
      </w:r>
      <w:r w:rsidR="00E5323B" w:rsidRPr="001A6190">
        <w:rPr>
          <w:rFonts w:ascii="Times New Roman" w:eastAsia="Times New Roman" w:hAnsi="Times New Roman" w:cs="Times New Roman"/>
          <w:sz w:val="24"/>
          <w:szCs w:val="24"/>
        </w:rPr>
        <w:t>.1. Единая комиссия рассматривает заявки на участие в запросе котировок в электронной форме в течение одного рабочего дня, следующего после даты окончания срока подачи заявок на участие в запросе котировок.</w:t>
      </w:r>
    </w:p>
    <w:p w14:paraId="7926F5B8" w14:textId="77777777" w:rsidR="00E5323B" w:rsidRPr="001A6190" w:rsidRDefault="00A05105" w:rsidP="001A6190">
      <w:pPr>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.5</w:t>
      </w:r>
      <w:r w:rsidR="00E5323B" w:rsidRPr="001A6190">
        <w:rPr>
          <w:rFonts w:ascii="Times New Roman" w:eastAsia="Times New Roman" w:hAnsi="Times New Roman" w:cs="Times New Roman"/>
          <w:sz w:val="24"/>
          <w:szCs w:val="24"/>
        </w:rPr>
        <w:t>.2. По результатам рассмотрения заявок на участие в запросе котировок Единая комиссия принимает одно из решений:</w:t>
      </w:r>
    </w:p>
    <w:p w14:paraId="66AD96AB" w14:textId="77777777" w:rsidR="00E5323B" w:rsidRPr="001A6190" w:rsidRDefault="00E5323B" w:rsidP="001A6190">
      <w:pPr>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признать заявку на участие в запросе котировок в электронной форме и участника такого запроса, подавшего данную заявку, соответствующими требованиям, установленным в извещении о проведении запроса котировок; </w:t>
      </w:r>
    </w:p>
    <w:p w14:paraId="2C79FDA8" w14:textId="77777777" w:rsidR="00E5323B" w:rsidRPr="001A6190" w:rsidRDefault="00E5323B" w:rsidP="001A6190">
      <w:pPr>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признать заявку и (или) участника не соответствующими требованиям, установленным в извещении о проведении запроса котировок, и отклонить заявку в случаях, которые предусмотрены частью 3 статьи 82.4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w:t>
      </w:r>
    </w:p>
    <w:p w14:paraId="5F04E035" w14:textId="77777777"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.5</w:t>
      </w:r>
      <w:r w:rsidR="00E5323B" w:rsidRPr="001A6190">
        <w:rPr>
          <w:rFonts w:ascii="Times New Roman" w:eastAsia="Times New Roman" w:hAnsi="Times New Roman" w:cs="Times New Roman"/>
          <w:sz w:val="24"/>
          <w:szCs w:val="24"/>
        </w:rPr>
        <w:t>.3. Единая комиссия отклоняет заявку участника запроса котировок в электронной форме в случае:</w:t>
      </w:r>
    </w:p>
    <w:p w14:paraId="591A4AB6"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непредоставления документов и (или) информации, предусмотренных частью 9 статьи 82.3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или предоставления недостоверной информации, за исключением информации и электронных документов, предусмотренных подпунктом «а» пункта 2 части 9 статьи 82.3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кроме случая закупки товаров, работ, услуг, в отношении которых установлен запрет, предусмотренный статьей 14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w:t>
      </w:r>
    </w:p>
    <w:p w14:paraId="60B112D0"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несоответствия информации, предусмотренной частью 9 статьи 82.3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требованиям извещения о проведении такого запроса.</w:t>
      </w:r>
    </w:p>
    <w:p w14:paraId="042BA895"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Отклонение заявки на участие в запросе котировок в электронной форме по основаниям, не предусмотренным частью 3 статьи 82.4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не допускается.</w:t>
      </w:r>
    </w:p>
    <w:p w14:paraId="19EF08A4" w14:textId="77777777"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.5</w:t>
      </w:r>
      <w:r w:rsidR="00E5323B" w:rsidRPr="001A6190">
        <w:rPr>
          <w:rFonts w:ascii="Times New Roman" w:eastAsia="Times New Roman" w:hAnsi="Times New Roman" w:cs="Times New Roman"/>
          <w:sz w:val="24"/>
          <w:szCs w:val="24"/>
        </w:rPr>
        <w:t>.4. Единая комиссия фиксирует результаты рассмотрения заявок на участие в запросе котировок в электронной форме в протоколе рассмотрения заявок, подписываемом всеми присутствующими членами Единой комиссии не позднее даты окончания срока рассмотрения данных заявок. Указанный протокол должен содержать следующую информацию:</w:t>
      </w:r>
    </w:p>
    <w:p w14:paraId="022B2B03"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место, дату и время рассмотрения заявок;</w:t>
      </w:r>
    </w:p>
    <w:p w14:paraId="4D1DC4BE"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идентификационные номера заявок на участие в запросе котировок в электронной форме;</w:t>
      </w:r>
    </w:p>
    <w:p w14:paraId="0A117EC7"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lastRenderedPageBreak/>
        <w:t xml:space="preserve">– сведения об отклоненных заявках с обоснованием причин отклонения, в том числе с указанием положений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и положений извещения о проведении запроса котировок в электронной форме, которым не соответствуют заявки этих участников, предложений, содержащихся в заявках, не соответствующих требованиям извещения о проведении запроса котировок, нарушений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послуживших основанием для отклонения заявок на участие в запросе котировок;</w:t>
      </w:r>
    </w:p>
    <w:p w14:paraId="5C3942ED"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решение каждого присутствующего члена Единой комиссии в отношении каждой заявки участника такого запроса.</w:t>
      </w:r>
    </w:p>
    <w:p w14:paraId="1BC96580"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Протокол рассмотрения заявок не позднее даты окончания срока рассмотрения заявок на участие в запросе котировок в электронной форме направляют оператору электронной площадки.</w:t>
      </w:r>
    </w:p>
    <w:p w14:paraId="1847AC74" w14:textId="77777777"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.5</w:t>
      </w:r>
      <w:r w:rsidR="00E5323B" w:rsidRPr="001A6190">
        <w:rPr>
          <w:rFonts w:ascii="Times New Roman" w:eastAsia="Times New Roman" w:hAnsi="Times New Roman" w:cs="Times New Roman"/>
          <w:sz w:val="24"/>
          <w:szCs w:val="24"/>
        </w:rPr>
        <w:t>.5. Оператор электронной площадки присваивает каждой заявке на участие в запросе котировок в электронной форме, которая не была отклонена, порядковый номер по мере увеличения предложенной в таких заявках цены контракта. Заявке, содержащей предложение с наиболее низкой ценой контракта, присваивается первый номер. Если в нескольких заявках содержатся одинаковые предложения о цене контракта, меньший порядковый номер присваивается заявке, которая поступила ранее других заявок, в которых предложена такая же цена контракта.</w:t>
      </w:r>
    </w:p>
    <w:p w14:paraId="10AFA686" w14:textId="77777777"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.5</w:t>
      </w:r>
      <w:r w:rsidR="00E5323B" w:rsidRPr="001A6190">
        <w:rPr>
          <w:rFonts w:ascii="Times New Roman" w:eastAsia="Times New Roman" w:hAnsi="Times New Roman" w:cs="Times New Roman"/>
          <w:sz w:val="24"/>
          <w:szCs w:val="24"/>
        </w:rPr>
        <w:t>.6. Оператор электронной площадки включает в протокол информацию, предусмотренную</w:t>
      </w:r>
      <w:r w:rsidR="00E5323B" w:rsidRPr="001A6190">
        <w:rPr>
          <w:rFonts w:ascii="Times New Roman" w:hAnsi="Times New Roman" w:cs="Times New Roman"/>
          <w:sz w:val="24"/>
          <w:szCs w:val="24"/>
        </w:rPr>
        <w:t xml:space="preserve"> пунктом </w:t>
      </w:r>
      <w:r w:rsidRPr="001A6190">
        <w:rPr>
          <w:rFonts w:ascii="Times New Roman" w:hAnsi="Times New Roman" w:cs="Times New Roman"/>
          <w:sz w:val="24"/>
          <w:szCs w:val="24"/>
        </w:rPr>
        <w:t>6</w:t>
      </w:r>
      <w:r w:rsidR="007043D3" w:rsidRPr="001A6190">
        <w:rPr>
          <w:rFonts w:ascii="Times New Roman" w:hAnsi="Times New Roman" w:cs="Times New Roman"/>
          <w:sz w:val="24"/>
          <w:szCs w:val="24"/>
        </w:rPr>
        <w:t>.5</w:t>
      </w:r>
      <w:r w:rsidR="00E5323B" w:rsidRPr="001A6190">
        <w:rPr>
          <w:rFonts w:ascii="Times New Roman" w:hAnsi="Times New Roman" w:cs="Times New Roman"/>
          <w:sz w:val="24"/>
          <w:szCs w:val="24"/>
        </w:rPr>
        <w:t>.5 настоящего Положения</w:t>
      </w:r>
      <w:r w:rsidR="00E5323B" w:rsidRPr="001A6190">
        <w:rPr>
          <w:rFonts w:ascii="Times New Roman" w:eastAsia="Times New Roman" w:hAnsi="Times New Roman" w:cs="Times New Roman"/>
          <w:sz w:val="24"/>
          <w:szCs w:val="24"/>
        </w:rPr>
        <w:t>, в том числе информацию о победителе запроса котировок в электронной форме, об участнике, предложившем цену контракта такую же, как и победитель, или об участнике, предложение о цене контракта которого содержит лучшие условия по цене контракта, следующие после предложенных победителем, формирует протокол рассмотрения и оценки заявок на участие в запросе котировок и размещает такой протокол в единой информационной системе и на электронной площадке в течение одного часа с момента получения от заказчика протокола рассмотрения заявок.</w:t>
      </w:r>
    </w:p>
    <w:p w14:paraId="3D9427FD" w14:textId="77777777" w:rsidR="00E5323B" w:rsidRPr="001A6190" w:rsidRDefault="003C7B7F"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7043D3" w:rsidRPr="001A6190">
        <w:rPr>
          <w:rFonts w:ascii="Times New Roman" w:hAnsi="Times New Roman" w:cs="Times New Roman"/>
          <w:sz w:val="24"/>
          <w:szCs w:val="24"/>
        </w:rPr>
        <w:t>.5</w:t>
      </w:r>
      <w:r w:rsidR="00E5323B" w:rsidRPr="001A6190">
        <w:rPr>
          <w:rFonts w:ascii="Times New Roman" w:hAnsi="Times New Roman" w:cs="Times New Roman"/>
          <w:sz w:val="24"/>
          <w:szCs w:val="24"/>
        </w:rPr>
        <w:t>.7. При осуществлении процедуры определения поставщика (подрядчика, исполнителя) путем запроса котировок в электронной форме Единая комиссия также выполняет иные действия в соответствии с положениями Закона № 44-ФЗ.</w:t>
      </w:r>
    </w:p>
    <w:p w14:paraId="77CEEF6C" w14:textId="77777777" w:rsidR="007043D3" w:rsidRPr="001A6190" w:rsidRDefault="007043D3" w:rsidP="001A6190">
      <w:pPr>
        <w:spacing w:after="0" w:line="276" w:lineRule="auto"/>
        <w:ind w:firstLine="567"/>
        <w:jc w:val="both"/>
        <w:rPr>
          <w:rFonts w:ascii="Times New Roman" w:hAnsi="Times New Roman" w:cs="Times New Roman"/>
          <w:sz w:val="24"/>
          <w:szCs w:val="24"/>
        </w:rPr>
      </w:pPr>
    </w:p>
    <w:p w14:paraId="58C3EC42" w14:textId="77777777" w:rsidR="00E5323B" w:rsidRPr="001A6190" w:rsidRDefault="003C7B7F" w:rsidP="001A6190">
      <w:pPr>
        <w:spacing w:after="0" w:line="276" w:lineRule="auto"/>
        <w:ind w:firstLine="567"/>
        <w:jc w:val="both"/>
        <w:rPr>
          <w:rFonts w:ascii="Times New Roman" w:hAnsi="Times New Roman" w:cs="Times New Roman"/>
          <w:b/>
          <w:i/>
          <w:sz w:val="24"/>
          <w:szCs w:val="24"/>
        </w:rPr>
      </w:pPr>
      <w:r w:rsidRPr="001A6190">
        <w:rPr>
          <w:rFonts w:ascii="Times New Roman" w:hAnsi="Times New Roman" w:cs="Times New Roman"/>
          <w:b/>
          <w:i/>
          <w:sz w:val="24"/>
          <w:szCs w:val="24"/>
        </w:rPr>
        <w:t>6</w:t>
      </w:r>
      <w:r w:rsidR="007043D3" w:rsidRPr="001A6190">
        <w:rPr>
          <w:rFonts w:ascii="Times New Roman" w:hAnsi="Times New Roman" w:cs="Times New Roman"/>
          <w:b/>
          <w:i/>
          <w:sz w:val="24"/>
          <w:szCs w:val="24"/>
        </w:rPr>
        <w:t xml:space="preserve">.6. </w:t>
      </w:r>
      <w:r w:rsidR="006B58D2" w:rsidRPr="001A6190">
        <w:rPr>
          <w:rFonts w:ascii="Times New Roman" w:hAnsi="Times New Roman" w:cs="Times New Roman"/>
          <w:b/>
          <w:i/>
          <w:sz w:val="24"/>
          <w:szCs w:val="24"/>
        </w:rPr>
        <w:t>Запрос предложений в электронной форме</w:t>
      </w:r>
    </w:p>
    <w:p w14:paraId="6F4B7AB6" w14:textId="77777777" w:rsidR="00E5323B" w:rsidRPr="001A6190" w:rsidRDefault="003C7B7F"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7043D3" w:rsidRPr="001A6190">
        <w:rPr>
          <w:rFonts w:ascii="Times New Roman" w:hAnsi="Times New Roman" w:cs="Times New Roman"/>
          <w:sz w:val="24"/>
          <w:szCs w:val="24"/>
        </w:rPr>
        <w:t>.6</w:t>
      </w:r>
      <w:r w:rsidR="00E5323B" w:rsidRPr="001A6190">
        <w:rPr>
          <w:rFonts w:ascii="Times New Roman" w:hAnsi="Times New Roman" w:cs="Times New Roman"/>
          <w:sz w:val="24"/>
          <w:szCs w:val="24"/>
        </w:rPr>
        <w:t>.1. Единая комиссия после окончания срока приема заявок на участие в запросе предложений в электронной форме рассматривает такие заявки в части соответствия их требованиям, установленным в извещении и документации о проведении запроса предложений, и оценивает такие заявки.</w:t>
      </w:r>
    </w:p>
    <w:p w14:paraId="3DAF970C" w14:textId="77777777"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.6</w:t>
      </w:r>
      <w:r w:rsidR="00E5323B" w:rsidRPr="001A6190">
        <w:rPr>
          <w:rFonts w:ascii="Times New Roman" w:eastAsia="Times New Roman" w:hAnsi="Times New Roman" w:cs="Times New Roman"/>
          <w:sz w:val="24"/>
          <w:szCs w:val="24"/>
        </w:rPr>
        <w:t xml:space="preserve">.2. Единая комиссия отстраняет участников запроса предложений в электронной форме, подавших заявки, не соответствующие требованиям, установленным извещением и документацией о проведении запроса предложений в электронной форме, или предоставивших недостоверную информацию, а также в случаях, предусмотренных нормативными правовыми актами, принятыми в соответствии со статьей 14 </w:t>
      </w:r>
      <w:r w:rsidR="00E5323B" w:rsidRPr="001A6190">
        <w:rPr>
          <w:rFonts w:ascii="Times New Roman" w:hAnsi="Times New Roman" w:cs="Times New Roman"/>
          <w:sz w:val="24"/>
          <w:szCs w:val="24"/>
        </w:rPr>
        <w:t>Закона № 44-ФЗ</w:t>
      </w:r>
      <w:r w:rsidR="00E5323B" w:rsidRPr="001A6190">
        <w:rPr>
          <w:rFonts w:ascii="Times New Roman" w:eastAsia="Times New Roman" w:hAnsi="Times New Roman" w:cs="Times New Roman"/>
          <w:sz w:val="24"/>
          <w:szCs w:val="24"/>
        </w:rPr>
        <w:t xml:space="preserve">. </w:t>
      </w:r>
    </w:p>
    <w:p w14:paraId="144275D0"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Не подлежит отстранению участник в связи с отсутствием в его заявке на участие в запросе предложений в электронной форме документов, предусмотренных пунктами 4 и 5 части 9 статьи 83.1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за исключением случая закупки товаров, работ, услуг, в отношении которых установлен запрет, предусмотренный статьей 14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w:t>
      </w:r>
      <w:r w:rsidRPr="001A6190">
        <w:rPr>
          <w:rFonts w:ascii="Times New Roman" w:eastAsia="Times New Roman" w:hAnsi="Times New Roman" w:cs="Times New Roman"/>
          <w:sz w:val="24"/>
          <w:szCs w:val="24"/>
        </w:rPr>
        <w:lastRenderedPageBreak/>
        <w:t>Основания, по которым участник запроса предложений в электронной форме был отстранен, фиксируются в протоколе проведения запроса предложений в электронной форме.</w:t>
      </w:r>
    </w:p>
    <w:p w14:paraId="54AE66DB" w14:textId="77777777"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.6</w:t>
      </w:r>
      <w:r w:rsidR="00E5323B" w:rsidRPr="001A6190">
        <w:rPr>
          <w:rFonts w:ascii="Times New Roman" w:eastAsia="Times New Roman" w:hAnsi="Times New Roman" w:cs="Times New Roman"/>
          <w:sz w:val="24"/>
          <w:szCs w:val="24"/>
        </w:rPr>
        <w:t>.3. Единая комиссия оценивает все заявки участников запроса предложений в электронной форме на основании критериев, указанных в документации, фиксирует в виде таблицы и прилагает к протоколу проведения запроса предложений в электронной форме. В указанный протокол включают информацию о заявке, признанной лучшей, или условия, содержащиеся в единственной заявке на участие в запросе предложений в электронной форме.</w:t>
      </w:r>
    </w:p>
    <w:p w14:paraId="41ACC589" w14:textId="77777777"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.6</w:t>
      </w:r>
      <w:r w:rsidR="00E5323B" w:rsidRPr="001A6190">
        <w:rPr>
          <w:rFonts w:ascii="Times New Roman" w:eastAsia="Times New Roman" w:hAnsi="Times New Roman" w:cs="Times New Roman"/>
          <w:sz w:val="24"/>
          <w:szCs w:val="24"/>
        </w:rPr>
        <w:t>.4. Единая комиссия рассматривает окончательные предложения на следующий рабочий день после даты окончания срока для направления указанных предложений. Результаты рассмотрения фиксируются в итоговом протоколе.</w:t>
      </w:r>
    </w:p>
    <w:p w14:paraId="1C22FAC7"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В течение одного рабочего дня с момента размещения выписки из протокола проведения запроса предложений в электронной форме в соответствии с частью 20 статьи 83.1</w:t>
      </w:r>
      <w:r w:rsidRPr="001A6190">
        <w:rPr>
          <w:rFonts w:ascii="Times New Roman" w:hAnsi="Times New Roman" w:cs="Times New Roman"/>
          <w:sz w:val="24"/>
          <w:szCs w:val="24"/>
        </w:rPr>
        <w:t xml:space="preserve"> Закона № 44-ФЗ</w:t>
      </w:r>
      <w:r w:rsidRPr="001A6190">
        <w:rPr>
          <w:rFonts w:ascii="Times New Roman" w:eastAsia="Times New Roman" w:hAnsi="Times New Roman" w:cs="Times New Roman"/>
          <w:sz w:val="24"/>
          <w:szCs w:val="24"/>
        </w:rPr>
        <w:t xml:space="preserve"> все участники запроса предложений в электронной форме или участник, подавший единственную заявку на участие в таком запросе, вправе направить окончательное предложение. Если участники запроса предложений не направили окончательные предложения в срок, установленный частью 21 статьи 83.1</w:t>
      </w:r>
      <w:r w:rsidRPr="001A6190">
        <w:rPr>
          <w:rFonts w:ascii="Times New Roman" w:hAnsi="Times New Roman" w:cs="Times New Roman"/>
          <w:sz w:val="24"/>
          <w:szCs w:val="24"/>
        </w:rPr>
        <w:t xml:space="preserve"> Закона № 44-ФЗ</w:t>
      </w:r>
      <w:r w:rsidRPr="001A6190">
        <w:rPr>
          <w:rFonts w:ascii="Times New Roman" w:eastAsia="Times New Roman" w:hAnsi="Times New Roman" w:cs="Times New Roman"/>
          <w:sz w:val="24"/>
          <w:szCs w:val="24"/>
        </w:rPr>
        <w:t>, то окончательными предложениями признаются поданные заявки на участие в запросе предложений в электронной форме.</w:t>
      </w:r>
    </w:p>
    <w:p w14:paraId="04FB6E40"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Окончательное предложение участника запроса предложений, содержащее условия исполнения контракта, ухудшающие условия, содержащиеся в поданной указанным участником заявке, отклоняется, и окончательным предложением считается предложение, первоначально поданное указанным участником.</w:t>
      </w:r>
    </w:p>
    <w:p w14:paraId="3CC14B71" w14:textId="77777777"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.6</w:t>
      </w:r>
      <w:r w:rsidR="00E5323B" w:rsidRPr="001A6190">
        <w:rPr>
          <w:rFonts w:ascii="Times New Roman" w:eastAsia="Times New Roman" w:hAnsi="Times New Roman" w:cs="Times New Roman"/>
          <w:sz w:val="24"/>
          <w:szCs w:val="24"/>
        </w:rPr>
        <w:t xml:space="preserve">.5. Выигравшим окончательным предложением является окончательное предложение, которое в соответствии с критериями, указанными в документации о проведении запроса предложений, наилучшим образом соответствует установленным заказчиком требованиям к товарам, работам, услугам.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предложение, которое поступило раньше. </w:t>
      </w:r>
    </w:p>
    <w:p w14:paraId="5E77FEBF" w14:textId="77777777"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В итоговом протоколе Единая комиссия фиксирует все условия, указанные в окончательных предложениях участников запроса предложений в электронной форме,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в электронной форме. Итоговый протокол и протокол проведения запроса предложений в электронной форме размещают в единой информационной системе и на электронной площадке в день подписания итогового протокола.</w:t>
      </w:r>
    </w:p>
    <w:p w14:paraId="3C496273" w14:textId="77777777" w:rsidR="009A7B24" w:rsidRDefault="003C7B7F" w:rsidP="009A7B24">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7043D3" w:rsidRPr="001A6190">
        <w:rPr>
          <w:rFonts w:ascii="Times New Roman" w:hAnsi="Times New Roman" w:cs="Times New Roman"/>
          <w:sz w:val="24"/>
          <w:szCs w:val="24"/>
        </w:rPr>
        <w:t>.6</w:t>
      </w:r>
      <w:r w:rsidR="00E5323B" w:rsidRPr="001A6190">
        <w:rPr>
          <w:rFonts w:ascii="Times New Roman" w:hAnsi="Times New Roman" w:cs="Times New Roman"/>
          <w:sz w:val="24"/>
          <w:szCs w:val="24"/>
        </w:rPr>
        <w:t>.6. При осуществлении процедуры определения поставщика (подрядчика, исполнителя) путем запроса предложений в электронной форме Единая комиссия также выполняет иные действия в соответствии с положениями Закона № 44-ФЗ.</w:t>
      </w:r>
    </w:p>
    <w:p w14:paraId="0C815993" w14:textId="77777777" w:rsidR="009A7B24" w:rsidRDefault="009A7B24" w:rsidP="009A7B24">
      <w:pPr>
        <w:spacing w:after="0" w:line="276" w:lineRule="auto"/>
        <w:ind w:firstLine="567"/>
        <w:jc w:val="both"/>
        <w:rPr>
          <w:rFonts w:ascii="Times New Roman" w:hAnsi="Times New Roman" w:cs="Times New Roman"/>
          <w:sz w:val="24"/>
          <w:szCs w:val="24"/>
        </w:rPr>
      </w:pPr>
    </w:p>
    <w:p w14:paraId="133D4A52" w14:textId="283E186F" w:rsidR="00E00637" w:rsidRDefault="001A6190" w:rsidP="009A7B24">
      <w:pPr>
        <w:spacing w:after="0" w:line="276" w:lineRule="auto"/>
        <w:ind w:firstLine="567"/>
        <w:jc w:val="both"/>
        <w:rPr>
          <w:rFonts w:ascii="Times New Roman" w:hAnsi="Times New Roman" w:cs="Times New Roman"/>
          <w:color w:val="333333"/>
          <w:sz w:val="24"/>
          <w:szCs w:val="24"/>
          <w:shd w:val="clear" w:color="auto" w:fill="FFFFFF"/>
        </w:rPr>
      </w:pPr>
      <w:r w:rsidRPr="00E00637">
        <w:rPr>
          <w:rFonts w:ascii="Times New Roman" w:hAnsi="Times New Roman" w:cs="Times New Roman"/>
          <w:b/>
          <w:i/>
          <w:sz w:val="24"/>
          <w:szCs w:val="24"/>
        </w:rPr>
        <w:t>6.7. Закрытые способы определения поставщиков (подрядчиков, исполнителей) в электронной форме</w:t>
      </w:r>
      <w:r w:rsidR="00100E65">
        <w:rPr>
          <w:rFonts w:ascii="Times New Roman" w:hAnsi="Times New Roman" w:cs="Times New Roman"/>
          <w:b/>
          <w:i/>
          <w:sz w:val="24"/>
          <w:szCs w:val="24"/>
        </w:rPr>
        <w:t xml:space="preserve"> </w:t>
      </w:r>
      <w:r w:rsidRPr="001A6190">
        <w:rPr>
          <w:rFonts w:ascii="Times New Roman" w:hAnsi="Times New Roman" w:cs="Times New Roman"/>
          <w:color w:val="333333"/>
          <w:sz w:val="24"/>
          <w:szCs w:val="24"/>
          <w:shd w:val="clear" w:color="auto" w:fill="FFFFFF"/>
        </w:rPr>
        <w:t xml:space="preserve"> </w:t>
      </w:r>
    </w:p>
    <w:p w14:paraId="3158D8D2" w14:textId="622F4E7E" w:rsidR="001A6190" w:rsidRPr="00E00637" w:rsidRDefault="009A7B24" w:rsidP="009A7B24">
      <w:pPr>
        <w:keepNext/>
        <w:spacing w:after="0" w:line="276" w:lineRule="auto"/>
        <w:contextualSpacing/>
        <w:jc w:val="both"/>
        <w:rPr>
          <w:rFonts w:ascii="Times New Roman" w:hAnsi="Times New Roman" w:cs="Times New Roman"/>
          <w:sz w:val="24"/>
          <w:szCs w:val="24"/>
        </w:rPr>
      </w:pPr>
      <w:r>
        <w:rPr>
          <w:rFonts w:ascii="Times New Roman" w:hAnsi="Times New Roman" w:cs="Times New Roman"/>
          <w:color w:val="333333"/>
          <w:sz w:val="24"/>
          <w:szCs w:val="24"/>
          <w:shd w:val="clear" w:color="auto" w:fill="FFFFFF"/>
        </w:rPr>
        <w:lastRenderedPageBreak/>
        <w:t xml:space="preserve">       </w:t>
      </w:r>
      <w:r w:rsidR="00E00637" w:rsidRPr="00E00637">
        <w:rPr>
          <w:rFonts w:ascii="Times New Roman" w:hAnsi="Times New Roman" w:cs="Times New Roman"/>
          <w:sz w:val="24"/>
          <w:szCs w:val="24"/>
        </w:rPr>
        <w:t>П</w:t>
      </w:r>
      <w:r w:rsidR="001A6190" w:rsidRPr="00E00637">
        <w:rPr>
          <w:rFonts w:ascii="Times New Roman" w:hAnsi="Times New Roman" w:cs="Times New Roman"/>
          <w:sz w:val="24"/>
          <w:szCs w:val="24"/>
        </w:rPr>
        <w:t>рименяются по согласованию, предусмотренному частью 3 статьи 84 Закона № 44-ФЗ. При проведении закрытых электронных процедур применяются положения Закона № 44-ФЗ о проведении электронных процедур.</w:t>
      </w:r>
    </w:p>
    <w:p w14:paraId="3882D07F" w14:textId="77777777" w:rsidR="001A6190" w:rsidRPr="001A6190" w:rsidRDefault="001A6190" w:rsidP="001A6190">
      <w:pPr>
        <w:keepNext/>
        <w:spacing w:after="0" w:line="276" w:lineRule="auto"/>
        <w:ind w:firstLine="567"/>
        <w:contextualSpacing/>
        <w:jc w:val="both"/>
        <w:rPr>
          <w:rFonts w:ascii="Times New Roman" w:eastAsia="Calibri" w:hAnsi="Times New Roman" w:cs="Times New Roman"/>
          <w:sz w:val="24"/>
          <w:szCs w:val="24"/>
        </w:rPr>
      </w:pPr>
    </w:p>
    <w:p w14:paraId="0D857AAC" w14:textId="77777777" w:rsidR="00C9263A" w:rsidRPr="001A6190" w:rsidRDefault="00C9263A" w:rsidP="001A6190">
      <w:pPr>
        <w:keepNext/>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ПОРЯДОК ПРОВЕДЕНИЯ ЗАСЕДАНИЙ ЕДИНОЙ КОМИССИИ</w:t>
      </w:r>
    </w:p>
    <w:p w14:paraId="54BFC67D" w14:textId="77777777"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Работа Единой комиссии осуществляется на ее заседаниях. Единая комиссия правомочна осуществлять свои функции, если на заседании присутствует не менее чем пятьдесят процентов от общего числа ее членов.</w:t>
      </w:r>
    </w:p>
    <w:p w14:paraId="5C2E977A" w14:textId="77777777"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Решения Единой комиссии принимаются простым большинством голосов от числа присутствующих на заседании членов. При голосовании каждый член Единой комиссии имеет один голос. Голосование осуществляется открыто. Принятие решения членами Единой комиссии путем проведения заочного голосования, а также делегирование ими своих полномочий иным лицам не допускается.</w:t>
      </w:r>
    </w:p>
    <w:p w14:paraId="02761D02" w14:textId="77777777"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Время и место проведения заседаний Единой комиссии определяет Председатель Единой комиссии. Председатель Единой комиссии не позднее, чем за два дня до дня проведения заседания Единой комиссии уведомляет членов Единой комиссии о месте, дате и времени проведения заседания Единой комиссии.</w:t>
      </w:r>
    </w:p>
    <w:p w14:paraId="0843889B" w14:textId="77777777"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Заседания Единой комиссии открываются и закрываются Председателем Единой комиссии.</w:t>
      </w:r>
    </w:p>
    <w:p w14:paraId="21DC629A" w14:textId="77777777" w:rsidR="00C9263A" w:rsidRPr="001A6190" w:rsidRDefault="00E82E69"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hAnsi="Times New Roman" w:cs="Times New Roman"/>
          <w:sz w:val="24"/>
          <w:szCs w:val="24"/>
        </w:rPr>
        <w:t>В процессе осуществления своих полномочий Единая комиссия взаимодействует с контрактной службой (контрактным управляющим) заказчика.</w:t>
      </w:r>
    </w:p>
    <w:p w14:paraId="1EBF7293" w14:textId="77777777" w:rsidR="00C9263A" w:rsidRPr="001A6190" w:rsidRDefault="00C9263A" w:rsidP="001A6190">
      <w:pPr>
        <w:spacing w:after="0" w:line="276" w:lineRule="auto"/>
        <w:ind w:firstLine="567"/>
        <w:jc w:val="both"/>
        <w:rPr>
          <w:rFonts w:ascii="Times New Roman" w:eastAsia="Calibri" w:hAnsi="Times New Roman" w:cs="Times New Roman"/>
          <w:sz w:val="24"/>
          <w:szCs w:val="24"/>
        </w:rPr>
      </w:pPr>
    </w:p>
    <w:p w14:paraId="319B2451" w14:textId="77777777" w:rsidR="00C9263A" w:rsidRPr="001A6190" w:rsidRDefault="00C9263A" w:rsidP="001A6190">
      <w:pPr>
        <w:keepNext/>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ОТВЕТСТВЕННОСТЬ ЧЛЕНОВ ЕДИНОЙ КОМИССИИ</w:t>
      </w:r>
    </w:p>
    <w:p w14:paraId="27CD0E62" w14:textId="77777777"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Члены Единой комиссии, виновные в нарушении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14:paraId="00AD845C" w14:textId="77777777"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Член Единой комиссии, допустивший нарушение законодательства Российской Федерации, иных нормативных правовых актов и (или) настоящего Положения, может быть заменен по решению заказчика, уполномоченного органа, уполномоченного учреждения, а также по предписанию контрольного органа в сфере закупок, выданному заказчику, уполномоченному органу, уполномоченному учреждению названным органом.</w:t>
      </w:r>
    </w:p>
    <w:p w14:paraId="1BBB627A" w14:textId="77777777"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В случае если члену Единой комиссии станет известно о нарушении другим членом Единой комиссии законодательства Российской Федерации, иных нормативных правовых актов и (или) настоящего Положения, он должен письменно сообщить об этом Председателю Единой комиссии и (или) заказчику, уполномоченному органу, уполномоченному учреждению в течение одного дня с момента, когда он узнал о таком нарушении.</w:t>
      </w:r>
    </w:p>
    <w:p w14:paraId="7EBDA21F" w14:textId="77777777"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Члены Единой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своих функций.</w:t>
      </w:r>
    </w:p>
    <w:p w14:paraId="4C016B02" w14:textId="77777777" w:rsidR="00F24EDF" w:rsidRPr="001A6190" w:rsidRDefault="00C9263A" w:rsidP="00E829BC">
      <w:pPr>
        <w:numPr>
          <w:ilvl w:val="1"/>
          <w:numId w:val="1"/>
        </w:numPr>
        <w:tabs>
          <w:tab w:val="left" w:pos="993"/>
        </w:tabs>
        <w:spacing w:after="0" w:line="276" w:lineRule="auto"/>
        <w:ind w:left="0" w:firstLine="567"/>
        <w:contextualSpacing/>
        <w:jc w:val="both"/>
        <w:rPr>
          <w:rFonts w:ascii="Times New Roman" w:hAnsi="Times New Roman" w:cs="Times New Roman"/>
          <w:sz w:val="24"/>
          <w:szCs w:val="24"/>
        </w:rPr>
      </w:pPr>
      <w:r w:rsidRPr="001A6190">
        <w:rPr>
          <w:rFonts w:ascii="Times New Roman" w:eastAsia="Calibri" w:hAnsi="Times New Roman" w:cs="Times New Roman"/>
          <w:sz w:val="24"/>
          <w:szCs w:val="24"/>
        </w:rPr>
        <w:t>Решение Единой комиссии, принятое в нарушение требований законодательства Российской Федерации, может быть обжаловано любым участником закупки в порядке, установленном действующим законодательством, и признано недействительным по решению контрольного органа в сфере закупок.</w:t>
      </w:r>
    </w:p>
    <w:sectPr w:rsidR="00F24EDF" w:rsidRPr="001A6190" w:rsidSect="00534A1E">
      <w:headerReference w:type="default" r:id="rId7"/>
      <w:footerReference w:type="default" r:id="rId8"/>
      <w:pgSz w:w="11906" w:h="16838"/>
      <w:pgMar w:top="142" w:right="850" w:bottom="851" w:left="1418" w:header="708" w:footer="13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A5214E" w14:textId="77777777" w:rsidR="00257B6F" w:rsidRDefault="00257B6F" w:rsidP="00C9263A">
      <w:pPr>
        <w:spacing w:after="0" w:line="240" w:lineRule="auto"/>
      </w:pPr>
      <w:r>
        <w:separator/>
      </w:r>
    </w:p>
  </w:endnote>
  <w:endnote w:type="continuationSeparator" w:id="0">
    <w:p w14:paraId="05A01979" w14:textId="77777777" w:rsidR="00257B6F" w:rsidRDefault="00257B6F" w:rsidP="00C92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6DD2BD" w14:textId="77777777" w:rsidR="00235207" w:rsidRDefault="00257B6F">
    <w:pPr>
      <w:pStyle w:val="a3"/>
      <w:jc w:val="right"/>
    </w:pPr>
  </w:p>
  <w:p w14:paraId="6A3A6710" w14:textId="77777777" w:rsidR="00235207" w:rsidRDefault="00257B6F">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D02169" w14:textId="77777777" w:rsidR="00257B6F" w:rsidRDefault="00257B6F" w:rsidP="00C9263A">
      <w:pPr>
        <w:spacing w:after="0" w:line="240" w:lineRule="auto"/>
      </w:pPr>
      <w:r>
        <w:separator/>
      </w:r>
    </w:p>
  </w:footnote>
  <w:footnote w:type="continuationSeparator" w:id="0">
    <w:p w14:paraId="2788D820" w14:textId="77777777" w:rsidR="00257B6F" w:rsidRDefault="00257B6F" w:rsidP="00C926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A922C" w14:textId="0BE39094" w:rsidR="00C9263A" w:rsidRDefault="00C9263A">
    <w:pPr>
      <w:pStyle w:val="a5"/>
      <w:jc w:val="center"/>
    </w:pPr>
  </w:p>
  <w:p w14:paraId="087692E8" w14:textId="77777777" w:rsidR="00C9263A" w:rsidRDefault="00C9263A">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8A69B2"/>
    <w:multiLevelType w:val="hybridMultilevel"/>
    <w:tmpl w:val="5CC2DC4A"/>
    <w:lvl w:ilvl="0" w:tplc="84F29D3A">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3844962"/>
    <w:multiLevelType w:val="hybridMultilevel"/>
    <w:tmpl w:val="E2FA563E"/>
    <w:lvl w:ilvl="0" w:tplc="E0524E48">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15:restartNumberingAfterBreak="0">
    <w:nsid w:val="4CF81A1B"/>
    <w:multiLevelType w:val="multilevel"/>
    <w:tmpl w:val="F57E78AC"/>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b w:val="0"/>
      </w:rPr>
    </w:lvl>
    <w:lvl w:ilvl="2">
      <w:start w:val="1"/>
      <w:numFmt w:val="decimal"/>
      <w:isLgl/>
      <w:lvlText w:val="%1.%2.%3."/>
      <w:lvlJc w:val="left"/>
      <w:pPr>
        <w:ind w:left="1206"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6E07570B"/>
    <w:multiLevelType w:val="multilevel"/>
    <w:tmpl w:val="E7461F04"/>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b/>
      </w:rPr>
    </w:lvl>
    <w:lvl w:ilvl="2">
      <w:start w:val="1"/>
      <w:numFmt w:val="decimal"/>
      <w:isLgl/>
      <w:lvlText w:val="%1.%2.%3."/>
      <w:lvlJc w:val="left"/>
      <w:pPr>
        <w:ind w:left="1206"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7C69"/>
    <w:rsid w:val="000B4910"/>
    <w:rsid w:val="00100E65"/>
    <w:rsid w:val="001447E3"/>
    <w:rsid w:val="00176496"/>
    <w:rsid w:val="001A6190"/>
    <w:rsid w:val="001D5AAA"/>
    <w:rsid w:val="002116CA"/>
    <w:rsid w:val="002171CC"/>
    <w:rsid w:val="00257B6F"/>
    <w:rsid w:val="003612DD"/>
    <w:rsid w:val="00372046"/>
    <w:rsid w:val="003C5686"/>
    <w:rsid w:val="003C7B7F"/>
    <w:rsid w:val="003F4B53"/>
    <w:rsid w:val="00435FBB"/>
    <w:rsid w:val="00487E42"/>
    <w:rsid w:val="004F223D"/>
    <w:rsid w:val="00500094"/>
    <w:rsid w:val="00534A1E"/>
    <w:rsid w:val="00571D25"/>
    <w:rsid w:val="005B3B8F"/>
    <w:rsid w:val="0063242C"/>
    <w:rsid w:val="0063598D"/>
    <w:rsid w:val="006B58D2"/>
    <w:rsid w:val="00701176"/>
    <w:rsid w:val="007043D3"/>
    <w:rsid w:val="00721747"/>
    <w:rsid w:val="00746759"/>
    <w:rsid w:val="007D0C57"/>
    <w:rsid w:val="00867C69"/>
    <w:rsid w:val="008929C9"/>
    <w:rsid w:val="008A03B4"/>
    <w:rsid w:val="00956BCF"/>
    <w:rsid w:val="009A7B24"/>
    <w:rsid w:val="00A05105"/>
    <w:rsid w:val="00A7603D"/>
    <w:rsid w:val="00AA5EBC"/>
    <w:rsid w:val="00B057E6"/>
    <w:rsid w:val="00B61333"/>
    <w:rsid w:val="00C9263A"/>
    <w:rsid w:val="00CD1359"/>
    <w:rsid w:val="00CD1B34"/>
    <w:rsid w:val="00D20EA9"/>
    <w:rsid w:val="00E00637"/>
    <w:rsid w:val="00E5323B"/>
    <w:rsid w:val="00E82E69"/>
    <w:rsid w:val="00ED4119"/>
    <w:rsid w:val="00EE7FE3"/>
    <w:rsid w:val="00F24EDF"/>
    <w:rsid w:val="00F9163D"/>
    <w:rsid w:val="00FB29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F3F30"/>
  <w15:chartTrackingRefBased/>
  <w15:docId w15:val="{E3F0E145-A7D9-43A5-BF74-48A542B37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C9263A"/>
    <w:pPr>
      <w:tabs>
        <w:tab w:val="center" w:pos="4677"/>
        <w:tab w:val="right" w:pos="9355"/>
      </w:tabs>
      <w:spacing w:after="0" w:line="240" w:lineRule="auto"/>
    </w:pPr>
    <w:rPr>
      <w:rFonts w:ascii="Calibri" w:eastAsia="Calibri" w:hAnsi="Calibri" w:cs="Times New Roman"/>
    </w:rPr>
  </w:style>
  <w:style w:type="character" w:customStyle="1" w:styleId="a4">
    <w:name w:val="Нижний колонтитул Знак"/>
    <w:basedOn w:val="a0"/>
    <w:link w:val="a3"/>
    <w:uiPriority w:val="99"/>
    <w:rsid w:val="00C9263A"/>
    <w:rPr>
      <w:rFonts w:ascii="Calibri" w:eastAsia="Calibri" w:hAnsi="Calibri" w:cs="Times New Roman"/>
    </w:rPr>
  </w:style>
  <w:style w:type="paragraph" w:styleId="a5">
    <w:name w:val="header"/>
    <w:basedOn w:val="a"/>
    <w:link w:val="a6"/>
    <w:uiPriority w:val="99"/>
    <w:unhideWhenUsed/>
    <w:rsid w:val="00C9263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9263A"/>
  </w:style>
  <w:style w:type="paragraph" w:styleId="a7">
    <w:name w:val="List Paragraph"/>
    <w:basedOn w:val="a"/>
    <w:uiPriority w:val="34"/>
    <w:qFormat/>
    <w:rsid w:val="00CD1B34"/>
    <w:pPr>
      <w:ind w:left="720"/>
      <w:contextualSpacing/>
    </w:pPr>
  </w:style>
  <w:style w:type="character" w:styleId="a8">
    <w:name w:val="Hyperlink"/>
    <w:basedOn w:val="a0"/>
    <w:uiPriority w:val="99"/>
    <w:semiHidden/>
    <w:unhideWhenUsed/>
    <w:rsid w:val="001A6190"/>
    <w:rPr>
      <w:color w:val="0000FF"/>
      <w:u w:val="single"/>
    </w:rPr>
  </w:style>
  <w:style w:type="paragraph" w:styleId="a9">
    <w:name w:val="No Spacing"/>
    <w:uiPriority w:val="1"/>
    <w:qFormat/>
    <w:rsid w:val="005B3B8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19</Pages>
  <Words>8825</Words>
  <Characters>50304</Characters>
  <Application>Microsoft Office Word</Application>
  <DocSecurity>0</DocSecurity>
  <Lines>419</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USER</cp:lastModifiedBy>
  <cp:revision>13</cp:revision>
  <cp:lastPrinted>2020-04-06T06:37:00Z</cp:lastPrinted>
  <dcterms:created xsi:type="dcterms:W3CDTF">2020-02-27T12:16:00Z</dcterms:created>
  <dcterms:modified xsi:type="dcterms:W3CDTF">2020-04-08T13:40:00Z</dcterms:modified>
</cp:coreProperties>
</file>