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 муниципального района  Республики Мордовия</w:t>
      </w: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>(    42-я   вне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>30.03.2020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152</w:t>
      </w: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рп.Чамзинка</w:t>
      </w:r>
    </w:p>
    <w:p w:rsidR="00D718C9" w:rsidRPr="003A68EE" w:rsidRDefault="00D718C9" w:rsidP="00D718C9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D718C9" w:rsidRDefault="00D718C9" w:rsidP="00D718C9">
      <w:pPr>
        <w:widowControl/>
        <w:suppressAutoHyphens w:val="0"/>
        <w:spacing w:line="211" w:lineRule="auto"/>
        <w:ind w:left="-709" w:firstLine="540"/>
        <w:jc w:val="center"/>
        <w:rPr>
          <w:b/>
          <w:sz w:val="28"/>
          <w:szCs w:val="28"/>
        </w:rPr>
      </w:pPr>
      <w:r w:rsidRPr="0026416A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Актуализации схемы теплоснабжения городского поселения </w:t>
      </w:r>
      <w:r w:rsidRPr="0026416A">
        <w:rPr>
          <w:b/>
          <w:bCs/>
          <w:sz w:val="28"/>
          <w:szCs w:val="28"/>
        </w:rPr>
        <w:t>Чамзинка Чамзинского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на период до 2034года</w:t>
      </w:r>
      <w:r w:rsidRPr="0026416A">
        <w:rPr>
          <w:b/>
          <w:sz w:val="28"/>
          <w:szCs w:val="28"/>
        </w:rPr>
        <w:t>.</w:t>
      </w:r>
    </w:p>
    <w:p w:rsidR="00D718C9" w:rsidRDefault="00D718C9" w:rsidP="00D718C9">
      <w:pPr>
        <w:widowControl/>
        <w:suppressAutoHyphens w:val="0"/>
        <w:spacing w:line="211" w:lineRule="auto"/>
        <w:ind w:left="-709" w:firstLine="540"/>
        <w:jc w:val="both"/>
        <w:rPr>
          <w:b/>
          <w:sz w:val="28"/>
          <w:szCs w:val="28"/>
        </w:rPr>
      </w:pPr>
    </w:p>
    <w:p w:rsidR="00D718C9" w:rsidRPr="0026416A" w:rsidRDefault="00D718C9" w:rsidP="00D718C9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Чамзинского муниципального района Республики Мордовия с учетом протокол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а публичных слушаний </w:t>
      </w:r>
    </w:p>
    <w:p w:rsidR="00D718C9" w:rsidRPr="003A68EE" w:rsidRDefault="00D718C9" w:rsidP="00D718C9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D718C9" w:rsidRPr="003A68EE" w:rsidRDefault="00D718C9" w:rsidP="00D718C9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numPr>
          <w:ilvl w:val="0"/>
          <w:numId w:val="1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sz w:val="28"/>
          <w:szCs w:val="28"/>
        </w:rPr>
        <w:t>Утвердить «</w:t>
      </w:r>
      <w:r>
        <w:rPr>
          <w:bCs/>
          <w:sz w:val="28"/>
          <w:szCs w:val="28"/>
        </w:rPr>
        <w:t>Актуализацию схемы теплоснабжения городского поселения Чамзинка</w:t>
      </w:r>
      <w:r w:rsidRPr="0026416A">
        <w:rPr>
          <w:bCs/>
          <w:sz w:val="28"/>
          <w:szCs w:val="28"/>
        </w:rPr>
        <w:t xml:space="preserve"> Чамзинского муниципального района Республики Мордовия</w:t>
      </w:r>
      <w:r>
        <w:rPr>
          <w:bCs/>
          <w:sz w:val="28"/>
          <w:szCs w:val="28"/>
        </w:rPr>
        <w:t xml:space="preserve"> на период до 2034года</w:t>
      </w:r>
      <w:r w:rsidRPr="0026416A"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(Приложение).</w:t>
      </w:r>
    </w:p>
    <w:p w:rsidR="00D718C9" w:rsidRPr="003A68EE" w:rsidRDefault="00D718C9" w:rsidP="00D718C9">
      <w:pPr>
        <w:widowControl/>
        <w:numPr>
          <w:ilvl w:val="0"/>
          <w:numId w:val="1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городского поселения Чамзинка «Вестник» и разместить на официальном сайте </w:t>
      </w:r>
      <w:hyperlink r:id="rId5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D718C9" w:rsidRPr="003A68EE" w:rsidRDefault="00D718C9" w:rsidP="00D718C9">
      <w:pPr>
        <w:widowControl/>
        <w:numPr>
          <w:ilvl w:val="0"/>
          <w:numId w:val="1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D718C9" w:rsidRPr="003A68EE" w:rsidRDefault="00D718C9" w:rsidP="00D718C9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D718C9" w:rsidRPr="003A68EE" w:rsidRDefault="00D718C9" w:rsidP="00D718C9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D718C9" w:rsidRPr="003A68EE" w:rsidRDefault="00D718C9" w:rsidP="00D718C9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D718C9" w:rsidRPr="003A68EE" w:rsidRDefault="00D718C9" w:rsidP="00D718C9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Н.Н. Гурьянов</w:t>
      </w:r>
    </w:p>
    <w:p w:rsidR="00D718C9" w:rsidRPr="003A68EE" w:rsidRDefault="00D718C9" w:rsidP="00D718C9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D718C9" w:rsidRPr="003A68EE" w:rsidRDefault="00D718C9" w:rsidP="00D718C9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D718C9" w:rsidRPr="003A68EE" w:rsidRDefault="00D718C9" w:rsidP="00D718C9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D718C9" w:rsidRPr="003A68EE" w:rsidRDefault="00D718C9" w:rsidP="00D718C9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D718C9" w:rsidRDefault="00D718C9" w:rsidP="00D718C9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A76AF4" w:rsidRPr="003A68EE" w:rsidRDefault="00A76AF4" w:rsidP="00A76AF4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A76AF4" w:rsidRDefault="00A76AF4" w:rsidP="00A76AF4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7F5CDF" w:rsidRDefault="007F5CDF" w:rsidP="00A76AF4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7F5CDF" w:rsidRDefault="007F5CDF" w:rsidP="00A76AF4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7F5CDF" w:rsidRDefault="007F5CDF" w:rsidP="00A76AF4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7F5CDF" w:rsidRPr="003A68EE" w:rsidRDefault="007F5CDF" w:rsidP="00A76AF4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  <w:bookmarkStart w:id="0" w:name="_GoBack"/>
      <w:bookmarkEnd w:id="0"/>
    </w:p>
    <w:p w:rsidR="00A76AF4" w:rsidRDefault="00A76AF4" w:rsidP="00A76AF4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7F5CDF" w:rsidRPr="0020479D" w:rsidRDefault="007F5CDF" w:rsidP="007F5CDF">
      <w:pPr>
        <w:jc w:val="center"/>
        <w:rPr>
          <w:b/>
          <w:sz w:val="40"/>
          <w:szCs w:val="28"/>
        </w:rPr>
      </w:pPr>
      <w:r w:rsidRPr="0020479D">
        <w:rPr>
          <w:b/>
          <w:sz w:val="40"/>
          <w:szCs w:val="28"/>
        </w:rPr>
        <w:t>Общество с ограниченной ответственностью «ТЕПЛОКОМПЛЕКТСЕРВИС»</w:t>
      </w:r>
    </w:p>
    <w:p w:rsidR="007F5CDF" w:rsidRPr="0020479D" w:rsidRDefault="007F5CDF" w:rsidP="007F5CDF">
      <w:pPr>
        <w:jc w:val="center"/>
        <w:rPr>
          <w:sz w:val="28"/>
          <w:szCs w:val="28"/>
        </w:rPr>
      </w:pPr>
      <w:r w:rsidRPr="0020479D">
        <w:rPr>
          <w:sz w:val="28"/>
          <w:szCs w:val="28"/>
        </w:rPr>
        <w:t>430005, РМ, г. Саранск, ул. Большевистская, д. 60, офис 810</w:t>
      </w:r>
    </w:p>
    <w:p w:rsidR="007F5CDF" w:rsidRPr="0020479D" w:rsidRDefault="007F5CDF" w:rsidP="007F5C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ОГРН </w:t>
      </w:r>
      <w:r w:rsidRPr="0020479D">
        <w:rPr>
          <w:sz w:val="28"/>
          <w:szCs w:val="28"/>
        </w:rPr>
        <w:t>1161328050322 ИНН 1328012256 КПП 132601001</w:t>
      </w:r>
    </w:p>
    <w:p w:rsidR="007F5CDF" w:rsidRPr="0020479D" w:rsidRDefault="007F5CDF" w:rsidP="007F5CDF">
      <w:pPr>
        <w:jc w:val="center"/>
        <w:rPr>
          <w:sz w:val="28"/>
          <w:szCs w:val="28"/>
        </w:rPr>
      </w:pPr>
      <w:r w:rsidRPr="0020479D">
        <w:rPr>
          <w:sz w:val="28"/>
          <w:szCs w:val="28"/>
        </w:rPr>
        <w:t>р/с 40702810539000002058</w:t>
      </w:r>
    </w:p>
    <w:p w:rsidR="007F5CDF" w:rsidRPr="0020479D" w:rsidRDefault="007F5CDF" w:rsidP="007F5CDF">
      <w:pPr>
        <w:jc w:val="center"/>
        <w:rPr>
          <w:sz w:val="28"/>
          <w:szCs w:val="28"/>
        </w:rPr>
      </w:pPr>
      <w:r w:rsidRPr="0020479D">
        <w:rPr>
          <w:sz w:val="28"/>
          <w:szCs w:val="28"/>
        </w:rPr>
        <w:t xml:space="preserve">Мордовское отделение №8589 ПАО </w:t>
      </w:r>
    </w:p>
    <w:p w:rsidR="007F5CDF" w:rsidRPr="0020479D" w:rsidRDefault="007F5CDF" w:rsidP="007F5CDF">
      <w:pPr>
        <w:jc w:val="center"/>
        <w:rPr>
          <w:sz w:val="28"/>
          <w:szCs w:val="28"/>
        </w:rPr>
      </w:pPr>
      <w:r w:rsidRPr="0020479D">
        <w:rPr>
          <w:sz w:val="28"/>
          <w:szCs w:val="28"/>
        </w:rPr>
        <w:t>«Сбербанк России»</w:t>
      </w:r>
    </w:p>
    <w:p w:rsidR="007F5CDF" w:rsidRDefault="007F5CDF" w:rsidP="007F5CDF">
      <w:pPr>
        <w:ind w:left="142" w:right="142"/>
        <w:jc w:val="center"/>
        <w:rPr>
          <w:rFonts w:ascii="Arial" w:hAnsi="Arial" w:cs="Arial"/>
          <w:noProof/>
          <w:sz w:val="16"/>
          <w:szCs w:val="16"/>
        </w:rPr>
      </w:pPr>
      <w:r w:rsidRPr="0020479D">
        <w:rPr>
          <w:sz w:val="28"/>
          <w:szCs w:val="28"/>
        </w:rPr>
        <w:t>БИК 048952615 к/с 30101810100000000615</w:t>
      </w:r>
    </w:p>
    <w:p w:rsidR="007F5CDF" w:rsidRDefault="007F5CDF" w:rsidP="007F5CDF">
      <w:pPr>
        <w:spacing w:line="360" w:lineRule="auto"/>
        <w:ind w:right="51"/>
        <w:rPr>
          <w:rFonts w:eastAsia="Times New Roman"/>
          <w:b/>
          <w:bCs/>
          <w:sz w:val="40"/>
          <w:szCs w:val="40"/>
        </w:rPr>
      </w:pPr>
    </w:p>
    <w:p w:rsidR="007F5CDF" w:rsidRPr="00A47D24" w:rsidRDefault="007F5CDF" w:rsidP="007F5CDF">
      <w:pPr>
        <w:spacing w:line="360" w:lineRule="auto"/>
        <w:ind w:left="141" w:right="51"/>
        <w:jc w:val="center"/>
        <w:rPr>
          <w:rFonts w:eastAsia="Times New Roman"/>
          <w:b/>
          <w:bCs/>
          <w:sz w:val="40"/>
          <w:szCs w:val="40"/>
        </w:rPr>
      </w:pPr>
    </w:p>
    <w:p w:rsidR="007F5CDF" w:rsidRPr="00F51112" w:rsidRDefault="007F5CDF" w:rsidP="007F5CDF">
      <w:pPr>
        <w:tabs>
          <w:tab w:val="left" w:pos="6315"/>
        </w:tabs>
        <w:spacing w:line="256" w:lineRule="auto"/>
        <w:jc w:val="center"/>
        <w:rPr>
          <w:rFonts w:eastAsia="Times New Roman"/>
          <w:sz w:val="40"/>
          <w:szCs w:val="40"/>
        </w:rPr>
      </w:pPr>
      <w:r w:rsidRPr="00A47D24">
        <w:rPr>
          <w:rFonts w:eastAsia="Times New Roman"/>
          <w:sz w:val="40"/>
          <w:szCs w:val="40"/>
        </w:rPr>
        <w:t xml:space="preserve">Актуализация схемы теплоснабжения </w:t>
      </w:r>
      <w:r w:rsidRPr="00A47D24">
        <w:rPr>
          <w:rFonts w:eastAsia="Times New Roman"/>
          <w:sz w:val="40"/>
          <w:szCs w:val="40"/>
        </w:rPr>
        <w:br/>
      </w:r>
      <w:r w:rsidRPr="00F51112">
        <w:rPr>
          <w:rFonts w:eastAsia="Times New Roman"/>
          <w:sz w:val="40"/>
          <w:szCs w:val="40"/>
        </w:rPr>
        <w:t xml:space="preserve">Чамзинского городского поселения </w:t>
      </w:r>
      <w:r>
        <w:rPr>
          <w:rFonts w:eastAsia="Times New Roman"/>
          <w:sz w:val="40"/>
          <w:szCs w:val="40"/>
        </w:rPr>
        <w:t xml:space="preserve">Чамзинского </w:t>
      </w:r>
      <w:r w:rsidRPr="00F51112">
        <w:rPr>
          <w:rFonts w:eastAsia="Times New Roman"/>
          <w:sz w:val="40"/>
          <w:szCs w:val="40"/>
        </w:rPr>
        <w:t>муниципального района Республики Мордовия на период до 2034 года</w:t>
      </w:r>
    </w:p>
    <w:p w:rsidR="007F5CDF" w:rsidRDefault="007F5CDF" w:rsidP="007F5CDF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F5CDF" w:rsidRPr="00A47D24" w:rsidRDefault="007F5CDF" w:rsidP="007F5CDF">
      <w:pPr>
        <w:tabs>
          <w:tab w:val="left" w:pos="6315"/>
        </w:tabs>
        <w:spacing w:line="256" w:lineRule="auto"/>
        <w:rPr>
          <w:rFonts w:eastAsia="Times New Roman"/>
          <w:sz w:val="40"/>
          <w:szCs w:val="40"/>
        </w:rPr>
      </w:pPr>
    </w:p>
    <w:p w:rsidR="007F5CDF" w:rsidRPr="00A47D24" w:rsidRDefault="007F5CDF" w:rsidP="007F5CDF">
      <w:pPr>
        <w:spacing w:before="240"/>
        <w:jc w:val="center"/>
        <w:rPr>
          <w:rFonts w:eastAsia="Times New Roman"/>
          <w:sz w:val="20"/>
          <w:szCs w:val="20"/>
        </w:rPr>
      </w:pPr>
      <w:r w:rsidRPr="00A47D24">
        <w:rPr>
          <w:rFonts w:eastAsia="Times New Roman"/>
          <w:sz w:val="40"/>
          <w:szCs w:val="40"/>
        </w:rPr>
        <w:t>Утверждаемая часть</w:t>
      </w:r>
    </w:p>
    <w:p w:rsidR="007F5CDF" w:rsidRPr="00A47D24" w:rsidRDefault="007F5CDF" w:rsidP="007F5CDF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7F5CDF" w:rsidRPr="008F78EB" w:rsidRDefault="007F5CDF" w:rsidP="007F5CDF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7F5CDF" w:rsidRPr="00F508B2" w:rsidRDefault="007F5CDF" w:rsidP="007F5CDF">
      <w:pPr>
        <w:spacing w:before="60" w:after="60"/>
        <w:jc w:val="right"/>
        <w:rPr>
          <w:color w:val="000000" w:themeColor="text1"/>
        </w:rPr>
      </w:pPr>
      <w:r w:rsidRPr="00F508B2">
        <w:rPr>
          <w:color w:val="000000" w:themeColor="text1"/>
        </w:rPr>
        <w:t>___________________/</w:t>
      </w:r>
      <w:r w:rsidRPr="00F508B2">
        <w:rPr>
          <w:color w:val="000000" w:themeColor="text1"/>
          <w:u w:val="single"/>
        </w:rPr>
        <w:t xml:space="preserve"> Кандрашин</w:t>
      </w:r>
      <w:r>
        <w:rPr>
          <w:color w:val="000000" w:themeColor="text1"/>
          <w:u w:val="single"/>
        </w:rPr>
        <w:t xml:space="preserve"> О.С</w:t>
      </w:r>
      <w:r w:rsidRPr="00F508B2">
        <w:rPr>
          <w:color w:val="000000" w:themeColor="text1"/>
          <w:u w:val="single"/>
        </w:rPr>
        <w:t xml:space="preserve">. </w:t>
      </w:r>
      <w:r w:rsidRPr="00F508B2">
        <w:rPr>
          <w:color w:val="000000" w:themeColor="text1"/>
        </w:rPr>
        <w:t>/</w:t>
      </w:r>
    </w:p>
    <w:p w:rsidR="007F5CDF" w:rsidRPr="00F508B2" w:rsidRDefault="007F5CDF" w:rsidP="007F5CDF">
      <w:pPr>
        <w:spacing w:before="60" w:after="60"/>
        <w:jc w:val="center"/>
        <w:rPr>
          <w:color w:val="000000" w:themeColor="text1"/>
          <w:sz w:val="20"/>
          <w:szCs w:val="20"/>
        </w:rPr>
      </w:pPr>
      <w:r w:rsidRPr="00F508B2">
        <w:rPr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>
        <w:rPr>
          <w:color w:val="000000" w:themeColor="text1"/>
          <w:sz w:val="20"/>
          <w:szCs w:val="20"/>
        </w:rPr>
        <w:t xml:space="preserve">                               </w:t>
      </w:r>
      <w:r w:rsidRPr="00F508B2">
        <w:rPr>
          <w:color w:val="000000" w:themeColor="text1"/>
          <w:sz w:val="20"/>
          <w:szCs w:val="20"/>
        </w:rPr>
        <w:t xml:space="preserve"> </w:t>
      </w:r>
      <w:r w:rsidRPr="00B86451">
        <w:rPr>
          <w:color w:val="000000" w:themeColor="text1"/>
          <w:sz w:val="20"/>
          <w:szCs w:val="20"/>
        </w:rPr>
        <w:t>(подпись и печать</w:t>
      </w:r>
      <w:r w:rsidRPr="00F508B2">
        <w:rPr>
          <w:color w:val="000000" w:themeColor="text1"/>
          <w:sz w:val="20"/>
          <w:szCs w:val="20"/>
        </w:rPr>
        <w:t xml:space="preserve"> руководителя организации)</w:t>
      </w:r>
    </w:p>
    <w:p w:rsidR="007F5CDF" w:rsidRPr="00F508B2" w:rsidRDefault="007F5CDF" w:rsidP="007F5CDF">
      <w:pPr>
        <w:spacing w:before="60" w:after="60"/>
        <w:rPr>
          <w:color w:val="000000" w:themeColor="text1"/>
        </w:rPr>
      </w:pPr>
    </w:p>
    <w:p w:rsidR="007F5CDF" w:rsidRPr="00F508B2" w:rsidRDefault="007F5CDF" w:rsidP="007F5CDF">
      <w:pPr>
        <w:spacing w:before="60" w:after="60"/>
        <w:rPr>
          <w:color w:val="000000" w:themeColor="text1"/>
        </w:rPr>
      </w:pPr>
    </w:p>
    <w:p w:rsidR="007F5CDF" w:rsidRPr="00F508B2" w:rsidRDefault="007F5CDF" w:rsidP="007F5CDF">
      <w:pPr>
        <w:spacing w:before="60" w:after="60"/>
        <w:jc w:val="right"/>
        <w:rPr>
          <w:color w:val="000000" w:themeColor="text1"/>
          <w:u w:val="single"/>
        </w:rPr>
      </w:pPr>
      <w:r w:rsidRPr="00F508B2">
        <w:rPr>
          <w:color w:val="000000" w:themeColor="text1"/>
          <w:u w:val="single"/>
        </w:rPr>
        <w:t>СОГЛАСОВАНО:</w:t>
      </w:r>
    </w:p>
    <w:p w:rsidR="007F5CDF" w:rsidRPr="00F508B2" w:rsidRDefault="007F5CDF" w:rsidP="007F5CDF">
      <w:pPr>
        <w:spacing w:before="60" w:after="60"/>
        <w:jc w:val="right"/>
        <w:rPr>
          <w:color w:val="000000" w:themeColor="text1"/>
        </w:rPr>
      </w:pPr>
    </w:p>
    <w:p w:rsidR="007F5CDF" w:rsidRPr="00F508B2" w:rsidRDefault="007F5CDF" w:rsidP="007F5CDF">
      <w:pPr>
        <w:spacing w:before="60" w:after="60"/>
        <w:jc w:val="right"/>
        <w:rPr>
          <w:color w:val="000000" w:themeColor="text1"/>
        </w:rPr>
      </w:pPr>
      <w:r w:rsidRPr="00F508B2">
        <w:rPr>
          <w:color w:val="000000" w:themeColor="text1"/>
        </w:rPr>
        <w:t xml:space="preserve">                             </w:t>
      </w:r>
      <w:r>
        <w:rPr>
          <w:color w:val="000000" w:themeColor="text1"/>
        </w:rPr>
        <w:t xml:space="preserve">                             </w:t>
      </w:r>
      <w:r w:rsidRPr="00F508B2">
        <w:rPr>
          <w:color w:val="000000" w:themeColor="text1"/>
        </w:rPr>
        <w:t xml:space="preserve">Глава </w:t>
      </w:r>
      <w:r>
        <w:rPr>
          <w:color w:val="000000" w:themeColor="text1"/>
        </w:rPr>
        <w:t>Чамзинского городского поселения Чамзинского</w:t>
      </w:r>
      <w:r w:rsidRPr="00D361A4">
        <w:rPr>
          <w:color w:val="000000" w:themeColor="text1"/>
        </w:rPr>
        <w:t xml:space="preserve"> </w:t>
      </w:r>
      <w:r w:rsidRPr="00F508B2">
        <w:rPr>
          <w:color w:val="000000" w:themeColor="text1"/>
        </w:rPr>
        <w:t xml:space="preserve">муниципального района </w:t>
      </w:r>
      <w:r>
        <w:rPr>
          <w:color w:val="000000" w:themeColor="text1"/>
        </w:rPr>
        <w:t>Республики Мордовия</w:t>
      </w:r>
    </w:p>
    <w:p w:rsidR="007F5CDF" w:rsidRPr="00F508B2" w:rsidRDefault="007F5CDF" w:rsidP="007F5CDF">
      <w:pPr>
        <w:spacing w:before="60" w:after="60"/>
        <w:rPr>
          <w:color w:val="000000" w:themeColor="text1"/>
        </w:rPr>
      </w:pPr>
    </w:p>
    <w:p w:rsidR="007F5CDF" w:rsidRDefault="007F5CDF" w:rsidP="007F5CDF">
      <w:pPr>
        <w:spacing w:before="60" w:after="60"/>
        <w:jc w:val="right"/>
        <w:rPr>
          <w:color w:val="000000" w:themeColor="text1"/>
        </w:rPr>
      </w:pPr>
      <w:r w:rsidRPr="00F508B2">
        <w:rPr>
          <w:color w:val="000000" w:themeColor="text1"/>
        </w:rPr>
        <w:t>__________________/</w:t>
      </w:r>
      <w:r w:rsidRPr="00F508B2">
        <w:rPr>
          <w:color w:val="000000" w:themeColor="text1"/>
          <w:u w:val="single"/>
        </w:rPr>
        <w:t xml:space="preserve"> </w:t>
      </w:r>
      <w:r>
        <w:rPr>
          <w:color w:val="000000" w:themeColor="text1"/>
          <w:u w:val="single"/>
        </w:rPr>
        <w:t xml:space="preserve">                       </w:t>
      </w:r>
      <w:r w:rsidRPr="00F508B2">
        <w:rPr>
          <w:color w:val="000000" w:themeColor="text1"/>
        </w:rPr>
        <w:t>/</w:t>
      </w:r>
    </w:p>
    <w:p w:rsidR="007F5CDF" w:rsidRPr="008F78EB" w:rsidRDefault="007F5CDF" w:rsidP="007F5CDF">
      <w:pPr>
        <w:spacing w:before="240"/>
        <w:ind w:firstLine="709"/>
        <w:jc w:val="both"/>
        <w:rPr>
          <w:rFonts w:eastAsia="Times New Roman"/>
          <w:sz w:val="20"/>
          <w:szCs w:val="20"/>
        </w:rPr>
      </w:pPr>
    </w:p>
    <w:p w:rsidR="007F5CDF" w:rsidRPr="008F78EB" w:rsidRDefault="007F5CDF" w:rsidP="007F5CDF">
      <w:pPr>
        <w:spacing w:line="360" w:lineRule="auto"/>
        <w:rPr>
          <w:rFonts w:eastAsia="Times New Roman"/>
          <w:b/>
          <w:sz w:val="28"/>
          <w:szCs w:val="28"/>
        </w:rPr>
      </w:pPr>
    </w:p>
    <w:p w:rsidR="007F5CDF" w:rsidRPr="008F78EB" w:rsidRDefault="007F5CDF" w:rsidP="007F5CDF">
      <w:pPr>
        <w:spacing w:line="360" w:lineRule="auto"/>
        <w:jc w:val="center"/>
        <w:rPr>
          <w:rFonts w:eastAsia="Times New Roman"/>
          <w:b/>
          <w:i/>
          <w:sz w:val="28"/>
          <w:szCs w:val="28"/>
        </w:rPr>
      </w:pPr>
      <w:r w:rsidRPr="008F78EB">
        <w:rPr>
          <w:rFonts w:eastAsia="Times New Roman"/>
          <w:b/>
          <w:sz w:val="28"/>
          <w:szCs w:val="28"/>
        </w:rPr>
        <w:t>20</w:t>
      </w:r>
      <w:r>
        <w:rPr>
          <w:rFonts w:eastAsia="Times New Roman"/>
          <w:b/>
          <w:sz w:val="28"/>
          <w:szCs w:val="28"/>
        </w:rPr>
        <w:t>20</w:t>
      </w:r>
      <w:r w:rsidRPr="008F78EB">
        <w:rPr>
          <w:rFonts w:eastAsia="Times New Roman"/>
          <w:b/>
          <w:sz w:val="28"/>
          <w:szCs w:val="28"/>
        </w:rPr>
        <w:t xml:space="preserve"> г.</w:t>
      </w:r>
      <w:r w:rsidRPr="008F78EB">
        <w:rPr>
          <w:rFonts w:eastAsia="Times New Roman"/>
          <w:b/>
          <w:i/>
          <w:sz w:val="28"/>
          <w:szCs w:val="28"/>
        </w:rPr>
        <w:br w:type="page"/>
      </w:r>
    </w:p>
    <w:sdt>
      <w:sdtPr>
        <w:rPr>
          <w:rFonts w:eastAsia="Times New Roman"/>
        </w:rPr>
        <w:id w:val="9353501"/>
        <w:docPartObj>
          <w:docPartGallery w:val="Table of Contents"/>
          <w:docPartUnique/>
        </w:docPartObj>
      </w:sdtPr>
      <w:sdtContent>
        <w:p w:rsidR="007F5CDF" w:rsidRPr="00A47D24" w:rsidRDefault="007F5CDF" w:rsidP="007F5CDF">
          <w:pPr>
            <w:keepNext/>
            <w:keepLines/>
            <w:tabs>
              <w:tab w:val="center" w:pos="4819"/>
            </w:tabs>
            <w:spacing w:before="480" w:line="276" w:lineRule="auto"/>
            <w:rPr>
              <w:rFonts w:eastAsia="Times New Roman"/>
              <w:b/>
              <w:bCs/>
            </w:rPr>
          </w:pPr>
          <w:r w:rsidRPr="00A47D24">
            <w:rPr>
              <w:rFonts w:eastAsia="Times New Roman"/>
              <w:b/>
              <w:bCs/>
            </w:rPr>
            <w:t>Оглавление</w:t>
          </w:r>
          <w:r w:rsidRPr="00A47D24">
            <w:rPr>
              <w:rFonts w:eastAsia="Times New Roman"/>
              <w:b/>
              <w:bCs/>
            </w:rPr>
            <w:tab/>
          </w:r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33796726" w:history="1">
            <w:r w:rsidRPr="002A350E">
              <w:rPr>
                <w:rStyle w:val="afff0"/>
                <w:rFonts w:cs="Times New Roman"/>
                <w:noProof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27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28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29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30" w:history="1">
            <w:r w:rsidRPr="002A350E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1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2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индивидуальных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3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4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5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6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2.6.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затраты тепловой мощности на собственные и хозяйственные нужды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7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2.7. Значения существующей и перспективной тепловой мощности источников тепловой энергии нетто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8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2.8.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39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2.9.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0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2.10.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тепловой нагрузки потребителей, устанавливаемые с учетом расчетной тепловой нагрузки.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1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Радиус эффективного теплоснабжения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42" w:history="1">
            <w:r w:rsidRPr="002A350E">
              <w:rPr>
                <w:rStyle w:val="afff0"/>
                <w:rFonts w:cs="Times New Roman"/>
                <w:noProof/>
              </w:rPr>
              <w:t>Раздел 3 «Существующие и перспективные балансы теплоносителя»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3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4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45" w:history="1">
            <w:r w:rsidRPr="002A350E">
              <w:rPr>
                <w:rStyle w:val="afff0"/>
                <w:rFonts w:cs="Times New Roman"/>
                <w:noProof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6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сценариев развития системы теплоснабжения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7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48" w:history="1">
            <w:r w:rsidRPr="002A350E">
              <w:rPr>
                <w:rStyle w:val="afff0"/>
                <w:rFonts w:cs="Times New Roman"/>
                <w:noProof/>
              </w:rPr>
              <w:t>Раздел 5 «Предложения по строительству, реконструкции и техническому перевооружению источников тепловой энергии»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49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0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1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техническому перевооружению источников тепловой энергии с целью повышения эффективности работы систем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2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3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4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5.6.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5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5.7.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6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5.8.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7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5.9.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Предложения по перспективной установленной тепловой мощности каждого </w:t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источника тепловой энергии с предложениями по сроку ввода в эксплуатацию новых мощностей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58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5.10.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59" w:history="1">
            <w:r w:rsidRPr="002A350E">
              <w:rPr>
                <w:rStyle w:val="afff0"/>
                <w:rFonts w:cs="Times New Roman"/>
                <w:noProof/>
              </w:rPr>
              <w:t>Раздел 6 «Предложения по строительству и реконструкции тепловых сетей»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0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1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      </w:r>
            <w:r w:rsidRPr="002A350E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города федерального значения под жилищную, комплексную или производственную застройку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2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3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4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нормативной надежности потребителей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65" w:history="1">
            <w:r w:rsidRPr="002A350E">
              <w:rPr>
                <w:rStyle w:val="afff0"/>
                <w:rFonts w:cs="Times New Roman"/>
                <w:noProof/>
              </w:rPr>
              <w:t>Раздел 7 «Предложения по переводу открытых систем теплоснабжения (горячего водоснабжения) в закрытые системы горячего водоснабжения»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6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7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68" w:history="1">
            <w:r w:rsidRPr="002A350E">
              <w:rPr>
                <w:rStyle w:val="afff0"/>
                <w:rFonts w:cs="Times New Roman"/>
                <w:noProof/>
              </w:rPr>
              <w:t>Раздел 8 «Перспективные топливные балансы»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69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0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71" w:history="1">
            <w:r w:rsidRPr="002A350E">
              <w:rPr>
                <w:rStyle w:val="afff0"/>
                <w:rFonts w:cs="Times New Roman"/>
                <w:noProof/>
              </w:rPr>
              <w:t>Раздел 9 «Инвестиции в строительство, реконструкцию и техническое перевооружение»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2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3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Предложения по величине необходимых инвестиций в строительство, реконструкцию </w:t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и техническое перевооружение тепловых сетей, насосных станций и тепловых пунктов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4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      </w:r>
            <w:r w:rsidRPr="002A350E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5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6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Оценка эффективности инвестиций по отдельным предложениям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77" w:history="1">
            <w:r w:rsidRPr="002A350E">
              <w:rPr>
                <w:rStyle w:val="afff0"/>
                <w:rFonts w:cs="Times New Roman"/>
                <w:noProof/>
              </w:rPr>
              <w:t>Раздел 10 «Решение об определении единой теплоснабжающей организации (организаций)»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8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79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0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1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2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83" w:history="1">
            <w:r w:rsidRPr="002A350E">
              <w:rPr>
                <w:rStyle w:val="afff0"/>
                <w:rFonts w:cs="Times New Roman"/>
                <w:noProof/>
              </w:rPr>
              <w:t>Раздел 11 «Решения о распределении тепловой нагрузки между источниками тепловой энергии»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84" w:history="1">
            <w:r w:rsidRPr="002A350E">
              <w:rPr>
                <w:rStyle w:val="afff0"/>
                <w:rFonts w:cs="Times New Roman"/>
                <w:noProof/>
              </w:rPr>
              <w:t>Раздел 12 «Решения по бесхозяйным тепловым сетям»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85" w:history="1">
            <w:r w:rsidRPr="002A350E">
              <w:rPr>
                <w:rStyle w:val="afff0"/>
                <w:rFonts w:cs="Times New Roman"/>
                <w:noProof/>
              </w:rPr>
              <w:t>Раздел 13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6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13.1.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7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13.2.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проблем организации газоснабжения источников тепловой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8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13.3.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89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13.4.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90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13.5.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Предложения по строительству генерирующих объектов, функционирующих в </w:t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91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13.6.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33796792" w:history="1"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13.7.</w:t>
            </w:r>
            <w:r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Pr="002A350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Default="007F5CDF" w:rsidP="007F5CDF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33796793" w:history="1">
            <w:r w:rsidRPr="002A350E">
              <w:rPr>
                <w:rStyle w:val="afff0"/>
                <w:rFonts w:cs="Times New Roman"/>
                <w:noProof/>
              </w:rPr>
              <w:t>Раздел 14 «Индикаторы развития систем теплоснабжения поселения, городского округа, города федерального значения»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_Toc33796793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5CDF" w:rsidRPr="00A47D24" w:rsidRDefault="007F5CDF" w:rsidP="007F5CDF">
          <w:pPr>
            <w:rPr>
              <w:rFonts w:eastAsia="Times New Roman"/>
            </w:rPr>
          </w:pPr>
          <w:r w:rsidRPr="00A47D24">
            <w:rPr>
              <w:rFonts w:eastAsia="Times New Roman"/>
            </w:rPr>
            <w:fldChar w:fldCharType="end"/>
          </w:r>
        </w:p>
      </w:sdtContent>
    </w:sdt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rFonts w:eastAsia="Times New Roman"/>
          <w:b/>
          <w:bCs/>
          <w:sz w:val="26"/>
          <w:szCs w:val="26"/>
        </w:rPr>
        <w:t xml:space="preserve"> </w:t>
      </w:r>
      <w:r w:rsidRPr="00A47D24">
        <w:rPr>
          <w:rFonts w:eastAsiaTheme="majorEastAsia"/>
          <w:b/>
          <w:bCs/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</w:rPr>
      </w:pPr>
      <w:bookmarkStart w:id="1" w:name="_Toc33796726"/>
      <w:r w:rsidRPr="00A47D24">
        <w:rPr>
          <w:rFonts w:cs="Times New Roman"/>
          <w:color w:val="auto"/>
          <w:sz w:val="26"/>
          <w:szCs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</w:r>
      <w:bookmarkEnd w:id="1"/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</w:t>
      </w:r>
      <w:r>
        <w:rPr>
          <w:rFonts w:eastAsia="Times New Roman"/>
        </w:rPr>
        <w:t>городского</w:t>
      </w:r>
      <w:r w:rsidRPr="00A47D24">
        <w:rPr>
          <w:rFonts w:eastAsia="Times New Roman"/>
        </w:rPr>
        <w:t xml:space="preserve"> посел</w:t>
      </w:r>
      <w:r>
        <w:rPr>
          <w:rFonts w:eastAsia="Times New Roman"/>
        </w:rPr>
        <w:t>ка</w:t>
      </w:r>
      <w:r w:rsidRPr="00A47D24">
        <w:rPr>
          <w:rFonts w:eastAsia="Times New Roman"/>
        </w:rPr>
        <w:t xml:space="preserve">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в тепловой мощности и тепловой энергии, в том числе на цели отопления, вентиляции и горячего водоснабжения.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" w:name="_Toc525894687"/>
      <w:bookmarkStart w:id="3" w:name="_Toc535417850"/>
      <w:bookmarkStart w:id="4" w:name="_Toc3379672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  <w:bookmarkEnd w:id="3"/>
      <w:bookmarkEnd w:id="4"/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>
        <w:rPr>
          <w:rFonts w:eastAsia="Times New Roman"/>
        </w:rPr>
        <w:t>Данные по</w:t>
      </w:r>
      <w:r w:rsidRPr="00A47D24">
        <w:rPr>
          <w:rFonts w:eastAsia="Times New Roman"/>
        </w:rPr>
        <w:t xml:space="preserve"> ежегодн</w:t>
      </w:r>
      <w:r>
        <w:rPr>
          <w:rFonts w:eastAsia="Times New Roman"/>
        </w:rPr>
        <w:t>ому</w:t>
      </w:r>
      <w:r w:rsidRPr="00A47D24">
        <w:rPr>
          <w:rFonts w:eastAsia="Times New Roman"/>
        </w:rPr>
        <w:t xml:space="preserve"> прирост</w:t>
      </w:r>
      <w:r>
        <w:rPr>
          <w:rFonts w:eastAsia="Times New Roman"/>
        </w:rPr>
        <w:t>у</w:t>
      </w:r>
      <w:r w:rsidRPr="00A47D24">
        <w:rPr>
          <w:rFonts w:eastAsia="Times New Roman"/>
        </w:rPr>
        <w:t xml:space="preserve"> индивидуального жилищного строительства в районе </w:t>
      </w:r>
      <w:r>
        <w:rPr>
          <w:rFonts w:eastAsia="Times New Roman"/>
        </w:rPr>
        <w:t>г.п Чамзинка</w:t>
      </w:r>
      <w:r w:rsidRPr="00A47D24">
        <w:rPr>
          <w:rFonts w:eastAsia="Times New Roman"/>
        </w:rPr>
        <w:t xml:space="preserve"> в Схеме теплоснабжения </w:t>
      </w:r>
      <w:r>
        <w:rPr>
          <w:rFonts w:eastAsia="Times New Roman"/>
        </w:rPr>
        <w:t>отсутствуют</w:t>
      </w:r>
      <w:r w:rsidRPr="00EB3687">
        <w:rPr>
          <w:rFonts w:eastAsia="Times New Roman"/>
        </w:rPr>
        <w:t>. Прирост общественных зданий, согласно данных Генерального плана не намечается.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t xml:space="preserve">Прогнозы приростов </w:t>
      </w:r>
      <w:r w:rsidRPr="00A47D24">
        <w:rPr>
          <w:rFonts w:eastAsia="Times New Roman"/>
        </w:rPr>
        <w:t xml:space="preserve">индивидуального жилищного строительства в районе </w:t>
      </w:r>
      <w:r>
        <w:rPr>
          <w:rFonts w:eastAsia="Times New Roman"/>
        </w:rPr>
        <w:t>г.п.</w:t>
      </w:r>
      <w:r w:rsidRPr="00A47D24">
        <w:rPr>
          <w:rFonts w:eastAsia="Times New Roman"/>
        </w:rPr>
        <w:t xml:space="preserve">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</w:t>
      </w:r>
      <w:r w:rsidRPr="00A47D24">
        <w:t>с учетом приростов на период до 203</w:t>
      </w:r>
      <w:r>
        <w:t>4</w:t>
      </w:r>
      <w:r w:rsidRPr="00A47D24">
        <w:t xml:space="preserve"> года представлены </w:t>
      </w:r>
      <w:r w:rsidRPr="00A47D24">
        <w:rPr>
          <w:rFonts w:eastAsia="Times New Roman"/>
        </w:rPr>
        <w:t xml:space="preserve">в таблицах 1-2. </w:t>
      </w:r>
    </w:p>
    <w:p w:rsidR="007F5CDF" w:rsidRPr="00A47D24" w:rsidRDefault="007F5CDF" w:rsidP="007F5CDF">
      <w:pPr>
        <w:spacing w:line="360" w:lineRule="auto"/>
        <w:ind w:firstLine="709"/>
        <w:jc w:val="both"/>
        <w:sectPr w:rsidR="007F5CDF" w:rsidRPr="00A47D24" w:rsidSect="00FE3BD1">
          <w:headerReference w:type="default" r:id="rId6"/>
          <w:footerReference w:type="default" r:id="rId7"/>
          <w:pgSz w:w="11907" w:h="16840" w:code="9"/>
          <w:pgMar w:top="1134" w:right="680" w:bottom="1247" w:left="1588" w:header="567" w:footer="567" w:gutter="0"/>
          <w:cols w:space="720"/>
          <w:titlePg/>
          <w:docGrid w:linePitch="299"/>
        </w:sectPr>
      </w:pPr>
    </w:p>
    <w:p w:rsidR="007F5CDF" w:rsidRPr="00A47D24" w:rsidRDefault="007F5CDF" w:rsidP="007F5CDF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lastRenderedPageBreak/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 w:rsidRPr="00A47D24">
        <w:rPr>
          <w:rFonts w:cs="Times New Roman"/>
          <w:b/>
          <w:noProof/>
        </w:rPr>
        <w:t>1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приростов жилой застройки </w:t>
      </w:r>
      <w:r>
        <w:rPr>
          <w:rFonts w:cs="Times New Roman"/>
        </w:rPr>
        <w:t>г.п.</w:t>
      </w:r>
      <w:r w:rsidRPr="00A47D24">
        <w:rPr>
          <w:rFonts w:cs="Times New Roman"/>
        </w:rPr>
        <w:t xml:space="preserve">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на период до 203</w:t>
      </w:r>
      <w:r>
        <w:rPr>
          <w:rFonts w:cs="Times New Roman"/>
        </w:rPr>
        <w:t>4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19"/>
        <w:gridCol w:w="1363"/>
        <w:gridCol w:w="614"/>
        <w:gridCol w:w="614"/>
        <w:gridCol w:w="614"/>
        <w:gridCol w:w="614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81"/>
      </w:tblGrid>
      <w:tr w:rsidR="007F5CDF" w:rsidRPr="00A47D24" w:rsidTr="0045762E">
        <w:trPr>
          <w:trHeight w:val="300"/>
        </w:trPr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3338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Год реализации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Всего</w:t>
            </w:r>
          </w:p>
        </w:tc>
      </w:tr>
      <w:tr w:rsidR="007F5CDF" w:rsidRPr="00A47D24" w:rsidTr="0045762E">
        <w:trPr>
          <w:trHeight w:val="300"/>
        </w:trPr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201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</w:tr>
      <w:tr w:rsidR="007F5CDF" w:rsidRPr="00A47D24" w:rsidTr="0045762E">
        <w:trPr>
          <w:trHeight w:val="4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жилые здания (индивидуальные)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тыс. м²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</w:tr>
    </w:tbl>
    <w:p w:rsidR="007F5CDF" w:rsidRPr="00A47D24" w:rsidRDefault="007F5CDF" w:rsidP="007F5CDF">
      <w:pPr>
        <w:pStyle w:val="aff3"/>
        <w:spacing w:line="240" w:lineRule="auto"/>
        <w:ind w:firstLine="0"/>
        <w:jc w:val="left"/>
        <w:rPr>
          <w:rFonts w:cs="Times New Roman"/>
          <w:b/>
        </w:rPr>
      </w:pPr>
    </w:p>
    <w:p w:rsidR="007F5CDF" w:rsidRPr="00A47D24" w:rsidRDefault="007F5CDF" w:rsidP="007F5CDF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 w:rsidRPr="00A47D24">
        <w:rPr>
          <w:rFonts w:cs="Times New Roman"/>
          <w:b/>
          <w:noProof/>
        </w:rPr>
        <w:t>2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объемов жилой застройки </w:t>
      </w:r>
      <w:r>
        <w:rPr>
          <w:rFonts w:cs="Times New Roman"/>
        </w:rPr>
        <w:t>г.п. Чамзинка</w:t>
      </w:r>
      <w:r w:rsidRPr="00A47D24">
        <w:rPr>
          <w:rFonts w:cs="Times New Roman"/>
        </w:rPr>
        <w:t xml:space="preserve"> с учетом приростов на период до 203</w:t>
      </w:r>
      <w:r>
        <w:rPr>
          <w:rFonts w:cs="Times New Roman"/>
        </w:rPr>
        <w:t>4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39"/>
        <w:gridCol w:w="1075"/>
        <w:gridCol w:w="978"/>
        <w:gridCol w:w="799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</w:tblGrid>
      <w:tr w:rsidR="007F5CDF" w:rsidRPr="00A47D24" w:rsidTr="0045762E">
        <w:trPr>
          <w:trHeight w:val="360"/>
        </w:trPr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Ед. измерения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базовый период 201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  <w:r w:rsidRPr="00A47D24">
              <w:rPr>
                <w:rFonts w:eastAsia="Times New Roman"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318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Год реализации</w:t>
            </w:r>
          </w:p>
        </w:tc>
      </w:tr>
      <w:tr w:rsidR="007F5CDF" w:rsidRPr="00A47D24" w:rsidTr="0045762E">
        <w:trPr>
          <w:trHeight w:val="300"/>
        </w:trPr>
        <w:tc>
          <w:tcPr>
            <w:tcW w:w="9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202</w:t>
            </w:r>
            <w:r>
              <w:rPr>
                <w:rFonts w:eastAsia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203</w:t>
            </w:r>
            <w:r>
              <w:rPr>
                <w:rFonts w:eastAsia="Times New Roman"/>
                <w:color w:val="000000"/>
                <w:sz w:val="16"/>
                <w:szCs w:val="16"/>
              </w:rPr>
              <w:t>4</w:t>
            </w:r>
          </w:p>
        </w:tc>
      </w:tr>
      <w:tr w:rsidR="007F5CDF" w:rsidRPr="00A47D24" w:rsidTr="0045762E">
        <w:trPr>
          <w:trHeight w:val="450"/>
        </w:trPr>
        <w:tc>
          <w:tcPr>
            <w:tcW w:w="9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жилые здания (индивидуальные)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A47D24">
              <w:rPr>
                <w:rFonts w:eastAsia="Times New Roman"/>
                <w:color w:val="000000"/>
                <w:sz w:val="16"/>
                <w:szCs w:val="16"/>
              </w:rPr>
              <w:t>тыс. м²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54,282</w:t>
            </w:r>
          </w:p>
        </w:tc>
      </w:tr>
    </w:tbl>
    <w:p w:rsidR="007F5CDF" w:rsidRPr="00A47D24" w:rsidRDefault="007F5CDF" w:rsidP="007F5CDF">
      <w:pPr>
        <w:spacing w:line="360" w:lineRule="auto"/>
        <w:jc w:val="both"/>
      </w:pPr>
    </w:p>
    <w:p w:rsidR="007F5CDF" w:rsidRPr="00A47D24" w:rsidRDefault="007F5CDF" w:rsidP="007F5CDF">
      <w:pPr>
        <w:spacing w:line="360" w:lineRule="auto"/>
        <w:jc w:val="both"/>
      </w:pPr>
    </w:p>
    <w:p w:rsidR="007F5CDF" w:rsidRPr="00A47D24" w:rsidRDefault="007F5CDF" w:rsidP="007F5CDF">
      <w:pPr>
        <w:spacing w:line="360" w:lineRule="auto"/>
        <w:ind w:right="46" w:firstLine="709"/>
        <w:jc w:val="both"/>
        <w:sectPr w:rsidR="007F5CDF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326"/>
        </w:sectPr>
      </w:pPr>
      <w:r>
        <w:t>-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" w:name="_Toc525894688"/>
      <w:bookmarkStart w:id="6" w:name="_Toc535417851"/>
      <w:bookmarkStart w:id="7" w:name="_Toc3379672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5"/>
      <w:bookmarkEnd w:id="6"/>
      <w:bookmarkEnd w:id="7"/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Существующие объемы потребления тепловой энергии в расчетных элементах территориального деления приведены в таблице 3.</w:t>
      </w:r>
    </w:p>
    <w:p w:rsidR="007F5CDF" w:rsidRDefault="007F5CDF" w:rsidP="007F5CDF">
      <w:pPr>
        <w:pStyle w:val="aa"/>
        <w:spacing w:after="0" w:line="276" w:lineRule="auto"/>
        <w:ind w:firstLine="709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Таблица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Pr="00A47D24">
        <w:rPr>
          <w:b/>
          <w:i w:val="0"/>
          <w:noProof/>
          <w:color w:val="auto"/>
          <w:sz w:val="24"/>
          <w:szCs w:val="24"/>
        </w:rPr>
        <w:t>3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5"/>
        <w:gridCol w:w="2410"/>
        <w:gridCol w:w="2404"/>
      </w:tblGrid>
      <w:tr w:rsidR="007F5CDF" w:rsidRPr="008F78EB" w:rsidTr="0045762E">
        <w:trPr>
          <w:trHeight w:val="23"/>
          <w:jc w:val="center"/>
        </w:trPr>
        <w:tc>
          <w:tcPr>
            <w:tcW w:w="4815" w:type="dxa"/>
            <w:shd w:val="clear" w:color="auto" w:fill="auto"/>
            <w:vAlign w:val="center"/>
            <w:hideMark/>
          </w:tcPr>
          <w:p w:rsidR="007F5CDF" w:rsidRPr="008F78EB" w:rsidRDefault="007F5CDF" w:rsidP="0045762E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7F5CDF" w:rsidRPr="008F78EB" w:rsidRDefault="007F5CDF" w:rsidP="0045762E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Тепловая нагрузка, Гкал/ч</w:t>
            </w:r>
          </w:p>
        </w:tc>
        <w:tc>
          <w:tcPr>
            <w:tcW w:w="2404" w:type="dxa"/>
            <w:shd w:val="clear" w:color="auto" w:fill="auto"/>
            <w:vAlign w:val="center"/>
            <w:hideMark/>
          </w:tcPr>
          <w:p w:rsidR="007F5CDF" w:rsidRPr="008F78EB" w:rsidRDefault="007F5CDF" w:rsidP="0045762E">
            <w:pPr>
              <w:jc w:val="center"/>
              <w:rPr>
                <w:sz w:val="20"/>
                <w:szCs w:val="20"/>
              </w:rPr>
            </w:pPr>
            <w:r w:rsidRPr="008F78EB">
              <w:rPr>
                <w:sz w:val="20"/>
                <w:szCs w:val="20"/>
              </w:rPr>
              <w:t>Потребление тепловой энергии за год, Гкал</w:t>
            </w:r>
          </w:p>
        </w:tc>
      </w:tr>
      <w:tr w:rsidR="007F5CDF" w:rsidRPr="008F78EB" w:rsidTr="0045762E">
        <w:trPr>
          <w:trHeight w:val="23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760BFB" w:rsidRDefault="007F5CDF" w:rsidP="00457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г.п. Чамзинка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7F5CDF" w:rsidRPr="008F78EB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7,478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:rsidR="007F5CDF" w:rsidRPr="008F78EB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13909,704</w:t>
            </w:r>
          </w:p>
        </w:tc>
      </w:tr>
    </w:tbl>
    <w:p w:rsidR="007F5CDF" w:rsidRPr="00AC0048" w:rsidRDefault="007F5CDF" w:rsidP="007F5CDF"/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bookmarkStart w:id="8" w:name="_Toc525894689"/>
      <w:r w:rsidRPr="00A47D24">
        <w:rPr>
          <w:rFonts w:eastAsia="Times New Roman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:rsidR="007F5CDF" w:rsidRPr="00A47D24" w:rsidRDefault="007F5CDF" w:rsidP="007F5CDF">
      <w:pPr>
        <w:spacing w:line="360" w:lineRule="auto"/>
        <w:ind w:right="16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Прогнозный прирост нагрузки индивидуальных источников теплоснабжения представлен в таблице 4. </w:t>
      </w:r>
    </w:p>
    <w:p w:rsidR="007F5CDF" w:rsidRPr="00A47D24" w:rsidRDefault="007F5CDF" w:rsidP="007F5CDF">
      <w:pPr>
        <w:spacing w:line="360" w:lineRule="auto"/>
        <w:ind w:right="16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Прогнозы ежегодного потребления тепловой энергии от индивидуальных источников теплоснабжения с учетом приростов до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года представлены в таблице 5.</w:t>
      </w:r>
    </w:p>
    <w:p w:rsidR="007F5CDF" w:rsidRPr="00A47D24" w:rsidRDefault="007F5CDF" w:rsidP="007F5CDF">
      <w:pPr>
        <w:spacing w:line="360" w:lineRule="auto"/>
        <w:ind w:right="166"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spacing w:line="360" w:lineRule="auto"/>
        <w:ind w:right="166" w:firstLine="807"/>
        <w:jc w:val="both"/>
        <w:rPr>
          <w:rFonts w:eastAsia="Times New Roman"/>
        </w:rPr>
      </w:pPr>
    </w:p>
    <w:p w:rsidR="007F5CDF" w:rsidRPr="00A47D24" w:rsidRDefault="007F5CDF" w:rsidP="007F5CDF">
      <w:pPr>
        <w:spacing w:line="360" w:lineRule="auto"/>
        <w:ind w:right="166" w:firstLine="807"/>
        <w:jc w:val="both"/>
        <w:rPr>
          <w:rFonts w:eastAsia="Times New Roman"/>
        </w:rPr>
        <w:sectPr w:rsidR="007F5CDF" w:rsidRPr="00A47D24" w:rsidSect="002B532A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:rsidR="007F5CDF" w:rsidRPr="00A47D24" w:rsidRDefault="007F5CDF" w:rsidP="007F5CDF">
      <w:pPr>
        <w:pStyle w:val="aa"/>
        <w:spacing w:after="0"/>
        <w:ind w:firstLine="709"/>
        <w:rPr>
          <w:i w:val="0"/>
          <w:color w:val="000000" w:themeColor="text1"/>
          <w:sz w:val="24"/>
          <w:szCs w:val="24"/>
        </w:rPr>
      </w:pPr>
      <w:r w:rsidRPr="00A47D24">
        <w:rPr>
          <w:b/>
          <w:i w:val="0"/>
          <w:color w:val="000000" w:themeColor="text1"/>
          <w:sz w:val="24"/>
          <w:szCs w:val="24"/>
        </w:rPr>
        <w:lastRenderedPageBreak/>
        <w:t xml:space="preserve">Таблица 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begin"/>
      </w:r>
      <w:r w:rsidRPr="00A47D24">
        <w:rPr>
          <w:b/>
          <w:i w:val="0"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000000" w:themeColor="text1"/>
          <w:sz w:val="24"/>
          <w:szCs w:val="24"/>
        </w:rPr>
        <w:fldChar w:fldCharType="separate"/>
      </w:r>
      <w:r w:rsidRPr="00A47D24">
        <w:rPr>
          <w:b/>
          <w:i w:val="0"/>
          <w:noProof/>
          <w:color w:val="000000" w:themeColor="text1"/>
          <w:sz w:val="24"/>
          <w:szCs w:val="24"/>
        </w:rPr>
        <w:t>4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end"/>
      </w:r>
      <w:r w:rsidRPr="00A47D24">
        <w:rPr>
          <w:bCs/>
          <w:i w:val="0"/>
          <w:color w:val="000000" w:themeColor="text1"/>
          <w:sz w:val="24"/>
          <w:szCs w:val="24"/>
        </w:rPr>
        <w:t xml:space="preserve"> – Прогнозы нагрузок индивидуальных источников теплоснабжения</w:t>
      </w:r>
      <w:r w:rsidRPr="00A47D24">
        <w:rPr>
          <w:i w:val="0"/>
          <w:color w:val="000000" w:themeColor="text1"/>
          <w:sz w:val="24"/>
          <w:szCs w:val="24"/>
        </w:rPr>
        <w:t xml:space="preserve"> с учетом приростов до 203</w:t>
      </w:r>
      <w:r w:rsidRPr="006C5A7E">
        <w:rPr>
          <w:i w:val="0"/>
          <w:color w:val="000000" w:themeColor="text1"/>
          <w:sz w:val="24"/>
          <w:szCs w:val="24"/>
        </w:rPr>
        <w:t>4</w:t>
      </w:r>
      <w:r w:rsidRPr="00A47D24">
        <w:rPr>
          <w:i w:val="0"/>
          <w:color w:val="000000" w:themeColor="text1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14"/>
        <w:gridCol w:w="1201"/>
        <w:gridCol w:w="755"/>
        <w:gridCol w:w="755"/>
        <w:gridCol w:w="755"/>
        <w:gridCol w:w="755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60"/>
      </w:tblGrid>
      <w:tr w:rsidR="007F5CDF" w:rsidRPr="00A47D24" w:rsidTr="0045762E">
        <w:trPr>
          <w:trHeight w:val="23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Наименование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базовый период 201</w:t>
            </w:r>
            <w:r>
              <w:rPr>
                <w:rFonts w:eastAsia="Times New Roman"/>
                <w:sz w:val="16"/>
                <w:lang w:val="en-US"/>
              </w:rPr>
              <w:t>9</w:t>
            </w:r>
            <w:r w:rsidRPr="00A47D24">
              <w:rPr>
                <w:rFonts w:eastAsia="Times New Roman"/>
                <w:sz w:val="16"/>
              </w:rPr>
              <w:t xml:space="preserve"> год</w:t>
            </w:r>
          </w:p>
        </w:tc>
        <w:tc>
          <w:tcPr>
            <w:tcW w:w="38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Год реализации</w:t>
            </w:r>
          </w:p>
        </w:tc>
      </w:tr>
      <w:tr w:rsidR="007F5CDF" w:rsidRPr="00A47D24" w:rsidTr="0045762E">
        <w:trPr>
          <w:trHeight w:val="23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6C5A7E" w:rsidRDefault="007F5CDF" w:rsidP="0045762E">
            <w:pPr>
              <w:jc w:val="center"/>
              <w:rPr>
                <w:rFonts w:eastAsia="Times New Roman"/>
                <w:sz w:val="16"/>
                <w:lang w:val="en-US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</w:tr>
      <w:tr w:rsidR="007F5CDF" w:rsidRPr="00A47D24" w:rsidTr="0045762E">
        <w:trPr>
          <w:trHeight w:val="2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rPr>
                <w:rFonts w:eastAsia="Times New Roman"/>
                <w:bCs/>
                <w:iCs/>
                <w:sz w:val="16"/>
              </w:rPr>
            </w:pPr>
            <w:r w:rsidRPr="00A47D24">
              <w:rPr>
                <w:rFonts w:eastAsia="Times New Roman"/>
                <w:bCs/>
                <w:iCs/>
                <w:sz w:val="16"/>
              </w:rPr>
              <w:t>Жилые здания (ИЖС)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</w:tr>
      <w:tr w:rsidR="007F5CDF" w:rsidRPr="00A47D24" w:rsidTr="0045762E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ind w:firstLineChars="200" w:firstLine="32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отопление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7F5CDF" w:rsidRPr="00A47D24" w:rsidTr="0045762E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ind w:firstLineChars="200" w:firstLine="32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вентиляция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7F5CDF" w:rsidRPr="00A47D24" w:rsidTr="0045762E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ind w:firstLineChars="200" w:firstLine="32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гор. водоснабжение (макс.ч.)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</w:tbl>
    <w:p w:rsidR="007F5CDF" w:rsidRPr="00A47D24" w:rsidRDefault="007F5CDF" w:rsidP="007F5CDF">
      <w:pPr>
        <w:spacing w:line="360" w:lineRule="auto"/>
        <w:ind w:right="-20"/>
        <w:jc w:val="both"/>
        <w:rPr>
          <w:rFonts w:eastAsia="Times New Roman"/>
        </w:rPr>
      </w:pPr>
    </w:p>
    <w:p w:rsidR="007F5CDF" w:rsidRPr="00A47D24" w:rsidRDefault="007F5CDF" w:rsidP="007F5CDF">
      <w:pPr>
        <w:ind w:right="-20" w:firstLine="709"/>
        <w:rPr>
          <w:rFonts w:eastAsia="Times New Roman"/>
        </w:rPr>
      </w:pPr>
      <w:r w:rsidRPr="00A47D24">
        <w:rPr>
          <w:b/>
          <w:color w:val="000000" w:themeColor="text1"/>
        </w:rPr>
        <w:t xml:space="preserve">Таблица </w:t>
      </w:r>
      <w:r w:rsidRPr="00A47D24">
        <w:rPr>
          <w:b/>
          <w:color w:val="000000" w:themeColor="text1"/>
        </w:rPr>
        <w:fldChar w:fldCharType="begin"/>
      </w:r>
      <w:r w:rsidRPr="00A47D24">
        <w:rPr>
          <w:b/>
          <w:color w:val="000000" w:themeColor="text1"/>
        </w:rPr>
        <w:instrText xml:space="preserve"> SEQ Таблица \* ARABIC </w:instrText>
      </w:r>
      <w:r w:rsidRPr="00A47D24">
        <w:rPr>
          <w:b/>
          <w:color w:val="000000" w:themeColor="text1"/>
        </w:rPr>
        <w:fldChar w:fldCharType="separate"/>
      </w:r>
      <w:r w:rsidRPr="00A47D24">
        <w:rPr>
          <w:b/>
          <w:noProof/>
          <w:color w:val="000000" w:themeColor="text1"/>
        </w:rPr>
        <w:t>5</w:t>
      </w:r>
      <w:r w:rsidRPr="00A47D24">
        <w:rPr>
          <w:b/>
          <w:color w:val="000000" w:themeColor="text1"/>
        </w:rPr>
        <w:fldChar w:fldCharType="end"/>
      </w:r>
      <w:r w:rsidRPr="00A47D24">
        <w:rPr>
          <w:rFonts w:eastAsia="Times New Roman"/>
          <w:bCs/>
        </w:rPr>
        <w:t xml:space="preserve"> – Прогнозы ежегодного потребления тепловой энергии от индивидуальных источников теплоснабжения</w:t>
      </w:r>
      <w:r>
        <w:rPr>
          <w:rFonts w:eastAsia="Times New Roman"/>
        </w:rPr>
        <w:t xml:space="preserve"> с учетом приростов до 2034</w:t>
      </w:r>
      <w:r w:rsidRPr="00A47D24">
        <w:rPr>
          <w:rFonts w:eastAsia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89"/>
        <w:gridCol w:w="1502"/>
        <w:gridCol w:w="1000"/>
        <w:gridCol w:w="695"/>
        <w:gridCol w:w="696"/>
        <w:gridCol w:w="696"/>
        <w:gridCol w:w="696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701"/>
      </w:tblGrid>
      <w:tr w:rsidR="007F5CDF" w:rsidRPr="00A47D24" w:rsidTr="0045762E">
        <w:trPr>
          <w:trHeight w:val="23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Наименование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Ед. измерения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базовый период 201</w:t>
            </w:r>
            <w:r>
              <w:rPr>
                <w:rFonts w:eastAsia="Times New Roman"/>
                <w:sz w:val="16"/>
                <w:lang w:val="en-US"/>
              </w:rPr>
              <w:t>9</w:t>
            </w:r>
            <w:r w:rsidRPr="00A47D24">
              <w:rPr>
                <w:rFonts w:eastAsia="Times New Roman"/>
                <w:sz w:val="16"/>
              </w:rPr>
              <w:t xml:space="preserve"> год</w:t>
            </w:r>
          </w:p>
        </w:tc>
        <w:tc>
          <w:tcPr>
            <w:tcW w:w="35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Год реализации</w:t>
            </w:r>
          </w:p>
        </w:tc>
      </w:tr>
      <w:tr w:rsidR="007F5CDF" w:rsidRPr="00A47D24" w:rsidTr="0045762E">
        <w:trPr>
          <w:trHeight w:val="23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202</w:t>
            </w:r>
            <w:r>
              <w:rPr>
                <w:rFonts w:eastAsia="Times New Roman"/>
                <w:sz w:val="16"/>
                <w:lang w:val="en-US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</w:t>
            </w:r>
            <w:r>
              <w:rPr>
                <w:rFonts w:eastAsia="Times New Roman"/>
                <w:sz w:val="16"/>
                <w:lang w:val="en-US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203</w:t>
            </w:r>
            <w:r>
              <w:rPr>
                <w:rFonts w:eastAsia="Times New Roman"/>
                <w:sz w:val="16"/>
                <w:lang w:val="en-US"/>
              </w:rPr>
              <w:t>4</w:t>
            </w:r>
          </w:p>
        </w:tc>
      </w:tr>
      <w:tr w:rsidR="007F5CDF" w:rsidRPr="00A47D24" w:rsidTr="0045762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rPr>
                <w:rFonts w:eastAsia="Times New Roman"/>
                <w:bCs/>
                <w:iCs/>
                <w:sz w:val="16"/>
              </w:rPr>
            </w:pPr>
            <w:r w:rsidRPr="00A47D24">
              <w:rPr>
                <w:rFonts w:eastAsia="Times New Roman"/>
                <w:bCs/>
                <w:iCs/>
                <w:sz w:val="16"/>
              </w:rPr>
              <w:t>Жилые здания (ИЖС)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rPr>
                <w:rFonts w:eastAsia="Times New Roman"/>
                <w:bCs/>
                <w:iCs/>
                <w:sz w:val="16"/>
              </w:rPr>
            </w:pPr>
            <w:r w:rsidRPr="00A47D24">
              <w:rPr>
                <w:rFonts w:eastAsia="Times New Roman"/>
                <w:bCs/>
                <w:iCs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bCs/>
                <w:iCs/>
                <w:sz w:val="16"/>
              </w:rPr>
            </w:pPr>
            <w:r>
              <w:rPr>
                <w:rFonts w:eastAsia="Times New Roman"/>
                <w:bCs/>
                <w:iCs/>
                <w:sz w:val="16"/>
              </w:rPr>
              <w:t>-</w:t>
            </w:r>
          </w:p>
        </w:tc>
      </w:tr>
      <w:tr w:rsidR="007F5CDF" w:rsidRPr="00A47D24" w:rsidTr="0045762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ind w:firstLineChars="100" w:firstLine="16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отопление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7F5CDF" w:rsidRPr="00A47D24" w:rsidTr="0045762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ind w:firstLineChars="100" w:firstLine="16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вентиляция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  <w:tr w:rsidR="007F5CDF" w:rsidRPr="00A47D24" w:rsidTr="0045762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ind w:firstLineChars="100" w:firstLine="160"/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гор. водоснабжение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5CDF" w:rsidRPr="00A47D24" w:rsidRDefault="007F5CDF" w:rsidP="0045762E">
            <w:pPr>
              <w:rPr>
                <w:rFonts w:eastAsia="Times New Roman"/>
                <w:sz w:val="16"/>
              </w:rPr>
            </w:pPr>
            <w:r w:rsidRPr="00A47D24">
              <w:rPr>
                <w:rFonts w:eastAsia="Times New Roman"/>
                <w:sz w:val="16"/>
              </w:rPr>
              <w:t>тыс.Гкал/год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16"/>
              </w:rPr>
            </w:pPr>
            <w:r>
              <w:rPr>
                <w:rFonts w:eastAsia="Times New Roman"/>
                <w:sz w:val="16"/>
              </w:rPr>
              <w:t>-</w:t>
            </w:r>
          </w:p>
        </w:tc>
      </w:tr>
    </w:tbl>
    <w:p w:rsidR="007F5CDF" w:rsidRPr="00A47D24" w:rsidRDefault="007F5CDF" w:rsidP="007F5CDF">
      <w:pPr>
        <w:spacing w:line="360" w:lineRule="auto"/>
        <w:ind w:right="166" w:firstLine="807"/>
        <w:jc w:val="both"/>
        <w:rPr>
          <w:rFonts w:eastAsia="Times New Roman"/>
        </w:rPr>
        <w:sectPr w:rsidR="007F5CDF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299"/>
        </w:sect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" w:name="_Toc535417852"/>
      <w:bookmarkStart w:id="10" w:name="_Toc3379672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8"/>
      <w:bookmarkEnd w:id="9"/>
      <w:bookmarkEnd w:id="10"/>
    </w:p>
    <w:p w:rsidR="007F5CDF" w:rsidRPr="00A47D24" w:rsidRDefault="007F5CDF" w:rsidP="007F5CDF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Приросты объемов потребления тепловой энергии на территории </w:t>
      </w:r>
      <w:r>
        <w:rPr>
          <w:rFonts w:cs="Times New Roman"/>
        </w:rPr>
        <w:t>г</w:t>
      </w:r>
      <w:r w:rsidRPr="00A47D24">
        <w:rPr>
          <w:rFonts w:cs="Times New Roman"/>
        </w:rPr>
        <w:t xml:space="preserve">.п.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в производственных зонах отсутствуют.</w:t>
      </w:r>
    </w:p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1" w:name="_Toc33796730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  <w:bookmarkEnd w:id="11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" w:name="_Toc525894691"/>
      <w:bookmarkStart w:id="13" w:name="_Toc535417854"/>
      <w:bookmarkStart w:id="14" w:name="_Toc3379673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13"/>
      <w:bookmarkEnd w:id="14"/>
    </w:p>
    <w:p w:rsidR="007F5CDF" w:rsidRPr="00B64AF6" w:rsidRDefault="007F5CDF" w:rsidP="007F5CDF">
      <w:pPr>
        <w:spacing w:line="360" w:lineRule="auto"/>
        <w:ind w:firstLine="709"/>
        <w:jc w:val="both"/>
      </w:pPr>
      <w:bookmarkStart w:id="15" w:name="sub_166"/>
      <w:r w:rsidRPr="00A47D24">
        <w:t xml:space="preserve">Теплоснабжение </w:t>
      </w:r>
      <w:r>
        <w:t>г.п</w:t>
      </w:r>
      <w:r w:rsidRPr="00A47D24">
        <w:t xml:space="preserve">. </w:t>
      </w:r>
      <w:r>
        <w:t>Чамзинка</w:t>
      </w:r>
      <w:r w:rsidRPr="00A47D24">
        <w:t xml:space="preserve"> осуществляется от </w:t>
      </w:r>
      <w:r>
        <w:t xml:space="preserve">шести </w:t>
      </w:r>
      <w:r w:rsidRPr="00A47D24">
        <w:t>котельн</w:t>
      </w:r>
      <w:r>
        <w:t>ых</w:t>
      </w:r>
      <w:r w:rsidRPr="00A47D24">
        <w:t xml:space="preserve">, работающей на природном газе. </w:t>
      </w:r>
      <w:r w:rsidRPr="00B86451">
        <w:t>В котельной №1по ул. Терешковой установлены десять котлов типа КВа-0,75 и</w:t>
      </w:r>
      <w:r w:rsidRPr="00B86451">
        <w:rPr>
          <w:rFonts w:eastAsia="Times New Roman"/>
          <w:sz w:val="16"/>
          <w:szCs w:val="16"/>
        </w:rPr>
        <w:t xml:space="preserve"> </w:t>
      </w:r>
      <w:r w:rsidRPr="00B86451">
        <w:t>два котла типа КВа-0,25, работающие в водогрейном режиме. Производительность котельной 6,88 Гкал/ч.</w:t>
      </w:r>
    </w:p>
    <w:p w:rsidR="007F5CDF" w:rsidRDefault="007F5CDF" w:rsidP="007F5CDF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</w:t>
      </w:r>
      <w:r w:rsidRPr="00591DF1">
        <w:t>№</w:t>
      </w:r>
      <w:r>
        <w:t>2</w:t>
      </w:r>
      <w:r w:rsidRPr="00A917E9">
        <w:t xml:space="preserve"> </w:t>
      </w:r>
      <w:r>
        <w:t>г.п. Чамзинка, микрорайон-6</w:t>
      </w:r>
      <w:r w:rsidRPr="00591DF1">
        <w:t xml:space="preserve"> установлены </w:t>
      </w:r>
      <w:r>
        <w:t>пять</w:t>
      </w:r>
      <w:r w:rsidRPr="00591DF1">
        <w:t xml:space="preserve"> котлов типа КВа-0,75, работающие в водогрейном режиме. </w:t>
      </w:r>
      <w:r w:rsidRPr="00B64AF6">
        <w:t>Производительность котельной 3,225 Гкал/ч.</w:t>
      </w:r>
    </w:p>
    <w:p w:rsidR="007F5CDF" w:rsidRDefault="007F5CDF" w:rsidP="007F5CDF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ул. Большая,2а </w:t>
      </w:r>
      <w:r w:rsidRPr="00591DF1">
        <w:t xml:space="preserve">установлены </w:t>
      </w:r>
      <w:r>
        <w:t>три</w:t>
      </w:r>
      <w:r w:rsidRPr="00591DF1">
        <w:t xml:space="preserve"> котл</w:t>
      </w:r>
      <w:r>
        <w:t>а</w:t>
      </w:r>
      <w:r w:rsidRPr="00591DF1">
        <w:t xml:space="preserve"> типа Protherm Bear 50 KLOM17, работающие в водогрейном режиме. Производительность котельной </w:t>
      </w:r>
      <w:r>
        <w:t>0,114</w:t>
      </w:r>
      <w:r w:rsidRPr="00591DF1">
        <w:t xml:space="preserve"> Гкал/ч.</w:t>
      </w:r>
    </w:p>
    <w:p w:rsidR="007F5CDF" w:rsidRDefault="007F5CDF" w:rsidP="007F5CDF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</w:t>
      </w:r>
      <w:r w:rsidRPr="00591DF1">
        <w:t>ул. Большая,</w:t>
      </w:r>
      <w:r>
        <w:t>12А</w:t>
      </w:r>
      <w:r w:rsidRPr="00591DF1">
        <w:t xml:space="preserve"> установлены </w:t>
      </w:r>
      <w:r>
        <w:t>два</w:t>
      </w:r>
      <w:r w:rsidRPr="00591DF1">
        <w:t xml:space="preserve"> котла типа Protherm Bear 50 KLOM17, работающие в водогрейном режиме. Производительность котельной 0,</w:t>
      </w:r>
      <w:r>
        <w:t>06</w:t>
      </w:r>
      <w:r w:rsidRPr="00591DF1">
        <w:t xml:space="preserve"> Гкал/ч.</w:t>
      </w:r>
    </w:p>
    <w:p w:rsidR="007F5CDF" w:rsidRDefault="007F5CDF" w:rsidP="007F5CDF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</w:t>
      </w:r>
      <w:r w:rsidRPr="00591DF1">
        <w:t xml:space="preserve">ул. </w:t>
      </w:r>
      <w:r>
        <w:t>Мира</w:t>
      </w:r>
      <w:r w:rsidRPr="00591DF1">
        <w:t>,</w:t>
      </w:r>
      <w:r>
        <w:t xml:space="preserve">3А </w:t>
      </w:r>
      <w:r w:rsidRPr="00591DF1">
        <w:t>установлены два котла типа Protherm Bear 50 KLOM17, работающие в водогрейном режиме. Производительность котельной 0,06 Гкал/ч.</w:t>
      </w:r>
    </w:p>
    <w:p w:rsidR="007F5CDF" w:rsidRPr="00A47D24" w:rsidRDefault="007F5CDF" w:rsidP="007F5CDF">
      <w:pPr>
        <w:spacing w:line="360" w:lineRule="auto"/>
        <w:ind w:firstLine="709"/>
        <w:jc w:val="both"/>
      </w:pPr>
      <w:r w:rsidRPr="00591DF1">
        <w:t>В котельной</w:t>
      </w:r>
      <w:r>
        <w:t xml:space="preserve"> г.п. Чамзинка, </w:t>
      </w:r>
      <w:r w:rsidRPr="00591DF1">
        <w:t>ул. Мира,</w:t>
      </w:r>
      <w:r>
        <w:t>7</w:t>
      </w:r>
      <w:r w:rsidRPr="00591DF1">
        <w:t xml:space="preserve"> установлены два котла типа Protherm Bear 50 KLOM17, работающие в водогрейном режиме. Производительность котельной 0,06 Гкал/ч.</w:t>
      </w:r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>Котельн</w:t>
      </w:r>
      <w:r>
        <w:t>ые</w:t>
      </w:r>
      <w:r w:rsidRPr="00A47D24">
        <w:t xml:space="preserve"> работа</w:t>
      </w:r>
      <w:r>
        <w:t>ю</w:t>
      </w:r>
      <w:r w:rsidRPr="00A47D24">
        <w:t xml:space="preserve">т локально, на собственную зону теплоснабжения, обеспечивая </w:t>
      </w:r>
      <w:r>
        <w:t>тепловой энергией</w:t>
      </w:r>
      <w:r w:rsidRPr="00A47D24">
        <w:t xml:space="preserve"> жилые и общественные здания. </w:t>
      </w:r>
    </w:p>
    <w:p w:rsidR="007F5CDF" w:rsidRPr="00A47D24" w:rsidRDefault="007F5CDF" w:rsidP="007F5CDF">
      <w:pPr>
        <w:spacing w:after="40" w:line="360" w:lineRule="auto"/>
        <w:ind w:firstLine="709"/>
        <w:jc w:val="both"/>
      </w:pPr>
      <w:r w:rsidRPr="00A47D24">
        <w:t>Зона действия источник</w:t>
      </w:r>
      <w:r>
        <w:t>ов</w:t>
      </w:r>
      <w:r w:rsidRPr="00A47D24">
        <w:t xml:space="preserve"> тепловой энергии представлена </w:t>
      </w:r>
      <w:r w:rsidRPr="00A47D24">
        <w:rPr>
          <w:rFonts w:eastAsia="Times New Roman"/>
        </w:rPr>
        <w:t>в Обосновывающих материалах – рисун</w:t>
      </w:r>
      <w:r>
        <w:rPr>
          <w:rFonts w:eastAsia="Times New Roman"/>
        </w:rPr>
        <w:t>ках</w:t>
      </w:r>
      <w:r w:rsidRPr="00A47D24">
        <w:rPr>
          <w:rFonts w:eastAsia="Times New Roman"/>
        </w:rPr>
        <w:t xml:space="preserve"> 1</w:t>
      </w:r>
      <w:r>
        <w:rPr>
          <w:rFonts w:eastAsia="Times New Roman"/>
        </w:rPr>
        <w:t>-2</w:t>
      </w:r>
      <w:r w:rsidRPr="00A47D24">
        <w:t>.</w:t>
      </w:r>
    </w:p>
    <w:bookmarkEnd w:id="15"/>
    <w:p w:rsidR="007F5CDF" w:rsidRDefault="007F5CDF" w:rsidP="007F5CDF">
      <w:pPr>
        <w:spacing w:before="160" w:line="360" w:lineRule="auto"/>
        <w:ind w:right="79" w:firstLine="709"/>
        <w:jc w:val="both"/>
        <w:rPr>
          <w:rFonts w:eastAsia="Times New Roman"/>
        </w:rPr>
      </w:pPr>
      <w:r w:rsidRPr="008A7F9C">
        <w:rPr>
          <w:rFonts w:eastAsia="Times New Roman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</w:t>
      </w:r>
      <w:r>
        <w:rPr>
          <w:rFonts w:eastAsia="Times New Roman"/>
        </w:rPr>
        <w:t>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692"/>
      <w:bookmarkStart w:id="17" w:name="_Toc535417855"/>
      <w:bookmarkStart w:id="18" w:name="_Toc3379673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индивидуальных источников тепловой энергии</w:t>
      </w:r>
      <w:bookmarkEnd w:id="17"/>
      <w:bookmarkEnd w:id="18"/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Существующие и перспективные зоны действия индивидуальных источников тепловой энергии представлены на рисунке </w:t>
      </w:r>
      <w:r>
        <w:rPr>
          <w:rFonts w:eastAsia="Times New Roman"/>
        </w:rPr>
        <w:t>1</w:t>
      </w:r>
      <w:r w:rsidRPr="00A47D24">
        <w:rPr>
          <w:rFonts w:eastAsia="Times New Roman"/>
        </w:rPr>
        <w:t>.</w:t>
      </w:r>
    </w:p>
    <w:p w:rsidR="007F5CDF" w:rsidRPr="00A47D24" w:rsidRDefault="007F5CDF" w:rsidP="007F5CDF">
      <w:pPr>
        <w:spacing w:line="360" w:lineRule="auto"/>
        <w:ind w:right="46"/>
        <w:jc w:val="center"/>
        <w:rPr>
          <w:rFonts w:eastAsia="Times New Roman"/>
        </w:rPr>
      </w:pPr>
      <w:r w:rsidRPr="00126F46">
        <w:rPr>
          <w:rFonts w:eastAsia="Times New Roman"/>
          <w:noProof/>
        </w:rPr>
        <w:lastRenderedPageBreak/>
        <w:drawing>
          <wp:inline distT="0" distB="0" distL="0" distR="0" wp14:anchorId="66E30E69" wp14:editId="2FACB14E">
            <wp:extent cx="5975497" cy="5453380"/>
            <wp:effectExtent l="0" t="0" r="6350" b="0"/>
            <wp:docPr id="7" name="Рисунок 7" descr="C:\Users\PC-41\Desktop\Снимок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41\Desktop\Снимок1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1" r="1194" b="2178"/>
                    <a:stretch/>
                  </pic:blipFill>
                  <pic:spPr bwMode="auto">
                    <a:xfrm>
                      <a:off x="0" y="0"/>
                      <a:ext cx="5977941" cy="545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CDF" w:rsidRDefault="007F5CDF" w:rsidP="007F5CDF">
      <w:pPr>
        <w:pStyle w:val="aa"/>
        <w:jc w:val="center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Рисунок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Рисунок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Pr="00A47D24">
        <w:rPr>
          <w:b/>
          <w:i w:val="0"/>
          <w:noProof/>
          <w:color w:val="auto"/>
          <w:sz w:val="24"/>
          <w:szCs w:val="24"/>
        </w:rPr>
        <w:t>1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</w:t>
      </w:r>
      <w:r w:rsidRPr="007919F1">
        <w:rPr>
          <w:i w:val="0"/>
          <w:color w:val="auto"/>
          <w:sz w:val="24"/>
          <w:szCs w:val="24"/>
        </w:rPr>
        <w:t>Зоны действия индивидуального теплоснабжения на территории г.п. Чамзинка</w:t>
      </w:r>
    </w:p>
    <w:p w:rsidR="007F5CDF" w:rsidRDefault="007F5CDF" w:rsidP="007F5CDF"/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9" w:name="_Toc525894693"/>
      <w:bookmarkStart w:id="20" w:name="_Toc535417856"/>
      <w:bookmarkStart w:id="21" w:name="_Toc3379673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19"/>
      <w:bookmarkEnd w:id="20"/>
      <w:bookmarkEnd w:id="21"/>
    </w:p>
    <w:p w:rsidR="007F5CDF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bookmarkStart w:id="22" w:name="_Toc525894694"/>
      <w:r w:rsidRPr="00A47D24">
        <w:rPr>
          <w:rFonts w:eastAsia="Times New Roman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6.</w:t>
      </w:r>
    </w:p>
    <w:p w:rsidR="007F5CDF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Default="007F5CDF" w:rsidP="007F5CDF">
      <w:pPr>
        <w:spacing w:line="276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6</w:t>
      </w:r>
      <w:r w:rsidRPr="00A47D24">
        <w:rPr>
          <w:rFonts w:eastAsia="Times New Roman"/>
          <w:b/>
          <w:noProof/>
        </w:rPr>
        <w:fldChar w:fldCharType="end"/>
      </w:r>
      <w:r w:rsidRPr="00A47D24">
        <w:rPr>
          <w:rFonts w:eastAsia="Times New Roman"/>
        </w:rPr>
        <w:t xml:space="preserve"> – Балансы тепловой мощности и присоединенной тепловой нагрузки, Гкал/ч</w:t>
      </w:r>
      <w:r>
        <w:rPr>
          <w:rFonts w:eastAsia="Times New Roman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7F5CDF" w:rsidRPr="002E5A4E" w:rsidTr="0045762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lastRenderedPageBreak/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Резерв (+)/Дефицит (-)</w:t>
            </w:r>
          </w:p>
        </w:tc>
      </w:tr>
      <w:tr w:rsidR="007F5CDF" w:rsidRPr="002E5A4E" w:rsidTr="0045762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2E5A4E" w:rsidRDefault="007F5CDF" w:rsidP="0045762E">
            <w:pPr>
              <w:ind w:hanging="2"/>
              <w:rPr>
                <w:rFonts w:eastAsia="Times New Roman"/>
                <w:sz w:val="20"/>
                <w:szCs w:val="20"/>
              </w:rPr>
            </w:pPr>
          </w:p>
        </w:tc>
      </w:tr>
      <w:tr w:rsidR="007F5CDF" w:rsidRPr="002E5A4E" w:rsidTr="0045762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>Котельная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№1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ул. Терешковой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2E5A4E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2E5A4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0,329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5,659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2E5A4E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5,752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2E5A4E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0,727</w:t>
            </w:r>
          </w:p>
        </w:tc>
      </w:tr>
      <w:tr w:rsidR="007F5CDF" w:rsidRPr="000E57DC" w:rsidTr="0045762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№2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 микрорайон 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3,20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0E57DC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0,203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1,342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1,489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1,511</w:t>
            </w:r>
          </w:p>
        </w:tc>
      </w:tr>
      <w:tr w:rsidR="007F5CDF" w:rsidRPr="000E57DC" w:rsidTr="0045762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Большая, 2а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0E57DC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7C798A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C798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0,097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0,016</w:t>
            </w:r>
          </w:p>
        </w:tc>
      </w:tr>
      <w:tr w:rsidR="007F5CDF" w:rsidRPr="008F78EB" w:rsidTr="0045762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8F78EB" w:rsidRDefault="007F5CDF" w:rsidP="0045762E">
            <w:pPr>
              <w:ind w:hanging="2"/>
              <w:jc w:val="center"/>
              <w:rPr>
                <w:rFonts w:eastAsia="Times New Roman"/>
                <w:sz w:val="16"/>
                <w:szCs w:val="16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Большая, 12а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594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164</w:t>
            </w:r>
          </w:p>
        </w:tc>
      </w:tr>
      <w:tr w:rsidR="007F5CDF" w:rsidRPr="008F78EB" w:rsidTr="0045762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8F78EB" w:rsidRDefault="007F5CDF" w:rsidP="0045762E">
            <w:pPr>
              <w:ind w:hanging="2"/>
              <w:jc w:val="center"/>
              <w:rPr>
                <w:rFonts w:eastAsia="Times New Roman"/>
                <w:sz w:val="16"/>
                <w:szCs w:val="16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Мира, 3А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lastRenderedPageBreak/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0,056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</w:t>
            </w:r>
            <w:r>
              <w:rPr>
                <w:rFonts w:eastAsia="Times New Roman"/>
                <w:sz w:val="20"/>
                <w:szCs w:val="20"/>
              </w:rPr>
              <w:t>0033</w:t>
            </w:r>
          </w:p>
        </w:tc>
      </w:tr>
      <w:tr w:rsidR="007F5CDF" w:rsidRPr="008F78EB" w:rsidTr="0045762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8F78EB" w:rsidRDefault="007F5CDF" w:rsidP="0045762E">
            <w:pPr>
              <w:ind w:hanging="2"/>
              <w:jc w:val="center"/>
              <w:rPr>
                <w:rFonts w:eastAsia="Times New Roman"/>
                <w:sz w:val="16"/>
                <w:szCs w:val="16"/>
              </w:rPr>
            </w:pPr>
            <w:r w:rsidRPr="000E57DC">
              <w:rPr>
                <w:rFonts w:eastAsia="Times New Roman"/>
                <w:b/>
                <w:bCs/>
                <w:sz w:val="20"/>
                <w:szCs w:val="20"/>
              </w:rPr>
              <w:t xml:space="preserve">Котельная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г.п. Чамзинка, </w:t>
            </w:r>
            <w:r w:rsidRPr="002E5A4E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ул. Мира, 7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  <w:tr w:rsidR="007F5CDF" w:rsidRPr="00D419AA" w:rsidTr="0045762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E57DC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0E57DC">
              <w:rPr>
                <w:rFonts w:eastAsia="Times New Roman"/>
                <w:sz w:val="20"/>
                <w:szCs w:val="20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sz w:val="20"/>
                <w:szCs w:val="20"/>
              </w:rPr>
            </w:pPr>
            <w:r w:rsidRPr="00D419AA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596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0,000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0,041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D419AA" w:rsidRDefault="007F5CDF" w:rsidP="0045762E">
            <w:pPr>
              <w:ind w:hanging="2"/>
              <w:jc w:val="center"/>
              <w:rPr>
                <w:rFonts w:eastAsia="Times New Roman"/>
                <w:sz w:val="20"/>
                <w:szCs w:val="20"/>
              </w:rPr>
            </w:pPr>
            <w:r w:rsidRPr="00D419AA">
              <w:rPr>
                <w:rFonts w:eastAsia="Times New Roman"/>
                <w:sz w:val="20"/>
                <w:szCs w:val="20"/>
              </w:rPr>
              <w:t>0,0</w:t>
            </w:r>
            <w:r>
              <w:rPr>
                <w:rFonts w:eastAsia="Times New Roman"/>
                <w:sz w:val="20"/>
                <w:szCs w:val="20"/>
              </w:rPr>
              <w:t>186</w:t>
            </w:r>
          </w:p>
        </w:tc>
      </w:tr>
    </w:tbl>
    <w:p w:rsidR="007F5CDF" w:rsidRDefault="007F5CDF" w:rsidP="007F5CDF">
      <w:pPr>
        <w:spacing w:line="276" w:lineRule="auto"/>
        <w:jc w:val="both"/>
        <w:rPr>
          <w:rFonts w:eastAsia="Times New Roman"/>
        </w:rPr>
      </w:pPr>
    </w:p>
    <w:p w:rsidR="007F5CDF" w:rsidRPr="007919F1" w:rsidRDefault="007F5CDF" w:rsidP="007F5CDF">
      <w:pPr>
        <w:spacing w:before="160" w:line="360" w:lineRule="auto"/>
        <w:ind w:right="79" w:firstLine="709"/>
        <w:jc w:val="both"/>
        <w:rPr>
          <w:rFonts w:eastAsia="Times New Roman"/>
        </w:rPr>
      </w:pPr>
      <w:r w:rsidRPr="007919F1">
        <w:rPr>
          <w:rFonts w:eastAsia="Times New Roman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:rsidR="007F5CDF" w:rsidRDefault="007F5CDF" w:rsidP="007F5CDF">
      <w:pPr>
        <w:spacing w:line="276" w:lineRule="auto"/>
        <w:jc w:val="both"/>
        <w:rPr>
          <w:rFonts w:eastAsia="Times New Roman"/>
        </w:rPr>
      </w:pPr>
    </w:p>
    <w:p w:rsidR="007F5CDF" w:rsidRPr="00A47D24" w:rsidRDefault="007F5CDF" w:rsidP="007F5CDF">
      <w:pPr>
        <w:spacing w:line="276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3" w:name="_Toc535417857"/>
      <w:bookmarkStart w:id="24" w:name="_Toc337967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  <w:bookmarkEnd w:id="22"/>
      <w:bookmarkEnd w:id="23"/>
      <w:bookmarkEnd w:id="24"/>
    </w:p>
    <w:p w:rsidR="007F5CDF" w:rsidRPr="00A47D24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7.</w:t>
      </w:r>
    </w:p>
    <w:p w:rsidR="007F5CDF" w:rsidRPr="00A47D24" w:rsidRDefault="007F5CDF" w:rsidP="007F5CDF">
      <w:pPr>
        <w:tabs>
          <w:tab w:val="left" w:pos="1520"/>
        </w:tabs>
        <w:spacing w:line="276" w:lineRule="auto"/>
        <w:ind w:right="167" w:firstLine="709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7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8"/>
        <w:tblW w:w="9779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58"/>
        <w:gridCol w:w="1146"/>
        <w:gridCol w:w="1146"/>
        <w:gridCol w:w="1145"/>
        <w:gridCol w:w="1145"/>
        <w:gridCol w:w="1145"/>
        <w:gridCol w:w="1145"/>
        <w:gridCol w:w="1149"/>
      </w:tblGrid>
      <w:tr w:rsidR="007F5CDF" w:rsidRPr="008F0766" w:rsidTr="0045762E">
        <w:trPr>
          <w:trHeight w:val="327"/>
        </w:trPr>
        <w:tc>
          <w:tcPr>
            <w:tcW w:w="1758" w:type="dxa"/>
            <w:vMerge w:val="restart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638A3">
              <w:rPr>
                <w:sz w:val="20"/>
              </w:rPr>
              <w:t>Наименование  источника теплоснабжения</w:t>
            </w:r>
          </w:p>
        </w:tc>
        <w:tc>
          <w:tcPr>
            <w:tcW w:w="8021" w:type="dxa"/>
            <w:gridSpan w:val="7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4D3B">
              <w:rPr>
                <w:sz w:val="20"/>
              </w:rPr>
              <w:t xml:space="preserve">Установленная </w:t>
            </w:r>
            <w:r>
              <w:rPr>
                <w:sz w:val="20"/>
              </w:rPr>
              <w:t xml:space="preserve">тепловая </w:t>
            </w:r>
            <w:r w:rsidRPr="007D4D3B">
              <w:rPr>
                <w:sz w:val="20"/>
              </w:rPr>
              <w:t>мощность, Гкал/ч</w:t>
            </w:r>
          </w:p>
        </w:tc>
      </w:tr>
      <w:tr w:rsidR="007F5CDF" w:rsidRPr="00095B6D" w:rsidTr="0045762E">
        <w:trPr>
          <w:trHeight w:val="338"/>
        </w:trPr>
        <w:tc>
          <w:tcPr>
            <w:tcW w:w="1758" w:type="dxa"/>
            <w:vMerge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46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201</w:t>
            </w:r>
            <w:r>
              <w:rPr>
                <w:sz w:val="20"/>
              </w:rPr>
              <w:t>9</w:t>
            </w:r>
            <w:r w:rsidRPr="00095B6D">
              <w:rPr>
                <w:sz w:val="20"/>
              </w:rPr>
              <w:t xml:space="preserve"> г.</w:t>
            </w:r>
          </w:p>
        </w:tc>
        <w:tc>
          <w:tcPr>
            <w:tcW w:w="1146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</w:t>
            </w:r>
            <w:r>
              <w:rPr>
                <w:sz w:val="20"/>
              </w:rPr>
              <w:t>20</w:t>
            </w:r>
            <w:r w:rsidRPr="00095B6D">
              <w:rPr>
                <w:sz w:val="20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202</w:t>
            </w:r>
            <w:r>
              <w:rPr>
                <w:sz w:val="20"/>
              </w:rPr>
              <w:t>1</w:t>
            </w:r>
            <w:r w:rsidRPr="00095B6D">
              <w:rPr>
                <w:sz w:val="20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202</w:t>
            </w:r>
            <w:r>
              <w:rPr>
                <w:sz w:val="20"/>
              </w:rPr>
              <w:t>2</w:t>
            </w:r>
            <w:r w:rsidRPr="00095B6D">
              <w:rPr>
                <w:sz w:val="20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2023 г.</w:t>
            </w:r>
          </w:p>
        </w:tc>
        <w:tc>
          <w:tcPr>
            <w:tcW w:w="1145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202</w:t>
            </w:r>
            <w:r>
              <w:rPr>
                <w:sz w:val="20"/>
              </w:rPr>
              <w:t>9</w:t>
            </w:r>
            <w:r w:rsidRPr="00095B6D">
              <w:rPr>
                <w:sz w:val="20"/>
              </w:rPr>
              <w:t xml:space="preserve"> г.</w:t>
            </w:r>
          </w:p>
        </w:tc>
        <w:tc>
          <w:tcPr>
            <w:tcW w:w="1149" w:type="dxa"/>
            <w:vAlign w:val="center"/>
          </w:tcPr>
          <w:p w:rsidR="007F5CDF" w:rsidRPr="00095B6D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95B6D">
              <w:rPr>
                <w:sz w:val="20"/>
              </w:rPr>
              <w:t>203</w:t>
            </w:r>
            <w:r>
              <w:rPr>
                <w:sz w:val="20"/>
              </w:rPr>
              <w:t>4</w:t>
            </w:r>
            <w:r w:rsidRPr="00095B6D">
              <w:rPr>
                <w:sz w:val="20"/>
              </w:rPr>
              <w:t xml:space="preserve"> г.</w:t>
            </w:r>
          </w:p>
        </w:tc>
      </w:tr>
      <w:tr w:rsidR="007F5CDF" w:rsidRPr="00095B6D" w:rsidTr="0045762E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F002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Терешкова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  <w:tc>
          <w:tcPr>
            <w:tcW w:w="1146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  <w:tc>
          <w:tcPr>
            <w:tcW w:w="1149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6,88</w:t>
            </w:r>
          </w:p>
        </w:tc>
      </w:tr>
      <w:tr w:rsidR="007F5CDF" w:rsidRPr="00095B6D" w:rsidTr="0045762E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F002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>г.п. Чамзинка, микрорайон-6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  <w:tc>
          <w:tcPr>
            <w:tcW w:w="1146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  <w:tc>
          <w:tcPr>
            <w:tcW w:w="1145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  <w:tc>
          <w:tcPr>
            <w:tcW w:w="1149" w:type="dxa"/>
            <w:vAlign w:val="center"/>
          </w:tcPr>
          <w:p w:rsidR="007F5CDF" w:rsidRPr="00FF4251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3,225</w:t>
            </w:r>
          </w:p>
        </w:tc>
      </w:tr>
      <w:tr w:rsidR="007F5CDF" w:rsidRPr="00095B6D" w:rsidTr="0045762E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F0021" w:rsidRDefault="007F5CDF" w:rsidP="0045762E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  <w:tc>
          <w:tcPr>
            <w:tcW w:w="1145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  <w:tc>
          <w:tcPr>
            <w:tcW w:w="1145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  <w:tc>
          <w:tcPr>
            <w:tcW w:w="1145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  <w:tc>
          <w:tcPr>
            <w:tcW w:w="1145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  <w:tc>
          <w:tcPr>
            <w:tcW w:w="1149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0,114</w:t>
            </w:r>
          </w:p>
        </w:tc>
      </w:tr>
      <w:tr w:rsidR="007F5CDF" w:rsidRPr="00095B6D" w:rsidTr="0045762E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F0021" w:rsidRDefault="007F5CDF" w:rsidP="0045762E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12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0,06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9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</w:tr>
      <w:tr w:rsidR="007F5CDF" w:rsidRPr="00095B6D" w:rsidTr="0045762E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F0021" w:rsidRDefault="007F5CDF" w:rsidP="0045762E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</w:t>
            </w:r>
            <w:r>
              <w:rPr>
                <w:sz w:val="20"/>
                <w:szCs w:val="20"/>
              </w:rPr>
              <w:lastRenderedPageBreak/>
              <w:t>Чамзмнка,</w:t>
            </w:r>
            <w:r w:rsidRPr="009F0021">
              <w:rPr>
                <w:sz w:val="20"/>
                <w:szCs w:val="20"/>
              </w:rPr>
              <w:t xml:space="preserve"> 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lastRenderedPageBreak/>
              <w:t>0,06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9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</w:tr>
      <w:tr w:rsidR="007F5CDF" w:rsidRPr="00095B6D" w:rsidTr="0045762E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F0021" w:rsidRDefault="007F5CDF" w:rsidP="0045762E">
            <w:pPr>
              <w:overflowPunct w:val="0"/>
              <w:autoSpaceDE w:val="0"/>
              <w:autoSpaceDN w:val="0"/>
              <w:adjustRightInd w:val="0"/>
              <w:ind w:left="-142" w:right="-107"/>
              <w:jc w:val="center"/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Мира, 7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0,06</w:t>
            </w:r>
          </w:p>
        </w:tc>
        <w:tc>
          <w:tcPr>
            <w:tcW w:w="1146" w:type="dxa"/>
            <w:vAlign w:val="center"/>
          </w:tcPr>
          <w:p w:rsidR="007F5CDF" w:rsidRDefault="007F5CDF" w:rsidP="0045762E">
            <w:pPr>
              <w:jc w:val="center"/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5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49" w:type="dxa"/>
            <w:vAlign w:val="center"/>
          </w:tcPr>
          <w:p w:rsidR="007F5CDF" w:rsidRPr="00CE329E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</w:tr>
    </w:tbl>
    <w:p w:rsidR="007F5CDF" w:rsidRPr="00A47D24" w:rsidRDefault="007F5CDF" w:rsidP="007F5CDF"/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5" w:name="_Toc525894695"/>
      <w:bookmarkStart w:id="26" w:name="_Toc535417858"/>
      <w:bookmarkStart w:id="27" w:name="_Toc337967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  <w:bookmarkEnd w:id="25"/>
      <w:bookmarkEnd w:id="26"/>
      <w:bookmarkEnd w:id="27"/>
    </w:p>
    <w:p w:rsidR="007F5CDF" w:rsidRPr="000F7C71" w:rsidRDefault="007F5CDF" w:rsidP="007F5CDF">
      <w:pPr>
        <w:ind w:firstLine="709"/>
      </w:pPr>
      <w:r w:rsidRPr="000F7C71">
        <w:t>Ограничения тепловой мощности котельных г.п. Чамзинка, отсутствуют.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696"/>
      <w:bookmarkStart w:id="29" w:name="_Toc535417859"/>
      <w:bookmarkStart w:id="30" w:name="_Toc3379673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  <w:bookmarkEnd w:id="28"/>
      <w:bookmarkEnd w:id="29"/>
      <w:bookmarkEnd w:id="30"/>
    </w:p>
    <w:p w:rsidR="007F5CDF" w:rsidRPr="00A47D24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9.</w:t>
      </w:r>
    </w:p>
    <w:p w:rsidR="007F5CDF" w:rsidRPr="00080CD7" w:rsidRDefault="007F5CDF" w:rsidP="007F5CDF">
      <w:pPr>
        <w:tabs>
          <w:tab w:val="left" w:pos="1520"/>
        </w:tabs>
        <w:spacing w:line="276" w:lineRule="auto"/>
        <w:ind w:right="167" w:firstLine="709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9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Существующие и перспективные затраты тепловой мощности на собственные и хозяйственные ну</w:t>
      </w:r>
      <w:bookmarkStart w:id="31" w:name="_Toc525894697"/>
      <w:bookmarkStart w:id="32" w:name="_Toc535417860"/>
      <w:r>
        <w:rPr>
          <w:rFonts w:eastAsia="Times New Roman"/>
        </w:rPr>
        <w:t>жды источников тепловой энергии</w:t>
      </w:r>
    </w:p>
    <w:p w:rsidR="007F5CDF" w:rsidRDefault="007F5CDF" w:rsidP="007F5CDF"/>
    <w:tbl>
      <w:tblPr>
        <w:tblStyle w:val="711"/>
        <w:tblW w:w="10129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9"/>
        <w:gridCol w:w="1140"/>
        <w:gridCol w:w="1140"/>
        <w:gridCol w:w="1139"/>
        <w:gridCol w:w="1139"/>
        <w:gridCol w:w="1139"/>
        <w:gridCol w:w="1139"/>
        <w:gridCol w:w="1144"/>
      </w:tblGrid>
      <w:tr w:rsidR="007F5CDF" w:rsidRPr="00E30C9F" w:rsidTr="0045762E">
        <w:trPr>
          <w:trHeight w:val="338"/>
        </w:trPr>
        <w:tc>
          <w:tcPr>
            <w:tcW w:w="2149" w:type="dxa"/>
            <w:vMerge w:val="restart"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980" w:type="dxa"/>
            <w:gridSpan w:val="7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Собственные нужды, Гкал/ч</w:t>
            </w:r>
          </w:p>
        </w:tc>
      </w:tr>
      <w:tr w:rsidR="007F5CDF" w:rsidRPr="00E30C9F" w:rsidTr="0045762E">
        <w:trPr>
          <w:trHeight w:val="349"/>
        </w:trPr>
        <w:tc>
          <w:tcPr>
            <w:tcW w:w="2149" w:type="dxa"/>
            <w:vMerge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2019 г.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2020 г.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2021 г.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2022 г.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2023 г.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2029 г.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 w:rsidRPr="000F7C71">
              <w:rPr>
                <w:sz w:val="20"/>
                <w:szCs w:val="20"/>
              </w:rPr>
              <w:t>2034 г.</w:t>
            </w:r>
          </w:p>
        </w:tc>
      </w:tr>
      <w:tr w:rsidR="007F5CDF" w:rsidRPr="00E30C9F" w:rsidTr="0045762E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0,069</w:t>
            </w:r>
          </w:p>
        </w:tc>
      </w:tr>
      <w:tr w:rsidR="007F5CDF" w:rsidRPr="00E30C9F" w:rsidTr="0045762E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>г.п. Чамзинка, микрорайон-6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</w:tr>
      <w:tr w:rsidR="007F5CDF" w:rsidRPr="00E30C9F" w:rsidTr="0045762E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0,0014</w:t>
            </w:r>
          </w:p>
        </w:tc>
      </w:tr>
      <w:tr w:rsidR="007F5CDF" w:rsidRPr="00E30C9F" w:rsidTr="0045762E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Большая, 12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0,0006</w:t>
            </w:r>
          </w:p>
        </w:tc>
      </w:tr>
      <w:tr w:rsidR="007F5CDF" w:rsidRPr="00E30C9F" w:rsidTr="0045762E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rPr>
                <w:bCs/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Чамзмнка,</w:t>
            </w:r>
            <w:r w:rsidRPr="009F0021">
              <w:rPr>
                <w:sz w:val="20"/>
                <w:szCs w:val="20"/>
              </w:rPr>
              <w:t xml:space="preserve"> 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</w:t>
            </w:r>
          </w:p>
        </w:tc>
      </w:tr>
      <w:tr w:rsidR="007F5CDF" w:rsidRPr="00E30C9F" w:rsidTr="0045762E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rPr>
                <w:sz w:val="20"/>
                <w:szCs w:val="20"/>
              </w:rPr>
            </w:pPr>
            <w:r w:rsidRPr="009F0021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9F0021">
              <w:rPr>
                <w:sz w:val="20"/>
                <w:szCs w:val="20"/>
              </w:rPr>
              <w:t xml:space="preserve"> ул. Мира, 7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40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39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  <w:tc>
          <w:tcPr>
            <w:tcW w:w="1144" w:type="dxa"/>
            <w:vAlign w:val="center"/>
          </w:tcPr>
          <w:p w:rsidR="007F5CDF" w:rsidRPr="000F7C71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0,0004</w:t>
            </w:r>
          </w:p>
        </w:tc>
      </w:tr>
    </w:tbl>
    <w:p w:rsidR="007F5CDF" w:rsidRPr="00E30C9F" w:rsidRDefault="007F5CDF" w:rsidP="007F5CDF"/>
    <w:p w:rsidR="007F5CDF" w:rsidRPr="00A47D24" w:rsidRDefault="007F5CDF" w:rsidP="007F5CDF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3" w:name="_Toc3379673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2.7.</w:t>
      </w:r>
      <w:bookmarkEnd w:id="3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тепловой мощности источников тепловой энергии нетто</w:t>
      </w:r>
      <w:bookmarkEnd w:id="32"/>
      <w:bookmarkEnd w:id="33"/>
    </w:p>
    <w:p w:rsidR="007F5CDF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10.</w:t>
      </w:r>
    </w:p>
    <w:p w:rsidR="007F5CDF" w:rsidRPr="00A47D24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</w:p>
    <w:p w:rsidR="007F5CDF" w:rsidRPr="00F638A3" w:rsidRDefault="007F5CDF" w:rsidP="007F5CDF">
      <w:pPr>
        <w:tabs>
          <w:tab w:val="left" w:pos="1520"/>
        </w:tabs>
        <w:spacing w:line="276" w:lineRule="auto"/>
        <w:ind w:right="167" w:firstLine="709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10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Существующие и перспективные значения тепловой мощности нетто источников тепловой энергии</w:t>
      </w:r>
      <w:bookmarkStart w:id="34" w:name="_Toc525894698"/>
      <w:bookmarkStart w:id="35" w:name="_Toc535417861"/>
      <w:r>
        <w:rPr>
          <w:rFonts w:eastAsia="Times New Roman"/>
        </w:rPr>
        <w:t>.</w:t>
      </w:r>
    </w:p>
    <w:tbl>
      <w:tblPr>
        <w:tblStyle w:val="78"/>
        <w:tblW w:w="1000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0"/>
        <w:gridCol w:w="1296"/>
        <w:gridCol w:w="1294"/>
        <w:gridCol w:w="1294"/>
        <w:gridCol w:w="1294"/>
        <w:gridCol w:w="1294"/>
        <w:gridCol w:w="1305"/>
      </w:tblGrid>
      <w:tr w:rsidR="007F5CDF" w:rsidRPr="008F0766" w:rsidTr="0045762E">
        <w:trPr>
          <w:trHeight w:val="338"/>
        </w:trPr>
        <w:tc>
          <w:tcPr>
            <w:tcW w:w="2230" w:type="dxa"/>
            <w:vMerge w:val="restart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777" w:type="dxa"/>
            <w:gridSpan w:val="6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11C2">
              <w:rPr>
                <w:sz w:val="20"/>
                <w:szCs w:val="20"/>
              </w:rPr>
              <w:t>Тепловая мощность нетто, Гкал/ч</w:t>
            </w:r>
          </w:p>
        </w:tc>
      </w:tr>
      <w:tr w:rsidR="007F5CDF" w:rsidRPr="00095B6D" w:rsidTr="0045762E">
        <w:trPr>
          <w:trHeight w:val="349"/>
        </w:trPr>
        <w:tc>
          <w:tcPr>
            <w:tcW w:w="2230" w:type="dxa"/>
            <w:vMerge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2020 г.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2021 г.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2022 г.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2023 г.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2029 г.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>2034 г.</w:t>
            </w:r>
          </w:p>
        </w:tc>
      </w:tr>
      <w:tr w:rsidR="007F5CDF" w:rsidRPr="00095B6D" w:rsidTr="0045762E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№1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Терешковой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6,808</w:t>
            </w:r>
          </w:p>
        </w:tc>
      </w:tr>
      <w:tr w:rsidR="007F5CDF" w:rsidRPr="00095B6D" w:rsidTr="0045762E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lastRenderedPageBreak/>
              <w:t xml:space="preserve">Котельная №2 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микрорайон-6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3,203</w:t>
            </w:r>
          </w:p>
        </w:tc>
      </w:tr>
      <w:tr w:rsidR="007F5CDF" w:rsidRPr="00095B6D" w:rsidTr="0045762E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0,113</w:t>
            </w:r>
          </w:p>
        </w:tc>
      </w:tr>
      <w:tr w:rsidR="007F5CDF" w:rsidRPr="00095B6D" w:rsidTr="0045762E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bCs/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Большая, 12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0,0594</w:t>
            </w:r>
          </w:p>
        </w:tc>
      </w:tr>
      <w:tr w:rsidR="007F5CDF" w:rsidRPr="00095B6D" w:rsidTr="0045762E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Мира, 3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0,0593</w:t>
            </w:r>
          </w:p>
        </w:tc>
      </w:tr>
      <w:tr w:rsidR="007F5CDF" w:rsidRPr="00095B6D" w:rsidTr="0045762E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overflowPunct w:val="0"/>
              <w:autoSpaceDE w:val="0"/>
              <w:autoSpaceDN w:val="0"/>
              <w:adjustRightInd w:val="0"/>
              <w:ind w:left="-142" w:right="-107"/>
              <w:jc w:val="center"/>
              <w:rPr>
                <w:bCs/>
                <w:sz w:val="20"/>
                <w:szCs w:val="20"/>
              </w:rPr>
            </w:pPr>
            <w:r w:rsidRPr="00FE74D2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>г.п. Чамзинка,</w:t>
            </w:r>
            <w:r w:rsidRPr="00FE74D2">
              <w:rPr>
                <w:sz w:val="20"/>
                <w:szCs w:val="20"/>
              </w:rPr>
              <w:t xml:space="preserve"> ул. Мира, 7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74D2" w:rsidRDefault="007F5CDF" w:rsidP="004576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294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  <w:tc>
          <w:tcPr>
            <w:tcW w:w="1305" w:type="dxa"/>
            <w:vAlign w:val="center"/>
          </w:tcPr>
          <w:p w:rsidR="007F5CDF" w:rsidRPr="00FE74D2" w:rsidRDefault="007F5CDF" w:rsidP="0045762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0,0597</w:t>
            </w:r>
          </w:p>
        </w:tc>
      </w:tr>
    </w:tbl>
    <w:p w:rsidR="007F5CDF" w:rsidRPr="00F638A3" w:rsidRDefault="007F5CDF" w:rsidP="007F5CDF"/>
    <w:p w:rsidR="007F5CDF" w:rsidRPr="00A47D24" w:rsidRDefault="007F5CDF" w:rsidP="007F5CDF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6" w:name="_Toc3379673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35"/>
      <w:bookmarkEnd w:id="36"/>
    </w:p>
    <w:p w:rsidR="007F5CDF" w:rsidRPr="00A47D24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11-12.</w:t>
      </w:r>
    </w:p>
    <w:p w:rsidR="007F5CDF" w:rsidRPr="00A47D24" w:rsidRDefault="007F5CDF" w:rsidP="007F5CDF">
      <w:pPr>
        <w:spacing w:line="276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11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</w:t>
      </w:r>
      <w:r w:rsidRPr="009149F9">
        <w:rPr>
          <w:rFonts w:eastAsia="Times New Roman"/>
        </w:rPr>
        <w:t>Существующие</w:t>
      </w:r>
      <w:r w:rsidRPr="00A47D24">
        <w:rPr>
          <w:rFonts w:eastAsia="Times New Roman"/>
        </w:rPr>
        <w:t xml:space="preserve"> потери теплоносителя при передаче по тепловым сетям</w:t>
      </w:r>
    </w:p>
    <w:tbl>
      <w:tblPr>
        <w:tblW w:w="9980" w:type="dxa"/>
        <w:tblInd w:w="-2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550"/>
        <w:gridCol w:w="1452"/>
        <w:gridCol w:w="985"/>
        <w:gridCol w:w="922"/>
        <w:gridCol w:w="849"/>
        <w:gridCol w:w="729"/>
        <w:gridCol w:w="879"/>
        <w:gridCol w:w="1214"/>
      </w:tblGrid>
      <w:tr w:rsidR="007F5CDF" w:rsidRPr="00D16BBA" w:rsidTr="0045762E">
        <w:trPr>
          <w:trHeight w:val="319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5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45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 xml:space="preserve">Тип теплоносителя,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его параметры </w:t>
            </w:r>
          </w:p>
        </w:tc>
        <w:tc>
          <w:tcPr>
            <w:tcW w:w="5578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Годовые за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траты и потери теплоносителя</w:t>
            </w: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,</w:t>
            </w:r>
            <w:r w:rsidRPr="00445E13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м3</w:t>
            </w:r>
          </w:p>
        </w:tc>
      </w:tr>
      <w:tr w:rsidR="007F5CDF" w:rsidRPr="00D16BBA" w:rsidTr="0045762E">
        <w:trPr>
          <w:trHeight w:val="319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37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21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7F5CDF" w:rsidRPr="00D16BBA" w:rsidTr="0045762E">
        <w:trPr>
          <w:trHeight w:val="319"/>
        </w:trPr>
        <w:tc>
          <w:tcPr>
            <w:tcW w:w="14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8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пусковое заполнение</w:t>
            </w:r>
          </w:p>
        </w:tc>
        <w:tc>
          <w:tcPr>
            <w:tcW w:w="84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со сливами САРЗ</w:t>
            </w: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7F5CDF" w:rsidRPr="00D16BBA" w:rsidTr="0045762E">
        <w:trPr>
          <w:trHeight w:val="319"/>
        </w:trPr>
        <w:tc>
          <w:tcPr>
            <w:tcW w:w="14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5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№1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ул Терешковой</w:t>
            </w:r>
          </w:p>
        </w:tc>
        <w:tc>
          <w:tcPr>
            <w:tcW w:w="14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1581,813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1705,142</w:t>
            </w:r>
          </w:p>
        </w:tc>
      </w:tr>
      <w:tr w:rsidR="007F5CDF" w:rsidRPr="00D16BBA" w:rsidTr="0045762E">
        <w:trPr>
          <w:trHeight w:val="319"/>
        </w:trPr>
        <w:tc>
          <w:tcPr>
            <w:tcW w:w="14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5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№2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микрорайон-6</w:t>
            </w:r>
          </w:p>
        </w:tc>
        <w:tc>
          <w:tcPr>
            <w:tcW w:w="14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8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702,864</w:t>
            </w:r>
          </w:p>
        </w:tc>
        <w:tc>
          <w:tcPr>
            <w:tcW w:w="9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84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12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533EDE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755,623</w:t>
            </w:r>
          </w:p>
        </w:tc>
      </w:tr>
      <w:tr w:rsidR="007F5CDF" w:rsidRPr="00D16BBA" w:rsidTr="0045762E">
        <w:trPr>
          <w:trHeight w:val="319"/>
        </w:trPr>
        <w:tc>
          <w:tcPr>
            <w:tcW w:w="2950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2284,677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2460,765</w:t>
            </w:r>
          </w:p>
        </w:tc>
      </w:tr>
    </w:tbl>
    <w:p w:rsidR="007F5CDF" w:rsidRDefault="007F5CDF" w:rsidP="007F5CDF">
      <w:pPr>
        <w:rPr>
          <w:rFonts w:eastAsia="Times New Roman"/>
          <w:b/>
        </w:rPr>
      </w:pPr>
    </w:p>
    <w:p w:rsidR="007F5CDF" w:rsidRPr="00F8066C" w:rsidRDefault="007F5CDF" w:rsidP="007F5CDF">
      <w:pPr>
        <w:rPr>
          <w:rFonts w:eastAsia="Times New Roman"/>
        </w:rPr>
      </w:pPr>
      <w:r w:rsidRPr="00F8066C">
        <w:rPr>
          <w:rFonts w:eastAsia="Times New Roman"/>
          <w:b/>
        </w:rPr>
        <w:t xml:space="preserve">        Таблица </w:t>
      </w:r>
      <w:r w:rsidRPr="00F8066C">
        <w:rPr>
          <w:rFonts w:eastAsia="Times New Roman"/>
          <w:b/>
        </w:rPr>
        <w:fldChar w:fldCharType="begin"/>
      </w:r>
      <w:r w:rsidRPr="00F8066C">
        <w:rPr>
          <w:rFonts w:eastAsia="Times New Roman"/>
          <w:b/>
        </w:rPr>
        <w:instrText xml:space="preserve"> SEQ Таблица \* ARABIC </w:instrText>
      </w:r>
      <w:r w:rsidRPr="00F8066C">
        <w:rPr>
          <w:rFonts w:eastAsia="Times New Roman"/>
          <w:b/>
        </w:rPr>
        <w:fldChar w:fldCharType="separate"/>
      </w:r>
      <w:r w:rsidRPr="00F8066C">
        <w:rPr>
          <w:rFonts w:eastAsia="Times New Roman"/>
          <w:b/>
        </w:rPr>
        <w:t>1</w:t>
      </w:r>
      <w:r>
        <w:rPr>
          <w:rFonts w:eastAsia="Times New Roman"/>
          <w:b/>
        </w:rPr>
        <w:t>2</w:t>
      </w:r>
      <w:r w:rsidRPr="00F8066C">
        <w:rPr>
          <w:rFonts w:eastAsia="Times New Roman"/>
          <w:b/>
        </w:rPr>
        <w:fldChar w:fldCharType="end"/>
      </w:r>
      <w:r w:rsidRPr="00F8066C">
        <w:rPr>
          <w:rFonts w:eastAsia="Times New Roman"/>
          <w:b/>
        </w:rPr>
        <w:t xml:space="preserve"> </w:t>
      </w:r>
      <w:r w:rsidRPr="00F8066C">
        <w:rPr>
          <w:rFonts w:eastAsia="Times New Roman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7F5CDF" w:rsidRPr="00D16BBA" w:rsidTr="0045762E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70B9E">
              <w:rPr>
                <w:rFonts w:eastAsia="Times New Roman"/>
                <w:b/>
                <w:bCs/>
                <w:sz w:val="20"/>
                <w:szCs w:val="20"/>
              </w:rPr>
              <w:t>Годовые затраты и потери тепловой энергии, Гкал</w:t>
            </w:r>
          </w:p>
        </w:tc>
      </w:tr>
      <w:tr w:rsidR="007F5CDF" w:rsidRPr="00D16BBA" w:rsidTr="0045762E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3D8D">
              <w:rPr>
                <w:rFonts w:eastAsia="Times New Roman"/>
                <w:b/>
                <w:bCs/>
                <w:sz w:val="20"/>
                <w:szCs w:val="20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3D8D">
              <w:rPr>
                <w:rFonts w:eastAsia="Times New Roman"/>
                <w:b/>
                <w:bCs/>
                <w:sz w:val="20"/>
                <w:szCs w:val="20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3D8D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7F5CDF" w:rsidRPr="00D16BBA" w:rsidTr="0045762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№1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ул Терешковой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2D7BDB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1733,70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2D7BDB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16,695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2D7BDB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189,109</w:t>
            </w:r>
          </w:p>
        </w:tc>
      </w:tr>
      <w:tr w:rsidR="007F5CDF" w:rsidRPr="00D16BBA" w:rsidTr="0045762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р.п. Чамзинка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№2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.п. Чамзинка 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микрорайон-6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1197,144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64,782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1261,926</w:t>
            </w:r>
          </w:p>
        </w:tc>
      </w:tr>
      <w:tr w:rsidR="007F5CDF" w:rsidRPr="00D16BBA" w:rsidTr="0045762E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AC5A98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2930,844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AC5A98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81,477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1451,035</w:t>
            </w:r>
          </w:p>
        </w:tc>
      </w:tr>
    </w:tbl>
    <w:p w:rsidR="007F5CDF" w:rsidRDefault="007F5CDF" w:rsidP="007F5CDF">
      <w:pPr>
        <w:rPr>
          <w:rFonts w:eastAsia="Times New Roman"/>
          <w:b/>
        </w:rPr>
      </w:pPr>
    </w:p>
    <w:p w:rsidR="007F5CDF" w:rsidRPr="000F41F0" w:rsidRDefault="007F5CDF" w:rsidP="007F5CDF">
      <w:pPr>
        <w:ind w:firstLine="709"/>
        <w:jc w:val="both"/>
        <w:rPr>
          <w:rFonts w:eastAsia="Times New Roman"/>
          <w:iCs/>
        </w:rPr>
      </w:pPr>
      <w:r>
        <w:rPr>
          <w:rFonts w:eastAsia="Times New Roman"/>
          <w:iCs/>
        </w:rPr>
        <w:t>Так как к</w:t>
      </w:r>
      <w:r w:rsidRPr="00C14682">
        <w:rPr>
          <w:rFonts w:eastAsia="Times New Roman"/>
          <w:iCs/>
        </w:rPr>
        <w:t>отельные г.п. Чамзинка, ул. Большая, 12А, ул. Мира, 3А, ул. Мира, 7, ул. Большая, 2А пристроены к жилым зданиям</w:t>
      </w:r>
      <w:r>
        <w:rPr>
          <w:rFonts w:eastAsia="Times New Roman"/>
          <w:iCs/>
        </w:rPr>
        <w:t xml:space="preserve">, тепловые сети отсутствуют. </w:t>
      </w:r>
    </w:p>
    <w:p w:rsidR="007F5CDF" w:rsidRPr="00A47D24" w:rsidRDefault="007F5CDF" w:rsidP="007F5CDF">
      <w:pPr>
        <w:rPr>
          <w:rFonts w:eastAsia="Times New Roman"/>
          <w:b/>
        </w:rPr>
      </w:pPr>
    </w:p>
    <w:p w:rsidR="007F5CDF" w:rsidRPr="00A47D24" w:rsidRDefault="007F5CDF" w:rsidP="007F5CDF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00"/>
      <w:bookmarkStart w:id="38" w:name="_Toc535417863"/>
      <w:bookmarkStart w:id="39" w:name="_Toc3379673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r w:rsidRPr="00F54E6A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  <w:bookmarkEnd w:id="37"/>
      <w:bookmarkEnd w:id="38"/>
      <w:bookmarkEnd w:id="39"/>
    </w:p>
    <w:p w:rsidR="007F5CDF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1</w:t>
      </w:r>
      <w:r>
        <w:rPr>
          <w:rFonts w:eastAsia="Times New Roman"/>
        </w:rPr>
        <w:t>2</w:t>
      </w:r>
      <w:r w:rsidRPr="00A47D24">
        <w:rPr>
          <w:rFonts w:eastAsia="Times New Roman"/>
        </w:rPr>
        <w:t>.</w:t>
      </w:r>
    </w:p>
    <w:p w:rsidR="007F5CDF" w:rsidRPr="00A47D24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</w:p>
    <w:p w:rsidR="007F5CDF" w:rsidRPr="00A47D24" w:rsidRDefault="007F5CDF" w:rsidP="007F5CDF">
      <w:pPr>
        <w:ind w:firstLine="567"/>
        <w:jc w:val="both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>
        <w:rPr>
          <w:rFonts w:eastAsia="Times New Roman"/>
          <w:b/>
        </w:rPr>
        <w:t>12</w:t>
      </w:r>
      <w:r w:rsidRPr="00A47D24">
        <w:rPr>
          <w:rFonts w:eastAsia="Times New Roman"/>
        </w:rPr>
        <w:t xml:space="preserve"> – Значения существующей и перспективной резервной тепловой мощности источников теплоснабжения</w:t>
      </w:r>
    </w:p>
    <w:p w:rsidR="007F5CDF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tbl>
      <w:tblPr>
        <w:tblStyle w:val="518"/>
        <w:tblW w:w="97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96"/>
        <w:gridCol w:w="1098"/>
        <w:gridCol w:w="1098"/>
        <w:gridCol w:w="1097"/>
        <w:gridCol w:w="1097"/>
        <w:gridCol w:w="1097"/>
        <w:gridCol w:w="1097"/>
        <w:gridCol w:w="1105"/>
      </w:tblGrid>
      <w:tr w:rsidR="007F5CDF" w:rsidRPr="00F932EF" w:rsidTr="0045762E">
        <w:trPr>
          <w:trHeight w:val="329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</w:rPr>
            </w:pPr>
            <w:r w:rsidRPr="00F932EF">
              <w:rPr>
                <w:rFonts w:eastAsia="Calibri"/>
              </w:rPr>
              <w:t>Наименование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</w:t>
            </w:r>
            <w:r>
              <w:rPr>
                <w:rFonts w:eastAsia="Calibri"/>
              </w:rPr>
              <w:t>20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</w:t>
            </w:r>
            <w:r>
              <w:rPr>
                <w:rFonts w:eastAsia="Calibri"/>
              </w:rPr>
              <w:t>21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2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3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4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202</w:t>
            </w:r>
            <w:r>
              <w:rPr>
                <w:rFonts w:eastAsia="Calibri"/>
              </w:rPr>
              <w:t>9</w:t>
            </w:r>
            <w:r w:rsidRPr="00F932EF">
              <w:rPr>
                <w:rFonts w:eastAsia="Calibri"/>
              </w:rPr>
              <w:t xml:space="preserve"> г.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F932EF">
              <w:rPr>
                <w:rFonts w:eastAsia="Calibri"/>
              </w:rPr>
              <w:t>203</w:t>
            </w:r>
            <w:r>
              <w:rPr>
                <w:rFonts w:eastAsia="Calibri"/>
              </w:rPr>
              <w:t>4</w:t>
            </w:r>
            <w:r w:rsidRPr="00F932EF">
              <w:rPr>
                <w:rFonts w:eastAsia="Calibri"/>
              </w:rPr>
              <w:t xml:space="preserve"> г.</w:t>
            </w:r>
          </w:p>
        </w:tc>
      </w:tr>
      <w:tr w:rsidR="007F5CDF" w:rsidRPr="00F932EF" w:rsidTr="0045762E">
        <w:trPr>
          <w:trHeight w:val="188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/>
              </w:rPr>
            </w:pPr>
            <w:r w:rsidRPr="00B405F8">
              <w:rPr>
                <w:rFonts w:eastAsia="Times New Roman"/>
                <w:b/>
                <w:bCs/>
              </w:rPr>
              <w:t>Котельная №1</w:t>
            </w:r>
            <w:r>
              <w:rPr>
                <w:rFonts w:eastAsia="Times New Roman"/>
                <w:b/>
                <w:bCs/>
              </w:rPr>
              <w:t xml:space="preserve"> г.п. Чамзинка, ул. Терешковой</w:t>
            </w:r>
          </w:p>
        </w:tc>
      </w:tr>
      <w:tr w:rsidR="007F5CDF" w:rsidRPr="00F932EF" w:rsidTr="0045762E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6,88</w:t>
            </w:r>
          </w:p>
        </w:tc>
        <w:tc>
          <w:tcPr>
            <w:tcW w:w="1098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6,88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6,88</w:t>
            </w:r>
          </w:p>
        </w:tc>
        <w:tc>
          <w:tcPr>
            <w:tcW w:w="1105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6,88</w:t>
            </w:r>
          </w:p>
        </w:tc>
      </w:tr>
      <w:tr w:rsidR="007F5CDF" w:rsidRPr="00F932EF" w:rsidTr="0045762E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F932EF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2E4E1A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8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097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0,728</w:t>
            </w:r>
          </w:p>
        </w:tc>
        <w:tc>
          <w:tcPr>
            <w:tcW w:w="1105" w:type="dxa"/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</w:pPr>
            <w:r>
              <w:t>0,728</w:t>
            </w:r>
          </w:p>
        </w:tc>
      </w:tr>
      <w:tr w:rsidR="007F5CDF" w:rsidRPr="00F932EF" w:rsidTr="0045762E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 w:rsidRPr="00B405F8">
              <w:rPr>
                <w:b/>
                <w:bCs/>
                <w:color w:val="000000"/>
              </w:rPr>
              <w:t>Котельная №</w:t>
            </w:r>
            <w:r>
              <w:rPr>
                <w:b/>
                <w:bCs/>
                <w:color w:val="000000"/>
              </w:rPr>
              <w:t xml:space="preserve">2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>
              <w:rPr>
                <w:b/>
                <w:bCs/>
                <w:color w:val="000000"/>
              </w:rPr>
              <w:t>микрорайон-6</w:t>
            </w:r>
          </w:p>
        </w:tc>
      </w:tr>
      <w:tr w:rsidR="007F5CDF" w:rsidRPr="00F932EF" w:rsidTr="0045762E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C07C70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3,225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3,225</w:t>
            </w:r>
          </w:p>
        </w:tc>
      </w:tr>
      <w:tr w:rsidR="007F5CDF" w:rsidRPr="00F932EF" w:rsidTr="0045762E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2E4E1A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1,511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1,511</w:t>
            </w:r>
          </w:p>
        </w:tc>
      </w:tr>
      <w:tr w:rsidR="007F5CDF" w:rsidRPr="00B405F8" w:rsidTr="0045762E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F5CDF" w:rsidRPr="00B405F8" w:rsidRDefault="007F5CDF" w:rsidP="0045762E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</w:rPr>
              <w:t>Котельная</w:t>
            </w:r>
            <w:r>
              <w:rPr>
                <w:b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</w:rPr>
              <w:t>ул. Большая, 2а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0,114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0,114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0,016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</w:t>
            </w:r>
          </w:p>
        </w:tc>
      </w:tr>
      <w:tr w:rsidR="007F5CDF" w:rsidRPr="00B405F8" w:rsidTr="0045762E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F5CDF" w:rsidRPr="00B405F8" w:rsidRDefault="007F5CDF" w:rsidP="0045762E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  <w:color w:val="000000"/>
              </w:rPr>
              <w:t>Котельная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  <w:color w:val="000000"/>
              </w:rPr>
              <w:t>ул. Большая, 12</w:t>
            </w:r>
            <w:r>
              <w:rPr>
                <w:b/>
                <w:color w:val="000000"/>
              </w:rPr>
              <w:t>А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lastRenderedPageBreak/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0,0164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0,0164</w:t>
            </w:r>
          </w:p>
        </w:tc>
      </w:tr>
      <w:tr w:rsidR="007F5CDF" w:rsidRPr="00B405F8" w:rsidTr="0045762E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F5CDF" w:rsidRPr="00B405F8" w:rsidRDefault="007F5CDF" w:rsidP="0045762E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  <w:color w:val="000000"/>
              </w:rPr>
              <w:t>Котельная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  <w:color w:val="000000"/>
              </w:rPr>
              <w:t>ул. Мира, 3</w:t>
            </w:r>
            <w:r>
              <w:rPr>
                <w:b/>
                <w:color w:val="000000"/>
              </w:rPr>
              <w:t>А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0,0033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0,0033</w:t>
            </w:r>
          </w:p>
        </w:tc>
      </w:tr>
      <w:tr w:rsidR="007F5CDF" w:rsidRPr="00B405F8" w:rsidTr="0045762E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F5CDF" w:rsidRPr="00B405F8" w:rsidRDefault="007F5CDF" w:rsidP="0045762E">
            <w:pPr>
              <w:spacing w:after="200" w:line="276" w:lineRule="auto"/>
              <w:jc w:val="center"/>
              <w:rPr>
                <w:b/>
                <w:color w:val="000000"/>
              </w:rPr>
            </w:pPr>
            <w:r w:rsidRPr="00B405F8">
              <w:rPr>
                <w:b/>
                <w:color w:val="000000"/>
              </w:rPr>
              <w:t>Котельная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г.п. Чамзинка, </w:t>
            </w:r>
            <w:r w:rsidRPr="00B405F8">
              <w:rPr>
                <w:b/>
                <w:color w:val="000000"/>
              </w:rPr>
              <w:t xml:space="preserve">ул. Мира, </w:t>
            </w:r>
            <w:r>
              <w:rPr>
                <w:b/>
                <w:color w:val="000000"/>
              </w:rPr>
              <w:t>7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0,06</w:t>
            </w:r>
          </w:p>
        </w:tc>
      </w:tr>
      <w:tr w:rsidR="007F5CDF" w:rsidRPr="00B405F8" w:rsidTr="0045762E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20"/>
              </w:rPr>
            </w:pPr>
            <w:r w:rsidRPr="00B405F8">
              <w:rPr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5CDF" w:rsidRPr="00B405F8" w:rsidRDefault="007F5CDF" w:rsidP="0045762E">
            <w:pPr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0,0184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:rsidR="007F5CDF" w:rsidRPr="00F932EF" w:rsidRDefault="007F5CDF" w:rsidP="0045762E">
            <w:pPr>
              <w:spacing w:after="200" w:line="276" w:lineRule="auto"/>
              <w:jc w:val="center"/>
              <w:rPr>
                <w:color w:val="000000"/>
              </w:rPr>
            </w:pPr>
            <w:r>
              <w:t>0,0184</w:t>
            </w:r>
          </w:p>
        </w:tc>
      </w:tr>
    </w:tbl>
    <w:p w:rsidR="007F5CDF" w:rsidRDefault="007F5CDF" w:rsidP="007F5CDF">
      <w:pPr>
        <w:spacing w:line="360" w:lineRule="auto"/>
        <w:jc w:val="both"/>
        <w:rPr>
          <w:rFonts w:eastAsia="Times New Roman"/>
        </w:rPr>
      </w:pPr>
    </w:p>
    <w:p w:rsidR="007F5CDF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01"/>
      <w:bookmarkStart w:id="41" w:name="_Toc535417864"/>
      <w:bookmarkStart w:id="42" w:name="_Toc3379674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  <w:bookmarkEnd w:id="40"/>
      <w:bookmarkEnd w:id="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bookmarkEnd w:id="42"/>
    </w:p>
    <w:p w:rsidR="007F5CDF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  <w:r w:rsidRPr="000F41F0">
        <w:rPr>
          <w:rFonts w:eastAsia="Times New Roman"/>
        </w:rPr>
        <w:t>Значения существующей тепловой нагрузки потребителей, устанавливаемые с учетом расчетной тепловой нагрузки указаны в таблице 6. Перспективное увеличение или уменьшение тепловой нагрузки на рассматриваемый период не планируется.</w:t>
      </w:r>
    </w:p>
    <w:p w:rsidR="007F5CDF" w:rsidRPr="00A47D24" w:rsidRDefault="007F5CDF" w:rsidP="007F5CDF">
      <w:pPr>
        <w:spacing w:line="360" w:lineRule="auto"/>
        <w:ind w:firstLine="567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3" w:name="_Toc525894702"/>
      <w:bookmarkStart w:id="44" w:name="_Toc535417865"/>
      <w:bookmarkStart w:id="45" w:name="_Toc3379674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Радиус эффективного теплоснабжения источников тепловой энергии</w:t>
      </w:r>
      <w:bookmarkEnd w:id="43"/>
      <w:bookmarkEnd w:id="44"/>
      <w:bookmarkEnd w:id="45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Федеральном законе от 27 июля 2010 г №190-ФЗ «О теплоснабжении» используется понятие: 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«радиус эффективного теплоснабжения – максимальное расстояние от теплопотребляющей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теплопотребляющей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</w:t>
      </w:r>
      <w:r w:rsidRPr="00A47D24">
        <w:rPr>
          <w:rFonts w:eastAsia="Times New Roman"/>
        </w:rPr>
        <w:lastRenderedPageBreak/>
        <w:t xml:space="preserve">вариант расчета радиуса эффективного теплоснабжения, выполненный в соответствии с нижеприведенными формулами и зависимостями. 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:rsidR="007F5CDF" w:rsidRPr="008F78EB" w:rsidRDefault="007F5CDF" w:rsidP="007F5CDF">
      <w:pPr>
        <w:spacing w:line="360" w:lineRule="auto"/>
        <w:ind w:firstLine="709"/>
        <w:jc w:val="center"/>
        <w:rPr>
          <w:rFonts w:eastAsia="Times New Roman"/>
        </w:rPr>
      </w:pPr>
      <w:r w:rsidRPr="008F78EB">
        <w:rPr>
          <w:rFonts w:eastAsia="Times New Roman"/>
        </w:rPr>
        <w:t>S=A+Z→min (руб./Гкал/ч), где:</w:t>
      </w:r>
    </w:p>
    <w:p w:rsidR="007F5CDF" w:rsidRPr="008F78EB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8F78EB">
        <w:rPr>
          <w:rFonts w:eastAsia="Times New Roman"/>
        </w:rPr>
        <w:t xml:space="preserve">A – удельная стоимость сооружения тепловой сети, руб./Гкал/ч; </w:t>
      </w:r>
    </w:p>
    <w:p w:rsidR="007F5CDF" w:rsidRPr="008F78EB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8F78EB">
        <w:rPr>
          <w:rFonts w:eastAsia="Times New Roman"/>
        </w:rPr>
        <w:t>Z – удельная стоимость сооружения котельной, руб./Гкал/ч.</w:t>
      </w:r>
    </w:p>
    <w:p w:rsidR="007F5CDF" w:rsidRPr="008F78EB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8F78EB">
        <w:rPr>
          <w:rFonts w:eastAsia="Times New Roman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m:oMathPara>
        <m:oMath>
          <m:r>
            <w:rPr>
              <w:rFonts w:ascii="Cambria Math" w:eastAsia="Times New Roman" w:hAnsi="Cambria Math"/>
              <w:lang w:val="en-US"/>
            </w:rPr>
            <m:t>S=b+</m:t>
          </m:r>
          <m:f>
            <m:fPr>
              <m:ctrlPr>
                <w:rPr>
                  <w:rFonts w:ascii="Cambria Math" w:eastAsia="Times New Roman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30∙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8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</m:t>
              </m:r>
              <m:r>
                <w:rPr>
                  <w:rFonts w:ascii="Cambria Math" w:eastAsia="Times New Roman" w:hAnsi="Cambria Math"/>
                </w:rPr>
                <m:t>П</m:t>
              </m:r>
            </m:den>
          </m:f>
          <m:r>
            <w:rPr>
              <w:rFonts w:ascii="Cambria Math" w:eastAsia="Times New Roman" w:hAnsi="Cambria Math"/>
              <w:lang w:val="en-US"/>
            </w:rPr>
            <m:t>+</m:t>
          </m:r>
          <m:f>
            <m:fPr>
              <m:ctrlPr>
                <w:rPr>
                  <w:rFonts w:ascii="Cambria Math" w:eastAsia="Times New Roman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95∙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0.86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0.26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0.62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0.19</m:t>
                  </m:r>
                </m:sup>
              </m:sSup>
              <m:r>
                <w:rPr>
                  <w:rFonts w:ascii="Cambria Math" w:eastAsia="Times New Roman" w:hAnsi="Cambria Math"/>
                  <w:lang w:val="en-US"/>
                </w:rPr>
                <m:t>∆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lang w:val="en-US"/>
                    </w:rPr>
                    <m:t>τ</m:t>
                  </m:r>
                </m:e>
                <m:sup>
                  <m:r>
                    <w:rPr>
                      <w:rFonts w:ascii="Cambria Math" w:eastAsia="Times New Roman" w:hAnsi="Cambria Math"/>
                      <w:lang w:val="en-US"/>
                    </w:rPr>
                    <m:t>0.38</m:t>
                  </m:r>
                </m:sup>
              </m:sSup>
            </m:den>
          </m:f>
          <m:r>
            <w:rPr>
              <w:rFonts w:ascii="Cambria Math" w:eastAsia="Times New Roman" w:hAnsi="Cambria Math"/>
            </w:rPr>
            <m:t>,</m:t>
          </m:r>
        </m:oMath>
      </m:oMathPara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14" w:lineRule="auto"/>
        <w:ind w:left="7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</w:t>
      </w:r>
      <w:r w:rsidRPr="004F47CD">
        <w:rPr>
          <w:rFonts w:eastAsia="Times New Roman"/>
          <w:i/>
          <w:iCs/>
          <w:lang w:val="en-US"/>
        </w:rPr>
        <w:t>R</w:t>
      </w:r>
      <w:r w:rsidRPr="004F47CD">
        <w:rPr>
          <w:rFonts w:eastAsia="Times New Roman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:rsidR="007F5CDF" w:rsidRPr="004F47CD" w:rsidRDefault="007F5CDF" w:rsidP="007F5CDF">
      <w:pPr>
        <w:autoSpaceDE w:val="0"/>
        <w:autoSpaceDN w:val="0"/>
        <w:adjustRightInd w:val="0"/>
        <w:spacing w:line="60" w:lineRule="exact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14" w:lineRule="auto"/>
        <w:ind w:left="427"/>
        <w:rPr>
          <w:rFonts w:eastAsia="Times New Roman"/>
        </w:rPr>
      </w:pPr>
      <w:r w:rsidRPr="004F47CD">
        <w:rPr>
          <w:rFonts w:eastAsia="Times New Roman"/>
          <w:i/>
          <w:iCs/>
          <w:lang w:val="en-US"/>
        </w:rPr>
        <w:t>H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потеря напора на трение при транспорте теплоносителя по тепловой магистрали,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м.вод.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ст.;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14" w:lineRule="auto"/>
        <w:ind w:left="427"/>
        <w:rPr>
          <w:rFonts w:eastAsia="Times New Roman"/>
        </w:rPr>
      </w:pP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  <w:i/>
          <w:iCs/>
          <w:lang w:val="en-US"/>
        </w:rPr>
        <w:t>b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эмпирический коэффициент удельных затрат в единицу тепловой мощности котельной, руб/Гкал/ч;</w:t>
      </w:r>
    </w:p>
    <w:p w:rsidR="007F5CDF" w:rsidRPr="004F47CD" w:rsidRDefault="007F5CDF" w:rsidP="007F5CDF">
      <w:pPr>
        <w:autoSpaceDE w:val="0"/>
        <w:autoSpaceDN w:val="0"/>
        <w:adjustRightInd w:val="0"/>
        <w:ind w:left="427"/>
        <w:rPr>
          <w:rFonts w:eastAsia="Times New Roman"/>
        </w:rPr>
      </w:pPr>
      <w:r w:rsidRPr="004F47CD">
        <w:rPr>
          <w:rFonts w:eastAsia="Times New Roman"/>
          <w:i/>
          <w:iCs/>
          <w:lang w:val="en-US"/>
        </w:rPr>
        <w:t>s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удельная стоимость материальной характеристики тепловой сети,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руб/м2;</w:t>
      </w:r>
    </w:p>
    <w:p w:rsidR="007F5CDF" w:rsidRPr="004F47CD" w:rsidRDefault="007F5CDF" w:rsidP="007F5CDF">
      <w:pPr>
        <w:autoSpaceDE w:val="0"/>
        <w:autoSpaceDN w:val="0"/>
        <w:adjustRightInd w:val="0"/>
        <w:spacing w:line="58" w:lineRule="exact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14" w:lineRule="auto"/>
        <w:ind w:left="7" w:firstLine="428"/>
        <w:rPr>
          <w:rFonts w:eastAsia="Times New Roman"/>
        </w:rPr>
      </w:pPr>
      <w:r w:rsidRPr="004F47CD">
        <w:rPr>
          <w:rFonts w:eastAsia="Times New Roman"/>
          <w:i/>
          <w:iCs/>
          <w:lang w:val="en-US"/>
        </w:rPr>
        <w:t>B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  <w:lang w:val="en-US"/>
        </w:rPr>
        <w:t>c</w:t>
      </w:r>
      <w:r w:rsidRPr="004F47CD">
        <w:rPr>
          <w:rFonts w:eastAsia="Times New Roman"/>
        </w:rPr>
        <w:t>реднее число абонентов на единицу площади зоны действия источника теплоснабжения,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1/км2;</w:t>
      </w:r>
    </w:p>
    <w:p w:rsidR="007F5CDF" w:rsidRPr="004F47CD" w:rsidRDefault="007F5CDF" w:rsidP="007F5CDF">
      <w:pPr>
        <w:autoSpaceDE w:val="0"/>
        <w:autoSpaceDN w:val="0"/>
        <w:adjustRightInd w:val="0"/>
        <w:spacing w:line="2" w:lineRule="exact"/>
        <w:rPr>
          <w:rFonts w:eastAsia="Times New Roman"/>
        </w:rPr>
      </w:pPr>
    </w:p>
    <w:p w:rsidR="007F5CDF" w:rsidRPr="004F47CD" w:rsidRDefault="007F5CDF" w:rsidP="007F5CDF">
      <w:pPr>
        <w:autoSpaceDE w:val="0"/>
        <w:autoSpaceDN w:val="0"/>
        <w:adjustRightInd w:val="0"/>
        <w:ind w:left="427"/>
        <w:rPr>
          <w:rFonts w:eastAsia="Times New Roman"/>
        </w:rPr>
      </w:pPr>
      <w:r w:rsidRPr="004F47CD">
        <w:rPr>
          <w:rFonts w:eastAsia="Times New Roman"/>
          <w:i/>
          <w:iCs/>
        </w:rPr>
        <w:t xml:space="preserve">П </w:t>
      </w:r>
      <w:r w:rsidRPr="004F47CD">
        <w:rPr>
          <w:rFonts w:eastAsia="Times New Roman"/>
        </w:rPr>
        <w:t>-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теплоплотность района,</w:t>
      </w:r>
      <w:r w:rsidRPr="004F47CD">
        <w:rPr>
          <w:rFonts w:eastAsia="Times New Roman"/>
          <w:i/>
          <w:iCs/>
        </w:rPr>
        <w:t xml:space="preserve"> </w:t>
      </w:r>
      <w:r w:rsidRPr="004F47CD">
        <w:rPr>
          <w:rFonts w:eastAsia="Times New Roman"/>
        </w:rPr>
        <w:t>Гкал/чкм2;</w:t>
      </w:r>
    </w:p>
    <w:p w:rsidR="007F5CDF" w:rsidRPr="004F47CD" w:rsidRDefault="007F5CDF" w:rsidP="007F5CDF">
      <w:pPr>
        <w:numPr>
          <w:ilvl w:val="1"/>
          <w:numId w:val="29"/>
        </w:numPr>
        <w:tabs>
          <w:tab w:val="num" w:pos="727"/>
        </w:tabs>
        <w:suppressAutoHyphens w:val="0"/>
        <w:overflowPunct w:val="0"/>
        <w:autoSpaceDE w:val="0"/>
        <w:autoSpaceDN w:val="0"/>
        <w:adjustRightInd w:val="0"/>
        <w:ind w:left="727" w:hanging="146"/>
        <w:jc w:val="both"/>
        <w:rPr>
          <w:rFonts w:eastAsia="Times New Roman"/>
          <w:i/>
          <w:iCs/>
        </w:rPr>
      </w:pPr>
      <w:r w:rsidRPr="004F47CD">
        <w:rPr>
          <w:rFonts w:eastAsia="Times New Roman"/>
        </w:rPr>
        <w:t xml:space="preserve">- расчетный перепад температур теплоносителя в тепловой сети, °С; </w:t>
      </w:r>
    </w:p>
    <w:p w:rsidR="007F5CDF" w:rsidRPr="004F47CD" w:rsidRDefault="007F5CDF" w:rsidP="007F5CDF">
      <w:pPr>
        <w:numPr>
          <w:ilvl w:val="0"/>
          <w:numId w:val="29"/>
        </w:numPr>
        <w:tabs>
          <w:tab w:val="num" w:pos="627"/>
        </w:tabs>
        <w:suppressAutoHyphens w:val="0"/>
        <w:overflowPunct w:val="0"/>
        <w:autoSpaceDE w:val="0"/>
        <w:autoSpaceDN w:val="0"/>
        <w:adjustRightInd w:val="0"/>
        <w:ind w:left="627" w:hanging="200"/>
        <w:jc w:val="both"/>
        <w:rPr>
          <w:rFonts w:eastAsia="Times New Roman"/>
          <w:i/>
          <w:iCs/>
        </w:rPr>
      </w:pPr>
      <w:r w:rsidRPr="004F47CD">
        <w:rPr>
          <w:rFonts w:eastAsia="Times New Roman"/>
        </w:rPr>
        <w:t xml:space="preserve">- поправочный коэффициент, принимаемый равным 1,3 для ТЭЦ и 1 для котельных. </w:t>
      </w:r>
    </w:p>
    <w:p w:rsidR="007F5CDF" w:rsidRPr="004F47CD" w:rsidRDefault="007F5CDF" w:rsidP="007F5CDF">
      <w:pPr>
        <w:autoSpaceDE w:val="0"/>
        <w:autoSpaceDN w:val="0"/>
        <w:adjustRightInd w:val="0"/>
        <w:spacing w:line="58" w:lineRule="exact"/>
        <w:jc w:val="both"/>
        <w:rPr>
          <w:rFonts w:eastAsia="Times New Roman"/>
        </w:rPr>
      </w:pPr>
    </w:p>
    <w:p w:rsidR="007F5CDF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Дифференцируя полученное соотношение по параметру </w:t>
      </w:r>
      <w:r w:rsidRPr="004F47CD">
        <w:rPr>
          <w:rFonts w:eastAsia="Times New Roman"/>
          <w:i/>
          <w:iCs/>
          <w:lang w:val="en-US"/>
        </w:rPr>
        <w:t>R</w:t>
      </w:r>
      <w:r w:rsidRPr="004F47CD">
        <w:rPr>
          <w:rFonts w:eastAsia="Times New Roman"/>
          <w:i/>
          <w:iCs/>
        </w:rPr>
        <w:t>,</w:t>
      </w:r>
      <w:r w:rsidRPr="004F47CD">
        <w:rPr>
          <w:rFonts w:eastAsia="Times New Roman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</w:rPr>
              </m:ctrlPr>
            </m:sSubPr>
            <m:e>
              <m:r>
                <w:rPr>
                  <w:rFonts w:ascii="Cambria Math" w:eastAsia="Times New Roman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eastAsia="Times New Roman" w:hAnsi="Cambria Math"/>
                </w:rPr>
                <m:t>э</m:t>
              </m:r>
            </m:sub>
          </m:sSub>
          <m:r>
            <w:rPr>
              <w:rFonts w:ascii="Cambria Math" w:eastAsia="Times New Roman" w:hAnsi="Cambria Math"/>
            </w:rPr>
            <m:t>=563∙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lang w:val="en-US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eastAsia="Times New Roman" w:hAnsi="Cambria Math"/>
                </w:rPr>
                <m:t>0.35</m:t>
              </m:r>
            </m:sup>
          </m:sSup>
          <m:r>
            <w:rPr>
              <w:rFonts w:ascii="Cambria Math" w:eastAsia="Times New Roman" w:hAnsi="Cambria Math"/>
            </w:rPr>
            <m:t>∙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0.09</m:t>
                  </m:r>
                </m:sup>
              </m:sSup>
            </m:den>
          </m:f>
          <m:r>
            <w:rPr>
              <w:rFonts w:ascii="Cambria Math" w:eastAsia="Times New Roman" w:hAnsi="Cambria Math"/>
            </w:rPr>
            <m:t>∙(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f>
                <m:fPr>
                  <m:ctrlPr>
                    <w:rPr>
                      <w:rFonts w:ascii="Cambria Math" w:eastAsia="Times New Roman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</w:rPr>
                    <m:t>∆τ</m:t>
                  </m:r>
                </m:num>
                <m:den>
                  <m:r>
                    <w:rPr>
                      <w:rFonts w:ascii="Cambria Math" w:eastAsia="Times New Roman" w:hAnsi="Cambria Math"/>
                    </w:rPr>
                    <m:t>П</m:t>
                  </m:r>
                </m:den>
              </m:f>
              <m:r>
                <w:rPr>
                  <w:rFonts w:ascii="Cambria Math" w:eastAsia="Times New Roman" w:hAnsi="Cambria Math"/>
                </w:rPr>
                <m:t>)</m:t>
              </m:r>
            </m:e>
            <m:sup>
              <m:r>
                <w:rPr>
                  <w:rFonts w:ascii="Cambria Math" w:eastAsia="Times New Roman" w:hAnsi="Cambria Math"/>
                </w:rPr>
                <m:t>0.13</m:t>
              </m:r>
            </m:sup>
          </m:sSup>
          <m:r>
            <w:rPr>
              <w:rFonts w:ascii="Cambria Math" w:eastAsia="Times New Roman" w:hAnsi="Cambria Math"/>
            </w:rPr>
            <m:t>,</m:t>
          </m:r>
        </m:oMath>
      </m:oMathPara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  <w:lang w:val="en-US"/>
        </w:rPr>
        <w:t>Удельная тепловая характеристика: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ascii="Calibri" w:eastAsia="Times New Roman" w:hAnsi="Calibri"/>
          <w:i/>
        </w:rPr>
      </w:pPr>
      <m:oMathPara>
        <m:oMath>
          <m:r>
            <w:rPr>
              <w:rFonts w:ascii="Cambria Math" w:eastAsia="Times New Roman" w:hAnsi="Cambria Math"/>
            </w:rPr>
            <m:t>μ=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/>
            </w:rPr>
            <m:t>;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/>
                </w:rPr>
                <m:t>Гкал/ч</m:t>
              </m:r>
            </m:den>
          </m:f>
          <m:r>
            <w:rPr>
              <w:rFonts w:ascii="Cambria Math" w:eastAsia="Times New Roman" w:hAnsi="Cambria Math"/>
            </w:rPr>
            <m:t>,</m:t>
          </m:r>
        </m:oMath>
      </m:oMathPara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eastAsia="Times New Roman" w:hAnsi="Cambria Math"/>
                <w:i/>
              </w:rPr>
            </m:ctrlPr>
          </m:sSupPr>
          <m:e>
            <m:r>
              <w:rPr>
                <w:rFonts w:ascii="Cambria Math" w:eastAsia="Times New Roman" w:hAnsi="Cambria Math"/>
              </w:rPr>
              <m:t>м</m:t>
            </m:r>
          </m:e>
          <m:sup>
            <m:r>
              <w:rPr>
                <w:rFonts w:ascii="Cambria Math" w:eastAsia="Times New Roman" w:hAnsi="Cambria Math"/>
              </w:rPr>
              <m:t>2</m:t>
            </m:r>
          </m:sup>
        </m:sSup>
      </m:oMath>
      <w:r w:rsidRPr="004F47CD">
        <w:rPr>
          <w:rFonts w:eastAsia="Times New Roman"/>
        </w:rPr>
        <w:t>;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m:oMath>
        <m:sSubSup>
          <m:sSubSupPr>
            <m:ctrlPr>
              <w:rPr>
                <w:rFonts w:ascii="Cambria Math" w:eastAsia="Times New Roman" w:hAnsi="Cambria Math"/>
                <w:i/>
              </w:rPr>
            </m:ctrlPr>
          </m:sSubSupPr>
          <m:e>
            <m:r>
              <w:rPr>
                <w:rFonts w:ascii="Cambria Math" w:eastAsia="Times New Roman" w:hAnsi="Cambria Math"/>
              </w:rPr>
              <m:t>Q</m:t>
            </m:r>
          </m:e>
          <m:sub>
            <m:r>
              <w:rPr>
                <w:rFonts w:ascii="Cambria Math" w:eastAsia="Times New Roman" w:hAnsi="Cambria Math"/>
              </w:rPr>
              <m:t>сумм</m:t>
            </m:r>
          </m:sub>
          <m:sup>
            <m:r>
              <w:rPr>
                <w:rFonts w:ascii="Cambria Math" w:eastAsia="Times New Roman" w:hAnsi="Cambria Math"/>
              </w:rPr>
              <m:t>р</m:t>
            </m:r>
          </m:sup>
        </m:sSubSup>
      </m:oMath>
      <w:r w:rsidRPr="004F47CD">
        <w:rPr>
          <w:rFonts w:eastAsia="Times New Roman"/>
        </w:rPr>
        <w:t xml:space="preserve"> – суммарная тепловая нагрузка, присоединенная к источнику, Гкал/ч.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Удельная длина тепловой сети: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ascii="Calibri" w:eastAsia="Times New Roman" w:hAnsi="Calibri"/>
          <w:i/>
        </w:rPr>
      </w:pPr>
      <m:oMathPara>
        <m:oMath>
          <m:r>
            <w:rPr>
              <w:rFonts w:ascii="Cambria Math" w:eastAsia="Times New Roman" w:hAnsi="Cambria Math"/>
            </w:rPr>
            <m:t>λ=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  <w:lang w:val="en-US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/>
            </w:rPr>
            <m:t>;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</w:rPr>
                <m:t>м</m:t>
              </m:r>
            </m:num>
            <m:den>
              <m:r>
                <w:rPr>
                  <w:rFonts w:ascii="Cambria Math" w:eastAsia="Times New Roman" w:hAnsi="Cambria Math"/>
                </w:rPr>
                <m:t>Гкал/ч</m:t>
              </m:r>
            </m:den>
          </m:f>
          <m:r>
            <w:rPr>
              <w:rFonts w:ascii="Cambria Math" w:eastAsia="Times New Roman" w:hAnsi="Cambria Math"/>
            </w:rPr>
            <m:t>,</m:t>
          </m:r>
        </m:oMath>
      </m:oMathPara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</w:t>
      </w:r>
      <w:r w:rsidRPr="004F47CD">
        <w:rPr>
          <w:rFonts w:eastAsia="Times New Roman"/>
          <w:i/>
          <w:lang w:val="en-US"/>
        </w:rPr>
        <w:t>L</w:t>
      </w:r>
      <w:r w:rsidRPr="004F47CD">
        <w:rPr>
          <w:rFonts w:eastAsia="Times New Roman"/>
        </w:rPr>
        <w:t>– суммарная длина трубопроводов тепловой сети, м.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Теоретический оборот тепла: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sz w:val="28"/>
        </w:rPr>
      </w:pPr>
      <w:r w:rsidRPr="004F47CD">
        <w:rPr>
          <w:rFonts w:ascii="Calibri" w:eastAsia="Times New Roman" w:hAnsi="Calibri"/>
          <w:sz w:val="28"/>
        </w:rPr>
        <w:t xml:space="preserve">                                         </w:t>
      </w:r>
      <m:oMath>
        <m:sSub>
          <m:sSubPr>
            <m:ctrlPr>
              <w:rPr>
                <w:rFonts w:ascii="Cambria Math" w:eastAsia="Times New Roman" w:hAnsi="Cambria Math"/>
                <w:i/>
                <w:sz w:val="28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</w:rPr>
              <m:t xml:space="preserve"> </m:t>
            </m:r>
            <m:r>
              <w:rPr>
                <w:rFonts w:ascii="Cambria Math" w:eastAsia="Times New Roman" w:hAnsi="Cambria Math"/>
                <w:sz w:val="28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/>
                <w:sz w:val="28"/>
              </w:rPr>
              <m:t>m</m:t>
            </m:r>
          </m:sub>
        </m:sSub>
        <m:r>
          <w:rPr>
            <w:rFonts w:ascii="Cambria Math" w:eastAsia="Times New Roman" w:hAnsi="Cambria Math"/>
            <w:sz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/>
                <w:i/>
                <w:sz w:val="28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</w:rPr>
              <m:t>i=1</m:t>
            </m:r>
          </m:sub>
          <m:sup>
            <m:r>
              <w:rPr>
                <w:rFonts w:ascii="Cambria Math" w:eastAsia="Times New Roman" w:hAnsi="Cambria Math"/>
                <w:sz w:val="28"/>
              </w:rPr>
              <m:t>n</m:t>
            </m:r>
          </m:sup>
          <m:e>
            <m:r>
              <w:rPr>
                <w:rFonts w:ascii="Cambria Math" w:eastAsia="Times New Roman" w:hAnsi="Cambria Math"/>
                <w:sz w:val="28"/>
              </w:rPr>
              <m:t>(</m:t>
            </m:r>
            <m:sSubSup>
              <m:sSubSupPr>
                <m:ctrlPr>
                  <w:rPr>
                    <w:rFonts w:ascii="Cambria Math" w:eastAsia="Times New Roman" w:hAnsi="Cambria Math"/>
                    <w:i/>
                    <w:sz w:val="28"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  <w:sz w:val="28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/>
                    <w:sz w:val="28"/>
                  </w:rPr>
                  <m:t>p</m:t>
                </m:r>
              </m:sup>
            </m:sSubSup>
            <m:r>
              <w:rPr>
                <w:rFonts w:ascii="Cambria Math" w:eastAsia="Times New Roman" w:hAnsi="Cambria Math"/>
                <w:sz w:val="28"/>
              </w:rPr>
              <m:t>∙</m:t>
            </m:r>
            <m:sSub>
              <m:sSubPr>
                <m:ctrlPr>
                  <w:rPr>
                    <w:rFonts w:ascii="Cambria Math" w:eastAsia="Times New Roman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8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</w:rPr>
                  <m:t>i</m:t>
                </m:r>
              </m:sub>
            </m:sSub>
          </m:e>
        </m:nary>
        <m:r>
          <w:rPr>
            <w:rFonts w:ascii="Cambria Math" w:eastAsia="Times New Roman" w:hAnsi="Cambria Math"/>
            <w:sz w:val="28"/>
          </w:rPr>
          <m:t>)</m:t>
        </m:r>
      </m:oMath>
      <w:r w:rsidRPr="004F47CD">
        <w:rPr>
          <w:rFonts w:eastAsia="Times New Roman"/>
          <w:sz w:val="28"/>
        </w:rPr>
        <w:t xml:space="preserve"> </w:t>
      </w:r>
      <w:r w:rsidRPr="004F47CD">
        <w:rPr>
          <w:rFonts w:eastAsia="Times New Roman"/>
          <w:i/>
          <w:sz w:val="28"/>
        </w:rPr>
        <w:t>Гкал·м/ч,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  <w:i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где, </w:t>
      </w:r>
      <m:oMath>
        <m:sSubSup>
          <m:sSubSupPr>
            <m:ctrlPr>
              <w:rPr>
                <w:rFonts w:ascii="Cambria Math" w:eastAsia="Times New Roman" w:hAnsi="Cambria Math"/>
                <w:i/>
              </w:rPr>
            </m:ctrlPr>
          </m:sSubSupPr>
          <m:e>
            <m:r>
              <w:rPr>
                <w:rFonts w:ascii="Cambria Math" w:eastAsia="Times New Roman" w:hAnsi="Cambria Math"/>
              </w:rPr>
              <m:t>Q</m:t>
            </m:r>
          </m:e>
          <m:sub>
            <m:r>
              <w:rPr>
                <w:rFonts w:ascii="Cambria Math" w:eastAsia="Times New Roman" w:hAnsi="Cambria Math"/>
              </w:rPr>
              <m:t>i</m:t>
            </m:r>
          </m:sub>
          <m:sup>
            <m:r>
              <w:rPr>
                <w:rFonts w:ascii="Cambria Math" w:eastAsia="Times New Roman" w:hAnsi="Cambria Math"/>
              </w:rPr>
              <m:t>p</m:t>
            </m:r>
          </m:sup>
        </m:sSubSup>
      </m:oMath>
      <w:r w:rsidRPr="004F47CD">
        <w:rPr>
          <w:rFonts w:eastAsia="Times New Roman"/>
        </w:rPr>
        <w:t xml:space="preserve"> – расчетная тепловая нагрузка, Гкал/ч;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</w:rPr>
              <m:t>l</m:t>
            </m:r>
          </m:e>
          <m:sub>
            <m:r>
              <w:rPr>
                <w:rFonts w:ascii="Cambria Math" w:eastAsia="Times New Roman" w:hAnsi="Cambria Math"/>
              </w:rPr>
              <m:t>i</m:t>
            </m:r>
          </m:sub>
        </m:sSub>
      </m:oMath>
      <w:r w:rsidRPr="004F47CD">
        <w:rPr>
          <w:rFonts w:eastAsia="Times New Roman"/>
        </w:rPr>
        <w:t xml:space="preserve"> – расстояние от источника тепла до потребителя, м.</w:t>
      </w: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Pr="004F47CD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Средний радиус теплоснабжения:</w:t>
      </w:r>
    </w:p>
    <w:p w:rsidR="007F5CDF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</w:rPr>
                  <m:t xml:space="preserve"> R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/>
          </w:rPr>
          <m:t>=</m:t>
        </m:r>
        <m:f>
          <m:fPr>
            <m:ctrlPr>
              <w:rPr>
                <w:rFonts w:ascii="Cambria Math" w:eastAsia="Times New Roman" w:hAnsi="Cambria Math"/>
                <w:i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/>
                    <w:i/>
                  </w:rPr>
                </m:ctrlPr>
              </m:naryPr>
              <m:sub>
                <m:r>
                  <w:rPr>
                    <w:rFonts w:ascii="Cambria Math" w:eastAsia="Times New Roman" w:hAnsi="Cambria Math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n</m:t>
                </m:r>
              </m:sup>
              <m:e>
                <m:r>
                  <w:rPr>
                    <w:rFonts w:ascii="Cambria Math" w:eastAsia="Times New Roman" w:hAnsi="Cambria Math"/>
                  </w:rPr>
                  <m:t>(</m:t>
                </m:r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/>
                      </w:rPr>
                      <m:t>p</m:t>
                    </m:r>
                  </m:sup>
                </m:sSubSup>
                <m:r>
                  <w:rPr>
                    <w:rFonts w:ascii="Cambria Math" w:eastAsia="Times New Roman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="Times New Roman" w:hAnsi="Cambria Math"/>
              </w:rPr>
              <m:t>)</m:t>
            </m:r>
            <m:r>
              <m:rPr>
                <m:sty m:val="p"/>
              </m:rPr>
              <w:rPr>
                <w:rFonts w:ascii="Cambria Math" w:eastAsia="Times New Roman" w:hAnsi="Cambria Math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/>
                    <w:i/>
                  </w:rPr>
                </m:ctrlPr>
              </m:naryPr>
              <m:sub>
                <m:r>
                  <w:rPr>
                    <w:rFonts w:ascii="Cambria Math" w:eastAsia="Times New Roman" w:hAnsi="Cambria Math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eastAsia="Times New Roman" w:hAnsi="Cambria Math"/>
              </w:rPr>
              <m:t xml:space="preserve"> </m:t>
            </m:r>
          </m:den>
        </m:f>
        <m:r>
          <w:rPr>
            <w:rFonts w:ascii="Cambria Math" w:eastAsia="Times New Roman" w:hAnsi="Cambria Math"/>
          </w:rPr>
          <m:t>;</m:t>
        </m:r>
      </m:oMath>
      <w:r w:rsidRPr="004F47CD">
        <w:rPr>
          <w:rFonts w:eastAsia="Times New Roman"/>
        </w:rPr>
        <w:t xml:space="preserve">  м</w:t>
      </w:r>
    </w:p>
    <w:p w:rsidR="007F5CDF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  <w:r w:rsidRPr="004F47CD">
        <w:rPr>
          <w:rFonts w:eastAsia="Times New Roman"/>
        </w:rPr>
        <w:t>Этот параметр характеризует среднюю удаленность потребителей от источника тепла. Радиус эффективного теплоснабжения котельн</w:t>
      </w:r>
      <w:r>
        <w:rPr>
          <w:rFonts w:eastAsia="Times New Roman"/>
        </w:rPr>
        <w:t>ых г.п. Чамзинка</w:t>
      </w:r>
      <w:r w:rsidRPr="004F47CD">
        <w:rPr>
          <w:rFonts w:eastAsia="Times New Roman"/>
        </w:rPr>
        <w:t xml:space="preserve"> представлен в таблице</w:t>
      </w:r>
      <w:r>
        <w:rPr>
          <w:rFonts w:eastAsia="Times New Roman"/>
        </w:rPr>
        <w:t xml:space="preserve"> 13.</w:t>
      </w:r>
    </w:p>
    <w:p w:rsidR="007F5CDF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20" w:firstLine="720"/>
        <w:jc w:val="both"/>
        <w:rPr>
          <w:rFonts w:eastAsia="Times New Roman"/>
        </w:rPr>
      </w:pPr>
    </w:p>
    <w:p w:rsidR="007F5CDF" w:rsidRDefault="007F5CDF" w:rsidP="007F5CDF">
      <w:pPr>
        <w:overflowPunct w:val="0"/>
        <w:autoSpaceDE w:val="0"/>
        <w:autoSpaceDN w:val="0"/>
        <w:adjustRightInd w:val="0"/>
        <w:spacing w:line="231" w:lineRule="auto"/>
        <w:ind w:left="142" w:firstLine="598"/>
        <w:jc w:val="both"/>
        <w:rPr>
          <w:rFonts w:eastAsia="Times New Roman"/>
        </w:rPr>
      </w:pPr>
    </w:p>
    <w:p w:rsidR="007F5CDF" w:rsidRPr="00A47D24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3</w:t>
      </w:r>
      <w:r w:rsidRPr="00A47D24">
        <w:rPr>
          <w:rFonts w:eastAsia="Times New Roman"/>
          <w:b/>
          <w:noProof/>
        </w:rPr>
        <w:fldChar w:fldCharType="end"/>
      </w:r>
      <w:r w:rsidRPr="00A47D24">
        <w:rPr>
          <w:rFonts w:eastAsia="Times New Roman"/>
        </w:rPr>
        <w:t xml:space="preserve"> – Результаты расчета радиуса эффективного теплоснабжения котельных </w:t>
      </w:r>
    </w:p>
    <w:tbl>
      <w:tblPr>
        <w:tblW w:w="9722" w:type="dxa"/>
        <w:tblInd w:w="274" w:type="dxa"/>
        <w:tblLook w:val="04A0" w:firstRow="1" w:lastRow="0" w:firstColumn="1" w:lastColumn="0" w:noHBand="0" w:noVBand="1"/>
      </w:tblPr>
      <w:tblGrid>
        <w:gridCol w:w="618"/>
        <w:gridCol w:w="2192"/>
        <w:gridCol w:w="1340"/>
        <w:gridCol w:w="1834"/>
        <w:gridCol w:w="1869"/>
        <w:gridCol w:w="1869"/>
      </w:tblGrid>
      <w:tr w:rsidR="007F5CDF" w:rsidRPr="00BE7596" w:rsidTr="0045762E">
        <w:trPr>
          <w:trHeight w:val="1292"/>
        </w:trPr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174232" w:rsidRDefault="007F5CDF" w:rsidP="0045762E">
            <w:pPr>
              <w:jc w:val="center"/>
              <w:rPr>
                <w:color w:val="000000"/>
              </w:rPr>
            </w:pPr>
            <w:r w:rsidRPr="00174232">
              <w:rPr>
                <w:color w:val="000000"/>
              </w:rPr>
              <w:t>№ п/п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174232" w:rsidRDefault="007F5CDF" w:rsidP="0045762E">
            <w:pPr>
              <w:jc w:val="center"/>
              <w:rPr>
                <w:color w:val="000000"/>
              </w:rPr>
            </w:pPr>
            <w:r w:rsidRPr="00174232">
              <w:rPr>
                <w:color w:val="000000"/>
              </w:rPr>
              <w:t>Наименование потребителя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174232" w:rsidRDefault="007F5CDF" w:rsidP="0045762E">
            <w:pPr>
              <w:jc w:val="center"/>
              <w:rPr>
                <w:color w:val="000000"/>
              </w:rPr>
            </w:pPr>
            <w:r w:rsidRPr="00174232"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174232">
              <w:rPr>
                <w:color w:val="000000"/>
              </w:rPr>
              <w:t>Гкал/ч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CDF" w:rsidRPr="00174232" w:rsidRDefault="007F5CDF" w:rsidP="0045762E">
            <w:pPr>
              <w:jc w:val="center"/>
              <w:rPr>
                <w:color w:val="000000"/>
              </w:rPr>
            </w:pPr>
            <w:r w:rsidRPr="00174232"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174232">
              <w:t xml:space="preserve"> , м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5CDF" w:rsidRPr="00174232" w:rsidRDefault="007F5CDF" w:rsidP="0045762E">
            <w:pPr>
              <w:jc w:val="center"/>
              <w:rPr>
                <w:color w:val="000000"/>
              </w:rPr>
            </w:pPr>
            <w:r w:rsidRPr="00174232">
              <w:t>Момент тепловой нагрузки относительно источника теплоснабжения</w:t>
            </w:r>
            <w:r w:rsidRPr="00174232">
              <w:rPr>
                <w:color w:val="00000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174232">
              <w:t xml:space="preserve">, </w:t>
            </w:r>
            <w:r w:rsidRPr="00174232">
              <w:rPr>
                <w:color w:val="000000"/>
              </w:rPr>
              <w:t>Гкал·км/ч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CDF" w:rsidRPr="00174232" w:rsidRDefault="007F5CDF" w:rsidP="0045762E">
            <w:pPr>
              <w:jc w:val="center"/>
              <w:rPr>
                <w:color w:val="000000"/>
              </w:rPr>
            </w:pPr>
            <w:r w:rsidRPr="00174232">
              <w:rPr>
                <w:color w:val="000000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174232">
              <w:t xml:space="preserve">, </w:t>
            </w:r>
            <w:r w:rsidRPr="00174232">
              <w:rPr>
                <w:color w:val="000000"/>
              </w:rPr>
              <w:t>м</w:t>
            </w:r>
          </w:p>
        </w:tc>
      </w:tr>
      <w:tr w:rsidR="007F5CDF" w:rsidRPr="00174232" w:rsidTr="0045762E">
        <w:trPr>
          <w:trHeight w:val="224"/>
        </w:trPr>
        <w:tc>
          <w:tcPr>
            <w:tcW w:w="972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CDF" w:rsidRDefault="007F5CDF" w:rsidP="0045762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Котельная №1 г.п. Чамзинка, ул. Терешковой</w:t>
            </w: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Республиканская 13 а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0,18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998,4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179,712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CDF" w:rsidRPr="00DB23BD" w:rsidRDefault="007F5CDF" w:rsidP="0045762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386,82</w:t>
            </w: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Московская 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0,026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542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14,092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Московская 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513,3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20,0187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Победы 13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532,3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24,4858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Победы 15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0,129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517,7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66,7833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Почтовая 3.1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643,3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21,8722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Почтовая 3.2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659,4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22,4196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Магазин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0,003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677,8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2,0334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Почта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624,1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20,5953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ГБУЗ РМ Комсомольская ЦРБ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659,8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61,3614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Ростелеком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642,2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63,5778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Победы 19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0,022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680,8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14,9776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592,2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21,3192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646,6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56,9008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380,9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33,9001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МБУ "Чамзинский </w:t>
            </w:r>
            <w:r w:rsidRPr="00DD47AB">
              <w:rPr>
                <w:color w:val="000000"/>
              </w:rPr>
              <w:lastRenderedPageBreak/>
              <w:t>РДК"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lastRenderedPageBreak/>
              <w:t>0,264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509,1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134,4024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0,113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482,8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54,5564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0,185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504,8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93,388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19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0,208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575,8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119,7664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0,174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632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109,968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0,115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274,1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31,5215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МБДОУ Д/с комб.вида "Звездочка"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232,3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24,1592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292,7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24,0014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313,2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31,32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18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294,6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17,676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0,202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322,2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65,0844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0,199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359,7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71,5803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487,2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19,488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29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430,6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21,53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МБДОУ Д/с комб.вида "Солнышко"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572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45,76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530,7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19,6359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0,027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558,2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15,0714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Нижняя 21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0,164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380,1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62,3364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Нижняя 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489,1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73,365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МБОУ "Лицей №1"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0,1025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6,0475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МБОУ ДОД "Чамзинская ДЮСШ"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21,909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ШКОЛА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97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4,365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Библиотека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87,5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3,5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39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Муз.школа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0,065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231,6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15,054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106,4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20,216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МБОУ ДОД "Комсомольская ДШИ"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0,018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102,1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1,8378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155,1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14,2692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10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0,139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122,8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17,0692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12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0,166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185,3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30,7598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283,3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20,6809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318,1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23,5394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0,291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357,9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104,1489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 xml:space="preserve">МБДОУ Д/с комб.вида "Ягодка"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0,144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415,3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59,8032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49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Служба хоз обеспечения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0,121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336,4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40,7044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Администрация г/п Чамзинка ЧМР 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0,051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341,4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17,4114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lastRenderedPageBreak/>
              <w:t>51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МКУ "МФЦ предоставления ГМУ"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0,017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346,3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5,8871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52,8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3,8016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Терешковой 24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0,189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211,1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39,8979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ММО МВД РФ "Чамзинский"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0,104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467,6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48,6304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Гараж ММО МВД РФ "Чамзинский"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0,034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482,6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16,4084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 w:rsidRPr="007732B4">
              <w:t>56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165,6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12,7512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>
              <w:t>57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4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0,075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202,6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15,195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>
              <w:t>58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Горячкина 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0,052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211,6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11,0032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7732B4" w:rsidRDefault="007F5CDF" w:rsidP="0045762E">
            <w:pPr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МБОУ "Лицей №1"(2)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0,0965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121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D47AB" w:rsidRDefault="007F5CDF" w:rsidP="0045762E">
            <w:pPr>
              <w:jc w:val="center"/>
              <w:rPr>
                <w:color w:val="000000"/>
              </w:rPr>
            </w:pPr>
            <w:r w:rsidRPr="00DD47AB">
              <w:rPr>
                <w:color w:val="000000"/>
              </w:rPr>
              <w:t>11,6765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29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rPr>
                <w:b/>
              </w:rPr>
            </w:pPr>
            <w:r w:rsidRPr="00FE3062">
              <w:rPr>
                <w:b/>
              </w:rPr>
              <w:t>ИТОГО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5,752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23213,40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2225,227</w:t>
            </w: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9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CDF" w:rsidRPr="00174232" w:rsidRDefault="007F5CDF" w:rsidP="0045762E">
            <w:pPr>
              <w:jc w:val="center"/>
              <w:rPr>
                <w:b/>
                <w:bCs/>
                <w:color w:val="000000"/>
              </w:rPr>
            </w:pPr>
            <w:r w:rsidRPr="00814755">
              <w:rPr>
                <w:b/>
                <w:bCs/>
                <w:color w:val="000000"/>
              </w:rPr>
              <w:t xml:space="preserve">Котельная №2 </w:t>
            </w:r>
            <w:r>
              <w:rPr>
                <w:b/>
                <w:bCs/>
                <w:color w:val="000000"/>
              </w:rPr>
              <w:t xml:space="preserve">г.п. Чамзинка, </w:t>
            </w:r>
            <w:r w:rsidRPr="00814755">
              <w:rPr>
                <w:b/>
                <w:bCs/>
                <w:color w:val="000000"/>
              </w:rPr>
              <w:t>микрорайон-6</w:t>
            </w: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19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0,102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924,2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94,2684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Default="007F5CDF" w:rsidP="0045762E">
            <w:pPr>
              <w:rPr>
                <w:b/>
                <w:bCs/>
                <w:color w:val="000000"/>
              </w:rPr>
            </w:pPr>
          </w:p>
          <w:p w:rsidR="007F5CDF" w:rsidRDefault="007F5CDF" w:rsidP="0045762E">
            <w:pPr>
              <w:rPr>
                <w:b/>
                <w:bCs/>
                <w:color w:val="000000"/>
              </w:rPr>
            </w:pPr>
          </w:p>
          <w:p w:rsidR="007F5CDF" w:rsidRDefault="007F5CDF" w:rsidP="0045762E">
            <w:pPr>
              <w:rPr>
                <w:b/>
                <w:bCs/>
                <w:color w:val="000000"/>
              </w:rPr>
            </w:pPr>
          </w:p>
          <w:p w:rsidR="007F5CDF" w:rsidRDefault="007F5CDF" w:rsidP="0045762E">
            <w:pPr>
              <w:rPr>
                <w:b/>
                <w:bCs/>
                <w:color w:val="000000"/>
              </w:rPr>
            </w:pPr>
          </w:p>
          <w:p w:rsidR="007F5CDF" w:rsidRDefault="007F5CDF" w:rsidP="0045762E">
            <w:pPr>
              <w:rPr>
                <w:b/>
                <w:bCs/>
                <w:color w:val="000000"/>
              </w:rPr>
            </w:pPr>
          </w:p>
          <w:p w:rsidR="007F5CDF" w:rsidRDefault="007F5CDF" w:rsidP="0045762E">
            <w:pPr>
              <w:rPr>
                <w:b/>
                <w:bCs/>
                <w:color w:val="000000"/>
              </w:rPr>
            </w:pPr>
          </w:p>
          <w:p w:rsidR="007F5CDF" w:rsidRPr="00174232" w:rsidRDefault="007F5CDF" w:rsidP="0045762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381,765</w:t>
            </w: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17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0,173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804,2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139,1266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18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0,069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848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58,512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pPr>
              <w:rPr>
                <w:color w:val="000000"/>
              </w:rPr>
            </w:pPr>
            <w:r w:rsidRPr="00D304B3">
              <w:rPr>
                <w:color w:val="000000"/>
              </w:rPr>
              <w:t xml:space="preserve">Микрорайон-6, 10 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0,179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100,8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18,0432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5А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0,145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137,5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19,9375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pPr>
              <w:rPr>
                <w:color w:val="000000"/>
              </w:rPr>
            </w:pPr>
            <w:r w:rsidRPr="00D304B3">
              <w:rPr>
                <w:color w:val="000000"/>
              </w:rPr>
              <w:t>Микрорайон-6, 5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0,277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137,5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38,0875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0A094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r w:rsidRPr="00D304B3">
              <w:rPr>
                <w:color w:val="000000"/>
              </w:rPr>
              <w:t xml:space="preserve">МБДОУ Д/с комб.вида "Золушка" 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0,093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81,5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7,5795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r w:rsidRPr="00D304B3">
              <w:rPr>
                <w:color w:val="000000"/>
              </w:rPr>
              <w:t>Зеленая 8А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0,103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608,7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62,6961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r w:rsidRPr="00D304B3">
              <w:rPr>
                <w:color w:val="000000"/>
              </w:rPr>
              <w:t>Микрорайон-6, 4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0,217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267,8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58,1126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0A0943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F5CDF" w:rsidRPr="00D304B3" w:rsidRDefault="007F5CDF" w:rsidP="0045762E">
            <w:r w:rsidRPr="00D304B3">
              <w:rPr>
                <w:color w:val="000000"/>
              </w:rPr>
              <w:t>Дальняя 4А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0,13</w:t>
            </w:r>
          </w:p>
        </w:tc>
        <w:tc>
          <w:tcPr>
            <w:tcW w:w="1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554,5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5CDF" w:rsidRPr="00D304B3" w:rsidRDefault="007F5CDF" w:rsidP="0045762E">
            <w:pPr>
              <w:jc w:val="center"/>
              <w:rPr>
                <w:color w:val="000000"/>
              </w:rPr>
            </w:pPr>
            <w:r w:rsidRPr="00D304B3">
              <w:rPr>
                <w:color w:val="000000"/>
              </w:rPr>
              <w:t>72,085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F5CDF" w:rsidRPr="00174232" w:rsidRDefault="007F5CDF" w:rsidP="0045762E">
            <w:pPr>
              <w:rPr>
                <w:b/>
                <w:bCs/>
                <w:color w:val="000000"/>
              </w:rPr>
            </w:pPr>
          </w:p>
        </w:tc>
      </w:tr>
      <w:tr w:rsidR="007F5CDF" w:rsidRPr="00174232" w:rsidTr="0045762E">
        <w:trPr>
          <w:trHeight w:val="224"/>
        </w:trPr>
        <w:tc>
          <w:tcPr>
            <w:tcW w:w="29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rPr>
                <w:b/>
              </w:rPr>
            </w:pPr>
            <w:r w:rsidRPr="00FE3062">
              <w:rPr>
                <w:b/>
              </w:rPr>
              <w:t>ИТОГО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1,489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4464,70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FE3062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568,448</w:t>
            </w: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5CDF" w:rsidRDefault="007F5CDF" w:rsidP="0045762E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7F5CDF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iCs/>
          <w:color w:val="000000"/>
        </w:rPr>
      </w:pPr>
    </w:p>
    <w:p w:rsidR="007F5CDF" w:rsidRPr="000F41F0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iCs/>
          <w:color w:val="000000"/>
        </w:rPr>
      </w:pPr>
      <w:r w:rsidRPr="000F41F0">
        <w:rPr>
          <w:rFonts w:eastAsia="Times New Roman"/>
          <w:iCs/>
          <w:color w:val="000000"/>
        </w:rPr>
        <w:t>Так как котельные г.п. Чамзинка, ул. Большая, 12А, ул. Мира, 3А, ул. Мира, 7, ул. Большая, 2</w:t>
      </w:r>
      <w:r>
        <w:rPr>
          <w:rFonts w:eastAsia="Times New Roman"/>
          <w:iCs/>
          <w:color w:val="000000"/>
        </w:rPr>
        <w:t>А пристроенны</w:t>
      </w:r>
      <w:r w:rsidRPr="000F41F0">
        <w:rPr>
          <w:rFonts w:eastAsia="Times New Roman"/>
          <w:iCs/>
          <w:color w:val="000000"/>
        </w:rPr>
        <w:t xml:space="preserve"> к жилым зданиям, тепловые сети отсутствуют. </w:t>
      </w:r>
    </w:p>
    <w:p w:rsidR="007F5CDF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  <w:r w:rsidRPr="004F47CD">
        <w:rPr>
          <w:rFonts w:eastAsia="Times New Roman"/>
          <w:color w:val="000000"/>
        </w:rPr>
        <w:t>Из данных этой таблицы видно, что суммарная присоединенная к тепловым сетям нагрузка составляет</w:t>
      </w:r>
      <w:r>
        <w:rPr>
          <w:rFonts w:eastAsia="Times New Roman"/>
          <w:color w:val="000000"/>
        </w:rPr>
        <w:t xml:space="preserve"> по котельной №1:</w:t>
      </w:r>
      <w:r w:rsidRPr="004F47CD">
        <w:rPr>
          <w:rFonts w:eastAsia="Times New Roman"/>
          <w:color w:val="000000"/>
        </w:rPr>
        <w:t xml:space="preserve"> </w:t>
      </w:r>
      <m:oMath>
        <m:sSubSup>
          <m:sSubSupPr>
            <m:ctrlPr>
              <w:rPr>
                <w:rFonts w:ascii="Cambria Math" w:eastAsia="Times New Roman" w:hAnsi="Cambria Math"/>
                <w:i/>
                <w:color w:val="000000"/>
              </w:rPr>
            </m:ctrlPr>
          </m:sSubSupPr>
          <m:e>
            <m:r>
              <w:rPr>
                <w:rFonts w:ascii="Cambria Math" w:eastAsia="Times New Roman" w:hAnsi="Cambria Math"/>
                <w:color w:val="000000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/>
                <w:color w:val="000000"/>
              </w:rPr>
              <m:t>сумм</m:t>
            </m:r>
          </m:sub>
          <m:sup>
            <m:r>
              <w:rPr>
                <w:rFonts w:ascii="Cambria Math" w:eastAsia="Times New Roman" w:hAnsi="Cambria Math"/>
                <w:color w:val="000000"/>
              </w:rPr>
              <m:t>Р</m:t>
            </m:r>
          </m:sup>
        </m:sSubSup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 xml:space="preserve">5,752 Гкал/ч, </w:t>
      </w:r>
      <w:r w:rsidRPr="004F47CD">
        <w:rPr>
          <w:rFonts w:eastAsia="Times New Roman"/>
          <w:color w:val="000000"/>
        </w:rPr>
        <w:t xml:space="preserve">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/>
              </w:rPr>
              <m:t>T</m:t>
            </m:r>
          </m:sub>
        </m:sSub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>2225,227</w:t>
      </w:r>
      <w:r w:rsidRPr="004F47CD">
        <w:rPr>
          <w:rFonts w:eastAsia="Times New Roman"/>
          <w:color w:val="000000"/>
        </w:rPr>
        <w:t xml:space="preserve"> Гкал</w:t>
      </w:r>
      <w:r w:rsidRPr="004F47CD">
        <w:rPr>
          <w:rFonts w:eastAsia="Times New Roman"/>
          <w:color w:val="000000"/>
          <w:sz w:val="20"/>
          <w:szCs w:val="20"/>
        </w:rPr>
        <w:t>·</w:t>
      </w:r>
      <w:r>
        <w:rPr>
          <w:rFonts w:eastAsia="Times New Roman"/>
          <w:color w:val="000000"/>
        </w:rPr>
        <w:t xml:space="preserve">км/ч; </w:t>
      </w:r>
      <w:r w:rsidRPr="004F47CD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по котельной №2: </w:t>
      </w:r>
      <m:oMath>
        <m:sSubSup>
          <m:sSubSupPr>
            <m:ctrlPr>
              <w:rPr>
                <w:rFonts w:ascii="Cambria Math" w:eastAsia="Times New Roman" w:hAnsi="Cambria Math"/>
                <w:i/>
                <w:color w:val="000000"/>
              </w:rPr>
            </m:ctrlPr>
          </m:sSubSupPr>
          <m:e>
            <m:r>
              <w:rPr>
                <w:rFonts w:ascii="Cambria Math" w:eastAsia="Times New Roman" w:hAnsi="Cambria Math"/>
                <w:color w:val="000000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/>
                <w:color w:val="000000"/>
              </w:rPr>
              <m:t>сумм</m:t>
            </m:r>
          </m:sub>
          <m:sup>
            <m:r>
              <w:rPr>
                <w:rFonts w:ascii="Cambria Math" w:eastAsia="Times New Roman" w:hAnsi="Cambria Math"/>
                <w:color w:val="000000"/>
              </w:rPr>
              <m:t>Р</m:t>
            </m:r>
          </m:sup>
        </m:sSubSup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 xml:space="preserve">1,489 Гкал/ч, , </w:t>
      </w:r>
      <w:r w:rsidRPr="004F47CD">
        <w:rPr>
          <w:rFonts w:eastAsia="Times New Roman"/>
          <w:color w:val="000000"/>
        </w:rPr>
        <w:t xml:space="preserve">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/>
              </w:rPr>
              <m:t>T</m:t>
            </m:r>
          </m:sub>
        </m:sSub>
      </m:oMath>
      <w:r w:rsidRPr="004F47CD">
        <w:rPr>
          <w:rFonts w:eastAsia="Times New Roman"/>
          <w:color w:val="000000"/>
        </w:rPr>
        <w:t>=</w:t>
      </w:r>
      <w:r>
        <w:rPr>
          <w:rFonts w:eastAsia="Times New Roman"/>
          <w:color w:val="000000"/>
        </w:rPr>
        <w:t>568,448</w:t>
      </w:r>
      <w:r w:rsidRPr="004F47CD">
        <w:rPr>
          <w:rFonts w:eastAsia="Times New Roman"/>
          <w:color w:val="000000"/>
        </w:rPr>
        <w:t xml:space="preserve"> Гкал</w:t>
      </w:r>
      <w:r w:rsidRPr="004F47CD">
        <w:rPr>
          <w:rFonts w:eastAsia="Times New Roman"/>
          <w:color w:val="000000"/>
          <w:sz w:val="20"/>
          <w:szCs w:val="20"/>
        </w:rPr>
        <w:t>·</w:t>
      </w:r>
      <w:r>
        <w:rPr>
          <w:rFonts w:eastAsia="Times New Roman"/>
          <w:color w:val="000000"/>
        </w:rPr>
        <w:t xml:space="preserve">км/ч. </w:t>
      </w:r>
      <w:r w:rsidRPr="004F47CD">
        <w:rPr>
          <w:rFonts w:eastAsia="Times New Roman"/>
          <w:color w:val="000000"/>
        </w:rPr>
        <w:t>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7F5CDF" w:rsidRPr="004F47CD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По котельной №1</w:t>
      </w:r>
    </w:p>
    <w:p w:rsidR="007F5CDF" w:rsidRPr="004F47CD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</w:p>
    <w:p w:rsidR="007F5CDF" w:rsidRPr="004F47CD" w:rsidRDefault="007F5CDF" w:rsidP="007F5CDF">
      <w:pPr>
        <w:autoSpaceDE w:val="0"/>
        <w:autoSpaceDN w:val="0"/>
        <w:adjustRightInd w:val="0"/>
        <w:ind w:left="74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/>
          </w:rPr>
          <m:t>=</m:t>
        </m:r>
        <m:f>
          <m:fPr>
            <m:type m:val="skw"/>
            <m:ctrlPr>
              <w:rPr>
                <w:rFonts w:ascii="Cambria Math" w:eastAsia="Times New Roman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/>
                    <w:i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/>
          </w:rPr>
          <m:t>=</m:t>
        </m:r>
        <m:r>
          <m:rPr>
            <m:sty m:val="p"/>
          </m:rPr>
          <w:rPr>
            <w:rFonts w:ascii="Cambria Math" w:eastAsia="Times New Roman" w:hAnsi="Cambria Math"/>
            <w:color w:val="000000"/>
            <w:szCs w:val="20"/>
          </w:rPr>
          <m:t>2225,227</m:t>
        </m:r>
        <m:r>
          <w:rPr>
            <w:rFonts w:ascii="Cambria Math" w:eastAsia="Times New Roman" w:hAnsi="Cambria Math"/>
          </w:rPr>
          <m:t xml:space="preserve">/5,752=386,82 </m:t>
        </m:r>
      </m:oMath>
      <w:r w:rsidRPr="004F47CD">
        <w:rPr>
          <w:rFonts w:eastAsia="Times New Roman"/>
        </w:rPr>
        <w:t>м.</w:t>
      </w:r>
    </w:p>
    <w:p w:rsidR="007F5CDF" w:rsidRDefault="007F5CDF" w:rsidP="007F5CDF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szCs w:val="21"/>
        </w:rPr>
      </w:pPr>
    </w:p>
    <w:p w:rsidR="007F5CDF" w:rsidRPr="004F47CD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По котельной №2</w:t>
      </w:r>
    </w:p>
    <w:p w:rsidR="007F5CDF" w:rsidRPr="004F47CD" w:rsidRDefault="007F5CDF" w:rsidP="007F5CDF">
      <w:pPr>
        <w:autoSpaceDE w:val="0"/>
        <w:autoSpaceDN w:val="0"/>
        <w:adjustRightInd w:val="0"/>
        <w:spacing w:line="282" w:lineRule="exact"/>
        <w:ind w:firstLine="709"/>
        <w:jc w:val="both"/>
        <w:rPr>
          <w:rFonts w:eastAsia="Times New Roman"/>
          <w:color w:val="000000"/>
        </w:rPr>
      </w:pPr>
    </w:p>
    <w:p w:rsidR="007F5CDF" w:rsidRPr="004F47CD" w:rsidRDefault="007F5CDF" w:rsidP="007F5CDF">
      <w:pPr>
        <w:autoSpaceDE w:val="0"/>
        <w:autoSpaceDN w:val="0"/>
        <w:adjustRightInd w:val="0"/>
        <w:ind w:left="740"/>
        <w:jc w:val="both"/>
        <w:rPr>
          <w:rFonts w:eastAsia="Times New Roman"/>
        </w:rPr>
      </w:pPr>
      <w:r w:rsidRPr="004F47CD">
        <w:rPr>
          <w:rFonts w:eastAsia="Times New Roman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/>
          </w:rPr>
          <m:t>=</m:t>
        </m:r>
        <m:f>
          <m:fPr>
            <m:type m:val="skw"/>
            <m:ctrlPr>
              <w:rPr>
                <w:rFonts w:ascii="Cambria Math" w:eastAsia="Times New Roman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/>
                    <w:i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/>
                    <w:i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/>
          </w:rPr>
          <m:t>=</m:t>
        </m:r>
        <m:r>
          <m:rPr>
            <m:sty m:val="p"/>
          </m:rPr>
          <w:rPr>
            <w:rFonts w:ascii="Cambria Math" w:eastAsia="Times New Roman" w:hAnsi="Cambria Math"/>
            <w:color w:val="000000"/>
            <w:szCs w:val="20"/>
          </w:rPr>
          <m:t>568,448</m:t>
        </m:r>
        <m:r>
          <w:rPr>
            <w:rFonts w:ascii="Cambria Math" w:eastAsia="Times New Roman" w:hAnsi="Cambria Math"/>
          </w:rPr>
          <m:t xml:space="preserve">/1,489=381,765 </m:t>
        </m:r>
      </m:oMath>
      <w:r w:rsidRPr="004F47CD">
        <w:rPr>
          <w:rFonts w:eastAsia="Times New Roman"/>
        </w:rPr>
        <w:t>м.</w:t>
      </w:r>
    </w:p>
    <w:p w:rsidR="007F5CDF" w:rsidRDefault="007F5CDF" w:rsidP="007F5CDF">
      <w:pPr>
        <w:autoSpaceDE w:val="0"/>
        <w:autoSpaceDN w:val="0"/>
        <w:adjustRightInd w:val="0"/>
        <w:jc w:val="both"/>
        <w:rPr>
          <w:rFonts w:eastAsia="Times New Roman"/>
          <w:color w:val="000000"/>
          <w:szCs w:val="21"/>
        </w:rPr>
      </w:pPr>
    </w:p>
    <w:p w:rsidR="007F5CDF" w:rsidRPr="00617360" w:rsidRDefault="007F5CDF" w:rsidP="007F5CDF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</w:rPr>
      </w:pPr>
      <w:r w:rsidRPr="000F41F0">
        <w:rPr>
          <w:rFonts w:eastAsia="Times New Roman"/>
          <w:color w:val="000000"/>
          <w:szCs w:val="21"/>
        </w:rPr>
        <w:t xml:space="preserve">Максимальный фактический радиус теплоснабжения схемы определяется по самому удаленному вектору, т.е. равному </w:t>
      </w:r>
      <w:r w:rsidRPr="000F41F0">
        <w:rPr>
          <w:color w:val="000000"/>
        </w:rPr>
        <w:t>998,40</w:t>
      </w:r>
      <w:r w:rsidRPr="005C3E42">
        <w:rPr>
          <w:color w:val="000000"/>
        </w:rPr>
        <w:t xml:space="preserve"> </w:t>
      </w:r>
      <w:r w:rsidRPr="000F41F0">
        <w:rPr>
          <w:rFonts w:eastAsia="Times New Roman"/>
          <w:color w:val="000000"/>
        </w:rPr>
        <w:t>м</w:t>
      </w:r>
      <w:r w:rsidRPr="000F41F0">
        <w:rPr>
          <w:rFonts w:eastAsia="Times New Roman"/>
          <w:color w:val="000000"/>
          <w:szCs w:val="21"/>
        </w:rPr>
        <w:t xml:space="preserve"> (по котельной №1, </w:t>
      </w:r>
      <w:r w:rsidRPr="000F41F0">
        <w:rPr>
          <w:rFonts w:eastAsia="Times New Roman"/>
        </w:rPr>
        <w:t>ул. Республиканская, д. 13 а) и 804,2</w:t>
      </w:r>
      <w:r w:rsidRPr="007F5CDF">
        <w:rPr>
          <w:rFonts w:eastAsia="Times New Roman"/>
        </w:rPr>
        <w:t xml:space="preserve"> </w:t>
      </w:r>
      <w:r w:rsidRPr="000F41F0">
        <w:rPr>
          <w:rFonts w:eastAsia="Times New Roman"/>
        </w:rPr>
        <w:t xml:space="preserve">м (по котельной №2, </w:t>
      </w:r>
      <w:r w:rsidRPr="000F41F0">
        <w:rPr>
          <w:color w:val="000000"/>
        </w:rPr>
        <w:t>Микрорайон-6, д. 17).</w:t>
      </w:r>
    </w:p>
    <w:p w:rsidR="007F5CDF" w:rsidRPr="008F78EB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</w:p>
    <w:p w:rsidR="007F5CDF" w:rsidRPr="00A47D24" w:rsidRDefault="007F5CDF" w:rsidP="007F5CDF">
      <w:pPr>
        <w:rPr>
          <w:rFonts w:eastAsia="Times New Roman"/>
        </w:rPr>
      </w:pPr>
    </w:p>
    <w:p w:rsidR="007F5CDF" w:rsidRPr="00A47D24" w:rsidRDefault="007F5CDF" w:rsidP="007F5CDF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46" w:name="_Toc33796742"/>
      <w:r w:rsidRPr="00A47D24">
        <w:rPr>
          <w:rFonts w:cs="Times New Roman"/>
          <w:color w:val="auto"/>
          <w:sz w:val="26"/>
          <w:szCs w:val="26"/>
          <w:lang w:eastAsia="en-US"/>
        </w:rPr>
        <w:t>Раздел 3 «Существующие и перспективные балансы теплоносителя»</w:t>
      </w:r>
      <w:bookmarkEnd w:id="46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04"/>
      <w:bookmarkStart w:id="48" w:name="_Toc535417867"/>
      <w:bookmarkStart w:id="49" w:name="_Toc3379674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47"/>
      <w:bookmarkEnd w:id="48"/>
      <w:bookmarkEnd w:id="49"/>
    </w:p>
    <w:p w:rsidR="007F5CDF" w:rsidRDefault="007F5CDF" w:rsidP="007F5CDF">
      <w:pPr>
        <w:spacing w:line="360" w:lineRule="auto"/>
        <w:ind w:right="52" w:firstLine="709"/>
        <w:jc w:val="both"/>
        <w:rPr>
          <w:rFonts w:eastAsia="Times New Roman"/>
        </w:rPr>
      </w:pPr>
      <w:bookmarkStart w:id="50" w:name="_Toc525894705"/>
      <w:r w:rsidRPr="0081264F">
        <w:rPr>
          <w:rFonts w:eastAsia="Times New Roman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7F5CDF" w:rsidRPr="00A47D24" w:rsidRDefault="007F5CDF" w:rsidP="007F5CDF">
      <w:pPr>
        <w:spacing w:line="360" w:lineRule="auto"/>
        <w:ind w:right="52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7F5CDF" w:rsidRPr="00A47D24" w:rsidRDefault="007F5CDF" w:rsidP="007F5CDF">
      <w:pPr>
        <w:spacing w:line="360" w:lineRule="auto"/>
        <w:ind w:right="52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7F5CDF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eastAsia="Times New Roman"/>
        </w:rPr>
        <w:t>20</w:t>
      </w:r>
      <w:r w:rsidRPr="00A47D24">
        <w:rPr>
          <w:rFonts w:eastAsia="Times New Roman"/>
        </w:rPr>
        <w:t xml:space="preserve"> –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гг. представлены в таблице 1</w:t>
      </w:r>
      <w:r>
        <w:rPr>
          <w:rFonts w:eastAsia="Times New Roman"/>
        </w:rPr>
        <w:t>4</w:t>
      </w:r>
      <w:r w:rsidRPr="00A47D24">
        <w:rPr>
          <w:rFonts w:eastAsia="Times New Roman"/>
        </w:rPr>
        <w:t>.</w:t>
      </w:r>
    </w:p>
    <w:p w:rsidR="007F5CDF" w:rsidRDefault="007F5CDF" w:rsidP="007F5CDF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  <w:rPr>
          <w:rFonts w:eastAsia="Times New Roman"/>
          <w:b/>
        </w:rPr>
      </w:pPr>
    </w:p>
    <w:p w:rsidR="007F5CDF" w:rsidRDefault="007F5CDF" w:rsidP="007F5CDF">
      <w:pPr>
        <w:tabs>
          <w:tab w:val="left" w:pos="539"/>
          <w:tab w:val="left" w:pos="993"/>
        </w:tabs>
        <w:adjustRightInd w:val="0"/>
        <w:spacing w:line="276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4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Расчетные балансы ВПУ и подпитки тепловых сетей на период 20</w:t>
      </w:r>
      <w:r>
        <w:rPr>
          <w:rFonts w:eastAsia="Times New Roman"/>
        </w:rPr>
        <w:t>20</w:t>
      </w:r>
      <w:r w:rsidRPr="00A47D24">
        <w:rPr>
          <w:rFonts w:eastAsia="Times New Roman"/>
        </w:rPr>
        <w:t xml:space="preserve"> –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970"/>
        <w:gridCol w:w="1098"/>
        <w:gridCol w:w="847"/>
        <w:gridCol w:w="728"/>
        <w:gridCol w:w="879"/>
        <w:gridCol w:w="1213"/>
      </w:tblGrid>
      <w:tr w:rsidR="007F5CDF" w:rsidRPr="00D16BBA" w:rsidTr="0045762E">
        <w:trPr>
          <w:trHeight w:val="594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Годовые за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траты и потери теплоносителя,</w:t>
            </w:r>
            <w:r w:rsidRPr="007A7366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м3</w:t>
            </w:r>
          </w:p>
        </w:tc>
      </w:tr>
      <w:tr w:rsidR="007F5CDF" w:rsidRPr="00D16BBA" w:rsidTr="0045762E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7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3552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технологические затраты</w:t>
            </w:r>
          </w:p>
        </w:tc>
        <w:tc>
          <w:tcPr>
            <w:tcW w:w="121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7F5CDF" w:rsidRPr="00D16BBA" w:rsidTr="0045762E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на регламентные испытания</w:t>
            </w:r>
          </w:p>
        </w:tc>
        <w:tc>
          <w:tcPr>
            <w:tcW w:w="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со сливами САРЗ</w:t>
            </w: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1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5CDF" w:rsidRPr="00D16BBA" w:rsidRDefault="007F5CDF" w:rsidP="0045762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7F5CDF" w:rsidRPr="00D16BBA" w:rsidTr="0045762E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№1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ул Терешковой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1581,813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123,329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1705,142</w:t>
            </w:r>
          </w:p>
        </w:tc>
      </w:tr>
      <w:tr w:rsidR="007F5CDF" w:rsidRPr="00D16BBA" w:rsidTr="0045762E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 xml:space="preserve">СЦТ от котельной №2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г</w:t>
            </w:r>
            <w:r w:rsidRPr="00D16BBA">
              <w:rPr>
                <w:rFonts w:eastAsia="Times New Roman"/>
                <w:color w:val="000000"/>
                <w:sz w:val="20"/>
                <w:szCs w:val="20"/>
              </w:rPr>
              <w:t>.п. Чамзинка микрорайон-6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702,864</w:t>
            </w:r>
          </w:p>
        </w:tc>
        <w:tc>
          <w:tcPr>
            <w:tcW w:w="10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52,759</w:t>
            </w:r>
          </w:p>
        </w:tc>
        <w:tc>
          <w:tcPr>
            <w:tcW w:w="121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900A85" w:rsidRDefault="007F5CDF" w:rsidP="0045762E">
            <w:pPr>
              <w:jc w:val="center"/>
              <w:rPr>
                <w:rFonts w:eastAsia="Times New Roman"/>
                <w:bCs/>
                <w:sz w:val="20"/>
                <w:szCs w:val="20"/>
              </w:rPr>
            </w:pPr>
            <w:r w:rsidRPr="00496B36">
              <w:rPr>
                <w:sz w:val="20"/>
                <w:szCs w:val="20"/>
              </w:rPr>
              <w:t>755,623</w:t>
            </w:r>
          </w:p>
        </w:tc>
      </w:tr>
      <w:tr w:rsidR="007F5CDF" w:rsidRPr="00D16BBA" w:rsidTr="0045762E">
        <w:trPr>
          <w:trHeight w:val="594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2284,677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16BBA">
              <w:rPr>
                <w:rFonts w:eastAsia="Times New Roman"/>
                <w:b/>
                <w:bCs/>
                <w:sz w:val="20"/>
                <w:szCs w:val="20"/>
              </w:rPr>
              <w:t>0,000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176,088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7F5CDF" w:rsidRPr="00D16BBA" w:rsidRDefault="007F5CDF" w:rsidP="0045762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2460,765</w:t>
            </w:r>
          </w:p>
        </w:tc>
      </w:tr>
    </w:tbl>
    <w:p w:rsidR="007F5CDF" w:rsidRPr="00A47D24" w:rsidRDefault="007F5CDF" w:rsidP="007F5CDF">
      <w:pPr>
        <w:tabs>
          <w:tab w:val="left" w:pos="539"/>
          <w:tab w:val="left" w:pos="993"/>
        </w:tabs>
        <w:adjustRightInd w:val="0"/>
        <w:spacing w:line="276" w:lineRule="auto"/>
        <w:ind w:left="-851" w:firstLine="709"/>
        <w:jc w:val="both"/>
        <w:textAlignment w:val="baseline"/>
        <w:rPr>
          <w:rFonts w:eastAsia="Times New Roman"/>
        </w:rPr>
      </w:pPr>
    </w:p>
    <w:p w:rsidR="007F5CDF" w:rsidRPr="00A47D24" w:rsidRDefault="007F5CDF" w:rsidP="007F5CDF"/>
    <w:p w:rsidR="007F5CDF" w:rsidRPr="00A47D24" w:rsidRDefault="007F5CDF" w:rsidP="007F5CDF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1" w:name="_Toc535417868"/>
      <w:bookmarkStart w:id="52" w:name="_Toc3379674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50"/>
      <w:bookmarkEnd w:id="51"/>
      <w:bookmarkEnd w:id="52"/>
    </w:p>
    <w:p w:rsidR="007F5CDF" w:rsidRDefault="007F5CDF" w:rsidP="007F5CDF">
      <w:pPr>
        <w:spacing w:line="360" w:lineRule="auto"/>
        <w:ind w:firstLine="709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Указанные сведения представлены в таблице 1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. </w:t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53" w:name="_Toc33796745"/>
      <w:r w:rsidRPr="00A47D24">
        <w:rPr>
          <w:rFonts w:cs="Times New Roman"/>
          <w:color w:val="auto"/>
          <w:sz w:val="26"/>
          <w:szCs w:val="26"/>
          <w:lang w:eastAsia="en-US"/>
        </w:rPr>
        <w:t>Раздел 4 «Основные положения мастер-плана развития систем теплоснабжения поселения, городского округа, города федерального значения»</w:t>
      </w:r>
      <w:bookmarkEnd w:id="53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4" w:name="_Toc525894707"/>
      <w:bookmarkStart w:id="55" w:name="_Toc535417870"/>
      <w:bookmarkStart w:id="56" w:name="_Toc3379674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сценариев развития системы теплоснабжения поселения, городского округа</w:t>
      </w:r>
      <w:bookmarkEnd w:id="5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5"/>
      <w:bookmarkEnd w:id="56"/>
    </w:p>
    <w:p w:rsidR="007F5CDF" w:rsidRPr="008F78EB" w:rsidRDefault="007F5CDF" w:rsidP="007F5CDF">
      <w:pPr>
        <w:spacing w:line="360" w:lineRule="auto"/>
        <w:ind w:right="34" w:firstLine="709"/>
        <w:jc w:val="both"/>
        <w:rPr>
          <w:rFonts w:eastAsia="Times New Roman"/>
        </w:rPr>
      </w:pPr>
      <w:r w:rsidRPr="0044274F">
        <w:rPr>
          <w:rFonts w:eastAsia="Times New Roman"/>
        </w:rPr>
        <w:t>Для повышения</w:t>
      </w:r>
      <w:r w:rsidRPr="008F78EB">
        <w:rPr>
          <w:rFonts w:eastAsia="Times New Roman"/>
        </w:rPr>
        <w:t xml:space="preserve"> эффективности работы централизованной системы теплоснабжения в составе настоящей Схемы рассматрива</w:t>
      </w:r>
      <w:r>
        <w:rPr>
          <w:rFonts w:eastAsia="Times New Roman"/>
        </w:rPr>
        <w:t>е</w:t>
      </w:r>
      <w:r w:rsidRPr="008F78EB">
        <w:rPr>
          <w:rFonts w:eastAsia="Times New Roman"/>
        </w:rPr>
        <w:t xml:space="preserve">тся </w:t>
      </w:r>
      <w:r w:rsidRPr="000F41F0">
        <w:rPr>
          <w:rFonts w:eastAsia="Times New Roman"/>
        </w:rPr>
        <w:t>следующий</w:t>
      </w:r>
      <w:r>
        <w:rPr>
          <w:rFonts w:eastAsia="Times New Roman"/>
        </w:rPr>
        <w:t xml:space="preserve"> вариант </w:t>
      </w:r>
      <w:r w:rsidRPr="008F78EB">
        <w:rPr>
          <w:rFonts w:eastAsia="Times New Roman"/>
        </w:rPr>
        <w:t>развития:</w:t>
      </w:r>
    </w:p>
    <w:p w:rsidR="007F5CDF" w:rsidRDefault="007F5CDF" w:rsidP="007F5CDF">
      <w:pPr>
        <w:pStyle w:val="a7"/>
        <w:tabs>
          <w:tab w:val="left" w:pos="993"/>
        </w:tabs>
        <w:spacing w:after="0" w:line="360" w:lineRule="auto"/>
        <w:ind w:left="0" w:right="41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7" w:name="_Toc525894708"/>
      <w:bookmarkStart w:id="58" w:name="_Toc535417871"/>
      <w:r>
        <w:rPr>
          <w:rFonts w:ascii="Times New Roman" w:hAnsi="Times New Roman" w:cs="Times New Roman"/>
          <w:bCs/>
          <w:sz w:val="24"/>
          <w:szCs w:val="24"/>
        </w:rPr>
        <w:t>-Строительство</w:t>
      </w:r>
      <w:r w:rsidRPr="009A722A">
        <w:rPr>
          <w:rFonts w:ascii="Times New Roman" w:hAnsi="Times New Roman" w:cs="Times New Roman"/>
          <w:bCs/>
          <w:sz w:val="24"/>
          <w:szCs w:val="24"/>
        </w:rPr>
        <w:t xml:space="preserve"> изношенных участков тепловых сетей для повышения эффективности функционирования системы теплоснабжения</w:t>
      </w:r>
      <w:r w:rsidRPr="008F78EB">
        <w:rPr>
          <w:rFonts w:ascii="Times New Roman" w:hAnsi="Times New Roman" w:cs="Times New Roman"/>
          <w:sz w:val="24"/>
          <w:szCs w:val="24"/>
        </w:rPr>
        <w:t>.</w:t>
      </w:r>
    </w:p>
    <w:p w:rsidR="007F5CDF" w:rsidRPr="008F78EB" w:rsidRDefault="007F5CDF" w:rsidP="007F5CDF">
      <w:pPr>
        <w:pStyle w:val="a7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 w:cs="Times New Roman"/>
          <w:sz w:val="24"/>
          <w:szCs w:val="24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9" w:name="_Toc3379674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</w:t>
      </w:r>
      <w:bookmarkEnd w:id="5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8"/>
      <w:bookmarkEnd w:id="59"/>
    </w:p>
    <w:p w:rsidR="007F5CDF" w:rsidRDefault="007F5CDF" w:rsidP="007F5CDF">
      <w:pPr>
        <w:pStyle w:val="aff3"/>
        <w:rPr>
          <w:rFonts w:cs="Times New Roman"/>
        </w:rPr>
      </w:pPr>
      <w:r w:rsidRPr="009A722A">
        <w:rPr>
          <w:rFonts w:cs="Times New Roman"/>
        </w:rPr>
        <w:t xml:space="preserve">В настоящей Схеме теплоснабжения рекомендуется </w:t>
      </w:r>
      <w:r w:rsidRPr="000F41F0">
        <w:rPr>
          <w:rFonts w:cs="Times New Roman"/>
        </w:rPr>
        <w:t>вариант развития</w:t>
      </w:r>
      <w:r w:rsidRPr="009A722A">
        <w:rPr>
          <w:rFonts w:cs="Times New Roman"/>
        </w:rPr>
        <w:t xml:space="preserve">, в соответствии с которым предлагается провести </w:t>
      </w:r>
      <w:r>
        <w:rPr>
          <w:rFonts w:cs="Times New Roman"/>
        </w:rPr>
        <w:t>строительство</w:t>
      </w:r>
      <w:r w:rsidRPr="009A722A">
        <w:rPr>
          <w:rFonts w:cs="Times New Roman"/>
        </w:rPr>
        <w:t xml:space="preserve"> участк</w:t>
      </w:r>
      <w:r>
        <w:rPr>
          <w:rFonts w:cs="Times New Roman"/>
        </w:rPr>
        <w:t>ов</w:t>
      </w:r>
      <w:r w:rsidRPr="009A722A">
        <w:rPr>
          <w:rFonts w:cs="Times New Roman"/>
        </w:rPr>
        <w:t xml:space="preserve"> тепловых сетей протяженностью </w:t>
      </w:r>
      <w:r>
        <w:rPr>
          <w:rFonts w:cs="Times New Roman"/>
        </w:rPr>
        <w:t>96</w:t>
      </w:r>
      <w:r w:rsidRPr="007F5CDF">
        <w:rPr>
          <w:rFonts w:cs="Times New Roman"/>
        </w:rPr>
        <w:t xml:space="preserve"> </w:t>
      </w:r>
      <w:r>
        <w:rPr>
          <w:rFonts w:cs="Times New Roman"/>
        </w:rPr>
        <w:t xml:space="preserve">м, затраты которого составляют </w:t>
      </w:r>
      <w:r w:rsidRPr="00B11199">
        <w:rPr>
          <w:rFonts w:cs="Times New Roman"/>
          <w:b/>
        </w:rPr>
        <w:t xml:space="preserve">– </w:t>
      </w:r>
      <w:r>
        <w:rPr>
          <w:rFonts w:cs="Times New Roman"/>
        </w:rPr>
        <w:t>3801880,0</w:t>
      </w:r>
      <w:r w:rsidRPr="00B11199">
        <w:rPr>
          <w:rFonts w:cs="Times New Roman"/>
        </w:rPr>
        <w:t xml:space="preserve"> руб.</w:t>
      </w:r>
      <w:r>
        <w:rPr>
          <w:rFonts w:cs="Times New Roman"/>
        </w:rPr>
        <w:t xml:space="preserve"> (с учетом НДС).</w:t>
      </w:r>
    </w:p>
    <w:p w:rsidR="007F5CDF" w:rsidRDefault="007F5CDF" w:rsidP="007F5CDF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:rsidR="007F5CDF" w:rsidRDefault="007F5CDF" w:rsidP="007F5CDF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15</w:t>
      </w:r>
      <w:r w:rsidRPr="00452FB1">
        <w:rPr>
          <w:color w:val="000000"/>
          <w:szCs w:val="23"/>
        </w:rPr>
        <w:t>.</w:t>
      </w:r>
    </w:p>
    <w:p w:rsidR="007F5CDF" w:rsidRDefault="007F5CDF" w:rsidP="007F5CDF">
      <w:pPr>
        <w:autoSpaceDE w:val="0"/>
        <w:autoSpaceDN w:val="0"/>
        <w:adjustRightInd w:val="0"/>
        <w:jc w:val="both"/>
        <w:rPr>
          <w:color w:val="000000"/>
          <w:szCs w:val="23"/>
        </w:rPr>
      </w:pPr>
      <w:r>
        <w:rPr>
          <w:color w:val="000000"/>
          <w:szCs w:val="23"/>
        </w:rPr>
        <w:t>Таблица 15</w:t>
      </w:r>
      <w:r w:rsidRPr="00452FB1">
        <w:rPr>
          <w:color w:val="000000"/>
          <w:szCs w:val="23"/>
        </w:rPr>
        <w:t>. Финансовые потребности в реализацию проектов по развитию системы теплоснаб</w:t>
      </w:r>
      <w:r>
        <w:rPr>
          <w:color w:val="000000"/>
          <w:szCs w:val="23"/>
        </w:rPr>
        <w:t>жения части тепловых сетей (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НДС)</w:t>
      </w:r>
    </w:p>
    <w:p w:rsidR="007F5CDF" w:rsidRPr="00452FB1" w:rsidRDefault="007F5CDF" w:rsidP="007F5CDF">
      <w:pPr>
        <w:autoSpaceDE w:val="0"/>
        <w:autoSpaceDN w:val="0"/>
        <w:adjustRightInd w:val="0"/>
        <w:jc w:val="both"/>
        <w:rPr>
          <w:color w:val="000000"/>
          <w:szCs w:val="23"/>
        </w:rPr>
      </w:pPr>
    </w:p>
    <w:tbl>
      <w:tblPr>
        <w:tblStyle w:val="a9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99"/>
        <w:gridCol w:w="2850"/>
        <w:gridCol w:w="1589"/>
        <w:gridCol w:w="2143"/>
      </w:tblGrid>
      <w:tr w:rsidR="007F5CDF" w:rsidRPr="001522CA" w:rsidTr="0045762E">
        <w:trPr>
          <w:trHeight w:val="1025"/>
          <w:jc w:val="center"/>
        </w:trPr>
        <w:tc>
          <w:tcPr>
            <w:tcW w:w="326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Наименование проекта</w:t>
            </w:r>
          </w:p>
        </w:tc>
        <w:tc>
          <w:tcPr>
            <w:tcW w:w="2915" w:type="dxa"/>
            <w:vAlign w:val="center"/>
          </w:tcPr>
          <w:p w:rsidR="007F5CDF" w:rsidRPr="003608D1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r w:rsidRPr="003608D1">
              <w:rPr>
                <w:lang w:val="en-US"/>
              </w:rPr>
              <w:t>Мероприятия</w:t>
            </w:r>
          </w:p>
        </w:tc>
        <w:tc>
          <w:tcPr>
            <w:tcW w:w="1434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Период реализации проекта</w:t>
            </w:r>
          </w:p>
        </w:tc>
        <w:tc>
          <w:tcPr>
            <w:tcW w:w="217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</w:pPr>
            <w:r w:rsidRPr="001522CA">
              <w:t>Стоимость мероприятия</w:t>
            </w:r>
            <w:r>
              <w:t xml:space="preserve">, с НДС, </w:t>
            </w:r>
            <w:r w:rsidRPr="001522CA">
              <w:t xml:space="preserve"> руб.</w:t>
            </w:r>
          </w:p>
        </w:tc>
      </w:tr>
      <w:tr w:rsidR="007F5CDF" w:rsidRPr="001522CA" w:rsidTr="0045762E">
        <w:trPr>
          <w:trHeight w:val="356"/>
          <w:jc w:val="center"/>
        </w:trPr>
        <w:tc>
          <w:tcPr>
            <w:tcW w:w="326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915" w:type="dxa"/>
            <w:vAlign w:val="center"/>
          </w:tcPr>
          <w:p w:rsidR="007F5CDF" w:rsidRPr="003608D1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7F5CDF" w:rsidRPr="001522CA" w:rsidTr="0045762E">
        <w:trPr>
          <w:trHeight w:val="683"/>
          <w:jc w:val="center"/>
        </w:trPr>
        <w:tc>
          <w:tcPr>
            <w:tcW w:w="326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 xml:space="preserve">Строительство тепловых сетей с оптимизацией </w:t>
            </w:r>
            <w:r w:rsidRPr="001522CA">
              <w:lastRenderedPageBreak/>
              <w:t>диаметров трубопровода</w:t>
            </w:r>
          </w:p>
        </w:tc>
        <w:tc>
          <w:tcPr>
            <w:tcW w:w="2915" w:type="dxa"/>
            <w:vAlign w:val="center"/>
          </w:tcPr>
          <w:p w:rsidR="007F5CDF" w:rsidRPr="003608D1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lastRenderedPageBreak/>
              <w:t>-</w:t>
            </w:r>
          </w:p>
        </w:tc>
        <w:tc>
          <w:tcPr>
            <w:tcW w:w="1434" w:type="dxa"/>
            <w:vAlign w:val="center"/>
          </w:tcPr>
          <w:p w:rsidR="007F5CDF" w:rsidRPr="003608D1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7F5CDF" w:rsidRPr="001522CA" w:rsidTr="0045762E">
        <w:trPr>
          <w:trHeight w:val="475"/>
          <w:jc w:val="center"/>
        </w:trPr>
        <w:tc>
          <w:tcPr>
            <w:tcW w:w="3261" w:type="dxa"/>
            <w:vAlign w:val="center"/>
          </w:tcPr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</w:tcPr>
          <w:p w:rsidR="007F5CDF" w:rsidRPr="007A7366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3608D1">
              <w:rPr>
                <w:color w:val="000000"/>
                <w:shd w:val="clear" w:color="auto" w:fill="FFFFFF"/>
              </w:rPr>
              <w:t>Строительоство участка тепловвой сети от ТК- 39 до ЦРБ. Ду 125 мм, вид прокладки- подземный, изоляция ППУ-ПЭ, протяженность 55 м</w:t>
            </w:r>
          </w:p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28"/>
              <w:jc w:val="center"/>
              <w:textAlignment w:val="baseline"/>
            </w:pPr>
            <w:r w:rsidRPr="004354EE">
              <w:rPr>
                <w:color w:val="000000"/>
                <w:shd w:val="clear" w:color="auto" w:fill="FFFFFF"/>
              </w:rPr>
              <w:t>Строительство участка тепловвой сети от ТК- 18 до ж/д Горячкина 4. Ду 80 мм, вид прокладки - подземный, изоляция ППУ-ПЭ, протяженность 41 м</w:t>
            </w:r>
          </w:p>
        </w:tc>
        <w:tc>
          <w:tcPr>
            <w:tcW w:w="1434" w:type="dxa"/>
            <w:vAlign w:val="center"/>
          </w:tcPr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2020г.</w:t>
            </w: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2020г</w:t>
            </w:r>
          </w:p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lang w:val="en-US"/>
              </w:rPr>
            </w:pPr>
          </w:p>
        </w:tc>
        <w:tc>
          <w:tcPr>
            <w:tcW w:w="2171" w:type="dxa"/>
            <w:vAlign w:val="center"/>
          </w:tcPr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r>
              <w:t>2311760</w:t>
            </w: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  <w:p w:rsidR="007F5CDF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r>
              <w:t>1490120</w:t>
            </w:r>
          </w:p>
          <w:p w:rsidR="007F5CDF" w:rsidRPr="001522CA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</w:p>
        </w:tc>
      </w:tr>
      <w:tr w:rsidR="007F5CDF" w:rsidRPr="001522CA" w:rsidTr="0045762E">
        <w:trPr>
          <w:trHeight w:val="397"/>
          <w:jc w:val="center"/>
        </w:trPr>
        <w:tc>
          <w:tcPr>
            <w:tcW w:w="3261" w:type="dxa"/>
            <w:vAlign w:val="center"/>
          </w:tcPr>
          <w:p w:rsidR="007F5CDF" w:rsidRPr="007A7366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</w:tcPr>
          <w:p w:rsidR="007F5CDF" w:rsidRPr="007A7366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1434" w:type="dxa"/>
            <w:vAlign w:val="center"/>
          </w:tcPr>
          <w:p w:rsidR="007F5CDF" w:rsidRPr="007A7366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2171" w:type="dxa"/>
            <w:vAlign w:val="center"/>
          </w:tcPr>
          <w:p w:rsidR="007F5CDF" w:rsidRPr="007A7366" w:rsidRDefault="007F5CDF" w:rsidP="0045762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 w:rsidRPr="007A7366">
              <w:rPr>
                <w:b/>
              </w:rPr>
              <w:t>3801880</w:t>
            </w:r>
          </w:p>
        </w:tc>
      </w:tr>
    </w:tbl>
    <w:p w:rsidR="007F5CDF" w:rsidRDefault="007F5CDF" w:rsidP="007F5CDF">
      <w:pPr>
        <w:pStyle w:val="aff3"/>
        <w:ind w:firstLine="0"/>
        <w:rPr>
          <w:rFonts w:cs="Times New Roman"/>
        </w:rPr>
      </w:pPr>
    </w:p>
    <w:p w:rsidR="007F5CDF" w:rsidRPr="00A47D24" w:rsidRDefault="007F5CDF" w:rsidP="007F5CDF">
      <w:pPr>
        <w:pStyle w:val="aff3"/>
        <w:rPr>
          <w:rFonts w:cs="Times New Roman"/>
        </w:rPr>
      </w:pP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0" w:name="_Toc33796748"/>
      <w:r w:rsidRPr="00A47D24">
        <w:rPr>
          <w:rFonts w:cs="Times New Roman"/>
          <w:color w:val="auto"/>
          <w:sz w:val="26"/>
          <w:szCs w:val="26"/>
          <w:lang w:eastAsia="en-US"/>
        </w:rPr>
        <w:t>Раздел 5 «Предложения по строительству, реконструкции и техническому перевооружению источников тепловой энергии»</w:t>
      </w:r>
      <w:bookmarkEnd w:id="60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1" w:name="_Toc525894710"/>
      <w:bookmarkStart w:id="62" w:name="_Toc535417873"/>
      <w:bookmarkStart w:id="63" w:name="_Toc3379674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6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  <w:bookmarkEnd w:id="62"/>
      <w:bookmarkEnd w:id="63"/>
    </w:p>
    <w:p w:rsidR="007F5CDF" w:rsidRPr="00C35695" w:rsidRDefault="007F5CDF" w:rsidP="007F5CDF">
      <w:pPr>
        <w:spacing w:line="360" w:lineRule="auto"/>
        <w:ind w:firstLine="709"/>
        <w:jc w:val="both"/>
        <w:rPr>
          <w:rFonts w:eastAsia="Times New Roman"/>
          <w:highlight w:val="yellow"/>
        </w:rPr>
      </w:pPr>
      <w:r w:rsidRPr="00C63175">
        <w:rPr>
          <w:rFonts w:eastAsia="Times New Roman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:rsidR="007F5CDF" w:rsidRDefault="007F5CDF" w:rsidP="007F5CDF">
      <w:pPr>
        <w:spacing w:line="360" w:lineRule="auto"/>
        <w:ind w:firstLine="709"/>
        <w:jc w:val="both"/>
      </w:pPr>
      <w:r w:rsidRPr="00C63175">
        <w:t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</w:t>
      </w:r>
      <w:r>
        <w:t>зок и малой плотности застройки.</w:t>
      </w:r>
      <w:r w:rsidRPr="00C63175">
        <w:t xml:space="preserve"> 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4" w:name="_Toc525894711"/>
      <w:bookmarkStart w:id="65" w:name="_Toc535417874"/>
      <w:bookmarkStart w:id="66" w:name="_Toc3379675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64"/>
      <w:bookmarkEnd w:id="65"/>
      <w:bookmarkEnd w:id="66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Реконструкция источников тепловой энергии, обеспечивающих перспективную </w:t>
      </w:r>
      <w:r w:rsidRPr="00A47D24">
        <w:rPr>
          <w:rFonts w:eastAsia="Times New Roman"/>
        </w:rPr>
        <w:lastRenderedPageBreak/>
        <w:t>тепловую нагрузку в существующих и расширяемых зонах действия источников тепловой энергии, настоящей схемой теплоснабжения не предусмотрена.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7" w:name="_Toc525894712"/>
      <w:bookmarkStart w:id="68" w:name="_Toc535417875"/>
      <w:bookmarkStart w:id="69" w:name="_Toc3379675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техническому перевооружению источников тепловой энергии с целью повышения эффективности работы систем теплоснабжения</w:t>
      </w:r>
      <w:bookmarkEnd w:id="67"/>
      <w:bookmarkEnd w:id="68"/>
      <w:bookmarkEnd w:id="69"/>
    </w:p>
    <w:p w:rsidR="007F5CDF" w:rsidRPr="000F41F0" w:rsidRDefault="007F5CDF" w:rsidP="007F5CDF">
      <w:pPr>
        <w:spacing w:line="360" w:lineRule="auto"/>
        <w:ind w:firstLine="709"/>
        <w:jc w:val="both"/>
        <w:rPr>
          <w:rFonts w:eastAsia="Times New Roman"/>
          <w:highlight w:val="yellow"/>
        </w:rPr>
      </w:pPr>
      <w:r w:rsidRPr="000F41F0">
        <w:rPr>
          <w:rFonts w:eastAsia="Times New Roman"/>
        </w:rPr>
        <w:t>Предложения по техническому перевооружению источников тепловой энергии с целью повышения эффективности работы систем теплоснабжения в данной схеме отсутствуют.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0" w:name="_Toc525894713"/>
      <w:bookmarkStart w:id="71" w:name="_Toc535417876"/>
      <w:bookmarkStart w:id="72" w:name="_Toc3379675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71"/>
      <w:bookmarkEnd w:id="72"/>
    </w:p>
    <w:p w:rsidR="007F5CDF" w:rsidRPr="00A47D24" w:rsidRDefault="007F5CDF" w:rsidP="007F5CDF">
      <w:pPr>
        <w:spacing w:after="120"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3" w:name="_Toc535417877"/>
      <w:bookmarkStart w:id="74" w:name="_Toc3379675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73"/>
      <w:bookmarkEnd w:id="74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В</w:t>
      </w:r>
      <w:r w:rsidRPr="00A47D24">
        <w:rPr>
          <w:rFonts w:eastAsia="Times New Roman"/>
        </w:rPr>
        <w:t xml:space="preserve">ывод </w:t>
      </w:r>
      <w:r>
        <w:rPr>
          <w:rFonts w:eastAsia="Times New Roman"/>
        </w:rPr>
        <w:t xml:space="preserve">котельных г.п. Чамзинка </w:t>
      </w:r>
      <w:r w:rsidRPr="00A47D24">
        <w:rPr>
          <w:rFonts w:eastAsia="Times New Roman"/>
        </w:rPr>
        <w:t xml:space="preserve">из эксплуатации </w:t>
      </w:r>
      <w:r>
        <w:rPr>
          <w:rFonts w:eastAsia="Times New Roman"/>
        </w:rPr>
        <w:t>не предусматривается.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5" w:name="_Toc525894714"/>
      <w:bookmarkStart w:id="76" w:name="_Toc535417878"/>
      <w:bookmarkStart w:id="77" w:name="_Toc3379675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76"/>
      <w:bookmarkEnd w:id="77"/>
    </w:p>
    <w:p w:rsidR="007F5CDF" w:rsidRPr="00A47D24" w:rsidRDefault="007F5CDF" w:rsidP="007F5CDF">
      <w:pPr>
        <w:spacing w:after="120"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8" w:name="_Toc525894715"/>
      <w:bookmarkStart w:id="79" w:name="_Toc535417879"/>
      <w:bookmarkStart w:id="80" w:name="_Toc3379675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79"/>
      <w:bookmarkEnd w:id="80"/>
    </w:p>
    <w:p w:rsidR="007F5CDF" w:rsidRPr="00A47D24" w:rsidRDefault="007F5CDF" w:rsidP="007F5CDF">
      <w:pPr>
        <w:spacing w:line="360" w:lineRule="auto"/>
        <w:ind w:firstLine="709"/>
        <w:jc w:val="both"/>
      </w:pPr>
      <w:bookmarkStart w:id="81" w:name="_Toc525894716"/>
      <w:r w:rsidRPr="00A47D24">
        <w:t>Настоящей схемой перевод источника тепловой энергии в пиковый режим работы не предусматривается.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2" w:name="_Toc535417880"/>
      <w:bookmarkStart w:id="83" w:name="_Toc3379675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8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82"/>
      <w:bookmarkEnd w:id="83"/>
    </w:p>
    <w:p w:rsidR="007F5CDF" w:rsidRPr="00A47D24" w:rsidRDefault="007F5CDF" w:rsidP="007F5CDF">
      <w:pPr>
        <w:spacing w:line="360" w:lineRule="auto"/>
        <w:ind w:right="43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Регулирование отпуска теплоты осуществляется качественно по температурному </w:t>
      </w:r>
      <w:r w:rsidRPr="00A47D24">
        <w:rPr>
          <w:rFonts w:eastAsia="Times New Roman"/>
        </w:rPr>
        <w:lastRenderedPageBreak/>
        <w:t xml:space="preserve">графику 95/70 </w:t>
      </w:r>
      <w:r w:rsidRPr="00A47D24">
        <w:rPr>
          <w:rFonts w:eastAsia="Times New Roman"/>
          <w:vertAlign w:val="superscript"/>
        </w:rPr>
        <w:t>о</w:t>
      </w:r>
      <w:r w:rsidRPr="00A47D24">
        <w:rPr>
          <w:rFonts w:eastAsia="Times New Roman"/>
        </w:rPr>
        <w:t>С.</w:t>
      </w:r>
    </w:p>
    <w:p w:rsidR="007F5CDF" w:rsidRPr="00A47D24" w:rsidRDefault="007F5CDF" w:rsidP="007F5CDF">
      <w:pPr>
        <w:spacing w:line="360" w:lineRule="auto"/>
        <w:ind w:right="43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Минимальная температура сетевой воды в подающей магистрали поддерживается не менее 68</w:t>
      </w:r>
      <w:r>
        <w:rPr>
          <w:rFonts w:eastAsia="Times New Roman"/>
        </w:rPr>
        <w:t>-70</w:t>
      </w:r>
      <w:r w:rsidRPr="00A47D24">
        <w:rPr>
          <w:rFonts w:eastAsia="Times New Roman"/>
        </w:rPr>
        <w:t>°С для обеспечения подогрева горячей воды в водоподогревательных установка</w:t>
      </w:r>
      <w:r>
        <w:rPr>
          <w:rFonts w:eastAsia="Times New Roman"/>
        </w:rPr>
        <w:t>х</w:t>
      </w:r>
      <w:r w:rsidRPr="00A47D24">
        <w:rPr>
          <w:rFonts w:eastAsia="Times New Roman"/>
        </w:rPr>
        <w:t xml:space="preserve"> потребителя д</w:t>
      </w:r>
      <w:r>
        <w:rPr>
          <w:rFonts w:eastAsia="Times New Roman"/>
        </w:rPr>
        <w:t>о нормативных требований 60 °С.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Изменение температурного графика системы теплоснабжения не предусмотрено.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4" w:name="_Toc525894717"/>
      <w:bookmarkStart w:id="85" w:name="_Toc535417881"/>
      <w:bookmarkStart w:id="86" w:name="_Toc3379675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5.9.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84"/>
      <w:bookmarkEnd w:id="85"/>
      <w:bookmarkEnd w:id="86"/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rPr>
          <w:rFonts w:eastAsia="Times New Roman"/>
        </w:rPr>
        <w:t>Предложения по перспективной установленной тепловой мощности каждого источника тепловой энергии приведены в таблице 1</w:t>
      </w:r>
      <w:r>
        <w:rPr>
          <w:rFonts w:eastAsia="Times New Roman"/>
        </w:rPr>
        <w:t>6</w:t>
      </w:r>
      <w:r w:rsidRPr="00A47D24">
        <w:rPr>
          <w:rFonts w:eastAsia="Times New Roman"/>
        </w:rPr>
        <w:t>.</w:t>
      </w:r>
    </w:p>
    <w:p w:rsidR="007F5CDF" w:rsidRPr="00A47D24" w:rsidRDefault="007F5CDF" w:rsidP="007F5CDF">
      <w:pPr>
        <w:ind w:firstLine="709"/>
        <w:jc w:val="both"/>
        <w:rPr>
          <w:rFonts w:eastAsia="Times New Roman"/>
          <w:b/>
          <w:sz w:val="20"/>
        </w:rPr>
      </w:pPr>
      <w:r w:rsidRPr="00A47D24">
        <w:rPr>
          <w:rFonts w:eastAsia="Times New Roman"/>
          <w:b/>
        </w:rPr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6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  <w:b/>
        </w:rPr>
        <w:t xml:space="preserve"> – </w:t>
      </w:r>
      <w:r w:rsidRPr="00AD1FF4">
        <w:rPr>
          <w:rFonts w:eastAsia="Times New Roman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"/>
        <w:gridCol w:w="2202"/>
        <w:gridCol w:w="2769"/>
        <w:gridCol w:w="1853"/>
        <w:gridCol w:w="739"/>
        <w:gridCol w:w="739"/>
        <w:gridCol w:w="1173"/>
      </w:tblGrid>
      <w:tr w:rsidR="007F5CDF" w:rsidRPr="00A47D24" w:rsidTr="0045762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Установленная мощность, Гкал/ч</w:t>
            </w:r>
          </w:p>
        </w:tc>
      </w:tr>
      <w:tr w:rsidR="007F5CDF" w:rsidRPr="00A47D24" w:rsidTr="0045762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на 20</w:t>
            </w:r>
            <w:r>
              <w:rPr>
                <w:rFonts w:eastAsia="Times New Roman"/>
                <w:sz w:val="20"/>
                <w:szCs w:val="20"/>
              </w:rPr>
              <w:t>20</w:t>
            </w:r>
            <w:r w:rsidRPr="00A47D24">
              <w:rPr>
                <w:rFonts w:eastAsia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на 203</w:t>
            </w:r>
            <w:r>
              <w:rPr>
                <w:rFonts w:eastAsia="Times New Roman"/>
                <w:sz w:val="20"/>
                <w:szCs w:val="20"/>
              </w:rPr>
              <w:t>4</w:t>
            </w:r>
            <w:r w:rsidRPr="00A47D24">
              <w:rPr>
                <w:rFonts w:eastAsia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изменение (+/-)</w:t>
            </w:r>
          </w:p>
        </w:tc>
      </w:tr>
      <w:tr w:rsidR="007F5CDF" w:rsidRPr="00A47D24" w:rsidTr="0045762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940523" w:rsidRDefault="007F5CDF" w:rsidP="0045762E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1B28F3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Терешковой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3B66B8" w:rsidRDefault="007F5CDF" w:rsidP="0045762E">
            <w:pPr>
              <w:jc w:val="center"/>
              <w:rPr>
                <w:rFonts w:eastAsia="Times New Roman"/>
                <w:sz w:val="20"/>
                <w:szCs w:val="20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1B28F3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 xml:space="preserve"> г.п. Чамзинка,  микрорайон-6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jc w:val="center"/>
              <w:rPr>
                <w:rFonts w:eastAsia="Times New Roman"/>
                <w:sz w:val="20"/>
                <w:szCs w:val="20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F7399B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 w:rsidRPr="00A47D24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rPr>
                <w:rFonts w:eastAsia="Times New Roman"/>
                <w:sz w:val="20"/>
                <w:szCs w:val="20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Большая, 2а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jc w:val="center"/>
              <w:rPr>
                <w:rFonts w:eastAsia="Times New Roman"/>
                <w:sz w:val="20"/>
                <w:szCs w:val="20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F7399B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rPr>
                <w:rFonts w:eastAsia="Times New Roman"/>
                <w:sz w:val="16"/>
                <w:szCs w:val="16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Большая, 12А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jc w:val="center"/>
              <w:rPr>
                <w:rFonts w:eastAsia="Times New Roman"/>
                <w:sz w:val="16"/>
                <w:szCs w:val="16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rPr>
                <w:rFonts w:eastAsia="Times New Roman"/>
                <w:sz w:val="16"/>
                <w:szCs w:val="16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jc w:val="center"/>
              <w:rPr>
                <w:rFonts w:eastAsia="Times New Roman"/>
                <w:sz w:val="16"/>
                <w:szCs w:val="16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A47D24" w:rsidRDefault="007F5CDF" w:rsidP="0045762E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rPr>
                <w:rFonts w:eastAsia="Times New Roman"/>
                <w:sz w:val="16"/>
                <w:szCs w:val="16"/>
                <w:highlight w:val="yellow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7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940523" w:rsidRDefault="007F5CDF" w:rsidP="0045762E">
            <w:pPr>
              <w:jc w:val="center"/>
              <w:rPr>
                <w:rFonts w:eastAsia="Times New Roman"/>
                <w:sz w:val="16"/>
                <w:szCs w:val="16"/>
                <w:highlight w:val="yellow"/>
              </w:rPr>
            </w:pPr>
            <w:r>
              <w:rPr>
                <w:rFonts w:eastAsia="Times New Roman"/>
                <w:sz w:val="20"/>
                <w:szCs w:val="20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A47D24" w:rsidRDefault="007F5CDF" w:rsidP="0045762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</w:t>
            </w:r>
          </w:p>
        </w:tc>
      </w:tr>
    </w:tbl>
    <w:p w:rsidR="007F5CDF" w:rsidRPr="00A47D24" w:rsidRDefault="007F5CDF" w:rsidP="007F5CDF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7" w:name="_Toc525894718"/>
      <w:bookmarkStart w:id="88" w:name="_Toc535417882"/>
      <w:bookmarkStart w:id="89" w:name="_Toc3379675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5.10.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87"/>
      <w:bookmarkEnd w:id="88"/>
      <w:bookmarkEnd w:id="89"/>
    </w:p>
    <w:p w:rsidR="007F5CDF" w:rsidRPr="00A47D24" w:rsidRDefault="007F5CDF" w:rsidP="007F5CDF">
      <w:pPr>
        <w:pStyle w:val="aff3"/>
        <w:rPr>
          <w:rFonts w:cs="Times New Roman"/>
        </w:rPr>
      </w:pPr>
      <w:r w:rsidRPr="00A47D24">
        <w:rPr>
          <w:rFonts w:cs="Times New Roman"/>
        </w:rPr>
        <w:t>Указанные объекты отсутствуют.</w:t>
      </w:r>
      <w:r w:rsidRPr="00A47D24">
        <w:rPr>
          <w:rFonts w:cs="Times New Roman"/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90" w:name="_Toc33796759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6 «Предложения по строительству и реконструкции тепловых сетей»</w:t>
      </w:r>
      <w:bookmarkEnd w:id="90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1" w:name="_Toc525894720"/>
      <w:bookmarkStart w:id="92" w:name="_Toc535417884"/>
      <w:bookmarkStart w:id="93" w:name="_Toc3379676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  <w:bookmarkEnd w:id="91"/>
      <w:bookmarkEnd w:id="92"/>
      <w:bookmarkEnd w:id="93"/>
    </w:p>
    <w:p w:rsidR="007F5CDF" w:rsidRPr="00A47D24" w:rsidRDefault="007F5CDF" w:rsidP="007F5CDF">
      <w:pPr>
        <w:pStyle w:val="aff3"/>
        <w:rPr>
          <w:rFonts w:cs="Times New Roman"/>
        </w:rPr>
      </w:pPr>
      <w:r w:rsidRPr="00A47D24">
        <w:rPr>
          <w:rFonts w:cs="Times New Roman"/>
        </w:rP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4" w:name="_Toc525894721"/>
      <w:bookmarkStart w:id="95" w:name="_Toc535417885"/>
      <w:bookmarkStart w:id="96" w:name="_Toc3379676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</w:r>
      <w:r w:rsidRPr="00A47D24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города федерального значения под жилищную, комплексную или производственную застройку</w:t>
      </w:r>
      <w:bookmarkEnd w:id="94"/>
      <w:bookmarkEnd w:id="95"/>
      <w:bookmarkEnd w:id="96"/>
    </w:p>
    <w:p w:rsidR="007F5CDF" w:rsidRPr="00A47D24" w:rsidRDefault="007F5CDF" w:rsidP="007F5CDF">
      <w:pPr>
        <w:spacing w:line="360" w:lineRule="auto"/>
        <w:ind w:right="-20" w:firstLine="709"/>
        <w:jc w:val="both"/>
        <w:rPr>
          <w:rFonts w:eastAsia="Times New Roman"/>
        </w:rPr>
      </w:pPr>
      <w:r w:rsidRPr="00A47D24">
        <w:t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7" w:name="_Toc525894722"/>
      <w:bookmarkStart w:id="98" w:name="_Toc535417886"/>
      <w:bookmarkStart w:id="99" w:name="_Toc3379676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97"/>
      <w:bookmarkEnd w:id="98"/>
      <w:bookmarkEnd w:id="99"/>
    </w:p>
    <w:p w:rsidR="007F5CDF" w:rsidRPr="00A47D24" w:rsidRDefault="007F5CDF" w:rsidP="007F5CDF">
      <w:pPr>
        <w:spacing w:line="360" w:lineRule="auto"/>
        <w:ind w:right="-20" w:firstLine="709"/>
        <w:jc w:val="both"/>
        <w:rPr>
          <w:rFonts w:eastAsia="Times New Roman"/>
          <w:bCs/>
        </w:rPr>
      </w:pPr>
      <w:r w:rsidRPr="00A47D24">
        <w:t xml:space="preserve">На территории </w:t>
      </w:r>
      <w:r>
        <w:t>г</w:t>
      </w:r>
      <w:r w:rsidRPr="00A47D24">
        <w:t xml:space="preserve">.п. </w:t>
      </w:r>
      <w:r>
        <w:t>Чамзинка действует шесть</w:t>
      </w:r>
      <w:r w:rsidRPr="00A47D24">
        <w:t xml:space="preserve"> источник</w:t>
      </w:r>
      <w:r>
        <w:t>ов</w:t>
      </w:r>
      <w:r w:rsidRPr="00A47D24">
        <w:t xml:space="preserve"> тепловой энергии, работающи</w:t>
      </w:r>
      <w:r>
        <w:t>е</w:t>
      </w:r>
      <w:r w:rsidRPr="00A47D24">
        <w:t xml:space="preserve"> локально, на собственную зону теплоснабжения, обеспечивая теплом жилые и общественные здания</w:t>
      </w:r>
      <w:r w:rsidRPr="00A47D24">
        <w:rPr>
          <w:rFonts w:eastAsia="Times New Roman"/>
          <w:bCs/>
        </w:rPr>
        <w:t>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0" w:name="_Toc525894723"/>
      <w:bookmarkStart w:id="101" w:name="_Toc535417887"/>
      <w:bookmarkStart w:id="102" w:name="_Toc3379676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100"/>
      <w:bookmarkEnd w:id="101"/>
      <w:bookmarkEnd w:id="102"/>
    </w:p>
    <w:p w:rsidR="007F5CDF" w:rsidRDefault="007F5CDF" w:rsidP="007F5CDF">
      <w:pPr>
        <w:spacing w:line="360" w:lineRule="auto"/>
        <w:ind w:right="-20" w:firstLine="709"/>
        <w:jc w:val="both"/>
        <w:rPr>
          <w:bCs/>
        </w:rPr>
      </w:pPr>
      <w:r>
        <w:t>Д</w:t>
      </w:r>
      <w:r w:rsidRPr="00A47D24">
        <w:t>ля повышения эффективности функционирования системы теплоснабжения</w:t>
      </w:r>
      <w:r>
        <w:t xml:space="preserve"> предусматривается замена старых участков сетей на новые. П</w:t>
      </w:r>
      <w:r w:rsidRPr="00A47D24">
        <w:t>еревода котельных в пиковый режим работы или ликвидации котельных</w:t>
      </w:r>
      <w:r w:rsidRPr="00A47D24">
        <w:rPr>
          <w:bCs/>
        </w:rPr>
        <w:t xml:space="preserve"> не предусмотрено.</w:t>
      </w:r>
    </w:p>
    <w:p w:rsidR="007F5CDF" w:rsidRPr="00A47D24" w:rsidRDefault="007F5CDF" w:rsidP="007F5CDF">
      <w:pPr>
        <w:spacing w:line="360" w:lineRule="auto"/>
        <w:ind w:right="-20" w:firstLine="709"/>
        <w:jc w:val="both"/>
        <w:rPr>
          <w:rFonts w:eastAsia="Times New Roman"/>
          <w:bCs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3" w:name="_Toc525894724"/>
      <w:bookmarkStart w:id="104" w:name="_Toc535417888"/>
      <w:bookmarkStart w:id="105" w:name="_Toc3379676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  <w:bookmarkEnd w:id="103"/>
      <w:bookmarkEnd w:id="104"/>
      <w:bookmarkEnd w:id="105"/>
    </w:p>
    <w:p w:rsidR="007F5CDF" w:rsidRPr="00A47D24" w:rsidRDefault="007F5CDF" w:rsidP="007F5CDF">
      <w:pPr>
        <w:spacing w:line="360" w:lineRule="auto"/>
        <w:ind w:right="-1" w:firstLine="709"/>
        <w:jc w:val="both"/>
      </w:pPr>
      <w:r w:rsidRPr="00A47D24">
        <w:t xml:space="preserve">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</w:t>
      </w:r>
      <w:r w:rsidRPr="00A47D24">
        <w:lastRenderedPageBreak/>
        <w:t>существующих трубопроводов, в т. ч. выраб</w:t>
      </w:r>
      <w:r>
        <w:t>отавших свой ресурс, на новые в изоляции ППУ-ПЭ.</w:t>
      </w:r>
      <w:r w:rsidRPr="00A47D24">
        <w:t xml:space="preserve">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 xml:space="preserve">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</w:t>
      </w:r>
      <w:r>
        <w:t>строительство</w:t>
      </w:r>
      <w:r w:rsidRPr="00A47D24">
        <w:t xml:space="preserve"> участков тепловых сетей, имеющих значительный износ. </w:t>
      </w:r>
    </w:p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06" w:name="_Toc3379676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  <w:bookmarkEnd w:id="106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7" w:name="_Toc525894726"/>
      <w:bookmarkStart w:id="108" w:name="_Toc535417890"/>
      <w:bookmarkStart w:id="109" w:name="_Toc3379676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107"/>
      <w:bookmarkEnd w:id="108"/>
      <w:bookmarkEnd w:id="109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t xml:space="preserve">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 потребители, подключенные к открытой системе теплоснабжения (горячего водоснабжения), отсутствуют.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0" w:name="_Toc525894727"/>
      <w:bookmarkStart w:id="111" w:name="_Toc535417891"/>
      <w:bookmarkStart w:id="112" w:name="_Toc3379676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110"/>
      <w:bookmarkEnd w:id="111"/>
      <w:bookmarkEnd w:id="112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t xml:space="preserve">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 потребители, подключенные к открытой системе теплоснабжения (горячего водоснабжения), отсутствуют.</w:t>
      </w:r>
    </w:p>
    <w:p w:rsidR="007F5CDF" w:rsidRPr="00A47D24" w:rsidRDefault="007F5CDF" w:rsidP="007F5CDF"/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13" w:name="_Toc3379676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8 «Перспективные топливные балансы»</w:t>
      </w:r>
      <w:bookmarkEnd w:id="113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4" w:name="_Toc525894729"/>
      <w:bookmarkStart w:id="115" w:name="_Toc535417893"/>
      <w:bookmarkStart w:id="116" w:name="_Toc3379676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114"/>
      <w:bookmarkEnd w:id="115"/>
      <w:bookmarkEnd w:id="116"/>
    </w:p>
    <w:p w:rsidR="007F5CDF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14A26">
        <w:rPr>
          <w:rFonts w:eastAsia="Times New Roman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>
        <w:rPr>
          <w:rFonts w:eastAsia="Times New Roman"/>
        </w:rPr>
        <w:t>производство</w:t>
      </w:r>
      <w:r w:rsidRPr="00A14A26">
        <w:rPr>
          <w:rFonts w:eastAsia="Times New Roman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eastAsia="Times New Roman"/>
        </w:rPr>
        <w:t>производство</w:t>
      </w:r>
      <w:r w:rsidRPr="00A14A26">
        <w:rPr>
          <w:rFonts w:eastAsia="Times New Roman"/>
        </w:rPr>
        <w:t xml:space="preserve"> тепловой энергии приведено на рисунке </w:t>
      </w:r>
      <w:r>
        <w:rPr>
          <w:rFonts w:eastAsia="Times New Roman"/>
        </w:rPr>
        <w:t>2</w:t>
      </w:r>
      <w:r w:rsidRPr="00A14A26">
        <w:rPr>
          <w:rFonts w:eastAsia="Times New Roman"/>
        </w:rPr>
        <w:t xml:space="preserve"> и в таблице </w:t>
      </w:r>
      <w:r>
        <w:rPr>
          <w:rFonts w:eastAsia="Times New Roman"/>
        </w:rPr>
        <w:t>17</w:t>
      </w:r>
      <w:r w:rsidRPr="00A14A26">
        <w:rPr>
          <w:rFonts w:eastAsia="Times New Roman"/>
        </w:rPr>
        <w:t>.</w:t>
      </w:r>
    </w:p>
    <w:p w:rsidR="007F5CDF" w:rsidRPr="001A2C8C" w:rsidRDefault="007F5CDF" w:rsidP="007F5CDF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7F5CDF" w:rsidRPr="001A2C8C" w:rsidRDefault="007F5CDF" w:rsidP="007F5CDF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7F5CDF" w:rsidRPr="001A2C8C" w:rsidRDefault="007F5CDF" w:rsidP="007F5CDF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  <w:r w:rsidRPr="001A2C8C">
        <w:rPr>
          <w:rFonts w:eastAsia="Calibri"/>
          <w:noProof/>
          <w:color w:val="000000"/>
          <w:szCs w:val="23"/>
        </w:rPr>
        <w:drawing>
          <wp:inline distT="0" distB="0" distL="0" distR="0" wp14:anchorId="0F1ACB0A" wp14:editId="11EBFFF9">
            <wp:extent cx="6353175" cy="30384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F5CDF" w:rsidRPr="001A2C8C" w:rsidRDefault="007F5CDF" w:rsidP="007F5CDF">
      <w:pPr>
        <w:autoSpaceDE w:val="0"/>
        <w:autoSpaceDN w:val="0"/>
        <w:adjustRightInd w:val="0"/>
        <w:ind w:left="-567" w:firstLine="709"/>
        <w:jc w:val="both"/>
        <w:rPr>
          <w:rFonts w:eastAsia="Calibri"/>
          <w:color w:val="000000"/>
          <w:szCs w:val="23"/>
        </w:rPr>
      </w:pPr>
    </w:p>
    <w:p w:rsidR="007F5CDF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</w:p>
    <w:p w:rsidR="007F5CDF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center"/>
        <w:textAlignment w:val="baseline"/>
        <w:rPr>
          <w:rFonts w:eastAsia="Calibri"/>
          <w:szCs w:val="23"/>
        </w:rPr>
      </w:pPr>
      <w:r w:rsidRPr="001A2C8C">
        <w:rPr>
          <w:rFonts w:eastAsia="Calibri"/>
          <w:szCs w:val="23"/>
        </w:rPr>
        <w:t xml:space="preserve">Рисунок </w:t>
      </w:r>
      <w:r>
        <w:rPr>
          <w:rFonts w:eastAsia="Calibri"/>
          <w:szCs w:val="23"/>
        </w:rPr>
        <w:t>2</w:t>
      </w:r>
      <w:r w:rsidRPr="001A2C8C">
        <w:rPr>
          <w:rFonts w:eastAsia="Calibri"/>
          <w:szCs w:val="23"/>
        </w:rPr>
        <w:t>. Динамика НУР топлива на период 20</w:t>
      </w:r>
      <w:r>
        <w:rPr>
          <w:rFonts w:eastAsia="Calibri"/>
          <w:szCs w:val="23"/>
        </w:rPr>
        <w:t>20</w:t>
      </w:r>
      <w:r w:rsidRPr="001A2C8C">
        <w:rPr>
          <w:rFonts w:eastAsia="Calibri"/>
          <w:szCs w:val="23"/>
        </w:rPr>
        <w:t>-203</w:t>
      </w:r>
      <w:r>
        <w:rPr>
          <w:rFonts w:eastAsia="Calibri"/>
          <w:szCs w:val="23"/>
        </w:rPr>
        <w:t>4</w:t>
      </w:r>
      <w:r w:rsidRPr="001A2C8C">
        <w:rPr>
          <w:rFonts w:eastAsia="Calibri"/>
          <w:szCs w:val="23"/>
        </w:rPr>
        <w:t xml:space="preserve"> г.г</w:t>
      </w:r>
    </w:p>
    <w:p w:rsidR="007F5CDF" w:rsidRPr="00A47D24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  <w:b/>
        </w:rPr>
        <w:sectPr w:rsidR="007F5CDF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7F5CDF" w:rsidRPr="00286008" w:rsidRDefault="007F5CDF" w:rsidP="007F5CDF">
      <w:pPr>
        <w:tabs>
          <w:tab w:val="left" w:pos="539"/>
          <w:tab w:val="left" w:pos="993"/>
        </w:tabs>
        <w:adjustRightInd w:val="0"/>
        <w:spacing w:line="360" w:lineRule="auto"/>
        <w:ind w:firstLine="709"/>
        <w:jc w:val="both"/>
        <w:textAlignment w:val="baseline"/>
        <w:rPr>
          <w:rFonts w:eastAsia="Times New Roman"/>
        </w:rPr>
      </w:pPr>
      <w:r w:rsidRPr="00A47D24">
        <w:rPr>
          <w:rFonts w:eastAsia="Times New Roman"/>
          <w:b/>
        </w:rPr>
        <w:lastRenderedPageBreak/>
        <w:t xml:space="preserve">Таблица </w:t>
      </w:r>
      <w:r w:rsidRPr="00A47D24">
        <w:rPr>
          <w:rFonts w:eastAsia="Times New Roman"/>
          <w:b/>
        </w:rPr>
        <w:fldChar w:fldCharType="begin"/>
      </w:r>
      <w:r w:rsidRPr="00A47D24">
        <w:rPr>
          <w:rFonts w:eastAsia="Times New Roman"/>
          <w:b/>
        </w:rPr>
        <w:instrText xml:space="preserve"> SEQ Таблица \* ARABIC </w:instrText>
      </w:r>
      <w:r w:rsidRPr="00A47D24">
        <w:rPr>
          <w:rFonts w:eastAsia="Times New Roman"/>
          <w:b/>
        </w:rPr>
        <w:fldChar w:fldCharType="separate"/>
      </w:r>
      <w:r w:rsidRPr="00A47D24">
        <w:rPr>
          <w:rFonts w:eastAsia="Times New Roman"/>
          <w:b/>
          <w:noProof/>
        </w:rPr>
        <w:t>1</w:t>
      </w:r>
      <w:r>
        <w:rPr>
          <w:rFonts w:eastAsia="Times New Roman"/>
          <w:b/>
          <w:noProof/>
        </w:rPr>
        <w:t>7</w:t>
      </w:r>
      <w:r w:rsidRPr="00A47D24">
        <w:rPr>
          <w:rFonts w:eastAsia="Times New Roman"/>
          <w:b/>
        </w:rPr>
        <w:fldChar w:fldCharType="end"/>
      </w:r>
      <w:r w:rsidRPr="00A47D24">
        <w:rPr>
          <w:rFonts w:eastAsia="Times New Roman"/>
        </w:rPr>
        <w:t xml:space="preserve"> – </w:t>
      </w:r>
      <w:r w:rsidRPr="00394F91">
        <w:rPr>
          <w:rFonts w:eastAsia="Times New Roman"/>
        </w:rPr>
        <w:t xml:space="preserve">Перспективные плановые значения удельных расходов топлива на </w:t>
      </w:r>
      <w:r>
        <w:rPr>
          <w:rFonts w:eastAsia="Times New Roman"/>
        </w:rPr>
        <w:t>производство</w:t>
      </w:r>
      <w:r w:rsidRPr="00394F91">
        <w:rPr>
          <w:rFonts w:eastAsia="Times New Roman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7F5CDF" w:rsidRPr="00C33280" w:rsidTr="0045762E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</w:t>
            </w:r>
            <w:r>
              <w:rPr>
                <w:color w:val="000000"/>
                <w:sz w:val="20"/>
              </w:rPr>
              <w:t>20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</w:t>
            </w:r>
            <w:r>
              <w:rPr>
                <w:color w:val="000000"/>
                <w:sz w:val="20"/>
              </w:rPr>
              <w:t>21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1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3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4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202</w:t>
            </w:r>
            <w:r>
              <w:rPr>
                <w:color w:val="000000"/>
                <w:sz w:val="20"/>
              </w:rPr>
              <w:t>9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203</w:t>
            </w:r>
            <w:r>
              <w:rPr>
                <w:color w:val="000000"/>
                <w:sz w:val="20"/>
              </w:rPr>
              <w:t>4</w:t>
            </w:r>
            <w:r w:rsidRPr="00C33280">
              <w:rPr>
                <w:color w:val="000000"/>
                <w:sz w:val="20"/>
              </w:rPr>
              <w:t xml:space="preserve"> г.</w:t>
            </w:r>
          </w:p>
        </w:tc>
      </w:tr>
      <w:tr w:rsidR="007F5CDF" w:rsidRPr="00C33280" w:rsidTr="0045762E">
        <w:trPr>
          <w:trHeight w:val="254"/>
        </w:trPr>
        <w:tc>
          <w:tcPr>
            <w:tcW w:w="14794" w:type="dxa"/>
            <w:gridSpan w:val="10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</w:rPr>
            </w:pPr>
            <w:r w:rsidRPr="00C33280">
              <w:rPr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b/>
                <w:sz w:val="20"/>
              </w:rPr>
              <w:t>№1 г.п. Чамзинка, ул. Терешковой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12675,883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156,731</w:t>
            </w:r>
          </w:p>
        </w:tc>
      </w:tr>
      <w:tr w:rsidR="007F5CDF" w:rsidRPr="00BE7596" w:rsidTr="0045762E">
        <w:trPr>
          <w:trHeight w:val="254"/>
        </w:trPr>
        <w:tc>
          <w:tcPr>
            <w:tcW w:w="14794" w:type="dxa"/>
            <w:gridSpan w:val="10"/>
            <w:vAlign w:val="center"/>
          </w:tcPr>
          <w:p w:rsidR="007F5CDF" w:rsidRPr="00284E8E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sz w:val="20"/>
                <w:szCs w:val="20"/>
              </w:rPr>
              <w:t xml:space="preserve"> </w:t>
            </w:r>
            <w:r w:rsidRPr="00284E8E">
              <w:rPr>
                <w:b/>
                <w:sz w:val="20"/>
                <w:szCs w:val="20"/>
              </w:rPr>
              <w:t xml:space="preserve">№2 </w:t>
            </w:r>
            <w:r>
              <w:rPr>
                <w:b/>
                <w:sz w:val="20"/>
              </w:rPr>
              <w:t xml:space="preserve">г.п. Чамзинка, </w:t>
            </w:r>
            <w:r w:rsidRPr="00284E8E">
              <w:rPr>
                <w:b/>
                <w:sz w:val="20"/>
                <w:szCs w:val="20"/>
              </w:rPr>
              <w:t>микрорайон-6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4205,783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156,440</w:t>
            </w:r>
          </w:p>
        </w:tc>
      </w:tr>
      <w:tr w:rsidR="007F5CDF" w:rsidRPr="00BE7596" w:rsidTr="0045762E">
        <w:trPr>
          <w:trHeight w:val="254"/>
        </w:trPr>
        <w:tc>
          <w:tcPr>
            <w:tcW w:w="14794" w:type="dxa"/>
            <w:gridSpan w:val="10"/>
            <w:vAlign w:val="center"/>
          </w:tcPr>
          <w:p w:rsidR="007F5CDF" w:rsidRPr="00284E8E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b/>
                <w:sz w:val="20"/>
              </w:rPr>
              <w:t xml:space="preserve">г.п. Чамзинка, </w:t>
            </w:r>
            <w:r w:rsidRPr="00284E8E">
              <w:rPr>
                <w:b/>
                <w:color w:val="000000"/>
                <w:sz w:val="20"/>
                <w:szCs w:val="20"/>
              </w:rPr>
              <w:t>ул. Большая,д.2А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138,703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  <w:tr w:rsidR="007F5CDF" w:rsidRPr="00BE7596" w:rsidTr="0045762E">
        <w:trPr>
          <w:trHeight w:val="254"/>
        </w:trPr>
        <w:tc>
          <w:tcPr>
            <w:tcW w:w="14794" w:type="dxa"/>
            <w:gridSpan w:val="10"/>
            <w:vAlign w:val="center"/>
          </w:tcPr>
          <w:p w:rsidR="007F5CDF" w:rsidRPr="00284E8E" w:rsidRDefault="007F5CDF" w:rsidP="0045762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b/>
                <w:sz w:val="20"/>
              </w:rPr>
              <w:t xml:space="preserve">г.п. Чамзинка, </w:t>
            </w:r>
            <w:r w:rsidRPr="00284E8E">
              <w:rPr>
                <w:b/>
                <w:color w:val="000000"/>
                <w:sz w:val="20"/>
                <w:szCs w:val="20"/>
              </w:rPr>
              <w:t xml:space="preserve">ул. Большая, д. 12А    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71,354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  <w:tr w:rsidR="007F5CDF" w:rsidRPr="00C33280" w:rsidTr="0045762E">
        <w:trPr>
          <w:trHeight w:val="254"/>
        </w:trPr>
        <w:tc>
          <w:tcPr>
            <w:tcW w:w="14794" w:type="dxa"/>
            <w:gridSpan w:val="10"/>
            <w:vAlign w:val="center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>Зона действия к</w:t>
            </w:r>
            <w:r>
              <w:rPr>
                <w:b/>
                <w:color w:val="000000"/>
                <w:sz w:val="20"/>
                <w:szCs w:val="20"/>
              </w:rPr>
              <w:t xml:space="preserve">отельной </w:t>
            </w:r>
            <w:r>
              <w:rPr>
                <w:b/>
                <w:sz w:val="20"/>
              </w:rPr>
              <w:t xml:space="preserve">г.п. Чамзинка, </w:t>
            </w:r>
            <w:r>
              <w:rPr>
                <w:b/>
                <w:color w:val="000000"/>
                <w:sz w:val="20"/>
                <w:szCs w:val="20"/>
              </w:rPr>
              <w:t>ул. Мира, д. 3А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Выработка</w:t>
            </w:r>
            <w:r w:rsidRPr="00C33280">
              <w:rPr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78,84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  <w:tr w:rsidR="007F5CDF" w:rsidRPr="00C33280" w:rsidTr="0045762E">
        <w:trPr>
          <w:trHeight w:val="254"/>
        </w:trPr>
        <w:tc>
          <w:tcPr>
            <w:tcW w:w="14794" w:type="dxa"/>
            <w:gridSpan w:val="10"/>
            <w:vAlign w:val="center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 w:rsidRPr="00284E8E">
              <w:rPr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b/>
                <w:sz w:val="20"/>
              </w:rPr>
              <w:t xml:space="preserve">г.п. Чамзинка, </w:t>
            </w:r>
            <w:r w:rsidRPr="00284E8E">
              <w:rPr>
                <w:b/>
                <w:color w:val="000000"/>
                <w:sz w:val="20"/>
                <w:szCs w:val="20"/>
              </w:rPr>
              <w:t xml:space="preserve">ул. Мира, д. 7   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Выработка </w:t>
            </w:r>
            <w:r w:rsidRPr="00C33280">
              <w:rPr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107,441</w:t>
            </w:r>
          </w:p>
        </w:tc>
      </w:tr>
      <w:tr w:rsidR="007F5CDF" w:rsidRPr="00C33280" w:rsidTr="0045762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:rsidR="007F5CDF" w:rsidRPr="00C33280" w:rsidRDefault="007F5CDF" w:rsidP="004576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33280">
              <w:rPr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  <w:tc>
          <w:tcPr>
            <w:tcW w:w="1403" w:type="dxa"/>
            <w:vAlign w:val="bottom"/>
          </w:tcPr>
          <w:p w:rsidR="007F5CDF" w:rsidRPr="00284E8E" w:rsidRDefault="007F5CDF" w:rsidP="004576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158,73</w:t>
            </w:r>
          </w:p>
        </w:tc>
      </w:tr>
    </w:tbl>
    <w:p w:rsidR="007F5CDF" w:rsidRDefault="007F5CDF" w:rsidP="007F5CDF">
      <w:pPr>
        <w:spacing w:line="360" w:lineRule="auto"/>
        <w:ind w:firstLine="709"/>
        <w:contextualSpacing/>
        <w:jc w:val="both"/>
        <w:rPr>
          <w:rFonts w:eastAsia="Times New Roman"/>
        </w:rPr>
      </w:pPr>
    </w:p>
    <w:p w:rsidR="007F5CDF" w:rsidRPr="00286008" w:rsidRDefault="007F5CDF" w:rsidP="007F5CDF">
      <w:pPr>
        <w:spacing w:line="360" w:lineRule="auto"/>
        <w:ind w:firstLine="709"/>
        <w:contextualSpacing/>
        <w:jc w:val="both"/>
        <w:rPr>
          <w:rFonts w:eastAsia="Times New Roman"/>
        </w:rPr>
        <w:sectPr w:rsidR="007F5CDF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7" w:name="_Toc525894730"/>
      <w:bookmarkStart w:id="118" w:name="_Toc535417894"/>
      <w:bookmarkStart w:id="119" w:name="_Toc3379677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8.2.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117"/>
      <w:bookmarkEnd w:id="118"/>
      <w:bookmarkEnd w:id="119"/>
    </w:p>
    <w:p w:rsidR="007F5CDF" w:rsidRPr="00A47D24" w:rsidRDefault="007F5CDF" w:rsidP="007F5CDF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7F5CDF" w:rsidRPr="00A47D24" w:rsidRDefault="007F5CDF" w:rsidP="007F5CDF"/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20" w:name="_Toc33796771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9 «Инвестиции в строительство, реконструкцию и техническое перевооружение»</w:t>
      </w:r>
      <w:bookmarkEnd w:id="120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1" w:name="_Toc525894732"/>
      <w:bookmarkStart w:id="122" w:name="_Toc535417896"/>
      <w:bookmarkStart w:id="123" w:name="_Toc3379677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bookmarkEnd w:id="121"/>
      <w:bookmarkEnd w:id="122"/>
      <w:bookmarkEnd w:id="123"/>
    </w:p>
    <w:p w:rsidR="007F5CDF" w:rsidRPr="00A47D24" w:rsidRDefault="007F5CDF" w:rsidP="007F5CDF">
      <w:pPr>
        <w:spacing w:line="360" w:lineRule="auto"/>
        <w:ind w:right="37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Мероприятия по модернизации и </w:t>
      </w:r>
      <w:r w:rsidRPr="00351FA0">
        <w:rPr>
          <w:rFonts w:eastAsia="Times New Roman"/>
        </w:rPr>
        <w:t>техническ</w:t>
      </w:r>
      <w:r>
        <w:rPr>
          <w:rFonts w:eastAsia="Times New Roman"/>
        </w:rPr>
        <w:t>ому</w:t>
      </w:r>
      <w:r w:rsidRPr="00351FA0">
        <w:rPr>
          <w:rFonts w:eastAsia="Times New Roman"/>
        </w:rPr>
        <w:t xml:space="preserve"> перевооружени</w:t>
      </w:r>
      <w:r>
        <w:rPr>
          <w:rFonts w:eastAsia="Times New Roman"/>
        </w:rPr>
        <w:t>ю</w:t>
      </w:r>
      <w:r w:rsidRPr="00351FA0">
        <w:rPr>
          <w:rFonts w:eastAsia="Times New Roman"/>
        </w:rPr>
        <w:t xml:space="preserve"> источников тепла городского поселения</w:t>
      </w:r>
      <w:r>
        <w:rPr>
          <w:rFonts w:eastAsia="Times New Roman"/>
        </w:rPr>
        <w:t xml:space="preserve"> на период с 2020-2034г.г.</w:t>
      </w:r>
      <w:r w:rsidRPr="00351FA0">
        <w:rPr>
          <w:rFonts w:eastAsia="Times New Roman"/>
        </w:rPr>
        <w:t xml:space="preserve"> </w:t>
      </w:r>
      <w:r>
        <w:rPr>
          <w:rFonts w:eastAsia="Times New Roman"/>
        </w:rPr>
        <w:t xml:space="preserve"> не планируются.</w:t>
      </w:r>
    </w:p>
    <w:p w:rsidR="007F5CDF" w:rsidRPr="00A47D24" w:rsidRDefault="007F5CDF" w:rsidP="007F5CDF">
      <w:pPr>
        <w:jc w:val="both"/>
        <w:rPr>
          <w:rFonts w:eastAsia="Times New Roman"/>
        </w:rPr>
      </w:pPr>
    </w:p>
    <w:p w:rsidR="007F5CDF" w:rsidRPr="00A47D24" w:rsidRDefault="007F5CDF" w:rsidP="007F5CDF">
      <w:pPr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4" w:name="_Toc525894733"/>
      <w:bookmarkStart w:id="125" w:name="_Toc535417897"/>
      <w:bookmarkStart w:id="126" w:name="_Toc3379677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bookmarkEnd w:id="124"/>
      <w:bookmarkEnd w:id="125"/>
      <w:bookmarkEnd w:id="126"/>
    </w:p>
    <w:p w:rsidR="007F5CDF" w:rsidRPr="009232D1" w:rsidRDefault="007F5CDF" w:rsidP="007F5CDF">
      <w:pPr>
        <w:spacing w:before="120" w:line="360" w:lineRule="auto"/>
        <w:ind w:right="40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</w:t>
      </w:r>
      <w:r>
        <w:rPr>
          <w:rFonts w:eastAsia="Times New Roman"/>
        </w:rPr>
        <w:t>строительству</w:t>
      </w:r>
      <w:r w:rsidRPr="00A47D24">
        <w:rPr>
          <w:rFonts w:eastAsia="Times New Roman"/>
        </w:rPr>
        <w:t xml:space="preserve"> тепловых сетей по годам рассматриваемого периода представлены в таблице </w:t>
      </w:r>
      <w:r>
        <w:rPr>
          <w:rFonts w:eastAsia="Times New Roman"/>
        </w:rPr>
        <w:t>18</w:t>
      </w:r>
      <w:r w:rsidRPr="00A47D24">
        <w:rPr>
          <w:rFonts w:eastAsia="Times New Roman"/>
        </w:rPr>
        <w:t xml:space="preserve">. Объем капитальных вложений в </w:t>
      </w:r>
      <w:r>
        <w:rPr>
          <w:rFonts w:eastAsia="Times New Roman"/>
        </w:rPr>
        <w:t>строительство</w:t>
      </w:r>
      <w:r w:rsidRPr="00A47D24">
        <w:rPr>
          <w:rFonts w:eastAsia="Times New Roman"/>
        </w:rPr>
        <w:t xml:space="preserve"> тепловых сетей определен в соответствии с Государственными сметными нормативами и предусматривает </w:t>
      </w:r>
      <w:r>
        <w:rPr>
          <w:rFonts w:eastAsia="Times New Roman"/>
        </w:rPr>
        <w:t xml:space="preserve">подземную </w:t>
      </w:r>
      <w:r w:rsidRPr="00A47D24">
        <w:rPr>
          <w:rFonts w:eastAsia="Times New Roman"/>
        </w:rPr>
        <w:t>прокладку трубопроводов теплоснабжения в изоляции из пенополиуретана (ППУ</w:t>
      </w:r>
      <w:r>
        <w:rPr>
          <w:rFonts w:eastAsia="Times New Roman"/>
        </w:rPr>
        <w:t>-ПЭ</w:t>
      </w:r>
      <w:r w:rsidRPr="00A47D24">
        <w:rPr>
          <w:rFonts w:eastAsia="Times New Roman"/>
        </w:rPr>
        <w:t xml:space="preserve">). </w:t>
      </w:r>
    </w:p>
    <w:p w:rsidR="007F5CDF" w:rsidRPr="00A47D24" w:rsidRDefault="007F5CDF" w:rsidP="007F5CDF">
      <w:pPr>
        <w:ind w:firstLine="709"/>
        <w:rPr>
          <w:rFonts w:eastAsia="Times New Roman"/>
        </w:rPr>
      </w:pPr>
      <w:r w:rsidRPr="00A47D24">
        <w:rPr>
          <w:rFonts w:eastAsia="Times New Roman"/>
          <w:b/>
        </w:rPr>
        <w:t xml:space="preserve">Таблица </w:t>
      </w:r>
      <w:r>
        <w:rPr>
          <w:rFonts w:eastAsia="Times New Roman"/>
          <w:b/>
        </w:rPr>
        <w:t>18</w:t>
      </w:r>
      <w:r w:rsidRPr="00A47D24">
        <w:rPr>
          <w:rFonts w:eastAsia="Times New Roman"/>
        </w:rPr>
        <w:t xml:space="preserve"> – </w:t>
      </w:r>
      <w:r w:rsidRPr="00B20E75">
        <w:rPr>
          <w:rFonts w:eastAsia="Times New Roman"/>
        </w:rPr>
        <w:t>Перечень меропр</w:t>
      </w:r>
      <w:r>
        <w:rPr>
          <w:rFonts w:eastAsia="Times New Roman"/>
        </w:rPr>
        <w:t>иятий и объемы инвестиций, (</w:t>
      </w:r>
      <w:r w:rsidRPr="00B20E75">
        <w:rPr>
          <w:rFonts w:eastAsia="Times New Roman"/>
        </w:rPr>
        <w:t>руб</w:t>
      </w:r>
      <w:r w:rsidRPr="00A47D24">
        <w:rPr>
          <w:rFonts w:eastAsia="Times New Roman"/>
        </w:rPr>
        <w:t>.</w:t>
      </w:r>
      <w:r>
        <w:rPr>
          <w:rFonts w:eastAsia="Times New Roman"/>
        </w:rPr>
        <w:t xml:space="preserve"> с учетом НДС)</w:t>
      </w:r>
      <w:r w:rsidRPr="00A47D24">
        <w:rPr>
          <w:rFonts w:eastAsia="Times New Roman"/>
        </w:rPr>
        <w:t>, в тепловые сети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1412"/>
        <w:gridCol w:w="932"/>
        <w:gridCol w:w="443"/>
        <w:gridCol w:w="443"/>
        <w:gridCol w:w="443"/>
        <w:gridCol w:w="442"/>
        <w:gridCol w:w="442"/>
        <w:gridCol w:w="442"/>
        <w:gridCol w:w="442"/>
        <w:gridCol w:w="442"/>
        <w:gridCol w:w="451"/>
        <w:gridCol w:w="442"/>
        <w:gridCol w:w="442"/>
        <w:gridCol w:w="442"/>
        <w:gridCol w:w="442"/>
        <w:gridCol w:w="442"/>
        <w:gridCol w:w="1027"/>
      </w:tblGrid>
      <w:tr w:rsidR="007F5CDF" w:rsidRPr="00A47D24" w:rsidTr="0045762E">
        <w:trPr>
          <w:trHeight w:val="598"/>
        </w:trPr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Наименование котельной</w:t>
            </w:r>
          </w:p>
        </w:tc>
        <w:tc>
          <w:tcPr>
            <w:tcW w:w="70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Год реализации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7F5CDF" w:rsidRPr="00A47D24" w:rsidTr="0045762E">
        <w:trPr>
          <w:trHeight w:val="928"/>
        </w:trPr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2033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2034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7F5CDF" w:rsidRPr="00A47D24" w:rsidTr="0045762E">
        <w:trPr>
          <w:trHeight w:val="207"/>
        </w:trPr>
        <w:tc>
          <w:tcPr>
            <w:tcW w:w="0" w:type="auto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1. Реконструкция тепловых сетей, подлежащих замене в связи с исчерпанием эксплуатационного ресурса</w:t>
            </w:r>
          </w:p>
        </w:tc>
      </w:tr>
      <w:tr w:rsidR="007F5CDF" w:rsidRPr="00A47D24" w:rsidTr="0045762E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>Котельная №1</w:t>
            </w:r>
            <w:r>
              <w:rPr>
                <w:sz w:val="20"/>
                <w:szCs w:val="20"/>
              </w:rPr>
              <w:t xml:space="preserve"> г.п. Чамзинка, ул. Терешковой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</w:tr>
      <w:tr w:rsidR="007F5CDF" w:rsidRPr="00A47D24" w:rsidTr="0045762E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>Котельная №2</w:t>
            </w:r>
            <w:r>
              <w:rPr>
                <w:sz w:val="20"/>
                <w:szCs w:val="20"/>
              </w:rPr>
              <w:t xml:space="preserve"> г.п. Чамзинка, микрорайон-6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3B5A9F"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Большая, 12А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3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598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1B28F3">
              <w:rPr>
                <w:sz w:val="20"/>
                <w:szCs w:val="20"/>
              </w:rPr>
              <w:lastRenderedPageBreak/>
              <w:t xml:space="preserve">Котельная </w:t>
            </w:r>
            <w:r>
              <w:rPr>
                <w:sz w:val="20"/>
                <w:szCs w:val="20"/>
              </w:rPr>
              <w:t xml:space="preserve">г.п. Чамзинка, </w:t>
            </w:r>
            <w:r w:rsidRPr="001B28F3">
              <w:rPr>
                <w:sz w:val="20"/>
                <w:szCs w:val="20"/>
              </w:rPr>
              <w:t>ул. Мира, 7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7F5CDF" w:rsidRPr="00A47D24" w:rsidTr="0045762E">
        <w:trPr>
          <w:trHeight w:val="96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DF" w:rsidRPr="003B5A9F" w:rsidRDefault="007F5CDF" w:rsidP="0045762E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3801880</w:t>
            </w:r>
          </w:p>
        </w:tc>
      </w:tr>
    </w:tbl>
    <w:p w:rsidR="007F5CDF" w:rsidRPr="004E0650" w:rsidRDefault="007F5CDF" w:rsidP="007F5CDF">
      <w:bookmarkStart w:id="127" w:name="_Toc525894734"/>
      <w:bookmarkStart w:id="128" w:name="_Toc535417898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9" w:name="_Toc3379677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bookmarkEnd w:id="127"/>
      <w:r w:rsidRPr="00A47D24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на каждом этапе</w:t>
      </w:r>
      <w:bookmarkEnd w:id="128"/>
      <w:bookmarkEnd w:id="129"/>
    </w:p>
    <w:p w:rsidR="007F5CDF" w:rsidRPr="00A47D24" w:rsidRDefault="007F5CDF" w:rsidP="007F5CDF">
      <w:pPr>
        <w:spacing w:line="360" w:lineRule="auto"/>
        <w:ind w:right="37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Изменение температурного графика системы теплоснабжения не предусмотрено.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0" w:name="_Toc525894735"/>
      <w:bookmarkStart w:id="131" w:name="_Toc535417899"/>
      <w:bookmarkStart w:id="132" w:name="_Toc3379677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130"/>
      <w:bookmarkEnd w:id="131"/>
      <w:bookmarkEnd w:id="132"/>
    </w:p>
    <w:p w:rsidR="007F5CDF" w:rsidRDefault="007F5CDF" w:rsidP="007F5CDF">
      <w:pPr>
        <w:spacing w:line="360" w:lineRule="auto"/>
        <w:ind w:right="37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На территории </w:t>
      </w:r>
      <w:r>
        <w:rPr>
          <w:rFonts w:eastAsia="Times New Roman"/>
        </w:rPr>
        <w:t>г</w:t>
      </w:r>
      <w:r w:rsidRPr="00A47D24">
        <w:rPr>
          <w:rFonts w:eastAsia="Times New Roman"/>
        </w:rPr>
        <w:t xml:space="preserve">.п.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теплоснабжение осуществляется по закрытой системе горячего водоснабжения. Мероприятия не требуются.</w:t>
      </w:r>
    </w:p>
    <w:p w:rsidR="007F5CDF" w:rsidRPr="00A47D24" w:rsidRDefault="007F5CDF" w:rsidP="007F5CDF">
      <w:pPr>
        <w:spacing w:line="360" w:lineRule="auto"/>
        <w:ind w:right="37"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3" w:name="_Toc525894736"/>
      <w:bookmarkStart w:id="134" w:name="_Toc535417900"/>
      <w:bookmarkStart w:id="135" w:name="_Toc3379677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Оценка эффективности инвестиций по отдельным предложениям</w:t>
      </w:r>
      <w:bookmarkEnd w:id="133"/>
      <w:bookmarkEnd w:id="134"/>
      <w:bookmarkEnd w:id="135"/>
    </w:p>
    <w:p w:rsidR="007F5CDF" w:rsidRPr="00A47D24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Оценка эффективности реализации проектов по реконструкции и строительству котельной и тепловых сетей на перспективу до 203</w:t>
      </w:r>
      <w:r>
        <w:rPr>
          <w:rFonts w:eastAsia="Times New Roman"/>
        </w:rPr>
        <w:t>4</w:t>
      </w:r>
      <w:r w:rsidRPr="00A47D24">
        <w:rPr>
          <w:rFonts w:eastAsia="Times New Roman"/>
        </w:rPr>
        <w:t xml:space="preserve"> года выполнена на основании критериев эффективности.</w:t>
      </w:r>
    </w:p>
    <w:p w:rsidR="007F5CDF" w:rsidRPr="00A47D24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:rsidR="007F5CDF" w:rsidRPr="00A47D24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Критерии эффективности:</w:t>
      </w:r>
    </w:p>
    <w:p w:rsidR="007F5CDF" w:rsidRPr="00A47D24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Чистый дисконтированный доход (NVP – Net Present Value)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:rsidR="007F5CDF" w:rsidRPr="00A47D24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Внутренняя норма доходности (IRR – Internal Rate of Return) – это внутренняя норма дисконта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:rsidR="007F5CDF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 w:firstLine="687"/>
        <w:jc w:val="both"/>
        <w:rPr>
          <w:rFonts w:eastAsia="Times New Roman"/>
        </w:rPr>
      </w:pPr>
      <w:r w:rsidRPr="00A47D24">
        <w:rPr>
          <w:rFonts w:eastAsia="Times New Roman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</w:t>
      </w:r>
      <w:r>
        <w:rPr>
          <w:rFonts w:eastAsia="Times New Roman"/>
        </w:rPr>
        <w:t>оход в виде прибыли от проекта.</w:t>
      </w:r>
    </w:p>
    <w:p w:rsidR="007F5CDF" w:rsidRDefault="007F5CDF" w:rsidP="007F5CDF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line="336" w:lineRule="auto"/>
        <w:ind w:right="-20"/>
        <w:jc w:val="both"/>
        <w:rPr>
          <w:rFonts w:eastAsia="Times New Roman"/>
        </w:rPr>
      </w:pP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36" w:name="_Toc33796777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10 «Решение об определении единой теплоснабжающей организации (организаций)»</w:t>
      </w:r>
      <w:bookmarkEnd w:id="136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7" w:name="_Toc525894738"/>
      <w:bookmarkStart w:id="138" w:name="_Toc535417902"/>
      <w:bookmarkStart w:id="139" w:name="_Toc3379677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137"/>
      <w:bookmarkEnd w:id="138"/>
      <w:bookmarkEnd w:id="139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7F5CDF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настоящее время </w:t>
      </w:r>
      <w:r w:rsidRPr="004E4A46">
        <w:t>ООО «</w:t>
      </w:r>
      <w:r>
        <w:t>Теплоцентраль</w:t>
      </w:r>
      <w:r w:rsidRPr="004E4A46">
        <w:t>»</w:t>
      </w:r>
      <w:r>
        <w:t xml:space="preserve"> </w:t>
      </w:r>
      <w:r w:rsidRPr="00A47D24">
        <w:rPr>
          <w:rFonts w:eastAsia="Times New Roman"/>
        </w:rPr>
        <w:t>отвечает всем требованиям критериев по определению единой теплоснабжающей организации.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0" w:name="_Toc525894739"/>
      <w:bookmarkStart w:id="141" w:name="_Toc535417903"/>
      <w:bookmarkStart w:id="142" w:name="_Toc3379677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140"/>
      <w:bookmarkEnd w:id="141"/>
      <w:bookmarkEnd w:id="142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Границами зон деятельности единых теплоснабжающих организаций в </w:t>
      </w:r>
      <w:r>
        <w:rPr>
          <w:rFonts w:eastAsia="Times New Roman"/>
        </w:rPr>
        <w:t>г</w:t>
      </w:r>
      <w:r w:rsidRPr="00A47D24">
        <w:rPr>
          <w:rFonts w:eastAsia="Times New Roman"/>
        </w:rPr>
        <w:t xml:space="preserve">.п. </w:t>
      </w:r>
      <w:r>
        <w:rPr>
          <w:rFonts w:eastAsia="Times New Roman"/>
        </w:rPr>
        <w:t>Чамзинка</w:t>
      </w:r>
      <w:r w:rsidRPr="00A47D24">
        <w:rPr>
          <w:rFonts w:eastAsia="Times New Roman"/>
        </w:rPr>
        <w:t xml:space="preserve"> являются зоны действия источников теплоснабжения, относящихся к соответствующей теплоснабжающей организации. </w:t>
      </w:r>
      <w:r w:rsidRPr="00A47D24">
        <w:t xml:space="preserve">Зона действия источника тепловой энергии представлена </w:t>
      </w:r>
      <w:r w:rsidRPr="00A47D24">
        <w:rPr>
          <w:rFonts w:eastAsia="Times New Roman"/>
        </w:rPr>
        <w:t>в Об</w:t>
      </w:r>
      <w:r>
        <w:rPr>
          <w:rFonts w:eastAsia="Times New Roman"/>
        </w:rPr>
        <w:t>основывающих материалах – рисун</w:t>
      </w:r>
      <w:r w:rsidRPr="00A47D24">
        <w:rPr>
          <w:rFonts w:eastAsia="Times New Roman"/>
        </w:rPr>
        <w:t>к</w:t>
      </w:r>
      <w:r>
        <w:rPr>
          <w:rFonts w:eastAsia="Times New Roman"/>
        </w:rPr>
        <w:t>и</w:t>
      </w:r>
      <w:r w:rsidRPr="00A47D24">
        <w:rPr>
          <w:rFonts w:eastAsia="Times New Roman"/>
        </w:rPr>
        <w:t xml:space="preserve"> 1</w:t>
      </w:r>
      <w:r>
        <w:rPr>
          <w:rFonts w:eastAsia="Times New Roman"/>
        </w:rPr>
        <w:t>-2</w:t>
      </w:r>
      <w:r w:rsidRPr="00A47D24">
        <w:t>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3" w:name="_Toc525894740"/>
      <w:bookmarkStart w:id="144" w:name="_Toc535417904"/>
      <w:bookmarkStart w:id="145" w:name="_Toc3379678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143"/>
      <w:bookmarkEnd w:id="144"/>
      <w:bookmarkEnd w:id="145"/>
    </w:p>
    <w:p w:rsidR="007F5CDF" w:rsidRPr="00A47D24" w:rsidRDefault="007F5CDF" w:rsidP="007F5CDF">
      <w:pPr>
        <w:spacing w:line="360" w:lineRule="auto"/>
        <w:ind w:right="42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7F5CDF" w:rsidRPr="00A47D24" w:rsidRDefault="007F5CDF" w:rsidP="007F5CDF">
      <w:pPr>
        <w:spacing w:line="360" w:lineRule="auto"/>
        <w:ind w:right="47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0" w:history="1">
        <w:r w:rsidRPr="00A47D24">
          <w:rPr>
            <w:rFonts w:eastAsia="Times New Roman"/>
          </w:rPr>
          <w:t>постановлением</w:t>
        </w:r>
      </w:hyperlink>
      <w:r w:rsidRPr="00A47D24">
        <w:rPr>
          <w:rFonts w:eastAsia="Times New Roman"/>
        </w:rPr>
        <w:t xml:space="preserve"> Правительства РФ от 08 августа 2012 г. N 808.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lastRenderedPageBreak/>
        <w:t>Критериями определения единой теплоснабжающей организации являются:</w:t>
      </w:r>
    </w:p>
    <w:p w:rsidR="007F5CDF" w:rsidRPr="00A47D24" w:rsidRDefault="007F5CDF" w:rsidP="007F5CDF">
      <w:pPr>
        <w:widowControl/>
        <w:numPr>
          <w:ilvl w:val="0"/>
          <w:numId w:val="25"/>
        </w:numPr>
        <w:suppressAutoHyphens w:val="0"/>
        <w:spacing w:line="360" w:lineRule="auto"/>
        <w:ind w:right="46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7F5CDF" w:rsidRPr="00A47D24" w:rsidRDefault="007F5CDF" w:rsidP="007F5CDF">
      <w:pPr>
        <w:widowControl/>
        <w:numPr>
          <w:ilvl w:val="0"/>
          <w:numId w:val="25"/>
        </w:numPr>
        <w:suppressAutoHyphens w:val="0"/>
        <w:spacing w:line="360" w:lineRule="auto"/>
        <w:ind w:right="46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размер собственного капитала;</w:t>
      </w:r>
    </w:p>
    <w:p w:rsidR="007F5CDF" w:rsidRPr="00A47D24" w:rsidRDefault="007F5CDF" w:rsidP="007F5CDF">
      <w:pPr>
        <w:widowControl/>
        <w:numPr>
          <w:ilvl w:val="0"/>
          <w:numId w:val="25"/>
        </w:numPr>
        <w:suppressAutoHyphens w:val="0"/>
        <w:spacing w:line="360" w:lineRule="auto"/>
        <w:ind w:right="46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>Единая теплоснабжающая организация при осуществлении своей деятельности обязана:</w:t>
      </w:r>
    </w:p>
    <w:p w:rsidR="007F5CDF" w:rsidRPr="00A47D24" w:rsidRDefault="007F5CDF" w:rsidP="007F5CDF">
      <w:pPr>
        <w:widowControl/>
        <w:numPr>
          <w:ilvl w:val="0"/>
          <w:numId w:val="27"/>
        </w:numPr>
        <w:suppressAutoHyphens w:val="0"/>
        <w:spacing w:line="360" w:lineRule="auto"/>
        <w:ind w:left="0" w:right="46" w:firstLine="284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1" w:anchor="block_3" w:history="1">
        <w:r w:rsidRPr="00A47D24">
          <w:rPr>
            <w:rFonts w:eastAsia="Times New Roman"/>
          </w:rPr>
          <w:t>законодательством</w:t>
        </w:r>
      </w:hyperlink>
      <w:r w:rsidRPr="00A47D24">
        <w:rPr>
          <w:rFonts w:eastAsia="Times New Roman"/>
        </w:rPr>
        <w:t xml:space="preserve"> о градостроительной деятельности технических условий подключения к тепловым сетям;</w:t>
      </w:r>
    </w:p>
    <w:p w:rsidR="007F5CDF" w:rsidRPr="00A47D24" w:rsidRDefault="007F5CDF" w:rsidP="007F5CDF">
      <w:pPr>
        <w:widowControl/>
        <w:numPr>
          <w:ilvl w:val="0"/>
          <w:numId w:val="27"/>
        </w:numPr>
        <w:suppressAutoHyphens w:val="0"/>
        <w:spacing w:line="360" w:lineRule="auto"/>
        <w:ind w:left="0" w:right="46" w:firstLine="284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7F5CDF" w:rsidRPr="00A47D24" w:rsidRDefault="007F5CDF" w:rsidP="007F5CDF">
      <w:pPr>
        <w:widowControl/>
        <w:numPr>
          <w:ilvl w:val="0"/>
          <w:numId w:val="27"/>
        </w:numPr>
        <w:suppressAutoHyphens w:val="0"/>
        <w:spacing w:line="360" w:lineRule="auto"/>
        <w:ind w:left="0" w:right="46" w:firstLine="284"/>
        <w:contextualSpacing/>
        <w:jc w:val="both"/>
        <w:rPr>
          <w:rFonts w:eastAsia="Times New Roman"/>
        </w:rPr>
      </w:pPr>
      <w:r w:rsidRPr="00A47D24">
        <w:rPr>
          <w:rFonts w:eastAsia="Times New Roman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настоящее время </w:t>
      </w:r>
      <w:r w:rsidRPr="004E4A46">
        <w:rPr>
          <w:rFonts w:eastAsia="Times New Roman"/>
        </w:rPr>
        <w:t>ООО «</w:t>
      </w:r>
      <w:r>
        <w:rPr>
          <w:rFonts w:eastAsia="Times New Roman"/>
        </w:rPr>
        <w:t>Теплоцентраль</w:t>
      </w:r>
      <w:r w:rsidRPr="004E4A46">
        <w:rPr>
          <w:rFonts w:eastAsia="Times New Roman"/>
        </w:rPr>
        <w:t>»</w:t>
      </w:r>
      <w:r w:rsidRPr="00A47D24">
        <w:rPr>
          <w:rFonts w:eastAsia="Times New Roman"/>
        </w:rPr>
        <w:t xml:space="preserve"> отвечает всем требованиям критериев по определению единой теплоснабжающей организации.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6" w:name="_Toc525894741"/>
      <w:bookmarkStart w:id="147" w:name="_Toc535417905"/>
      <w:bookmarkStart w:id="148" w:name="_Toc3379678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146"/>
      <w:bookmarkEnd w:id="147"/>
      <w:bookmarkEnd w:id="148"/>
    </w:p>
    <w:p w:rsidR="007F5CDF" w:rsidRPr="00A47D24" w:rsidRDefault="007F5CDF" w:rsidP="007F5CDF">
      <w:pPr>
        <w:spacing w:line="360" w:lineRule="auto"/>
        <w:ind w:right="46" w:firstLine="709"/>
        <w:jc w:val="both"/>
        <w:rPr>
          <w:rFonts w:eastAsia="Times New Roman"/>
        </w:rPr>
      </w:pPr>
      <w:r w:rsidRPr="00A47D24">
        <w:rPr>
          <w:rFonts w:eastAsia="Times New Roman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9" w:name="_Toc525894742"/>
      <w:bookmarkStart w:id="150" w:name="_Toc535417906"/>
      <w:bookmarkStart w:id="151" w:name="_Toc3379678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14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150"/>
      <w:bookmarkEnd w:id="151"/>
    </w:p>
    <w:p w:rsidR="007F5CDF" w:rsidRPr="00A47D24" w:rsidRDefault="007F5CDF" w:rsidP="007F5CDF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>г</w:t>
      </w:r>
      <w:r w:rsidRPr="00A47D24">
        <w:rPr>
          <w:rFonts w:cs="Times New Roman"/>
        </w:rPr>
        <w:t xml:space="preserve">.п.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можно выделить </w:t>
      </w:r>
      <w:r>
        <w:rPr>
          <w:rFonts w:cs="Times New Roman"/>
        </w:rPr>
        <w:t>две</w:t>
      </w:r>
      <w:r w:rsidRPr="00A47D24">
        <w:rPr>
          <w:rFonts w:cs="Times New Roman"/>
        </w:rPr>
        <w:t xml:space="preserve"> существующ</w:t>
      </w:r>
      <w:r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Графически зона действия представлена на Рисунк</w:t>
      </w:r>
      <w:r>
        <w:rPr>
          <w:rFonts w:cs="Times New Roman"/>
        </w:rPr>
        <w:t xml:space="preserve">ах 1-2 </w:t>
      </w:r>
      <w:r w:rsidRPr="00A47D24">
        <w:rPr>
          <w:rFonts w:cs="Times New Roman"/>
        </w:rPr>
        <w:t>в Об</w:t>
      </w:r>
      <w:r>
        <w:rPr>
          <w:rFonts w:cs="Times New Roman"/>
        </w:rPr>
        <w:t>основывающих материалах</w:t>
      </w:r>
      <w:r w:rsidRPr="00A47D24">
        <w:rPr>
          <w:rFonts w:cs="Times New Roman"/>
        </w:rPr>
        <w:t xml:space="preserve">. Теплоснабжающая организация, действующая на территории </w:t>
      </w:r>
      <w:r>
        <w:rPr>
          <w:rFonts w:cs="Times New Roman"/>
        </w:rPr>
        <w:t>г</w:t>
      </w:r>
      <w:r w:rsidRPr="00A47D24">
        <w:rPr>
          <w:rFonts w:cs="Times New Roman"/>
        </w:rPr>
        <w:t xml:space="preserve">.п. </w:t>
      </w:r>
      <w:r>
        <w:rPr>
          <w:rFonts w:cs="Times New Roman"/>
        </w:rPr>
        <w:t>Чамзинка</w:t>
      </w:r>
      <w:r w:rsidRPr="00A47D24">
        <w:rPr>
          <w:rFonts w:cs="Times New Roman"/>
        </w:rPr>
        <w:t xml:space="preserve"> - </w:t>
      </w:r>
      <w:r w:rsidRPr="004E4A46">
        <w:rPr>
          <w:rFonts w:cs="Times New Roman"/>
        </w:rPr>
        <w:t>ООО «</w:t>
      </w:r>
      <w:r>
        <w:rPr>
          <w:rFonts w:cs="Times New Roman"/>
        </w:rPr>
        <w:t>Теплоцентраль</w:t>
      </w:r>
      <w:r w:rsidRPr="004E4A46">
        <w:rPr>
          <w:rFonts w:cs="Times New Roman"/>
        </w:rPr>
        <w:t>»</w:t>
      </w:r>
    </w:p>
    <w:p w:rsidR="007F5CDF" w:rsidRPr="00A47D24" w:rsidRDefault="007F5CDF" w:rsidP="007F5CDF">
      <w:pPr>
        <w:pStyle w:val="aff3"/>
        <w:ind w:firstLine="0"/>
        <w:jc w:val="center"/>
        <w:rPr>
          <w:rFonts w:cs="Times New Roman"/>
        </w:rPr>
      </w:pPr>
    </w:p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2" w:name="_Toc3379678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11 «Решения о распределении тепловой нагрузки между источниками тепловой энергии»</w:t>
      </w:r>
      <w:bookmarkEnd w:id="152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Решения о распределении тепловой нагрузки между источниками тепловой энергии не принимается. </w:t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3" w:name="_Toc33796784"/>
      <w:r w:rsidRPr="00A47D24">
        <w:rPr>
          <w:rFonts w:cs="Times New Roman"/>
          <w:color w:val="auto"/>
          <w:sz w:val="26"/>
          <w:szCs w:val="26"/>
          <w:lang w:eastAsia="en-US"/>
        </w:rPr>
        <w:t>Раздел 12 «Решения по бесхозяйным тепловым сетям»</w:t>
      </w:r>
      <w:bookmarkEnd w:id="153"/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Участки тепловых сетей, относящиеся к категории бесхозяйных, на территории поселения не выявлены.</w:t>
      </w:r>
    </w:p>
    <w:p w:rsidR="007F5CDF" w:rsidRPr="00A47D24" w:rsidRDefault="007F5CDF" w:rsidP="007F5CDF"/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4" w:name="_Toc3379678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13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</w:r>
      <w:bookmarkEnd w:id="154"/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5" w:name="_Toc525894746"/>
      <w:bookmarkStart w:id="156" w:name="_Toc535417910"/>
      <w:bookmarkStart w:id="157" w:name="_Toc3379678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155"/>
      <w:bookmarkEnd w:id="156"/>
      <w:bookmarkEnd w:id="157"/>
    </w:p>
    <w:p w:rsidR="007F5CDF" w:rsidRPr="006338C3" w:rsidRDefault="007F5CDF" w:rsidP="007F5CDF">
      <w:pPr>
        <w:spacing w:line="360" w:lineRule="auto"/>
        <w:ind w:firstLine="709"/>
        <w:jc w:val="both"/>
        <w:rPr>
          <w:highlight w:val="yellow"/>
        </w:rPr>
      </w:pPr>
      <w:r w:rsidRPr="00A47D24">
        <w:t xml:space="preserve">Газоснабжение </w:t>
      </w:r>
      <w:r>
        <w:t>г.п.</w:t>
      </w:r>
      <w:r w:rsidRPr="00A47D24">
        <w:t xml:space="preserve"> </w:t>
      </w:r>
      <w:r>
        <w:t>Чамзинка</w:t>
      </w:r>
      <w:r w:rsidRPr="00A47D24">
        <w:t xml:space="preserve"> осуществляется по газораспределительным сетям от </w:t>
      </w:r>
      <w:r w:rsidRPr="00603921">
        <w:t xml:space="preserve">магистрального газопровода Саратов-Горький. </w:t>
      </w:r>
    </w:p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  <w:r w:rsidRPr="00A47D24">
        <w:rPr>
          <w:rFonts w:eastAsia="Times New Roman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8" w:name="_Toc525894747"/>
      <w:bookmarkStart w:id="159" w:name="_Toc535417911"/>
      <w:bookmarkStart w:id="160" w:name="_Toc3379678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проблем организации газоснабжения источников тепловой энергии</w:t>
      </w:r>
      <w:bookmarkEnd w:id="158"/>
      <w:bookmarkEnd w:id="159"/>
      <w:bookmarkEnd w:id="160"/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>Проблемы организации газоснабжения источников тепловой энергии на территории поселения не выявлены.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1" w:name="_Toc525894748"/>
      <w:bookmarkStart w:id="162" w:name="_Toc535417912"/>
      <w:bookmarkStart w:id="163" w:name="_Toc3379678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161"/>
      <w:bookmarkEnd w:id="162"/>
      <w:bookmarkEnd w:id="163"/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4" w:name="_Toc525894749"/>
      <w:bookmarkStart w:id="165" w:name="_Toc535417913"/>
      <w:bookmarkStart w:id="166" w:name="_Toc3379678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164"/>
      <w:bookmarkEnd w:id="165"/>
      <w:bookmarkEnd w:id="166"/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 xml:space="preserve">Размещение источников, функционирующих в режиме комбинированной </w:t>
      </w:r>
      <w:r w:rsidRPr="00A47D24">
        <w:lastRenderedPageBreak/>
        <w:t xml:space="preserve">выработки электрической и тепловой энергии, 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, не </w:t>
      </w:r>
      <w:r>
        <w:t>планируется</w:t>
      </w:r>
      <w:r w:rsidRPr="00A47D24">
        <w:t>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7" w:name="_Toc525894750"/>
      <w:bookmarkStart w:id="168" w:name="_Toc535417914"/>
      <w:bookmarkStart w:id="169" w:name="_Toc3379679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  <w:bookmarkEnd w:id="167"/>
      <w:bookmarkEnd w:id="168"/>
      <w:bookmarkEnd w:id="169"/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r>
        <w:t>г</w:t>
      </w:r>
      <w:r w:rsidRPr="00A47D24">
        <w:t xml:space="preserve">.п. </w:t>
      </w:r>
      <w:r>
        <w:t>Чамзинка</w:t>
      </w:r>
      <w:r w:rsidRPr="00A47D24">
        <w:t xml:space="preserve">, не </w:t>
      </w:r>
      <w:r>
        <w:t>планируется</w:t>
      </w:r>
      <w:r w:rsidRPr="00A47D24">
        <w:t>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0" w:name="_Toc525894751"/>
      <w:bookmarkStart w:id="171" w:name="_Toc535417915"/>
      <w:bookmarkStart w:id="172" w:name="_Toc3379679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</w:r>
      <w:bookmarkEnd w:id="170"/>
      <w:bookmarkEnd w:id="171"/>
      <w:bookmarkEnd w:id="172"/>
    </w:p>
    <w:p w:rsidR="007F5CDF" w:rsidRPr="00A47D24" w:rsidRDefault="007F5CDF" w:rsidP="007F5CDF">
      <w:pPr>
        <w:spacing w:line="360" w:lineRule="auto"/>
        <w:ind w:firstLine="709"/>
        <w:jc w:val="both"/>
      </w:pPr>
      <w:r>
        <w:t xml:space="preserve">Информация по </w:t>
      </w:r>
      <w:r w:rsidRPr="00A47D24">
        <w:t>ранее разработанн</w:t>
      </w:r>
      <w:r>
        <w:t>ой</w:t>
      </w:r>
      <w:r w:rsidRPr="00A47D24">
        <w:t xml:space="preserve"> схем</w:t>
      </w:r>
      <w:r>
        <w:t>е</w:t>
      </w:r>
      <w:r w:rsidRPr="00A47D24">
        <w:t xml:space="preserve"> водоснабжения и водоотведения </w:t>
      </w:r>
      <w:r>
        <w:t>г</w:t>
      </w:r>
      <w:r w:rsidRPr="00A47D24">
        <w:t xml:space="preserve">.п. </w:t>
      </w:r>
      <w:r>
        <w:t>Чамзинка отсутствует</w:t>
      </w:r>
      <w:r w:rsidRPr="00A47D24">
        <w:t>.</w:t>
      </w:r>
    </w:p>
    <w:p w:rsidR="007F5CDF" w:rsidRPr="00A47D24" w:rsidRDefault="007F5CDF" w:rsidP="007F5CDF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3" w:name="_Toc525894752"/>
      <w:bookmarkStart w:id="174" w:name="_Toc535417916"/>
      <w:bookmarkStart w:id="175" w:name="_Toc3379679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13.7.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173"/>
      <w:bookmarkEnd w:id="174"/>
      <w:bookmarkEnd w:id="175"/>
    </w:p>
    <w:p w:rsidR="007F5CDF" w:rsidRPr="00A47D24" w:rsidRDefault="007F5CDF" w:rsidP="007F5CDF">
      <w:pPr>
        <w:spacing w:line="360" w:lineRule="auto"/>
        <w:ind w:firstLine="709"/>
        <w:jc w:val="both"/>
      </w:pPr>
      <w:r w:rsidRPr="00A47D24">
        <w:t xml:space="preserve">Предложения </w:t>
      </w:r>
      <w:r w:rsidRPr="00A47D24">
        <w:rPr>
          <w:rFonts w:eastAsia="Times New Roman"/>
        </w:rPr>
        <w:t>по корректировке утвержденной схемы водоснабжения поселения отсутствуют.</w:t>
      </w:r>
    </w:p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  <w:r w:rsidRPr="00A47D24">
        <w:rPr>
          <w:sz w:val="26"/>
          <w:szCs w:val="26"/>
        </w:rPr>
        <w:br w:type="page"/>
      </w:r>
    </w:p>
    <w:p w:rsidR="007F5CDF" w:rsidRPr="00A47D24" w:rsidRDefault="007F5CDF" w:rsidP="007F5CDF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76" w:name="_Toc3379679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14 «Индикаторы развития систем теплоснабжения поселения, городского округа, города федерального значения»</w:t>
      </w:r>
      <w:bookmarkEnd w:id="176"/>
    </w:p>
    <w:p w:rsidR="007F5CDF" w:rsidRPr="00A47D24" w:rsidRDefault="007F5CDF" w:rsidP="007F5CDF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Индикаторы развития систем теплоснабжения представлены в таблице </w:t>
      </w:r>
      <w:r>
        <w:rPr>
          <w:rFonts w:cs="Times New Roman"/>
        </w:rPr>
        <w:t>19</w:t>
      </w:r>
      <w:r w:rsidRPr="00A47D24">
        <w:rPr>
          <w:rFonts w:cs="Times New Roman"/>
        </w:rPr>
        <w:t>.</w:t>
      </w:r>
    </w:p>
    <w:p w:rsidR="007F5CDF" w:rsidRDefault="007F5CDF" w:rsidP="007F5CDF">
      <w:pPr>
        <w:pStyle w:val="aff3"/>
        <w:spacing w:line="240" w:lineRule="auto"/>
        <w:rPr>
          <w:rFonts w:cs="Times New Roman"/>
        </w:rPr>
      </w:pPr>
      <w:r w:rsidRPr="00A47D24">
        <w:rPr>
          <w:rFonts w:cs="Times New Roman"/>
          <w:b/>
          <w:lang w:eastAsia="en-US"/>
        </w:rPr>
        <w:t xml:space="preserve">Таблица </w:t>
      </w:r>
      <w:r>
        <w:rPr>
          <w:rFonts w:cs="Times New Roman"/>
          <w:b/>
          <w:lang w:eastAsia="en-US"/>
        </w:rPr>
        <w:t>19</w:t>
      </w:r>
      <w:r w:rsidRPr="00A47D24">
        <w:rPr>
          <w:rFonts w:cs="Times New Roman"/>
          <w:b/>
          <w:lang w:eastAsia="en-US"/>
        </w:rPr>
        <w:t xml:space="preserve"> - </w:t>
      </w:r>
      <w:r w:rsidRPr="00405FE5">
        <w:rPr>
          <w:rFonts w:cs="Times New Roman"/>
        </w:rPr>
        <w:t>Индикаторы развития систем теплоснабжения</w:t>
      </w:r>
    </w:p>
    <w:p w:rsidR="007F5CDF" w:rsidRPr="00A47D24" w:rsidRDefault="007F5CDF" w:rsidP="007F5CDF">
      <w:pPr>
        <w:pStyle w:val="aff3"/>
        <w:spacing w:line="240" w:lineRule="auto"/>
        <w:rPr>
          <w:rFonts w:cs="Times New Roman"/>
          <w:b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№ п/п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Ед.изм.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Существующее положение (факт 201</w:t>
            </w:r>
            <w:r>
              <w:rPr>
                <w:rFonts w:eastAsia="Times New Roman"/>
                <w:sz w:val="20"/>
              </w:rPr>
              <w:t>9</w:t>
            </w:r>
            <w:r w:rsidRPr="00DE2DB4">
              <w:rPr>
                <w:rFonts w:eastAsia="Times New Roman"/>
                <w:sz w:val="20"/>
              </w:rPr>
              <w:t xml:space="preserve">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Ожидаемые показатели (203</w:t>
            </w:r>
            <w:r>
              <w:rPr>
                <w:rFonts w:eastAsia="Times New Roman"/>
                <w:sz w:val="20"/>
              </w:rPr>
              <w:t>4</w:t>
            </w:r>
            <w:r w:rsidRPr="00DE2DB4">
              <w:rPr>
                <w:rFonts w:eastAsia="Times New Roman"/>
                <w:sz w:val="20"/>
              </w:rPr>
              <w:t xml:space="preserve"> год)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кг.у.т./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159,706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156,706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Гкал / м∙м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BB23FE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BB23FE">
              <w:rPr>
                <w:rFonts w:eastAsia="Times New Roman"/>
                <w:sz w:val="20"/>
              </w:rPr>
              <w:t>1,831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BB23FE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BB23FE">
              <w:rPr>
                <w:rFonts w:eastAsia="Times New Roman"/>
                <w:sz w:val="20"/>
              </w:rPr>
              <w:t>1,831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A1381F" w:rsidRDefault="007F5CDF" w:rsidP="0045762E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>
              <w:rPr>
                <w:rFonts w:eastAsia="Times New Roman"/>
                <w:sz w:val="20"/>
              </w:rPr>
              <w:t>71,9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B742E3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71,9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м∙м/Гкал/ч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74000B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74000B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74000B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74000B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74000B">
              <w:rPr>
                <w:rFonts w:eastAsia="Times New Roman"/>
                <w:sz w:val="20"/>
              </w:rPr>
              <w:t>-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кг.у.т./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-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340F28" w:rsidRDefault="007F5CDF" w:rsidP="0045762E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>
              <w:rPr>
                <w:rFonts w:eastAsia="Times New Roman"/>
                <w:sz w:val="20"/>
              </w:rPr>
              <w:t>9,822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340F28" w:rsidRDefault="007F5CDF" w:rsidP="0045762E">
            <w:pPr>
              <w:jc w:val="center"/>
              <w:rPr>
                <w:rFonts w:eastAsia="Times New Roman"/>
                <w:sz w:val="20"/>
                <w:highlight w:val="yellow"/>
              </w:rPr>
            </w:pPr>
            <w:r w:rsidRPr="00DB69EE">
              <w:rPr>
                <w:rFonts w:eastAsia="Times New Roman"/>
                <w:sz w:val="20"/>
              </w:rPr>
              <w:t>9,822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33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-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0</w:t>
            </w:r>
          </w:p>
        </w:tc>
      </w:tr>
      <w:tr w:rsidR="007F5CDF" w:rsidRPr="00DE2DB4" w:rsidTr="0045762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both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7F5CDF" w:rsidRPr="00DE2DB4" w:rsidRDefault="007F5CDF" w:rsidP="0045762E">
            <w:pPr>
              <w:jc w:val="center"/>
              <w:rPr>
                <w:rFonts w:eastAsia="Times New Roman"/>
                <w:sz w:val="20"/>
              </w:rPr>
            </w:pPr>
            <w:r w:rsidRPr="00DE2DB4">
              <w:rPr>
                <w:rFonts w:eastAsia="Times New Roman"/>
                <w:sz w:val="20"/>
              </w:rPr>
              <w:t>0</w:t>
            </w:r>
          </w:p>
        </w:tc>
      </w:tr>
    </w:tbl>
    <w:p w:rsidR="007F5CDF" w:rsidRPr="00A47D24" w:rsidRDefault="007F5CDF" w:rsidP="007F5CDF">
      <w:pPr>
        <w:spacing w:line="360" w:lineRule="auto"/>
        <w:ind w:firstLine="709"/>
        <w:jc w:val="both"/>
        <w:rPr>
          <w:rFonts w:eastAsia="Times New Roman"/>
        </w:rPr>
      </w:pPr>
    </w:p>
    <w:p w:rsidR="007F5CDF" w:rsidRPr="00A47D24" w:rsidRDefault="007F5CDF" w:rsidP="007F5CDF"/>
    <w:p w:rsidR="007F5CDF" w:rsidRPr="00A47D24" w:rsidRDefault="007F5CDF" w:rsidP="007F5CDF">
      <w:pPr>
        <w:rPr>
          <w:rFonts w:eastAsiaTheme="majorEastAsia"/>
          <w:b/>
          <w:bCs/>
          <w:sz w:val="26"/>
          <w:szCs w:val="26"/>
        </w:rPr>
      </w:pPr>
    </w:p>
    <w:p w:rsidR="004D6F40" w:rsidRDefault="007F5CDF"/>
    <w:sectPr w:rsidR="004D6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43A55" w:rsidRPr="009C3690" w:rsidRDefault="007F5CDF" w:rsidP="00FD0917">
        <w:pPr>
          <w:pStyle w:val="ad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A55" w:rsidRPr="00F51112" w:rsidRDefault="007F5CDF" w:rsidP="00F51112">
    <w:pPr>
      <w:pStyle w:val="ab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Актуализация схемы теплоснабжения Чамзинского городского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Чамзинского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:rsidR="00F43A55" w:rsidRPr="00F51112" w:rsidRDefault="007F5CDF" w:rsidP="00F5111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F4140"/>
    <w:multiLevelType w:val="hybridMultilevel"/>
    <w:tmpl w:val="D57ED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14"/>
  </w:num>
  <w:num w:numId="5">
    <w:abstractNumId w:val="19"/>
  </w:num>
  <w:num w:numId="6">
    <w:abstractNumId w:val="6"/>
  </w:num>
  <w:num w:numId="7">
    <w:abstractNumId w:val="16"/>
  </w:num>
  <w:num w:numId="8">
    <w:abstractNumId w:val="7"/>
  </w:num>
  <w:num w:numId="9">
    <w:abstractNumId w:val="28"/>
  </w:num>
  <w:num w:numId="10">
    <w:abstractNumId w:val="25"/>
  </w:num>
  <w:num w:numId="11">
    <w:abstractNumId w:val="9"/>
  </w:num>
  <w:num w:numId="12">
    <w:abstractNumId w:val="5"/>
  </w:num>
  <w:num w:numId="13">
    <w:abstractNumId w:val="22"/>
  </w:num>
  <w:num w:numId="14">
    <w:abstractNumId w:val="4"/>
  </w:num>
  <w:num w:numId="15">
    <w:abstractNumId w:val="1"/>
  </w:num>
  <w:num w:numId="16">
    <w:abstractNumId w:val="15"/>
  </w:num>
  <w:num w:numId="17">
    <w:abstractNumId w:val="11"/>
  </w:num>
  <w:num w:numId="18">
    <w:abstractNumId w:val="23"/>
  </w:num>
  <w:num w:numId="19">
    <w:abstractNumId w:val="3"/>
  </w:num>
  <w:num w:numId="20">
    <w:abstractNumId w:val="27"/>
  </w:num>
  <w:num w:numId="21">
    <w:abstractNumId w:val="21"/>
  </w:num>
  <w:num w:numId="22">
    <w:abstractNumId w:val="12"/>
  </w:num>
  <w:num w:numId="23">
    <w:abstractNumId w:val="2"/>
  </w:num>
  <w:num w:numId="24">
    <w:abstractNumId w:val="13"/>
  </w:num>
  <w:num w:numId="25">
    <w:abstractNumId w:val="18"/>
  </w:num>
  <w:num w:numId="26">
    <w:abstractNumId w:val="24"/>
  </w:num>
  <w:num w:numId="27">
    <w:abstractNumId w:val="10"/>
  </w:num>
  <w:num w:numId="28">
    <w:abstractNumId w:val="26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1F"/>
    <w:rsid w:val="00332E1F"/>
    <w:rsid w:val="00756364"/>
    <w:rsid w:val="007F5CDF"/>
    <w:rsid w:val="00A426B0"/>
    <w:rsid w:val="00A76AF4"/>
    <w:rsid w:val="00CF3B7A"/>
    <w:rsid w:val="00D718C9"/>
    <w:rsid w:val="00F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AAD6"/>
  <w15:docId w15:val="{5EE6544C-B7F4-4C35-A237-39DA373A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AF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7F5CDF"/>
    <w:pPr>
      <w:keepNext/>
      <w:keepLines/>
      <w:widowControl/>
      <w:spacing w:before="120" w:line="276" w:lineRule="auto"/>
      <w:jc w:val="center"/>
      <w:outlineLvl w:val="0"/>
    </w:pPr>
    <w:rPr>
      <w:rFonts w:eastAsiaTheme="majorEastAsia" w:cstheme="majorBidi"/>
      <w:b/>
      <w:bCs/>
      <w:color w:val="365F91" w:themeColor="accent1" w:themeShade="BF"/>
      <w:kern w:val="0"/>
      <w:sz w:val="28"/>
      <w:szCs w:val="28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7F5CDF"/>
    <w:pPr>
      <w:keepNext/>
      <w:keepLines/>
      <w:widowControl/>
      <w:suppressAutoHyphens w:val="0"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0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F5CDF"/>
    <w:pPr>
      <w:keepNext/>
      <w:keepLines/>
      <w:widowControl/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0"/>
      <w:lang w:eastAsia="en-US"/>
    </w:rPr>
  </w:style>
  <w:style w:type="paragraph" w:styleId="4">
    <w:name w:val="heading 4"/>
    <w:aliases w:val="Заг-Часть"/>
    <w:basedOn w:val="a"/>
    <w:next w:val="a"/>
    <w:link w:val="40"/>
    <w:qFormat/>
    <w:rsid w:val="007F5CDF"/>
    <w:pPr>
      <w:keepNext/>
      <w:widowControl/>
      <w:tabs>
        <w:tab w:val="num" w:pos="864"/>
      </w:tabs>
      <w:spacing w:before="120" w:after="120"/>
      <w:jc w:val="center"/>
      <w:outlineLvl w:val="3"/>
    </w:pPr>
    <w:rPr>
      <w:rFonts w:eastAsia="Times New Roman"/>
      <w:b/>
      <w:bCs/>
      <w:color w:val="365F91" w:themeColor="accent1" w:themeShade="BF"/>
      <w:kern w:val="0"/>
      <w:sz w:val="26"/>
      <w:szCs w:val="28"/>
    </w:rPr>
  </w:style>
  <w:style w:type="paragraph" w:styleId="5">
    <w:name w:val="heading 5"/>
    <w:basedOn w:val="a"/>
    <w:next w:val="a"/>
    <w:link w:val="50"/>
    <w:qFormat/>
    <w:rsid w:val="007F5CDF"/>
    <w:pPr>
      <w:widowControl/>
      <w:tabs>
        <w:tab w:val="num" w:pos="1008"/>
      </w:tabs>
      <w:suppressAutoHyphens w:val="0"/>
      <w:spacing w:before="240" w:after="60"/>
      <w:ind w:left="1008" w:hanging="1008"/>
      <w:outlineLvl w:val="4"/>
    </w:pPr>
    <w:rPr>
      <w:rFonts w:eastAsia="Times New Roman"/>
      <w:b/>
      <w:bCs/>
      <w:iCs/>
      <w:kern w:val="0"/>
      <w:sz w:val="26"/>
      <w:szCs w:val="26"/>
    </w:rPr>
  </w:style>
  <w:style w:type="paragraph" w:styleId="6">
    <w:name w:val="heading 6"/>
    <w:basedOn w:val="a"/>
    <w:next w:val="a"/>
    <w:link w:val="60"/>
    <w:qFormat/>
    <w:rsid w:val="007F5CDF"/>
    <w:pPr>
      <w:widowControl/>
      <w:tabs>
        <w:tab w:val="num" w:pos="1152"/>
      </w:tabs>
      <w:suppressAutoHyphens w:val="0"/>
      <w:spacing w:before="60" w:after="60" w:line="360" w:lineRule="auto"/>
      <w:ind w:left="1152" w:hanging="1152"/>
      <w:jc w:val="both"/>
      <w:outlineLvl w:val="5"/>
    </w:pPr>
    <w:rPr>
      <w:rFonts w:eastAsia="Times New Roman"/>
      <w:b/>
      <w:bCs/>
      <w:i/>
      <w:kern w:val="0"/>
      <w:sz w:val="20"/>
    </w:rPr>
  </w:style>
  <w:style w:type="paragraph" w:styleId="7">
    <w:name w:val="heading 7"/>
    <w:basedOn w:val="a"/>
    <w:next w:val="a"/>
    <w:link w:val="70"/>
    <w:qFormat/>
    <w:rsid w:val="007F5CDF"/>
    <w:pPr>
      <w:widowControl/>
      <w:tabs>
        <w:tab w:val="num" w:pos="1296"/>
      </w:tabs>
      <w:suppressAutoHyphens w:val="0"/>
      <w:spacing w:before="240" w:after="60"/>
      <w:ind w:left="1296" w:hanging="1296"/>
      <w:outlineLvl w:val="6"/>
    </w:pPr>
    <w:rPr>
      <w:rFonts w:eastAsia="Times New Roman"/>
      <w:kern w:val="0"/>
    </w:rPr>
  </w:style>
  <w:style w:type="paragraph" w:styleId="8">
    <w:name w:val="heading 8"/>
    <w:aliases w:val="Заг-ПОДГЛАВ"/>
    <w:basedOn w:val="a"/>
    <w:next w:val="a"/>
    <w:link w:val="80"/>
    <w:qFormat/>
    <w:rsid w:val="007F5CDF"/>
    <w:pPr>
      <w:widowControl/>
      <w:tabs>
        <w:tab w:val="num" w:pos="1440"/>
      </w:tabs>
      <w:suppressAutoHyphens w:val="0"/>
      <w:spacing w:before="120" w:after="120"/>
      <w:jc w:val="center"/>
      <w:outlineLvl w:val="7"/>
    </w:pPr>
    <w:rPr>
      <w:rFonts w:eastAsia="Times New Roman"/>
      <w:b/>
      <w:i/>
      <w:iCs/>
      <w:color w:val="365F91" w:themeColor="accent1" w:themeShade="BF"/>
      <w:kern w:val="0"/>
    </w:rPr>
  </w:style>
  <w:style w:type="paragraph" w:styleId="9">
    <w:name w:val="heading 9"/>
    <w:basedOn w:val="a"/>
    <w:next w:val="a"/>
    <w:link w:val="90"/>
    <w:qFormat/>
    <w:rsid w:val="007F5CDF"/>
    <w:pPr>
      <w:widowControl/>
      <w:tabs>
        <w:tab w:val="num" w:pos="1584"/>
      </w:tabs>
      <w:suppressAutoHyphens w:val="0"/>
      <w:spacing w:before="240" w:after="60"/>
      <w:ind w:left="1584" w:hanging="1584"/>
      <w:outlineLvl w:val="8"/>
    </w:pPr>
    <w:rPr>
      <w:rFonts w:ascii="Arial" w:eastAsia="Times New Roman" w:hAnsi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8C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18C9"/>
    <w:rPr>
      <w:rFonts w:ascii="Segoe UI" w:eastAsia="Andale Sans UI" w:hAnsi="Segoe UI" w:cs="Segoe UI"/>
      <w:kern w:val="1"/>
      <w:sz w:val="18"/>
      <w:szCs w:val="18"/>
      <w:lang w:eastAsia="ru-RU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7F5CDF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7F5CD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F5CD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7F5CDF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F5CDF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F5CDF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F5C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7F5CDF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F5CDF"/>
    <w:rPr>
      <w:rFonts w:ascii="Arial" w:eastAsia="Times New Roman" w:hAnsi="Arial" w:cs="Times New Roman"/>
      <w:lang w:eastAsia="ru-RU"/>
    </w:rPr>
  </w:style>
  <w:style w:type="paragraph" w:customStyle="1" w:styleId="a5">
    <w:name w:val="Назв частей"/>
    <w:basedOn w:val="1"/>
    <w:link w:val="a6"/>
    <w:qFormat/>
    <w:rsid w:val="007F5CDF"/>
    <w:rPr>
      <w:caps/>
    </w:rPr>
  </w:style>
  <w:style w:type="character" w:customStyle="1" w:styleId="a6">
    <w:name w:val="Назв частей Знак"/>
    <w:basedOn w:val="40"/>
    <w:link w:val="a5"/>
    <w:rsid w:val="007F5CDF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paragraph" w:styleId="a7">
    <w:name w:val="List Paragraph"/>
    <w:basedOn w:val="a"/>
    <w:link w:val="a8"/>
    <w:uiPriority w:val="34"/>
    <w:qFormat/>
    <w:rsid w:val="007F5CDF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9">
    <w:name w:val="Table Grid"/>
    <w:basedOn w:val="a1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basedOn w:val="a"/>
    <w:next w:val="a"/>
    <w:uiPriority w:val="35"/>
    <w:unhideWhenUsed/>
    <w:qFormat/>
    <w:rsid w:val="007F5CDF"/>
    <w:pPr>
      <w:widowControl/>
      <w:suppressAutoHyphens w:val="0"/>
      <w:spacing w:after="200"/>
    </w:pPr>
    <w:rPr>
      <w:rFonts w:eastAsia="Times New Roman"/>
      <w:i/>
      <w:iCs/>
      <w:color w:val="1F497D" w:themeColor="text2"/>
      <w:kern w:val="0"/>
      <w:sz w:val="18"/>
      <w:szCs w:val="18"/>
    </w:rPr>
  </w:style>
  <w:style w:type="character" w:customStyle="1" w:styleId="a8">
    <w:name w:val="Абзац списка Знак"/>
    <w:link w:val="a7"/>
    <w:uiPriority w:val="34"/>
    <w:locked/>
    <w:rsid w:val="007F5CDF"/>
  </w:style>
  <w:style w:type="numbering" w:customStyle="1" w:styleId="11">
    <w:name w:val="Нет списка1"/>
    <w:next w:val="a2"/>
    <w:uiPriority w:val="99"/>
    <w:semiHidden/>
    <w:unhideWhenUsed/>
    <w:rsid w:val="007F5CDF"/>
  </w:style>
  <w:style w:type="numbering" w:customStyle="1" w:styleId="110">
    <w:name w:val="Нет списка11"/>
    <w:next w:val="a2"/>
    <w:uiPriority w:val="99"/>
    <w:semiHidden/>
    <w:unhideWhenUsed/>
    <w:rsid w:val="007F5CDF"/>
  </w:style>
  <w:style w:type="paragraph" w:customStyle="1" w:styleId="101">
    <w:name w:val="Знак101"/>
    <w:basedOn w:val="a"/>
    <w:next w:val="ab"/>
    <w:link w:val="ac"/>
    <w:uiPriority w:val="99"/>
    <w:unhideWhenUsed/>
    <w:rsid w:val="007F5CDF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c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7F5CDF"/>
  </w:style>
  <w:style w:type="paragraph" w:customStyle="1" w:styleId="12">
    <w:name w:val="Знак1"/>
    <w:basedOn w:val="a"/>
    <w:next w:val="ad"/>
    <w:link w:val="ae"/>
    <w:uiPriority w:val="99"/>
    <w:unhideWhenUsed/>
    <w:rsid w:val="007F5CDF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e">
    <w:name w:val="Нижний колонтитул Знак"/>
    <w:aliases w:val=" Знак Знак"/>
    <w:basedOn w:val="a0"/>
    <w:link w:val="12"/>
    <w:uiPriority w:val="99"/>
    <w:rsid w:val="007F5CDF"/>
  </w:style>
  <w:style w:type="numbering" w:customStyle="1" w:styleId="21">
    <w:name w:val="Нет списка2"/>
    <w:next w:val="a2"/>
    <w:uiPriority w:val="99"/>
    <w:semiHidden/>
    <w:unhideWhenUsed/>
    <w:rsid w:val="007F5CDF"/>
  </w:style>
  <w:style w:type="paragraph" w:customStyle="1" w:styleId="ConsPlusNormal">
    <w:name w:val="ConsPlusNormal"/>
    <w:rsid w:val="007F5CDF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7F5C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7F5CDF"/>
  </w:style>
  <w:style w:type="numbering" w:customStyle="1" w:styleId="41">
    <w:name w:val="Нет списка4"/>
    <w:next w:val="a2"/>
    <w:uiPriority w:val="99"/>
    <w:semiHidden/>
    <w:unhideWhenUsed/>
    <w:rsid w:val="007F5CDF"/>
  </w:style>
  <w:style w:type="paragraph" w:styleId="af">
    <w:name w:val="TOC Heading"/>
    <w:basedOn w:val="1"/>
    <w:next w:val="a"/>
    <w:uiPriority w:val="39"/>
    <w:unhideWhenUsed/>
    <w:qFormat/>
    <w:rsid w:val="007F5CDF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character" w:customStyle="1" w:styleId="13">
    <w:name w:val="Гиперссылка1"/>
    <w:basedOn w:val="a0"/>
    <w:uiPriority w:val="99"/>
    <w:unhideWhenUsed/>
    <w:rsid w:val="007F5CDF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7F5CDF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7F5CDF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7F5CDF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7F5CDF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7F5CDF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</w:rPr>
  </w:style>
  <w:style w:type="paragraph" w:customStyle="1" w:styleId="af3">
    <w:name w:val="Прижатый влево"/>
    <w:basedOn w:val="a"/>
    <w:next w:val="a"/>
    <w:uiPriority w:val="99"/>
    <w:rsid w:val="007F5CDF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kern w:val="0"/>
    </w:rPr>
  </w:style>
  <w:style w:type="table" w:customStyle="1" w:styleId="14">
    <w:name w:val="Сетка таблицы1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7F5CDF"/>
    <w:pPr>
      <w:tabs>
        <w:tab w:val="right" w:leader="dot" w:pos="9870"/>
      </w:tabs>
      <w:suppressAutoHyphens w:val="0"/>
      <w:spacing w:after="100" w:line="276" w:lineRule="auto"/>
      <w:ind w:left="220"/>
      <w:jc w:val="both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af4">
    <w:name w:val="Body Text"/>
    <w:basedOn w:val="a"/>
    <w:link w:val="af5"/>
    <w:unhideWhenUsed/>
    <w:rsid w:val="007F5CDF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f5">
    <w:name w:val="Основной текст Знак"/>
    <w:basedOn w:val="a0"/>
    <w:link w:val="af4"/>
    <w:rsid w:val="007F5C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7F5CDF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7F5CDF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7F5CDF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7F5CDF"/>
    <w:pPr>
      <w:widowControl/>
      <w:pBdr>
        <w:bottom w:val="single" w:sz="6" w:space="7" w:color="D7DBDF"/>
        <w:right w:val="single" w:sz="6" w:space="14" w:color="D7DBDF"/>
      </w:pBdr>
      <w:suppressAutoHyphens w:val="0"/>
      <w:spacing w:before="100" w:beforeAutospacing="1" w:after="100" w:afterAutospacing="1"/>
      <w:jc w:val="both"/>
    </w:pPr>
    <w:rPr>
      <w:rFonts w:eastAsia="Times New Roman"/>
      <w:kern w:val="0"/>
      <w:sz w:val="18"/>
      <w:szCs w:val="18"/>
    </w:rPr>
  </w:style>
  <w:style w:type="paragraph" w:customStyle="1" w:styleId="s13">
    <w:name w:val="s_13"/>
    <w:basedOn w:val="a"/>
    <w:rsid w:val="007F5CDF"/>
    <w:pPr>
      <w:widowControl/>
      <w:suppressAutoHyphens w:val="0"/>
      <w:ind w:firstLine="720"/>
    </w:pPr>
    <w:rPr>
      <w:rFonts w:eastAsia="Times New Roman"/>
      <w:kern w:val="0"/>
      <w:sz w:val="18"/>
      <w:szCs w:val="18"/>
    </w:rPr>
  </w:style>
  <w:style w:type="paragraph" w:styleId="af6">
    <w:name w:val="Body Text Indent"/>
    <w:basedOn w:val="a"/>
    <w:link w:val="af7"/>
    <w:uiPriority w:val="99"/>
    <w:semiHidden/>
    <w:unhideWhenUsed/>
    <w:rsid w:val="007F5CDF"/>
    <w:pPr>
      <w:suppressAutoHyphens w:val="0"/>
      <w:spacing w:after="120"/>
      <w:ind w:left="283"/>
    </w:pPr>
    <w:rPr>
      <w:rFonts w:ascii="Calibri" w:eastAsia="Calibri" w:hAnsi="Calibri"/>
      <w:kern w:val="0"/>
      <w:lang w:val="en-US" w:eastAsia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7F5CDF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7F5CDF"/>
    <w:rPr>
      <w:color w:val="800080"/>
      <w:u w:val="single"/>
    </w:rPr>
  </w:style>
  <w:style w:type="paragraph" w:customStyle="1" w:styleId="font5">
    <w:name w:val="font5"/>
    <w:basedOn w:val="a"/>
    <w:rsid w:val="007F5CD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color w:val="000000"/>
      <w:kern w:val="0"/>
      <w:sz w:val="18"/>
      <w:szCs w:val="18"/>
    </w:rPr>
  </w:style>
  <w:style w:type="paragraph" w:customStyle="1" w:styleId="font6">
    <w:name w:val="font6"/>
    <w:basedOn w:val="a"/>
    <w:rsid w:val="007F5CD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68">
    <w:name w:val="xl68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69">
    <w:name w:val="xl69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0">
    <w:name w:val="xl70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1">
    <w:name w:val="xl71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2">
    <w:name w:val="xl72"/>
    <w:basedOn w:val="a"/>
    <w:rsid w:val="007F5CDF"/>
    <w:pPr>
      <w:widowControl/>
      <w:shd w:val="clear" w:color="000000" w:fill="FCD5B4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73">
    <w:name w:val="xl73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74">
    <w:name w:val="xl74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5">
    <w:name w:val="xl75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6">
    <w:name w:val="xl76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7">
    <w:name w:val="xl77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8">
    <w:name w:val="xl78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79">
    <w:name w:val="xl79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0">
    <w:name w:val="xl80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1">
    <w:name w:val="xl81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uppressAutoHyphens w:val="0"/>
      <w:spacing w:before="100" w:beforeAutospacing="1" w:after="100" w:afterAutospacing="1"/>
      <w:jc w:val="right"/>
    </w:pPr>
    <w:rPr>
      <w:rFonts w:eastAsia="Times New Roman"/>
      <w:kern w:val="0"/>
    </w:rPr>
  </w:style>
  <w:style w:type="paragraph" w:customStyle="1" w:styleId="xl82">
    <w:name w:val="xl82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92CDDC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3">
    <w:name w:val="xl83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84">
    <w:name w:val="xl84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5">
    <w:name w:val="xl85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6">
    <w:name w:val="xl86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7">
    <w:name w:val="xl87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eastAsia="Times New Roman"/>
      <w:kern w:val="0"/>
    </w:rPr>
  </w:style>
  <w:style w:type="paragraph" w:customStyle="1" w:styleId="xl88">
    <w:name w:val="xl88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89">
    <w:name w:val="xl89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90">
    <w:name w:val="xl90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91">
    <w:name w:val="xl91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92">
    <w:name w:val="xl92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93">
    <w:name w:val="xl93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94">
    <w:name w:val="xl94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5">
    <w:name w:val="xl95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6">
    <w:name w:val="xl96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7">
    <w:name w:val="xl97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98">
    <w:name w:val="xl98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99">
    <w:name w:val="xl99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00">
    <w:name w:val="xl100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01">
    <w:name w:val="xl101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02">
    <w:name w:val="xl102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</w:rPr>
  </w:style>
  <w:style w:type="paragraph" w:customStyle="1" w:styleId="xl103">
    <w:name w:val="xl103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4">
    <w:name w:val="xl104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5">
    <w:name w:val="xl105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6">
    <w:name w:val="xl106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7">
    <w:name w:val="xl107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8">
    <w:name w:val="xl108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09">
    <w:name w:val="xl109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0">
    <w:name w:val="xl110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FABF8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1">
    <w:name w:val="xl111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2">
    <w:name w:val="xl112"/>
    <w:basedOn w:val="a"/>
    <w:rsid w:val="007F5CDF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3">
    <w:name w:val="xl113"/>
    <w:basedOn w:val="a"/>
    <w:rsid w:val="007F5C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4">
    <w:name w:val="xl114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</w:rPr>
  </w:style>
  <w:style w:type="paragraph" w:customStyle="1" w:styleId="xl115">
    <w:name w:val="xl115"/>
    <w:basedOn w:val="a"/>
    <w:rsid w:val="007F5CDF"/>
    <w:pPr>
      <w:widowControl/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paragraph" w:customStyle="1" w:styleId="xl116">
    <w:name w:val="xl116"/>
    <w:basedOn w:val="a"/>
    <w:rsid w:val="007F5CDF"/>
    <w:pPr>
      <w:widowControl/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numbering" w:customStyle="1" w:styleId="61">
    <w:name w:val="Нет списка6"/>
    <w:next w:val="a2"/>
    <w:uiPriority w:val="99"/>
    <w:semiHidden/>
    <w:unhideWhenUsed/>
    <w:rsid w:val="007F5CDF"/>
  </w:style>
  <w:style w:type="numbering" w:customStyle="1" w:styleId="1110">
    <w:name w:val="Нет списка111"/>
    <w:next w:val="a2"/>
    <w:uiPriority w:val="99"/>
    <w:semiHidden/>
    <w:unhideWhenUsed/>
    <w:rsid w:val="007F5CDF"/>
  </w:style>
  <w:style w:type="numbering" w:customStyle="1" w:styleId="210">
    <w:name w:val="Нет списка21"/>
    <w:next w:val="a2"/>
    <w:uiPriority w:val="99"/>
    <w:semiHidden/>
    <w:unhideWhenUsed/>
    <w:rsid w:val="007F5CDF"/>
  </w:style>
  <w:style w:type="numbering" w:customStyle="1" w:styleId="310">
    <w:name w:val="Нет списка31"/>
    <w:next w:val="a2"/>
    <w:uiPriority w:val="99"/>
    <w:semiHidden/>
    <w:unhideWhenUsed/>
    <w:rsid w:val="007F5CDF"/>
  </w:style>
  <w:style w:type="numbering" w:customStyle="1" w:styleId="410">
    <w:name w:val="Нет списка41"/>
    <w:next w:val="a2"/>
    <w:uiPriority w:val="99"/>
    <w:semiHidden/>
    <w:unhideWhenUsed/>
    <w:rsid w:val="007F5CDF"/>
  </w:style>
  <w:style w:type="numbering" w:customStyle="1" w:styleId="510">
    <w:name w:val="Нет списка51"/>
    <w:next w:val="a2"/>
    <w:uiPriority w:val="99"/>
    <w:semiHidden/>
    <w:unhideWhenUsed/>
    <w:rsid w:val="007F5CDF"/>
  </w:style>
  <w:style w:type="character" w:styleId="af9">
    <w:name w:val="line number"/>
    <w:basedOn w:val="a0"/>
    <w:uiPriority w:val="99"/>
    <w:semiHidden/>
    <w:unhideWhenUsed/>
    <w:rsid w:val="007F5CDF"/>
  </w:style>
  <w:style w:type="paragraph" w:styleId="afa">
    <w:name w:val="Revision"/>
    <w:hidden/>
    <w:uiPriority w:val="99"/>
    <w:semiHidden/>
    <w:rsid w:val="007F5CD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7F5CDF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7F5CD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7F5CDF"/>
  </w:style>
  <w:style w:type="numbering" w:customStyle="1" w:styleId="120">
    <w:name w:val="Нет списка12"/>
    <w:next w:val="a2"/>
    <w:uiPriority w:val="99"/>
    <w:semiHidden/>
    <w:unhideWhenUsed/>
    <w:rsid w:val="007F5CDF"/>
  </w:style>
  <w:style w:type="numbering" w:customStyle="1" w:styleId="220">
    <w:name w:val="Нет списка22"/>
    <w:next w:val="a2"/>
    <w:uiPriority w:val="99"/>
    <w:semiHidden/>
    <w:unhideWhenUsed/>
    <w:rsid w:val="007F5CDF"/>
  </w:style>
  <w:style w:type="numbering" w:customStyle="1" w:styleId="32">
    <w:name w:val="Нет списка32"/>
    <w:next w:val="a2"/>
    <w:uiPriority w:val="99"/>
    <w:semiHidden/>
    <w:unhideWhenUsed/>
    <w:rsid w:val="007F5CDF"/>
  </w:style>
  <w:style w:type="numbering" w:customStyle="1" w:styleId="42">
    <w:name w:val="Нет списка42"/>
    <w:next w:val="a2"/>
    <w:uiPriority w:val="99"/>
    <w:semiHidden/>
    <w:unhideWhenUsed/>
    <w:rsid w:val="007F5CDF"/>
  </w:style>
  <w:style w:type="numbering" w:customStyle="1" w:styleId="52">
    <w:name w:val="Нет списка52"/>
    <w:next w:val="a2"/>
    <w:uiPriority w:val="99"/>
    <w:semiHidden/>
    <w:unhideWhenUsed/>
    <w:rsid w:val="007F5CDF"/>
  </w:style>
  <w:style w:type="character" w:styleId="afd">
    <w:name w:val="Placeholder Text"/>
    <w:basedOn w:val="a0"/>
    <w:uiPriority w:val="99"/>
    <w:semiHidden/>
    <w:rsid w:val="007F5CDF"/>
    <w:rPr>
      <w:color w:val="808080"/>
    </w:rPr>
  </w:style>
  <w:style w:type="paragraph" w:customStyle="1" w:styleId="afe">
    <w:name w:val="Название таблицы"/>
    <w:basedOn w:val="a"/>
    <w:qFormat/>
    <w:rsid w:val="007F5CDF"/>
    <w:pPr>
      <w:widowControl/>
      <w:suppressAutoHyphens w:val="0"/>
      <w:spacing w:line="360" w:lineRule="auto"/>
      <w:jc w:val="center"/>
    </w:pPr>
    <w:rPr>
      <w:rFonts w:eastAsia="Times New Roman"/>
      <w:kern w:val="0"/>
      <w:lang w:eastAsia="en-US"/>
    </w:rPr>
  </w:style>
  <w:style w:type="paragraph" w:customStyle="1" w:styleId="15">
    <w:name w:val="1"/>
    <w:basedOn w:val="a"/>
    <w:rsid w:val="007F5CDF"/>
    <w:pPr>
      <w:widowControl/>
      <w:suppressAutoHyphens w:val="0"/>
      <w:spacing w:after="160" w:line="240" w:lineRule="exact"/>
      <w:jc w:val="both"/>
    </w:pPr>
    <w:rPr>
      <w:rFonts w:ascii="Verdana" w:eastAsia="Times New Roman" w:hAnsi="Verdana"/>
      <w:kern w:val="0"/>
      <w:lang w:val="en-US" w:eastAsia="en-US"/>
    </w:rPr>
  </w:style>
  <w:style w:type="paragraph" w:customStyle="1" w:styleId="font7">
    <w:name w:val="font7"/>
    <w:basedOn w:val="a"/>
    <w:rsid w:val="007F5CD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color w:val="000000"/>
      <w:kern w:val="0"/>
      <w:sz w:val="18"/>
      <w:szCs w:val="18"/>
    </w:rPr>
  </w:style>
  <w:style w:type="paragraph" w:customStyle="1" w:styleId="font8">
    <w:name w:val="font8"/>
    <w:basedOn w:val="a"/>
    <w:rsid w:val="007F5CD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kern w:val="0"/>
      <w:sz w:val="18"/>
      <w:szCs w:val="18"/>
    </w:rPr>
  </w:style>
  <w:style w:type="paragraph" w:customStyle="1" w:styleId="font9">
    <w:name w:val="font9"/>
    <w:basedOn w:val="a"/>
    <w:rsid w:val="007F5CD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color w:val="000000"/>
      <w:kern w:val="0"/>
      <w:sz w:val="20"/>
      <w:szCs w:val="20"/>
    </w:rPr>
  </w:style>
  <w:style w:type="paragraph" w:customStyle="1" w:styleId="font10">
    <w:name w:val="font10"/>
    <w:basedOn w:val="a"/>
    <w:rsid w:val="007F5CDF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kern w:val="0"/>
      <w:sz w:val="20"/>
      <w:szCs w:val="20"/>
    </w:rPr>
  </w:style>
  <w:style w:type="numbering" w:customStyle="1" w:styleId="81">
    <w:name w:val="Нет списка8"/>
    <w:next w:val="a2"/>
    <w:uiPriority w:val="99"/>
    <w:semiHidden/>
    <w:unhideWhenUsed/>
    <w:rsid w:val="007F5CDF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7F5CDF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7F5CDF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</w:rPr>
  </w:style>
  <w:style w:type="character" w:styleId="HTML">
    <w:name w:val="HTML Code"/>
    <w:basedOn w:val="a0"/>
    <w:uiPriority w:val="99"/>
    <w:semiHidden/>
    <w:unhideWhenUsed/>
    <w:rsid w:val="007F5CDF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7F5CDF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xl64">
    <w:name w:val="xl64"/>
    <w:basedOn w:val="a"/>
    <w:rsid w:val="007F5C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center"/>
    </w:pPr>
    <w:rPr>
      <w:rFonts w:eastAsia="Times New Roman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7F5C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center"/>
    </w:pPr>
    <w:rPr>
      <w:rFonts w:eastAsia="Times New Roman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7F5C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kern w:val="0"/>
      <w:sz w:val="20"/>
      <w:szCs w:val="20"/>
    </w:rPr>
  </w:style>
  <w:style w:type="paragraph" w:customStyle="1" w:styleId="FORMATTEXT">
    <w:name w:val=".FORMATTEXT"/>
    <w:uiPriority w:val="99"/>
    <w:rsid w:val="007F5C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7F5CDF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7F5CDF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</w:rPr>
  </w:style>
  <w:style w:type="character" w:customStyle="1" w:styleId="FontStyle43">
    <w:name w:val="Font Style43"/>
    <w:basedOn w:val="a0"/>
    <w:uiPriority w:val="99"/>
    <w:rsid w:val="007F5CDF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</w:rPr>
  </w:style>
  <w:style w:type="paragraph" w:customStyle="1" w:styleId="xl119">
    <w:name w:val="xl119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kern w:val="0"/>
    </w:rPr>
  </w:style>
  <w:style w:type="paragraph" w:customStyle="1" w:styleId="xl120">
    <w:name w:val="xl120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kern w:val="0"/>
    </w:rPr>
  </w:style>
  <w:style w:type="paragraph" w:customStyle="1" w:styleId="xl121">
    <w:name w:val="xl121"/>
    <w:basedOn w:val="a"/>
    <w:rsid w:val="007F5C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</w:rPr>
  </w:style>
  <w:style w:type="paragraph" w:customStyle="1" w:styleId="xl122">
    <w:name w:val="xl122"/>
    <w:basedOn w:val="a"/>
    <w:rsid w:val="007F5CDF"/>
    <w:pPr>
      <w:widowControl/>
      <w:suppressAutoHyphens w:val="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i/>
      <w:iCs/>
      <w:kern w:val="0"/>
    </w:rPr>
  </w:style>
  <w:style w:type="paragraph" w:customStyle="1" w:styleId="xl123">
    <w:name w:val="xl123"/>
    <w:basedOn w:val="a"/>
    <w:rsid w:val="007F5CDF"/>
    <w:pPr>
      <w:widowControl/>
      <w:suppressAutoHyphens w:val="0"/>
      <w:spacing w:before="100" w:beforeAutospacing="1" w:after="100" w:afterAutospacing="1"/>
      <w:jc w:val="right"/>
    </w:pPr>
    <w:rPr>
      <w:rFonts w:ascii="Arial" w:eastAsia="Times New Roman" w:hAnsi="Arial" w:cs="Arial"/>
      <w:kern w:val="0"/>
    </w:rPr>
  </w:style>
  <w:style w:type="paragraph" w:customStyle="1" w:styleId="HEADERTEXT">
    <w:name w:val=".HEADERTEXT"/>
    <w:uiPriority w:val="99"/>
    <w:rsid w:val="007F5C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7F5CDF"/>
    <w:pPr>
      <w:widowControl/>
      <w:pBdr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5">
    <w:name w:val="xl125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6">
    <w:name w:val="xl126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7">
    <w:name w:val="xl127"/>
    <w:basedOn w:val="a"/>
    <w:rsid w:val="007F5C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8">
    <w:name w:val="xl128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29">
    <w:name w:val="xl129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30">
    <w:name w:val="xl130"/>
    <w:basedOn w:val="a"/>
    <w:rsid w:val="007F5CDF"/>
    <w:pPr>
      <w:widowControl/>
      <w:pBdr>
        <w:top w:val="single" w:sz="4" w:space="0" w:color="auto"/>
        <w:lef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31">
    <w:name w:val="xl131"/>
    <w:basedOn w:val="a"/>
    <w:rsid w:val="007F5CDF"/>
    <w:pPr>
      <w:widowControl/>
      <w:pBdr>
        <w:left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xl132">
    <w:name w:val="xl132"/>
    <w:basedOn w:val="a"/>
    <w:rsid w:val="007F5CD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0"/>
      <w:szCs w:val="20"/>
    </w:rPr>
  </w:style>
  <w:style w:type="numbering" w:customStyle="1" w:styleId="91">
    <w:name w:val="Нет списка9"/>
    <w:next w:val="a2"/>
    <w:uiPriority w:val="99"/>
    <w:semiHidden/>
    <w:unhideWhenUsed/>
    <w:rsid w:val="007F5CDF"/>
  </w:style>
  <w:style w:type="table" w:customStyle="1" w:styleId="23">
    <w:name w:val="Сетка таблицы2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7F5CDF"/>
  </w:style>
  <w:style w:type="numbering" w:customStyle="1" w:styleId="230">
    <w:name w:val="Нет списка23"/>
    <w:next w:val="a2"/>
    <w:uiPriority w:val="99"/>
    <w:semiHidden/>
    <w:unhideWhenUsed/>
    <w:rsid w:val="007F5CDF"/>
  </w:style>
  <w:style w:type="numbering" w:customStyle="1" w:styleId="33">
    <w:name w:val="Нет списка33"/>
    <w:next w:val="a2"/>
    <w:uiPriority w:val="99"/>
    <w:semiHidden/>
    <w:unhideWhenUsed/>
    <w:rsid w:val="007F5CDF"/>
  </w:style>
  <w:style w:type="numbering" w:customStyle="1" w:styleId="43">
    <w:name w:val="Нет списка43"/>
    <w:next w:val="a2"/>
    <w:uiPriority w:val="99"/>
    <w:semiHidden/>
    <w:unhideWhenUsed/>
    <w:rsid w:val="007F5CDF"/>
  </w:style>
  <w:style w:type="numbering" w:customStyle="1" w:styleId="53">
    <w:name w:val="Нет списка53"/>
    <w:next w:val="a2"/>
    <w:uiPriority w:val="99"/>
    <w:semiHidden/>
    <w:unhideWhenUsed/>
    <w:rsid w:val="007F5CDF"/>
  </w:style>
  <w:style w:type="paragraph" w:customStyle="1" w:styleId="aff1">
    <w:name w:val="."/>
    <w:uiPriority w:val="99"/>
    <w:rsid w:val="007F5C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7F5C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7F5C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7F5CD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7F5CD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7F5CDF"/>
    <w:pPr>
      <w:shd w:val="clear" w:color="auto" w:fill="FFFFFF"/>
      <w:suppressAutoHyphens w:val="0"/>
      <w:spacing w:before="640" w:after="420" w:line="326" w:lineRule="exact"/>
      <w:jc w:val="center"/>
      <w:outlineLvl w:val="1"/>
    </w:pPr>
    <w:rPr>
      <w:rFonts w:eastAsia="Times New Roman"/>
      <w:b/>
      <w:bCs/>
      <w:kern w:val="0"/>
      <w:sz w:val="28"/>
      <w:szCs w:val="28"/>
      <w:lang w:eastAsia="en-US"/>
    </w:rPr>
  </w:style>
  <w:style w:type="paragraph" w:customStyle="1" w:styleId="55">
    <w:name w:val="Основной текст (5)"/>
    <w:basedOn w:val="a"/>
    <w:link w:val="54"/>
    <w:rsid w:val="007F5CDF"/>
    <w:pPr>
      <w:shd w:val="clear" w:color="auto" w:fill="FFFFFF"/>
      <w:suppressAutoHyphens w:val="0"/>
      <w:spacing w:before="180" w:after="560" w:line="310" w:lineRule="exact"/>
    </w:pPr>
    <w:rPr>
      <w:rFonts w:eastAsia="Times New Roman"/>
      <w:b/>
      <w:bCs/>
      <w:kern w:val="0"/>
      <w:sz w:val="28"/>
      <w:szCs w:val="28"/>
      <w:lang w:eastAsia="en-US"/>
    </w:rPr>
  </w:style>
  <w:style w:type="paragraph" w:customStyle="1" w:styleId="msonormal0">
    <w:name w:val="msonormal"/>
    <w:basedOn w:val="a"/>
    <w:rsid w:val="007F5CDF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aff2">
    <w:name w:val="Комментарий"/>
    <w:basedOn w:val="a"/>
    <w:next w:val="a"/>
    <w:uiPriority w:val="99"/>
    <w:rsid w:val="007F5CDF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="Times New Roman" w:hAnsi="Times New Roman CYR" w:cs="Times New Roman CYR"/>
      <w:color w:val="353842"/>
      <w:kern w:val="0"/>
      <w:shd w:val="clear" w:color="auto" w:fill="F0F0F0"/>
    </w:rPr>
  </w:style>
  <w:style w:type="paragraph" w:customStyle="1" w:styleId="aff3">
    <w:name w:val="ЗЕЛЕНЫЙ ТЕКСТ"/>
    <w:basedOn w:val="a"/>
    <w:link w:val="aff4"/>
    <w:qFormat/>
    <w:rsid w:val="007F5CDF"/>
    <w:pPr>
      <w:widowControl/>
      <w:suppressAutoHyphens w:val="0"/>
      <w:spacing w:line="360" w:lineRule="auto"/>
      <w:ind w:firstLine="709"/>
      <w:jc w:val="both"/>
    </w:pPr>
    <w:rPr>
      <w:rFonts w:eastAsia="Times New Roman" w:cs="Arial"/>
      <w:kern w:val="0"/>
    </w:rPr>
  </w:style>
  <w:style w:type="character" w:customStyle="1" w:styleId="aff4">
    <w:name w:val="ЗЕЛЕНЫЙ ТЕКСТ Знак"/>
    <w:basedOn w:val="a0"/>
    <w:link w:val="aff3"/>
    <w:rsid w:val="007F5CDF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7F5CDF"/>
    <w:pPr>
      <w:widowControl/>
      <w:suppressAutoHyphens w:val="0"/>
      <w:spacing w:line="360" w:lineRule="auto"/>
      <w:ind w:firstLine="567"/>
      <w:jc w:val="both"/>
    </w:pPr>
    <w:rPr>
      <w:rFonts w:ascii="Arial" w:eastAsia="Times New Roman" w:hAnsi="Arial" w:cs="Arial"/>
      <w:kern w:val="0"/>
    </w:rPr>
  </w:style>
  <w:style w:type="character" w:customStyle="1" w:styleId="aff6">
    <w:name w:val="обыч Знак"/>
    <w:basedOn w:val="a0"/>
    <w:link w:val="aff5"/>
    <w:rsid w:val="007F5CDF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7F5CDF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7F5CDF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aff7">
    <w:name w:val="annotation reference"/>
    <w:basedOn w:val="a0"/>
    <w:uiPriority w:val="99"/>
    <w:semiHidden/>
    <w:unhideWhenUsed/>
    <w:rsid w:val="007F5CDF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7F5CDF"/>
    <w:pPr>
      <w:widowControl/>
      <w:suppressAutoHyphens w:val="0"/>
    </w:pPr>
    <w:rPr>
      <w:rFonts w:eastAsia="Times New Roman"/>
      <w:kern w:val="0"/>
      <w:sz w:val="20"/>
      <w:szCs w:val="20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7F5C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7F5CDF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7F5CD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7F5CDF"/>
  </w:style>
  <w:style w:type="character" w:customStyle="1" w:styleId="apple-converted-space">
    <w:name w:val="apple-converted-space"/>
    <w:basedOn w:val="a0"/>
    <w:rsid w:val="007F5CDF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7F5CD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7F5C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7F5CDF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7F5CDF"/>
    <w:pPr>
      <w:widowControl/>
      <w:shd w:val="clear" w:color="auto" w:fill="FFFFFF"/>
      <w:suppressAutoHyphens w:val="0"/>
      <w:spacing w:line="310" w:lineRule="exact"/>
    </w:pPr>
    <w:rPr>
      <w:rFonts w:eastAsia="Times New Roman" w:cstheme="minorBidi"/>
      <w:b/>
      <w:bCs/>
      <w:kern w:val="0"/>
      <w:sz w:val="28"/>
      <w:szCs w:val="28"/>
      <w:lang w:eastAsia="en-US"/>
    </w:rPr>
  </w:style>
  <w:style w:type="character" w:customStyle="1" w:styleId="295pt">
    <w:name w:val="Основной текст (2) + 9;5 pt"/>
    <w:basedOn w:val="24"/>
    <w:rsid w:val="007F5C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7F5C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7F5CDF"/>
    <w:pPr>
      <w:widowControl/>
      <w:suppressAutoHyphens w:val="0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affe">
    <w:name w:val="Заголовок Знак"/>
    <w:basedOn w:val="a0"/>
    <w:link w:val="afff"/>
    <w:uiPriority w:val="10"/>
    <w:rsid w:val="007F5CDF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b">
    <w:name w:val="header"/>
    <w:aliases w:val="ВерхКолонтитул,Верхний колонтитул1, Знак10,Знак10"/>
    <w:basedOn w:val="a"/>
    <w:link w:val="18"/>
    <w:uiPriority w:val="99"/>
    <w:unhideWhenUsed/>
    <w:rsid w:val="007F5CDF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b"/>
    <w:uiPriority w:val="99"/>
    <w:rsid w:val="007F5CDF"/>
  </w:style>
  <w:style w:type="paragraph" w:styleId="ad">
    <w:name w:val="footer"/>
    <w:aliases w:val=" Знак"/>
    <w:basedOn w:val="a"/>
    <w:link w:val="19"/>
    <w:uiPriority w:val="99"/>
    <w:unhideWhenUsed/>
    <w:rsid w:val="007F5CDF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19">
    <w:name w:val="Нижний колонтитул Знак1"/>
    <w:aliases w:val=" Знак Знак1"/>
    <w:basedOn w:val="a0"/>
    <w:link w:val="ad"/>
    <w:uiPriority w:val="99"/>
    <w:rsid w:val="007F5CDF"/>
  </w:style>
  <w:style w:type="character" w:styleId="afff0">
    <w:name w:val="Hyperlink"/>
    <w:basedOn w:val="a0"/>
    <w:uiPriority w:val="99"/>
    <w:unhideWhenUsed/>
    <w:rsid w:val="007F5CDF"/>
    <w:rPr>
      <w:color w:val="0000FF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7F5CDF"/>
    <w:pPr>
      <w:widowControl/>
      <w:suppressAutoHyphens w:val="0"/>
      <w:contextualSpacing/>
    </w:pPr>
    <w:rPr>
      <w:rFonts w:ascii="Cambria" w:eastAsia="Times New Roman" w:hAnsi="Cambria"/>
      <w:spacing w:val="-10"/>
      <w:kern w:val="28"/>
      <w:sz w:val="56"/>
      <w:szCs w:val="56"/>
      <w:lang w:eastAsia="en-US"/>
    </w:rPr>
  </w:style>
  <w:style w:type="character" w:customStyle="1" w:styleId="1a">
    <w:name w:val="Заголовок Знак1"/>
    <w:basedOn w:val="a0"/>
    <w:uiPriority w:val="10"/>
    <w:rsid w:val="007F5CD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44">
    <w:name w:val="Сетка таблицы4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7F5CDF"/>
  </w:style>
  <w:style w:type="numbering" w:customStyle="1" w:styleId="140">
    <w:name w:val="Нет списка14"/>
    <w:next w:val="a2"/>
    <w:uiPriority w:val="99"/>
    <w:semiHidden/>
    <w:unhideWhenUsed/>
    <w:rsid w:val="007F5CDF"/>
  </w:style>
  <w:style w:type="numbering" w:customStyle="1" w:styleId="240">
    <w:name w:val="Нет списка24"/>
    <w:next w:val="a2"/>
    <w:uiPriority w:val="99"/>
    <w:semiHidden/>
    <w:unhideWhenUsed/>
    <w:rsid w:val="007F5CDF"/>
  </w:style>
  <w:style w:type="numbering" w:customStyle="1" w:styleId="340">
    <w:name w:val="Нет списка34"/>
    <w:next w:val="a2"/>
    <w:uiPriority w:val="99"/>
    <w:semiHidden/>
    <w:unhideWhenUsed/>
    <w:rsid w:val="007F5CDF"/>
  </w:style>
  <w:style w:type="numbering" w:customStyle="1" w:styleId="440">
    <w:name w:val="Нет списка44"/>
    <w:next w:val="a2"/>
    <w:uiPriority w:val="99"/>
    <w:semiHidden/>
    <w:unhideWhenUsed/>
    <w:rsid w:val="007F5CDF"/>
  </w:style>
  <w:style w:type="paragraph" w:customStyle="1" w:styleId="121">
    <w:name w:val="Оглавление 12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40">
    <w:name w:val="Нет списка54"/>
    <w:next w:val="a2"/>
    <w:uiPriority w:val="99"/>
    <w:semiHidden/>
    <w:unhideWhenUsed/>
    <w:rsid w:val="007F5CDF"/>
  </w:style>
  <w:style w:type="table" w:customStyle="1" w:styleId="56">
    <w:name w:val="Сетка таблицы5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7F5CDF"/>
  </w:style>
  <w:style w:type="numbering" w:customStyle="1" w:styleId="1120">
    <w:name w:val="Нет списка112"/>
    <w:next w:val="a2"/>
    <w:uiPriority w:val="99"/>
    <w:semiHidden/>
    <w:unhideWhenUsed/>
    <w:rsid w:val="007F5CDF"/>
  </w:style>
  <w:style w:type="numbering" w:customStyle="1" w:styleId="2110">
    <w:name w:val="Нет списка211"/>
    <w:next w:val="a2"/>
    <w:uiPriority w:val="99"/>
    <w:semiHidden/>
    <w:unhideWhenUsed/>
    <w:rsid w:val="007F5CDF"/>
  </w:style>
  <w:style w:type="numbering" w:customStyle="1" w:styleId="311">
    <w:name w:val="Нет списка311"/>
    <w:next w:val="a2"/>
    <w:uiPriority w:val="99"/>
    <w:semiHidden/>
    <w:unhideWhenUsed/>
    <w:rsid w:val="007F5CDF"/>
  </w:style>
  <w:style w:type="numbering" w:customStyle="1" w:styleId="411">
    <w:name w:val="Нет списка411"/>
    <w:next w:val="a2"/>
    <w:uiPriority w:val="99"/>
    <w:semiHidden/>
    <w:unhideWhenUsed/>
    <w:rsid w:val="007F5CDF"/>
  </w:style>
  <w:style w:type="numbering" w:customStyle="1" w:styleId="511">
    <w:name w:val="Нет списка511"/>
    <w:next w:val="a2"/>
    <w:uiPriority w:val="99"/>
    <w:semiHidden/>
    <w:unhideWhenUsed/>
    <w:rsid w:val="007F5CDF"/>
  </w:style>
  <w:style w:type="numbering" w:customStyle="1" w:styleId="710">
    <w:name w:val="Нет списка71"/>
    <w:next w:val="a2"/>
    <w:uiPriority w:val="99"/>
    <w:semiHidden/>
    <w:unhideWhenUsed/>
    <w:rsid w:val="007F5CDF"/>
  </w:style>
  <w:style w:type="numbering" w:customStyle="1" w:styleId="1210">
    <w:name w:val="Нет списка121"/>
    <w:next w:val="a2"/>
    <w:uiPriority w:val="99"/>
    <w:semiHidden/>
    <w:unhideWhenUsed/>
    <w:rsid w:val="007F5CDF"/>
  </w:style>
  <w:style w:type="numbering" w:customStyle="1" w:styleId="221">
    <w:name w:val="Нет списка221"/>
    <w:next w:val="a2"/>
    <w:uiPriority w:val="99"/>
    <w:semiHidden/>
    <w:unhideWhenUsed/>
    <w:rsid w:val="007F5CDF"/>
  </w:style>
  <w:style w:type="numbering" w:customStyle="1" w:styleId="321">
    <w:name w:val="Нет списка321"/>
    <w:next w:val="a2"/>
    <w:uiPriority w:val="99"/>
    <w:semiHidden/>
    <w:unhideWhenUsed/>
    <w:rsid w:val="007F5CDF"/>
  </w:style>
  <w:style w:type="numbering" w:customStyle="1" w:styleId="421">
    <w:name w:val="Нет списка421"/>
    <w:next w:val="a2"/>
    <w:uiPriority w:val="99"/>
    <w:semiHidden/>
    <w:unhideWhenUsed/>
    <w:rsid w:val="007F5CDF"/>
  </w:style>
  <w:style w:type="numbering" w:customStyle="1" w:styleId="521">
    <w:name w:val="Нет списка521"/>
    <w:next w:val="a2"/>
    <w:uiPriority w:val="99"/>
    <w:semiHidden/>
    <w:unhideWhenUsed/>
    <w:rsid w:val="007F5CDF"/>
  </w:style>
  <w:style w:type="numbering" w:customStyle="1" w:styleId="810">
    <w:name w:val="Нет списка81"/>
    <w:next w:val="a2"/>
    <w:uiPriority w:val="99"/>
    <w:semiHidden/>
    <w:unhideWhenUsed/>
    <w:rsid w:val="007F5CDF"/>
  </w:style>
  <w:style w:type="table" w:customStyle="1" w:styleId="122">
    <w:name w:val="Сетка таблицы12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7F5CDF"/>
  </w:style>
  <w:style w:type="table" w:customStyle="1" w:styleId="212">
    <w:name w:val="Сетка таблицы21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7F5CDF"/>
  </w:style>
  <w:style w:type="numbering" w:customStyle="1" w:styleId="231">
    <w:name w:val="Нет списка231"/>
    <w:next w:val="a2"/>
    <w:uiPriority w:val="99"/>
    <w:semiHidden/>
    <w:unhideWhenUsed/>
    <w:rsid w:val="007F5CDF"/>
  </w:style>
  <w:style w:type="numbering" w:customStyle="1" w:styleId="331">
    <w:name w:val="Нет списка331"/>
    <w:next w:val="a2"/>
    <w:uiPriority w:val="99"/>
    <w:semiHidden/>
    <w:unhideWhenUsed/>
    <w:rsid w:val="007F5CDF"/>
  </w:style>
  <w:style w:type="numbering" w:customStyle="1" w:styleId="431">
    <w:name w:val="Нет списка431"/>
    <w:next w:val="a2"/>
    <w:uiPriority w:val="99"/>
    <w:semiHidden/>
    <w:unhideWhenUsed/>
    <w:rsid w:val="007F5CDF"/>
  </w:style>
  <w:style w:type="numbering" w:customStyle="1" w:styleId="531">
    <w:name w:val="Нет списка531"/>
    <w:next w:val="a2"/>
    <w:uiPriority w:val="99"/>
    <w:semiHidden/>
    <w:unhideWhenUsed/>
    <w:rsid w:val="007F5CDF"/>
  </w:style>
  <w:style w:type="table" w:customStyle="1" w:styleId="312">
    <w:name w:val="Сетка таблицы31"/>
    <w:basedOn w:val="a1"/>
    <w:next w:val="a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7F5CDF"/>
  </w:style>
  <w:style w:type="numbering" w:customStyle="1" w:styleId="160">
    <w:name w:val="Нет списка16"/>
    <w:next w:val="a2"/>
    <w:uiPriority w:val="99"/>
    <w:semiHidden/>
    <w:unhideWhenUsed/>
    <w:rsid w:val="007F5CDF"/>
  </w:style>
  <w:style w:type="numbering" w:customStyle="1" w:styleId="250">
    <w:name w:val="Нет списка25"/>
    <w:next w:val="a2"/>
    <w:uiPriority w:val="99"/>
    <w:semiHidden/>
    <w:unhideWhenUsed/>
    <w:rsid w:val="007F5CDF"/>
  </w:style>
  <w:style w:type="numbering" w:customStyle="1" w:styleId="35">
    <w:name w:val="Нет списка35"/>
    <w:next w:val="a2"/>
    <w:uiPriority w:val="99"/>
    <w:semiHidden/>
    <w:unhideWhenUsed/>
    <w:rsid w:val="007F5CDF"/>
  </w:style>
  <w:style w:type="numbering" w:customStyle="1" w:styleId="45">
    <w:name w:val="Нет списка45"/>
    <w:next w:val="a2"/>
    <w:uiPriority w:val="99"/>
    <w:semiHidden/>
    <w:unhideWhenUsed/>
    <w:rsid w:val="007F5CDF"/>
  </w:style>
  <w:style w:type="paragraph" w:customStyle="1" w:styleId="132">
    <w:name w:val="Оглавление 13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50">
    <w:name w:val="Нет списка55"/>
    <w:next w:val="a2"/>
    <w:uiPriority w:val="99"/>
    <w:semiHidden/>
    <w:unhideWhenUsed/>
    <w:rsid w:val="007F5CDF"/>
  </w:style>
  <w:style w:type="table" w:customStyle="1" w:styleId="62">
    <w:name w:val="Сетка таблицы6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7F5CDF"/>
  </w:style>
  <w:style w:type="numbering" w:customStyle="1" w:styleId="1130">
    <w:name w:val="Нет списка113"/>
    <w:next w:val="a2"/>
    <w:uiPriority w:val="99"/>
    <w:semiHidden/>
    <w:unhideWhenUsed/>
    <w:rsid w:val="007F5CDF"/>
  </w:style>
  <w:style w:type="numbering" w:customStyle="1" w:styleId="2120">
    <w:name w:val="Нет списка212"/>
    <w:next w:val="a2"/>
    <w:uiPriority w:val="99"/>
    <w:semiHidden/>
    <w:unhideWhenUsed/>
    <w:rsid w:val="007F5CDF"/>
  </w:style>
  <w:style w:type="numbering" w:customStyle="1" w:styleId="3120">
    <w:name w:val="Нет списка312"/>
    <w:next w:val="a2"/>
    <w:uiPriority w:val="99"/>
    <w:semiHidden/>
    <w:unhideWhenUsed/>
    <w:rsid w:val="007F5CDF"/>
  </w:style>
  <w:style w:type="numbering" w:customStyle="1" w:styleId="412">
    <w:name w:val="Нет списка412"/>
    <w:next w:val="a2"/>
    <w:uiPriority w:val="99"/>
    <w:semiHidden/>
    <w:unhideWhenUsed/>
    <w:rsid w:val="007F5CDF"/>
  </w:style>
  <w:style w:type="numbering" w:customStyle="1" w:styleId="512">
    <w:name w:val="Нет списка512"/>
    <w:next w:val="a2"/>
    <w:uiPriority w:val="99"/>
    <w:semiHidden/>
    <w:unhideWhenUsed/>
    <w:rsid w:val="007F5CDF"/>
  </w:style>
  <w:style w:type="numbering" w:customStyle="1" w:styleId="720">
    <w:name w:val="Нет списка72"/>
    <w:next w:val="a2"/>
    <w:uiPriority w:val="99"/>
    <w:semiHidden/>
    <w:unhideWhenUsed/>
    <w:rsid w:val="007F5CDF"/>
  </w:style>
  <w:style w:type="numbering" w:customStyle="1" w:styleId="1220">
    <w:name w:val="Нет списка122"/>
    <w:next w:val="a2"/>
    <w:uiPriority w:val="99"/>
    <w:semiHidden/>
    <w:unhideWhenUsed/>
    <w:rsid w:val="007F5CDF"/>
  </w:style>
  <w:style w:type="numbering" w:customStyle="1" w:styleId="222">
    <w:name w:val="Нет списка222"/>
    <w:next w:val="a2"/>
    <w:uiPriority w:val="99"/>
    <w:semiHidden/>
    <w:unhideWhenUsed/>
    <w:rsid w:val="007F5CDF"/>
  </w:style>
  <w:style w:type="numbering" w:customStyle="1" w:styleId="322">
    <w:name w:val="Нет списка322"/>
    <w:next w:val="a2"/>
    <w:uiPriority w:val="99"/>
    <w:semiHidden/>
    <w:unhideWhenUsed/>
    <w:rsid w:val="007F5CDF"/>
  </w:style>
  <w:style w:type="numbering" w:customStyle="1" w:styleId="422">
    <w:name w:val="Нет списка422"/>
    <w:next w:val="a2"/>
    <w:uiPriority w:val="99"/>
    <w:semiHidden/>
    <w:unhideWhenUsed/>
    <w:rsid w:val="007F5CDF"/>
  </w:style>
  <w:style w:type="numbering" w:customStyle="1" w:styleId="522">
    <w:name w:val="Нет списка522"/>
    <w:next w:val="a2"/>
    <w:uiPriority w:val="99"/>
    <w:semiHidden/>
    <w:unhideWhenUsed/>
    <w:rsid w:val="007F5CDF"/>
  </w:style>
  <w:style w:type="numbering" w:customStyle="1" w:styleId="82">
    <w:name w:val="Нет списка82"/>
    <w:next w:val="a2"/>
    <w:uiPriority w:val="99"/>
    <w:semiHidden/>
    <w:unhideWhenUsed/>
    <w:rsid w:val="007F5CDF"/>
  </w:style>
  <w:style w:type="table" w:customStyle="1" w:styleId="133">
    <w:name w:val="Сетка таблицы13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7F5CDF"/>
  </w:style>
  <w:style w:type="table" w:customStyle="1" w:styleId="223">
    <w:name w:val="Сетка таблицы22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7F5CDF"/>
  </w:style>
  <w:style w:type="numbering" w:customStyle="1" w:styleId="232">
    <w:name w:val="Нет списка232"/>
    <w:next w:val="a2"/>
    <w:uiPriority w:val="99"/>
    <w:semiHidden/>
    <w:unhideWhenUsed/>
    <w:rsid w:val="007F5CDF"/>
  </w:style>
  <w:style w:type="numbering" w:customStyle="1" w:styleId="332">
    <w:name w:val="Нет списка332"/>
    <w:next w:val="a2"/>
    <w:uiPriority w:val="99"/>
    <w:semiHidden/>
    <w:unhideWhenUsed/>
    <w:rsid w:val="007F5CDF"/>
  </w:style>
  <w:style w:type="numbering" w:customStyle="1" w:styleId="432">
    <w:name w:val="Нет списка432"/>
    <w:next w:val="a2"/>
    <w:uiPriority w:val="99"/>
    <w:semiHidden/>
    <w:unhideWhenUsed/>
    <w:rsid w:val="007F5CDF"/>
  </w:style>
  <w:style w:type="numbering" w:customStyle="1" w:styleId="532">
    <w:name w:val="Нет списка532"/>
    <w:next w:val="a2"/>
    <w:uiPriority w:val="99"/>
    <w:semiHidden/>
    <w:unhideWhenUsed/>
    <w:rsid w:val="007F5CDF"/>
  </w:style>
  <w:style w:type="table" w:customStyle="1" w:styleId="320">
    <w:name w:val="Сетка таблицы32"/>
    <w:basedOn w:val="a1"/>
    <w:next w:val="a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7F5CDF"/>
  </w:style>
  <w:style w:type="numbering" w:customStyle="1" w:styleId="180">
    <w:name w:val="Нет списка18"/>
    <w:next w:val="a2"/>
    <w:uiPriority w:val="99"/>
    <w:semiHidden/>
    <w:unhideWhenUsed/>
    <w:rsid w:val="007F5CDF"/>
  </w:style>
  <w:style w:type="numbering" w:customStyle="1" w:styleId="260">
    <w:name w:val="Нет списка26"/>
    <w:next w:val="a2"/>
    <w:uiPriority w:val="99"/>
    <w:semiHidden/>
    <w:unhideWhenUsed/>
    <w:rsid w:val="007F5CDF"/>
  </w:style>
  <w:style w:type="numbering" w:customStyle="1" w:styleId="36">
    <w:name w:val="Нет списка36"/>
    <w:next w:val="a2"/>
    <w:uiPriority w:val="99"/>
    <w:semiHidden/>
    <w:unhideWhenUsed/>
    <w:rsid w:val="007F5CDF"/>
  </w:style>
  <w:style w:type="numbering" w:customStyle="1" w:styleId="46">
    <w:name w:val="Нет списка46"/>
    <w:next w:val="a2"/>
    <w:uiPriority w:val="99"/>
    <w:semiHidden/>
    <w:unhideWhenUsed/>
    <w:rsid w:val="007F5CDF"/>
  </w:style>
  <w:style w:type="paragraph" w:customStyle="1" w:styleId="141">
    <w:name w:val="Оглавление 14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60">
    <w:name w:val="Нет списка56"/>
    <w:next w:val="a2"/>
    <w:uiPriority w:val="99"/>
    <w:semiHidden/>
    <w:unhideWhenUsed/>
    <w:rsid w:val="007F5CDF"/>
  </w:style>
  <w:style w:type="numbering" w:customStyle="1" w:styleId="63">
    <w:name w:val="Нет списка63"/>
    <w:next w:val="a2"/>
    <w:uiPriority w:val="99"/>
    <w:semiHidden/>
    <w:unhideWhenUsed/>
    <w:rsid w:val="007F5CDF"/>
  </w:style>
  <w:style w:type="numbering" w:customStyle="1" w:styleId="114">
    <w:name w:val="Нет списка114"/>
    <w:next w:val="a2"/>
    <w:uiPriority w:val="99"/>
    <w:semiHidden/>
    <w:unhideWhenUsed/>
    <w:rsid w:val="007F5CDF"/>
  </w:style>
  <w:style w:type="numbering" w:customStyle="1" w:styleId="213">
    <w:name w:val="Нет списка213"/>
    <w:next w:val="a2"/>
    <w:uiPriority w:val="99"/>
    <w:semiHidden/>
    <w:unhideWhenUsed/>
    <w:rsid w:val="007F5CDF"/>
  </w:style>
  <w:style w:type="numbering" w:customStyle="1" w:styleId="313">
    <w:name w:val="Нет списка313"/>
    <w:next w:val="a2"/>
    <w:uiPriority w:val="99"/>
    <w:semiHidden/>
    <w:unhideWhenUsed/>
    <w:rsid w:val="007F5CDF"/>
  </w:style>
  <w:style w:type="numbering" w:customStyle="1" w:styleId="413">
    <w:name w:val="Нет списка413"/>
    <w:next w:val="a2"/>
    <w:uiPriority w:val="99"/>
    <w:semiHidden/>
    <w:unhideWhenUsed/>
    <w:rsid w:val="007F5CDF"/>
  </w:style>
  <w:style w:type="numbering" w:customStyle="1" w:styleId="513">
    <w:name w:val="Нет списка513"/>
    <w:next w:val="a2"/>
    <w:uiPriority w:val="99"/>
    <w:semiHidden/>
    <w:unhideWhenUsed/>
    <w:rsid w:val="007F5CDF"/>
  </w:style>
  <w:style w:type="numbering" w:customStyle="1" w:styleId="73">
    <w:name w:val="Нет списка73"/>
    <w:next w:val="a2"/>
    <w:uiPriority w:val="99"/>
    <w:semiHidden/>
    <w:unhideWhenUsed/>
    <w:rsid w:val="007F5CDF"/>
  </w:style>
  <w:style w:type="numbering" w:customStyle="1" w:styleId="123">
    <w:name w:val="Нет списка123"/>
    <w:next w:val="a2"/>
    <w:uiPriority w:val="99"/>
    <w:semiHidden/>
    <w:unhideWhenUsed/>
    <w:rsid w:val="007F5CDF"/>
  </w:style>
  <w:style w:type="numbering" w:customStyle="1" w:styleId="2230">
    <w:name w:val="Нет списка223"/>
    <w:next w:val="a2"/>
    <w:uiPriority w:val="99"/>
    <w:semiHidden/>
    <w:unhideWhenUsed/>
    <w:rsid w:val="007F5CDF"/>
  </w:style>
  <w:style w:type="numbering" w:customStyle="1" w:styleId="323">
    <w:name w:val="Нет списка323"/>
    <w:next w:val="a2"/>
    <w:uiPriority w:val="99"/>
    <w:semiHidden/>
    <w:unhideWhenUsed/>
    <w:rsid w:val="007F5CDF"/>
  </w:style>
  <w:style w:type="numbering" w:customStyle="1" w:styleId="423">
    <w:name w:val="Нет списка423"/>
    <w:next w:val="a2"/>
    <w:uiPriority w:val="99"/>
    <w:semiHidden/>
    <w:unhideWhenUsed/>
    <w:rsid w:val="007F5CDF"/>
  </w:style>
  <w:style w:type="numbering" w:customStyle="1" w:styleId="523">
    <w:name w:val="Нет списка523"/>
    <w:next w:val="a2"/>
    <w:uiPriority w:val="99"/>
    <w:semiHidden/>
    <w:unhideWhenUsed/>
    <w:rsid w:val="007F5CDF"/>
  </w:style>
  <w:style w:type="numbering" w:customStyle="1" w:styleId="83">
    <w:name w:val="Нет списка83"/>
    <w:next w:val="a2"/>
    <w:uiPriority w:val="99"/>
    <w:semiHidden/>
    <w:unhideWhenUsed/>
    <w:rsid w:val="007F5CDF"/>
  </w:style>
  <w:style w:type="table" w:customStyle="1" w:styleId="142">
    <w:name w:val="Сетка таблицы14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7F5CDF"/>
  </w:style>
  <w:style w:type="numbering" w:customStyle="1" w:styleId="1330">
    <w:name w:val="Нет списка133"/>
    <w:next w:val="a2"/>
    <w:uiPriority w:val="99"/>
    <w:semiHidden/>
    <w:unhideWhenUsed/>
    <w:rsid w:val="007F5CDF"/>
  </w:style>
  <w:style w:type="numbering" w:customStyle="1" w:styleId="233">
    <w:name w:val="Нет списка233"/>
    <w:next w:val="a2"/>
    <w:uiPriority w:val="99"/>
    <w:semiHidden/>
    <w:unhideWhenUsed/>
    <w:rsid w:val="007F5CDF"/>
  </w:style>
  <w:style w:type="numbering" w:customStyle="1" w:styleId="333">
    <w:name w:val="Нет списка333"/>
    <w:next w:val="a2"/>
    <w:uiPriority w:val="99"/>
    <w:semiHidden/>
    <w:unhideWhenUsed/>
    <w:rsid w:val="007F5CDF"/>
  </w:style>
  <w:style w:type="numbering" w:customStyle="1" w:styleId="433">
    <w:name w:val="Нет списка433"/>
    <w:next w:val="a2"/>
    <w:uiPriority w:val="99"/>
    <w:semiHidden/>
    <w:unhideWhenUsed/>
    <w:rsid w:val="007F5CDF"/>
  </w:style>
  <w:style w:type="numbering" w:customStyle="1" w:styleId="533">
    <w:name w:val="Нет списка533"/>
    <w:next w:val="a2"/>
    <w:uiPriority w:val="99"/>
    <w:semiHidden/>
    <w:unhideWhenUsed/>
    <w:rsid w:val="007F5CDF"/>
  </w:style>
  <w:style w:type="numbering" w:customStyle="1" w:styleId="190">
    <w:name w:val="Нет списка19"/>
    <w:next w:val="a2"/>
    <w:uiPriority w:val="99"/>
    <w:semiHidden/>
    <w:unhideWhenUsed/>
    <w:rsid w:val="007F5CDF"/>
  </w:style>
  <w:style w:type="numbering" w:customStyle="1" w:styleId="1100">
    <w:name w:val="Нет списка110"/>
    <w:next w:val="a2"/>
    <w:uiPriority w:val="99"/>
    <w:semiHidden/>
    <w:unhideWhenUsed/>
    <w:rsid w:val="007F5CDF"/>
  </w:style>
  <w:style w:type="numbering" w:customStyle="1" w:styleId="270">
    <w:name w:val="Нет списка27"/>
    <w:next w:val="a2"/>
    <w:uiPriority w:val="99"/>
    <w:semiHidden/>
    <w:unhideWhenUsed/>
    <w:rsid w:val="007F5CDF"/>
  </w:style>
  <w:style w:type="numbering" w:customStyle="1" w:styleId="37">
    <w:name w:val="Нет списка37"/>
    <w:next w:val="a2"/>
    <w:uiPriority w:val="99"/>
    <w:semiHidden/>
    <w:unhideWhenUsed/>
    <w:rsid w:val="007F5CDF"/>
  </w:style>
  <w:style w:type="numbering" w:customStyle="1" w:styleId="47">
    <w:name w:val="Нет списка47"/>
    <w:next w:val="a2"/>
    <w:uiPriority w:val="99"/>
    <w:semiHidden/>
    <w:unhideWhenUsed/>
    <w:rsid w:val="007F5CDF"/>
  </w:style>
  <w:style w:type="paragraph" w:customStyle="1" w:styleId="151">
    <w:name w:val="Оглавление 15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7">
    <w:name w:val="Нет списка57"/>
    <w:next w:val="a2"/>
    <w:uiPriority w:val="99"/>
    <w:semiHidden/>
    <w:unhideWhenUsed/>
    <w:rsid w:val="007F5CDF"/>
  </w:style>
  <w:style w:type="numbering" w:customStyle="1" w:styleId="64">
    <w:name w:val="Нет списка64"/>
    <w:next w:val="a2"/>
    <w:uiPriority w:val="99"/>
    <w:semiHidden/>
    <w:unhideWhenUsed/>
    <w:rsid w:val="007F5CDF"/>
  </w:style>
  <w:style w:type="numbering" w:customStyle="1" w:styleId="115">
    <w:name w:val="Нет списка115"/>
    <w:next w:val="a2"/>
    <w:uiPriority w:val="99"/>
    <w:semiHidden/>
    <w:unhideWhenUsed/>
    <w:rsid w:val="007F5CDF"/>
  </w:style>
  <w:style w:type="numbering" w:customStyle="1" w:styleId="214">
    <w:name w:val="Нет списка214"/>
    <w:next w:val="a2"/>
    <w:uiPriority w:val="99"/>
    <w:semiHidden/>
    <w:unhideWhenUsed/>
    <w:rsid w:val="007F5CDF"/>
  </w:style>
  <w:style w:type="numbering" w:customStyle="1" w:styleId="314">
    <w:name w:val="Нет списка314"/>
    <w:next w:val="a2"/>
    <w:uiPriority w:val="99"/>
    <w:semiHidden/>
    <w:unhideWhenUsed/>
    <w:rsid w:val="007F5CDF"/>
  </w:style>
  <w:style w:type="numbering" w:customStyle="1" w:styleId="414">
    <w:name w:val="Нет списка414"/>
    <w:next w:val="a2"/>
    <w:uiPriority w:val="99"/>
    <w:semiHidden/>
    <w:unhideWhenUsed/>
    <w:rsid w:val="007F5CDF"/>
  </w:style>
  <w:style w:type="numbering" w:customStyle="1" w:styleId="514">
    <w:name w:val="Нет списка514"/>
    <w:next w:val="a2"/>
    <w:uiPriority w:val="99"/>
    <w:semiHidden/>
    <w:unhideWhenUsed/>
    <w:rsid w:val="007F5CDF"/>
  </w:style>
  <w:style w:type="numbering" w:customStyle="1" w:styleId="74">
    <w:name w:val="Нет списка74"/>
    <w:next w:val="a2"/>
    <w:uiPriority w:val="99"/>
    <w:semiHidden/>
    <w:unhideWhenUsed/>
    <w:rsid w:val="007F5CDF"/>
  </w:style>
  <w:style w:type="numbering" w:customStyle="1" w:styleId="124">
    <w:name w:val="Нет списка124"/>
    <w:next w:val="a2"/>
    <w:uiPriority w:val="99"/>
    <w:semiHidden/>
    <w:unhideWhenUsed/>
    <w:rsid w:val="007F5CDF"/>
  </w:style>
  <w:style w:type="numbering" w:customStyle="1" w:styleId="224">
    <w:name w:val="Нет списка224"/>
    <w:next w:val="a2"/>
    <w:uiPriority w:val="99"/>
    <w:semiHidden/>
    <w:unhideWhenUsed/>
    <w:rsid w:val="007F5CDF"/>
  </w:style>
  <w:style w:type="numbering" w:customStyle="1" w:styleId="324">
    <w:name w:val="Нет списка324"/>
    <w:next w:val="a2"/>
    <w:uiPriority w:val="99"/>
    <w:semiHidden/>
    <w:unhideWhenUsed/>
    <w:rsid w:val="007F5CDF"/>
  </w:style>
  <w:style w:type="numbering" w:customStyle="1" w:styleId="424">
    <w:name w:val="Нет списка424"/>
    <w:next w:val="a2"/>
    <w:uiPriority w:val="99"/>
    <w:semiHidden/>
    <w:unhideWhenUsed/>
    <w:rsid w:val="007F5CDF"/>
  </w:style>
  <w:style w:type="numbering" w:customStyle="1" w:styleId="524">
    <w:name w:val="Нет списка524"/>
    <w:next w:val="a2"/>
    <w:uiPriority w:val="99"/>
    <w:semiHidden/>
    <w:unhideWhenUsed/>
    <w:rsid w:val="007F5CDF"/>
  </w:style>
  <w:style w:type="numbering" w:customStyle="1" w:styleId="84">
    <w:name w:val="Нет списка84"/>
    <w:next w:val="a2"/>
    <w:uiPriority w:val="99"/>
    <w:semiHidden/>
    <w:unhideWhenUsed/>
    <w:rsid w:val="007F5CDF"/>
  </w:style>
  <w:style w:type="table" w:customStyle="1" w:styleId="152">
    <w:name w:val="Сетка таблицы15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7F5CDF"/>
  </w:style>
  <w:style w:type="numbering" w:customStyle="1" w:styleId="134">
    <w:name w:val="Нет списка134"/>
    <w:next w:val="a2"/>
    <w:uiPriority w:val="99"/>
    <w:semiHidden/>
    <w:unhideWhenUsed/>
    <w:rsid w:val="007F5CDF"/>
  </w:style>
  <w:style w:type="numbering" w:customStyle="1" w:styleId="234">
    <w:name w:val="Нет списка234"/>
    <w:next w:val="a2"/>
    <w:uiPriority w:val="99"/>
    <w:semiHidden/>
    <w:unhideWhenUsed/>
    <w:rsid w:val="007F5CDF"/>
  </w:style>
  <w:style w:type="numbering" w:customStyle="1" w:styleId="334">
    <w:name w:val="Нет списка334"/>
    <w:next w:val="a2"/>
    <w:uiPriority w:val="99"/>
    <w:semiHidden/>
    <w:unhideWhenUsed/>
    <w:rsid w:val="007F5CDF"/>
  </w:style>
  <w:style w:type="numbering" w:customStyle="1" w:styleId="434">
    <w:name w:val="Нет списка434"/>
    <w:next w:val="a2"/>
    <w:uiPriority w:val="99"/>
    <w:semiHidden/>
    <w:unhideWhenUsed/>
    <w:rsid w:val="007F5CDF"/>
  </w:style>
  <w:style w:type="numbering" w:customStyle="1" w:styleId="534">
    <w:name w:val="Нет списка534"/>
    <w:next w:val="a2"/>
    <w:uiPriority w:val="99"/>
    <w:semiHidden/>
    <w:unhideWhenUsed/>
    <w:rsid w:val="007F5CDF"/>
  </w:style>
  <w:style w:type="numbering" w:customStyle="1" w:styleId="200">
    <w:name w:val="Нет списка20"/>
    <w:next w:val="a2"/>
    <w:uiPriority w:val="99"/>
    <w:semiHidden/>
    <w:unhideWhenUsed/>
    <w:rsid w:val="007F5CDF"/>
  </w:style>
  <w:style w:type="numbering" w:customStyle="1" w:styleId="116">
    <w:name w:val="Нет списка116"/>
    <w:next w:val="a2"/>
    <w:uiPriority w:val="99"/>
    <w:semiHidden/>
    <w:unhideWhenUsed/>
    <w:rsid w:val="007F5CDF"/>
  </w:style>
  <w:style w:type="numbering" w:customStyle="1" w:styleId="28">
    <w:name w:val="Нет списка28"/>
    <w:next w:val="a2"/>
    <w:uiPriority w:val="99"/>
    <w:semiHidden/>
    <w:unhideWhenUsed/>
    <w:rsid w:val="007F5CDF"/>
  </w:style>
  <w:style w:type="numbering" w:customStyle="1" w:styleId="38">
    <w:name w:val="Нет списка38"/>
    <w:next w:val="a2"/>
    <w:uiPriority w:val="99"/>
    <w:semiHidden/>
    <w:unhideWhenUsed/>
    <w:rsid w:val="007F5CDF"/>
  </w:style>
  <w:style w:type="numbering" w:customStyle="1" w:styleId="48">
    <w:name w:val="Нет списка48"/>
    <w:next w:val="a2"/>
    <w:uiPriority w:val="99"/>
    <w:semiHidden/>
    <w:unhideWhenUsed/>
    <w:rsid w:val="007F5CDF"/>
  </w:style>
  <w:style w:type="paragraph" w:customStyle="1" w:styleId="161">
    <w:name w:val="Оглавление 16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76" w:lineRule="auto"/>
    </w:pPr>
    <w:rPr>
      <w:rFonts w:asciiTheme="minorHAnsi" w:eastAsia="Times New Roman" w:hAnsiTheme="minorHAnsi" w:cstheme="minorBidi"/>
      <w:kern w:val="0"/>
      <w:sz w:val="22"/>
      <w:szCs w:val="22"/>
    </w:rPr>
  </w:style>
  <w:style w:type="numbering" w:customStyle="1" w:styleId="58">
    <w:name w:val="Нет списка58"/>
    <w:next w:val="a2"/>
    <w:uiPriority w:val="99"/>
    <w:semiHidden/>
    <w:unhideWhenUsed/>
    <w:rsid w:val="007F5CDF"/>
  </w:style>
  <w:style w:type="numbering" w:customStyle="1" w:styleId="65">
    <w:name w:val="Нет списка65"/>
    <w:next w:val="a2"/>
    <w:uiPriority w:val="99"/>
    <w:semiHidden/>
    <w:unhideWhenUsed/>
    <w:rsid w:val="007F5CDF"/>
  </w:style>
  <w:style w:type="numbering" w:customStyle="1" w:styleId="117">
    <w:name w:val="Нет списка117"/>
    <w:next w:val="a2"/>
    <w:uiPriority w:val="99"/>
    <w:semiHidden/>
    <w:unhideWhenUsed/>
    <w:rsid w:val="007F5CDF"/>
  </w:style>
  <w:style w:type="numbering" w:customStyle="1" w:styleId="215">
    <w:name w:val="Нет списка215"/>
    <w:next w:val="a2"/>
    <w:uiPriority w:val="99"/>
    <w:semiHidden/>
    <w:unhideWhenUsed/>
    <w:rsid w:val="007F5CDF"/>
  </w:style>
  <w:style w:type="numbering" w:customStyle="1" w:styleId="315">
    <w:name w:val="Нет списка315"/>
    <w:next w:val="a2"/>
    <w:uiPriority w:val="99"/>
    <w:semiHidden/>
    <w:unhideWhenUsed/>
    <w:rsid w:val="007F5CDF"/>
  </w:style>
  <w:style w:type="numbering" w:customStyle="1" w:styleId="415">
    <w:name w:val="Нет списка415"/>
    <w:next w:val="a2"/>
    <w:uiPriority w:val="99"/>
    <w:semiHidden/>
    <w:unhideWhenUsed/>
    <w:rsid w:val="007F5CDF"/>
  </w:style>
  <w:style w:type="numbering" w:customStyle="1" w:styleId="515">
    <w:name w:val="Нет списка515"/>
    <w:next w:val="a2"/>
    <w:uiPriority w:val="99"/>
    <w:semiHidden/>
    <w:unhideWhenUsed/>
    <w:rsid w:val="007F5CDF"/>
  </w:style>
  <w:style w:type="numbering" w:customStyle="1" w:styleId="75">
    <w:name w:val="Нет списка75"/>
    <w:next w:val="a2"/>
    <w:uiPriority w:val="99"/>
    <w:semiHidden/>
    <w:unhideWhenUsed/>
    <w:rsid w:val="007F5CDF"/>
  </w:style>
  <w:style w:type="numbering" w:customStyle="1" w:styleId="125">
    <w:name w:val="Нет списка125"/>
    <w:next w:val="a2"/>
    <w:uiPriority w:val="99"/>
    <w:semiHidden/>
    <w:unhideWhenUsed/>
    <w:rsid w:val="007F5CDF"/>
  </w:style>
  <w:style w:type="numbering" w:customStyle="1" w:styleId="225">
    <w:name w:val="Нет списка225"/>
    <w:next w:val="a2"/>
    <w:uiPriority w:val="99"/>
    <w:semiHidden/>
    <w:unhideWhenUsed/>
    <w:rsid w:val="007F5CDF"/>
  </w:style>
  <w:style w:type="numbering" w:customStyle="1" w:styleId="325">
    <w:name w:val="Нет списка325"/>
    <w:next w:val="a2"/>
    <w:uiPriority w:val="99"/>
    <w:semiHidden/>
    <w:unhideWhenUsed/>
    <w:rsid w:val="007F5CDF"/>
  </w:style>
  <w:style w:type="numbering" w:customStyle="1" w:styleId="425">
    <w:name w:val="Нет списка425"/>
    <w:next w:val="a2"/>
    <w:uiPriority w:val="99"/>
    <w:semiHidden/>
    <w:unhideWhenUsed/>
    <w:rsid w:val="007F5CDF"/>
  </w:style>
  <w:style w:type="numbering" w:customStyle="1" w:styleId="525">
    <w:name w:val="Нет списка525"/>
    <w:next w:val="a2"/>
    <w:uiPriority w:val="99"/>
    <w:semiHidden/>
    <w:unhideWhenUsed/>
    <w:rsid w:val="007F5CDF"/>
  </w:style>
  <w:style w:type="numbering" w:customStyle="1" w:styleId="85">
    <w:name w:val="Нет списка85"/>
    <w:next w:val="a2"/>
    <w:uiPriority w:val="99"/>
    <w:semiHidden/>
    <w:unhideWhenUsed/>
    <w:rsid w:val="007F5CDF"/>
  </w:style>
  <w:style w:type="table" w:customStyle="1" w:styleId="162">
    <w:name w:val="Сетка таблицы16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7F5CDF"/>
  </w:style>
  <w:style w:type="numbering" w:customStyle="1" w:styleId="135">
    <w:name w:val="Нет списка135"/>
    <w:next w:val="a2"/>
    <w:uiPriority w:val="99"/>
    <w:semiHidden/>
    <w:unhideWhenUsed/>
    <w:rsid w:val="007F5CDF"/>
  </w:style>
  <w:style w:type="numbering" w:customStyle="1" w:styleId="235">
    <w:name w:val="Нет списка235"/>
    <w:next w:val="a2"/>
    <w:uiPriority w:val="99"/>
    <w:semiHidden/>
    <w:unhideWhenUsed/>
    <w:rsid w:val="007F5CDF"/>
  </w:style>
  <w:style w:type="numbering" w:customStyle="1" w:styleId="335">
    <w:name w:val="Нет списка335"/>
    <w:next w:val="a2"/>
    <w:uiPriority w:val="99"/>
    <w:semiHidden/>
    <w:unhideWhenUsed/>
    <w:rsid w:val="007F5CDF"/>
  </w:style>
  <w:style w:type="numbering" w:customStyle="1" w:styleId="435">
    <w:name w:val="Нет списка435"/>
    <w:next w:val="a2"/>
    <w:uiPriority w:val="99"/>
    <w:semiHidden/>
    <w:unhideWhenUsed/>
    <w:rsid w:val="007F5CDF"/>
  </w:style>
  <w:style w:type="numbering" w:customStyle="1" w:styleId="535">
    <w:name w:val="Нет списка535"/>
    <w:next w:val="a2"/>
    <w:uiPriority w:val="99"/>
    <w:semiHidden/>
    <w:unhideWhenUsed/>
    <w:rsid w:val="007F5CDF"/>
  </w:style>
  <w:style w:type="paragraph" w:styleId="1b">
    <w:name w:val="toc 1"/>
    <w:basedOn w:val="a"/>
    <w:next w:val="a"/>
    <w:autoRedefine/>
    <w:uiPriority w:val="39"/>
    <w:unhideWhenUsed/>
    <w:rsid w:val="007F5CDF"/>
    <w:pPr>
      <w:widowControl/>
      <w:suppressAutoHyphens w:val="0"/>
      <w:spacing w:after="100"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customStyle="1" w:styleId="236">
    <w:name w:val="Сетка таблицы23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9"/>
    <w:uiPriority w:val="59"/>
    <w:rsid w:val="007F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7F5CDF"/>
  </w:style>
  <w:style w:type="numbering" w:customStyle="1" w:styleId="118">
    <w:name w:val="Нет списка118"/>
    <w:next w:val="a2"/>
    <w:uiPriority w:val="99"/>
    <w:semiHidden/>
    <w:unhideWhenUsed/>
    <w:rsid w:val="007F5CDF"/>
  </w:style>
  <w:style w:type="numbering" w:customStyle="1" w:styleId="2100">
    <w:name w:val="Нет списка210"/>
    <w:next w:val="a2"/>
    <w:uiPriority w:val="99"/>
    <w:semiHidden/>
    <w:unhideWhenUsed/>
    <w:rsid w:val="007F5CDF"/>
  </w:style>
  <w:style w:type="numbering" w:customStyle="1" w:styleId="39">
    <w:name w:val="Нет списка39"/>
    <w:next w:val="a2"/>
    <w:uiPriority w:val="99"/>
    <w:semiHidden/>
    <w:unhideWhenUsed/>
    <w:rsid w:val="007F5CDF"/>
  </w:style>
  <w:style w:type="numbering" w:customStyle="1" w:styleId="49">
    <w:name w:val="Нет списка49"/>
    <w:next w:val="a2"/>
    <w:uiPriority w:val="99"/>
    <w:semiHidden/>
    <w:unhideWhenUsed/>
    <w:rsid w:val="007F5CDF"/>
  </w:style>
  <w:style w:type="numbering" w:customStyle="1" w:styleId="59">
    <w:name w:val="Нет списка59"/>
    <w:next w:val="a2"/>
    <w:uiPriority w:val="99"/>
    <w:semiHidden/>
    <w:unhideWhenUsed/>
    <w:rsid w:val="007F5CDF"/>
  </w:style>
  <w:style w:type="numbering" w:customStyle="1" w:styleId="66">
    <w:name w:val="Нет списка66"/>
    <w:next w:val="a2"/>
    <w:uiPriority w:val="99"/>
    <w:semiHidden/>
    <w:unhideWhenUsed/>
    <w:rsid w:val="007F5CDF"/>
  </w:style>
  <w:style w:type="numbering" w:customStyle="1" w:styleId="119">
    <w:name w:val="Нет списка119"/>
    <w:next w:val="a2"/>
    <w:uiPriority w:val="99"/>
    <w:semiHidden/>
    <w:unhideWhenUsed/>
    <w:rsid w:val="007F5CDF"/>
  </w:style>
  <w:style w:type="numbering" w:customStyle="1" w:styleId="216">
    <w:name w:val="Нет списка216"/>
    <w:next w:val="a2"/>
    <w:uiPriority w:val="99"/>
    <w:semiHidden/>
    <w:unhideWhenUsed/>
    <w:rsid w:val="007F5CDF"/>
  </w:style>
  <w:style w:type="numbering" w:customStyle="1" w:styleId="316">
    <w:name w:val="Нет списка316"/>
    <w:next w:val="a2"/>
    <w:uiPriority w:val="99"/>
    <w:semiHidden/>
    <w:unhideWhenUsed/>
    <w:rsid w:val="007F5CDF"/>
  </w:style>
  <w:style w:type="numbering" w:customStyle="1" w:styleId="416">
    <w:name w:val="Нет списка416"/>
    <w:next w:val="a2"/>
    <w:uiPriority w:val="99"/>
    <w:semiHidden/>
    <w:unhideWhenUsed/>
    <w:rsid w:val="007F5CDF"/>
  </w:style>
  <w:style w:type="numbering" w:customStyle="1" w:styleId="516">
    <w:name w:val="Нет списка516"/>
    <w:next w:val="a2"/>
    <w:uiPriority w:val="99"/>
    <w:semiHidden/>
    <w:unhideWhenUsed/>
    <w:rsid w:val="007F5CDF"/>
  </w:style>
  <w:style w:type="numbering" w:customStyle="1" w:styleId="76">
    <w:name w:val="Нет списка76"/>
    <w:next w:val="a2"/>
    <w:uiPriority w:val="99"/>
    <w:semiHidden/>
    <w:unhideWhenUsed/>
    <w:rsid w:val="007F5CDF"/>
  </w:style>
  <w:style w:type="numbering" w:customStyle="1" w:styleId="126">
    <w:name w:val="Нет списка126"/>
    <w:next w:val="a2"/>
    <w:uiPriority w:val="99"/>
    <w:semiHidden/>
    <w:unhideWhenUsed/>
    <w:rsid w:val="007F5CDF"/>
  </w:style>
  <w:style w:type="numbering" w:customStyle="1" w:styleId="226">
    <w:name w:val="Нет списка226"/>
    <w:next w:val="a2"/>
    <w:uiPriority w:val="99"/>
    <w:semiHidden/>
    <w:unhideWhenUsed/>
    <w:rsid w:val="007F5CDF"/>
  </w:style>
  <w:style w:type="numbering" w:customStyle="1" w:styleId="326">
    <w:name w:val="Нет списка326"/>
    <w:next w:val="a2"/>
    <w:uiPriority w:val="99"/>
    <w:semiHidden/>
    <w:unhideWhenUsed/>
    <w:rsid w:val="007F5CDF"/>
  </w:style>
  <w:style w:type="numbering" w:customStyle="1" w:styleId="426">
    <w:name w:val="Нет списка426"/>
    <w:next w:val="a2"/>
    <w:uiPriority w:val="99"/>
    <w:semiHidden/>
    <w:unhideWhenUsed/>
    <w:rsid w:val="007F5CDF"/>
  </w:style>
  <w:style w:type="numbering" w:customStyle="1" w:styleId="526">
    <w:name w:val="Нет списка526"/>
    <w:next w:val="a2"/>
    <w:uiPriority w:val="99"/>
    <w:semiHidden/>
    <w:unhideWhenUsed/>
    <w:rsid w:val="007F5CDF"/>
  </w:style>
  <w:style w:type="numbering" w:customStyle="1" w:styleId="86">
    <w:name w:val="Нет списка86"/>
    <w:next w:val="a2"/>
    <w:uiPriority w:val="99"/>
    <w:semiHidden/>
    <w:unhideWhenUsed/>
    <w:rsid w:val="007F5CDF"/>
  </w:style>
  <w:style w:type="table" w:customStyle="1" w:styleId="171">
    <w:name w:val="Сетка таблицы17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7F5CDF"/>
  </w:style>
  <w:style w:type="numbering" w:customStyle="1" w:styleId="136">
    <w:name w:val="Нет списка136"/>
    <w:next w:val="a2"/>
    <w:uiPriority w:val="99"/>
    <w:semiHidden/>
    <w:unhideWhenUsed/>
    <w:rsid w:val="007F5CDF"/>
  </w:style>
  <w:style w:type="numbering" w:customStyle="1" w:styleId="2360">
    <w:name w:val="Нет списка236"/>
    <w:next w:val="a2"/>
    <w:uiPriority w:val="99"/>
    <w:semiHidden/>
    <w:unhideWhenUsed/>
    <w:rsid w:val="007F5CDF"/>
  </w:style>
  <w:style w:type="numbering" w:customStyle="1" w:styleId="336">
    <w:name w:val="Нет списка336"/>
    <w:next w:val="a2"/>
    <w:uiPriority w:val="99"/>
    <w:semiHidden/>
    <w:unhideWhenUsed/>
    <w:rsid w:val="007F5CDF"/>
  </w:style>
  <w:style w:type="numbering" w:customStyle="1" w:styleId="436">
    <w:name w:val="Нет списка436"/>
    <w:next w:val="a2"/>
    <w:uiPriority w:val="99"/>
    <w:semiHidden/>
    <w:unhideWhenUsed/>
    <w:rsid w:val="007F5CDF"/>
  </w:style>
  <w:style w:type="numbering" w:customStyle="1" w:styleId="536">
    <w:name w:val="Нет списка536"/>
    <w:next w:val="a2"/>
    <w:uiPriority w:val="99"/>
    <w:semiHidden/>
    <w:unhideWhenUsed/>
    <w:rsid w:val="007F5CDF"/>
  </w:style>
  <w:style w:type="numbering" w:customStyle="1" w:styleId="300">
    <w:name w:val="Нет списка30"/>
    <w:next w:val="a2"/>
    <w:uiPriority w:val="99"/>
    <w:semiHidden/>
    <w:unhideWhenUsed/>
    <w:rsid w:val="007F5CDF"/>
  </w:style>
  <w:style w:type="numbering" w:customStyle="1" w:styleId="1200">
    <w:name w:val="Нет списка120"/>
    <w:next w:val="a2"/>
    <w:uiPriority w:val="99"/>
    <w:semiHidden/>
    <w:unhideWhenUsed/>
    <w:rsid w:val="007F5CDF"/>
  </w:style>
  <w:style w:type="numbering" w:customStyle="1" w:styleId="217">
    <w:name w:val="Нет списка217"/>
    <w:next w:val="a2"/>
    <w:uiPriority w:val="99"/>
    <w:semiHidden/>
    <w:unhideWhenUsed/>
    <w:rsid w:val="007F5CDF"/>
  </w:style>
  <w:style w:type="numbering" w:customStyle="1" w:styleId="3100">
    <w:name w:val="Нет списка310"/>
    <w:next w:val="a2"/>
    <w:uiPriority w:val="99"/>
    <w:semiHidden/>
    <w:unhideWhenUsed/>
    <w:rsid w:val="007F5CDF"/>
  </w:style>
  <w:style w:type="numbering" w:customStyle="1" w:styleId="4100">
    <w:name w:val="Нет списка410"/>
    <w:next w:val="a2"/>
    <w:uiPriority w:val="99"/>
    <w:semiHidden/>
    <w:unhideWhenUsed/>
    <w:rsid w:val="007F5CDF"/>
  </w:style>
  <w:style w:type="numbering" w:customStyle="1" w:styleId="5100">
    <w:name w:val="Нет списка510"/>
    <w:next w:val="a2"/>
    <w:uiPriority w:val="99"/>
    <w:semiHidden/>
    <w:unhideWhenUsed/>
    <w:rsid w:val="007F5CDF"/>
  </w:style>
  <w:style w:type="numbering" w:customStyle="1" w:styleId="67">
    <w:name w:val="Нет списка67"/>
    <w:next w:val="a2"/>
    <w:uiPriority w:val="99"/>
    <w:semiHidden/>
    <w:unhideWhenUsed/>
    <w:rsid w:val="007F5CDF"/>
  </w:style>
  <w:style w:type="numbering" w:customStyle="1" w:styleId="11100">
    <w:name w:val="Нет списка1110"/>
    <w:next w:val="a2"/>
    <w:uiPriority w:val="99"/>
    <w:semiHidden/>
    <w:unhideWhenUsed/>
    <w:rsid w:val="007F5CDF"/>
  </w:style>
  <w:style w:type="numbering" w:customStyle="1" w:styleId="218">
    <w:name w:val="Нет списка218"/>
    <w:next w:val="a2"/>
    <w:uiPriority w:val="99"/>
    <w:semiHidden/>
    <w:unhideWhenUsed/>
    <w:rsid w:val="007F5CDF"/>
  </w:style>
  <w:style w:type="numbering" w:customStyle="1" w:styleId="317">
    <w:name w:val="Нет списка317"/>
    <w:next w:val="a2"/>
    <w:uiPriority w:val="99"/>
    <w:semiHidden/>
    <w:unhideWhenUsed/>
    <w:rsid w:val="007F5CDF"/>
  </w:style>
  <w:style w:type="numbering" w:customStyle="1" w:styleId="417">
    <w:name w:val="Нет списка417"/>
    <w:next w:val="a2"/>
    <w:uiPriority w:val="99"/>
    <w:semiHidden/>
    <w:unhideWhenUsed/>
    <w:rsid w:val="007F5CDF"/>
  </w:style>
  <w:style w:type="numbering" w:customStyle="1" w:styleId="517">
    <w:name w:val="Нет списка517"/>
    <w:next w:val="a2"/>
    <w:uiPriority w:val="99"/>
    <w:semiHidden/>
    <w:unhideWhenUsed/>
    <w:rsid w:val="007F5CDF"/>
  </w:style>
  <w:style w:type="numbering" w:customStyle="1" w:styleId="77">
    <w:name w:val="Нет списка77"/>
    <w:next w:val="a2"/>
    <w:uiPriority w:val="99"/>
    <w:semiHidden/>
    <w:unhideWhenUsed/>
    <w:rsid w:val="007F5CDF"/>
  </w:style>
  <w:style w:type="numbering" w:customStyle="1" w:styleId="127">
    <w:name w:val="Нет списка127"/>
    <w:next w:val="a2"/>
    <w:uiPriority w:val="99"/>
    <w:semiHidden/>
    <w:unhideWhenUsed/>
    <w:rsid w:val="007F5CDF"/>
  </w:style>
  <w:style w:type="numbering" w:customStyle="1" w:styleId="227">
    <w:name w:val="Нет списка227"/>
    <w:next w:val="a2"/>
    <w:uiPriority w:val="99"/>
    <w:semiHidden/>
    <w:unhideWhenUsed/>
    <w:rsid w:val="007F5CDF"/>
  </w:style>
  <w:style w:type="numbering" w:customStyle="1" w:styleId="327">
    <w:name w:val="Нет списка327"/>
    <w:next w:val="a2"/>
    <w:uiPriority w:val="99"/>
    <w:semiHidden/>
    <w:unhideWhenUsed/>
    <w:rsid w:val="007F5CDF"/>
  </w:style>
  <w:style w:type="numbering" w:customStyle="1" w:styleId="427">
    <w:name w:val="Нет списка427"/>
    <w:next w:val="a2"/>
    <w:uiPriority w:val="99"/>
    <w:semiHidden/>
    <w:unhideWhenUsed/>
    <w:rsid w:val="007F5CDF"/>
  </w:style>
  <w:style w:type="numbering" w:customStyle="1" w:styleId="527">
    <w:name w:val="Нет списка527"/>
    <w:next w:val="a2"/>
    <w:uiPriority w:val="99"/>
    <w:semiHidden/>
    <w:unhideWhenUsed/>
    <w:rsid w:val="007F5CDF"/>
  </w:style>
  <w:style w:type="numbering" w:customStyle="1" w:styleId="87">
    <w:name w:val="Нет списка87"/>
    <w:next w:val="a2"/>
    <w:uiPriority w:val="99"/>
    <w:semiHidden/>
    <w:unhideWhenUsed/>
    <w:rsid w:val="007F5CDF"/>
  </w:style>
  <w:style w:type="table" w:customStyle="1" w:styleId="181">
    <w:name w:val="Сетка таблицы18"/>
    <w:basedOn w:val="a1"/>
    <w:next w:val="a9"/>
    <w:uiPriority w:val="59"/>
    <w:rsid w:val="007F5CD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7F5CDF"/>
  </w:style>
  <w:style w:type="numbering" w:customStyle="1" w:styleId="137">
    <w:name w:val="Нет списка137"/>
    <w:next w:val="a2"/>
    <w:uiPriority w:val="99"/>
    <w:semiHidden/>
    <w:unhideWhenUsed/>
    <w:rsid w:val="007F5CDF"/>
  </w:style>
  <w:style w:type="numbering" w:customStyle="1" w:styleId="237">
    <w:name w:val="Нет списка237"/>
    <w:next w:val="a2"/>
    <w:uiPriority w:val="99"/>
    <w:semiHidden/>
    <w:unhideWhenUsed/>
    <w:rsid w:val="007F5CDF"/>
  </w:style>
  <w:style w:type="numbering" w:customStyle="1" w:styleId="337">
    <w:name w:val="Нет списка337"/>
    <w:next w:val="a2"/>
    <w:uiPriority w:val="99"/>
    <w:semiHidden/>
    <w:unhideWhenUsed/>
    <w:rsid w:val="007F5CDF"/>
  </w:style>
  <w:style w:type="numbering" w:customStyle="1" w:styleId="437">
    <w:name w:val="Нет списка437"/>
    <w:next w:val="a2"/>
    <w:uiPriority w:val="99"/>
    <w:semiHidden/>
    <w:unhideWhenUsed/>
    <w:rsid w:val="007F5CDF"/>
  </w:style>
  <w:style w:type="numbering" w:customStyle="1" w:styleId="537">
    <w:name w:val="Нет списка537"/>
    <w:next w:val="a2"/>
    <w:uiPriority w:val="99"/>
    <w:semiHidden/>
    <w:unhideWhenUsed/>
    <w:rsid w:val="007F5CDF"/>
  </w:style>
  <w:style w:type="table" w:customStyle="1" w:styleId="78">
    <w:name w:val="Сетка таблицы7"/>
    <w:basedOn w:val="a1"/>
    <w:next w:val="a9"/>
    <w:uiPriority w:val="59"/>
    <w:rsid w:val="007F5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9"/>
    <w:uiPriority w:val="59"/>
    <w:rsid w:val="007F5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9"/>
    <w:uiPriority w:val="59"/>
    <w:rsid w:val="007F5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9"/>
    <w:uiPriority w:val="59"/>
    <w:rsid w:val="007F5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yperlink" Target="http://base.garant.ru/12138258/1/" TargetMode="External"/><Relationship Id="rId5" Type="http://schemas.openxmlformats.org/officeDocument/2006/relationships/hyperlink" Target="http://chamzinka.e-mordovia.ru/" TargetMode="External"/><Relationship Id="rId10" Type="http://schemas.openxmlformats.org/officeDocument/2006/relationships/hyperlink" Target="http://base.garant.ru/70215126/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№1 г.п. Чамзинка,  ул. Терешковой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156.73099999999999</c:v>
                </c:pt>
                <c:pt idx="1">
                  <c:v>156.73099999999999</c:v>
                </c:pt>
                <c:pt idx="2">
                  <c:v>156.73099999999999</c:v>
                </c:pt>
                <c:pt idx="3">
                  <c:v>156.73099999999999</c:v>
                </c:pt>
                <c:pt idx="4">
                  <c:v>156.73099999999999</c:v>
                </c:pt>
                <c:pt idx="5">
                  <c:v>156.73099999999999</c:v>
                </c:pt>
                <c:pt idx="6">
                  <c:v>156.73099999999999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5FF-43BA-AB30-86AC72D7AAF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№2 г.п. Чамзинка, микрорайон-6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156.44</c:v>
                </c:pt>
                <c:pt idx="1">
                  <c:v>156.44</c:v>
                </c:pt>
                <c:pt idx="2">
                  <c:v>156.44</c:v>
                </c:pt>
                <c:pt idx="3">
                  <c:v>156.44</c:v>
                </c:pt>
                <c:pt idx="4">
                  <c:v>156.44</c:v>
                </c:pt>
                <c:pt idx="5">
                  <c:v>156.44</c:v>
                </c:pt>
                <c:pt idx="6">
                  <c:v>156.44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5FF-43BA-AB30-86AC72D7AAF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г.п. Чамзинка,  ул.Большая,д. 2А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75FF-43BA-AB30-86AC72D7AAF6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г.п. Чамзинка,  ул.Большая 12А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75FF-43BA-AB30-86AC72D7AAF6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 г.п. Чамзинка,   ул.Мира, 3А 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75FF-43BA-AB30-86AC72D7AAF6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 г.п. Чамзинка,  ул. Мира, 7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158.72999999999999</c:v>
                </c:pt>
                <c:pt idx="1">
                  <c:v>158.72999999999999</c:v>
                </c:pt>
                <c:pt idx="2">
                  <c:v>158.72999999999999</c:v>
                </c:pt>
                <c:pt idx="3">
                  <c:v>158.72999999999999</c:v>
                </c:pt>
                <c:pt idx="4">
                  <c:v>158.72999999999999</c:v>
                </c:pt>
                <c:pt idx="5">
                  <c:v>158.72999999999999</c:v>
                </c:pt>
                <c:pt idx="6">
                  <c:v>158.72999999999999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75FF-43BA-AB30-86AC72D7AA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587328"/>
        <c:axId val="145365184"/>
      </c:lineChart>
      <c:catAx>
        <c:axId val="1515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365184"/>
        <c:crosses val="autoZero"/>
        <c:auto val="1"/>
        <c:lblAlgn val="ctr"/>
        <c:lblOffset val="100"/>
        <c:noMultiLvlLbl val="0"/>
      </c:catAx>
      <c:valAx>
        <c:axId val="14536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5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44</Pages>
  <Words>11358</Words>
  <Characters>64741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</dc:creator>
  <cp:keywords/>
  <dc:description/>
  <cp:lastModifiedBy>www</cp:lastModifiedBy>
  <cp:revision>6</cp:revision>
  <cp:lastPrinted>2020-03-30T13:51:00Z</cp:lastPrinted>
  <dcterms:created xsi:type="dcterms:W3CDTF">2019-10-02T14:19:00Z</dcterms:created>
  <dcterms:modified xsi:type="dcterms:W3CDTF">2020-04-03T07:16:00Z</dcterms:modified>
</cp:coreProperties>
</file>