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РЕСПУБЛИКА МОРДОВИЯ 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ЧАМЗИНСКИЙ МУНИЦИПАЛЬНЫЙ РАЙОН 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КОМСОМОЛЬСКОГО ГОРОДСКОГО ПОСЕЛЕНИЯ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x-none" w:eastAsia="ru-RU"/>
        </w:rPr>
        <w:t>ПОСТАНОВЛЕНИЕ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9475F1" w:rsidP="00BB4C9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10</w:t>
      </w:r>
      <w:r w:rsidR="00BB4C92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02</w:t>
      </w:r>
      <w:r w:rsidR="00BB4C92">
        <w:rPr>
          <w:rFonts w:ascii="Times New Roman" w:eastAsia="Times New Roman" w:hAnsi="Times New Roman"/>
          <w:b/>
          <w:sz w:val="28"/>
          <w:szCs w:val="28"/>
          <w:lang w:eastAsia="ru-RU"/>
        </w:rPr>
        <w:t>. 20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 w:rsidR="00BB4C9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г.                                                                                          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18</w:t>
      </w: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</w:pPr>
      <w:r>
        <w:rPr>
          <w:rFonts w:ascii="Times New Roman" w:hAnsi="Times New Roman"/>
          <w:b/>
          <w:caps/>
          <w:sz w:val="28"/>
          <w:szCs w:val="28"/>
          <w:lang w:val="x-none" w:eastAsia="x-none"/>
        </w:rPr>
        <w:t xml:space="preserve">Об утверждении сводного отчета </w:t>
      </w: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 xml:space="preserve">об эффективности  реализации муниципальных программ </w:t>
      </w: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</w:pP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>в 201</w:t>
      </w:r>
      <w:r w:rsidR="009475F1">
        <w:rPr>
          <w:rFonts w:ascii="Times New Roman" w:hAnsi="Times New Roman"/>
          <w:b/>
          <w:bCs/>
          <w:caps/>
          <w:sz w:val="28"/>
          <w:szCs w:val="28"/>
          <w:lang w:eastAsia="x-none"/>
        </w:rPr>
        <w:t>9</w:t>
      </w:r>
      <w:r>
        <w:rPr>
          <w:rFonts w:ascii="Times New Roman" w:hAnsi="Times New Roman"/>
          <w:b/>
          <w:bCs/>
          <w:caps/>
          <w:sz w:val="28"/>
          <w:szCs w:val="28"/>
          <w:lang w:val="x-none" w:eastAsia="x-none"/>
        </w:rPr>
        <w:t xml:space="preserve"> году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val="x-none" w:eastAsia="ru-RU"/>
        </w:rPr>
        <w:t xml:space="preserve"> </w:t>
      </w: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b/>
          <w:bCs/>
          <w:caps/>
          <w:sz w:val="28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494949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В целях реализации положений Федерального закона от 28 июня 2014 года            №172-ФЗ «О стратегическом планировании  в Российской Федерации», в соответствии  с пунктами 2,3 статьи 179 Бюджетного кодекса Российской Федерации, Постановления администрации Комсомольского городского поселения  «Об утверждении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Положения  о порядке проведения оценки эффективности реализации муниципальных программ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администрации Комсомольского городского поселения Чамзинского муниципального района Республики</w:t>
      </w:r>
      <w:r>
        <w:rPr>
          <w:rFonts w:ascii="Times New Roman" w:eastAsia="Times New Roman" w:hAnsi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Мордовия</w:t>
      </w: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» от 13.12.2016г. № 256, администрация Комсомольского</w:t>
      </w:r>
      <w:proofErr w:type="gramEnd"/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 городского поселения  ПОСТАНОВЛЯЕТ: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494949"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1. Утвердить прилагаемый сводный отчет об эффективности реализации муниципальных программ в 201</w:t>
      </w:r>
      <w:r w:rsidR="009475F1"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/>
          <w:color w:val="494949"/>
          <w:sz w:val="28"/>
          <w:szCs w:val="28"/>
          <w:lang w:eastAsia="ru-RU"/>
        </w:rPr>
        <w:t xml:space="preserve"> году.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 Настоящее постановление вступает в силу со дня его подписания и подлежит официальному опубликованию в информационном бюллетене Комсомольского городского поселения «Вестник».</w:t>
      </w:r>
    </w:p>
    <w:p w:rsidR="00BB4C92" w:rsidRDefault="00BB4C92" w:rsidP="00BB4C92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</w:p>
    <w:p w:rsidR="00BB4C92" w:rsidRDefault="004D4EAB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Глава </w:t>
      </w:r>
      <w:r w:rsidR="00BB4C9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администрации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Комсомольского городского поселения                                              </w:t>
      </w:r>
      <w:proofErr w:type="spellStart"/>
      <w:r w:rsidR="004D4EAB">
        <w:rPr>
          <w:rFonts w:ascii="Times New Roman" w:eastAsia="Times New Roman" w:hAnsi="Times New Roman"/>
          <w:bCs/>
          <w:sz w:val="28"/>
          <w:szCs w:val="28"/>
          <w:lang w:eastAsia="ru-RU"/>
        </w:rPr>
        <w:t>А.А.Ульянов</w:t>
      </w:r>
      <w:proofErr w:type="spellEnd"/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D4EAB" w:rsidRDefault="004D4EAB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D4EAB" w:rsidRDefault="004D4EAB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D4EAB" w:rsidRDefault="004D4EAB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 xml:space="preserve">УТВЕРЖДЕН  </w:t>
      </w:r>
    </w:p>
    <w:p w:rsidR="00BB4C92" w:rsidRDefault="00BB4C92" w:rsidP="00BB4C9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постановлением администрации </w:t>
      </w:r>
    </w:p>
    <w:p w:rsidR="00BB4C92" w:rsidRDefault="00BB4C92" w:rsidP="00BB4C9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Комсомольского городского поселения </w:t>
      </w:r>
    </w:p>
    <w:p w:rsidR="00BB4C92" w:rsidRDefault="00BB4C92" w:rsidP="00BB4C92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от 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02.2020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18</w:t>
      </w:r>
    </w:p>
    <w:p w:rsidR="00BB4C92" w:rsidRDefault="00BB4C92" w:rsidP="00BB4C92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ind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caps/>
          <w:sz w:val="24"/>
          <w:szCs w:val="24"/>
          <w:lang w:val="x-none" w:eastAsia="x-none"/>
        </w:rPr>
        <w:t>Сводный отчет</w:t>
      </w: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 xml:space="preserve">об эффективности  реализации муниципальных программ </w:t>
      </w:r>
    </w:p>
    <w:p w:rsidR="00BB4C92" w:rsidRDefault="00BB4C92" w:rsidP="00BB4C92">
      <w:pPr>
        <w:widowControl w:val="0"/>
        <w:tabs>
          <w:tab w:val="left" w:pos="4536"/>
        </w:tabs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x-none" w:eastAsia="x-none"/>
        </w:rPr>
      </w:pP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>в 201</w:t>
      </w:r>
      <w:r w:rsidR="009475F1">
        <w:rPr>
          <w:rFonts w:ascii="Times New Roman" w:hAnsi="Times New Roman"/>
          <w:b/>
          <w:bCs/>
          <w:sz w:val="24"/>
          <w:szCs w:val="24"/>
          <w:lang w:eastAsia="x-none"/>
        </w:rPr>
        <w:t>9</w:t>
      </w:r>
      <w:r>
        <w:rPr>
          <w:rFonts w:ascii="Times New Roman" w:hAnsi="Times New Roman"/>
          <w:b/>
          <w:bCs/>
          <w:sz w:val="24"/>
          <w:szCs w:val="24"/>
          <w:lang w:val="x-none" w:eastAsia="x-none"/>
        </w:rPr>
        <w:t xml:space="preserve"> году</w:t>
      </w:r>
    </w:p>
    <w:p w:rsidR="00BB4C92" w:rsidRDefault="00BB4C92" w:rsidP="00BB4C92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BB4C92" w:rsidRDefault="00BB4C92" w:rsidP="00BB4C9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Содержание</w:t>
      </w:r>
    </w:p>
    <w:p w:rsidR="00BB4C92" w:rsidRDefault="00BB4C92" w:rsidP="00BB4C9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</w:p>
    <w:tbl>
      <w:tblPr>
        <w:tblW w:w="10193" w:type="dxa"/>
        <w:tblLook w:val="00A0" w:firstRow="1" w:lastRow="0" w:firstColumn="1" w:lastColumn="0" w:noHBand="0" w:noVBand="0"/>
      </w:tblPr>
      <w:tblGrid>
        <w:gridCol w:w="675"/>
        <w:gridCol w:w="8955"/>
        <w:gridCol w:w="563"/>
      </w:tblGrid>
      <w:tr w:rsidR="00BB4C92" w:rsidTr="00BB4C92">
        <w:trPr>
          <w:trHeight w:val="388"/>
        </w:trPr>
        <w:tc>
          <w:tcPr>
            <w:tcW w:w="67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5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Общие сведения</w:t>
            </w:r>
          </w:p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95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Муниципальные программы, реализуемые   на территории   Комсомольского городского поселения    в  2018 году.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BB4C92" w:rsidRDefault="00BB4C92">
            <w:pPr>
              <w:widowControl w:val="0"/>
              <w:tabs>
                <w:tab w:val="left" w:pos="4536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rPr>
          <w:trHeight w:val="1118"/>
        </w:trPr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 "Комплексное развитие коммунальной инфраструктуры Комсомольского городского поселения Чамзинского муниципального района Республики Мордовия на 2018-2028гг», утверждена Решением Совета депутатов Комсомольского городского поселения от 05.04.2017г. №62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  муниципальной  целевой   программы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2015-2018 годы» утв. Постановлением администрации Комсомольского городского поселения от 24.03.2015г. №47 (с изменениями от 03.12.2015г. № 211, от 19.12.2017 №345,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«Развитие муниципальной службы в Комсомольском городском поселении Чамзинского  муниципального района  Республики Мордовия на 2015-2018годы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тв. Постановлением администрации Комсомольского городского поселения от 09.10.2015г. №168 (с изменениями от 08.12.2017 № 339)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>
            <w:pPr>
              <w:spacing w:after="0"/>
              <w:rPr>
                <w:rFonts w:asciiTheme="minorHAnsi" w:eastAsiaTheme="minorHAnsi" w:hAnsiTheme="minorHAnsi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муниципальной  программы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140, от 19.07.2018г. №189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 утверждении Муниципальной программы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200, с изменениями от 24.03.2016г. №62, от 29.06.2018г. №171, от 25.01.2019г. №38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«Охрана окружающей среды и повышение экологической безопасности на территории Комсомольского городского поселения на 2016-2020гг»,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17.12.2015г. № 10.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  «П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овышение эффективности управления муниципальными финансами в Администрации Комсомольского городского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lastRenderedPageBreak/>
              <w:t>поселения Чамзинского муниципального района Республики Мордовия на 2016- 2020 годы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В новой редакции № 81 от 11.03.2019г.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физической культуры и спорта на территории Комсомольского городского поселения на 2016-2020гг»,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22.12.2015 № 234.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сферы культуры Комсомольского городского поселения на 2016-2020гг»,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утвержд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Постановлением администрации Комсомольского городского поселения от 22.12.2015г. № 235.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 программа (дорожная карта) «Доступная среда»   на  2016-2018 годы Утверждена Постановлением администрации Комсомольского городского поселения от 12.04.2016г. №74 (изменениями от 08.12.2017 № 341)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«Формирование современной городской среды на территории Комсомольского городского поселения на 2018-2022г», утвержден Постановлением администрации Комсомольского городского поселения № 72  от 29.03.2018, с изменениями от 07.06.2018г. №146.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Комплексное развитие социальной инфраструктуры Комсомольского городского поселения на 2018-2028гг и с перспективой до 2030года»</w:t>
            </w:r>
          </w:p>
          <w:p w:rsidR="00BB4C92" w:rsidRDefault="00BB4C92" w:rsidP="00E03337">
            <w:pPr>
              <w:numPr>
                <w:ilvl w:val="1"/>
                <w:numId w:val="1"/>
              </w:num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Комплексное  развитие транспортной инфраструктуры Комсомольского городского поселения на 2018-2028гг и с перспективой до 2030г</w:t>
            </w:r>
          </w:p>
          <w:p w:rsidR="00BB4C92" w:rsidRDefault="00BB4C92">
            <w:pPr>
              <w:spacing w:after="0" w:line="240" w:lineRule="auto"/>
              <w:ind w:left="751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</w:tcPr>
          <w:p w:rsidR="00BB4C92" w:rsidRDefault="00BB4C92" w:rsidP="00E0333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  <w:hideMark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Заключение   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4C92" w:rsidTr="00BB4C92">
        <w:tc>
          <w:tcPr>
            <w:tcW w:w="675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955" w:type="dxa"/>
            <w:hideMark/>
          </w:tcPr>
          <w:p w:rsidR="00BB4C92" w:rsidRDefault="00BB4C92" w:rsidP="00E03337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contextualSpacing/>
              <w:outlineLvl w:val="3"/>
              <w:rPr>
                <w:rFonts w:ascii="Times New Roman" w:eastAsia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563" w:type="dxa"/>
          </w:tcPr>
          <w:p w:rsidR="00BB4C92" w:rsidRDefault="00BB4C92">
            <w:pPr>
              <w:suppressAutoHyphens/>
              <w:spacing w:after="0" w:line="240" w:lineRule="auto"/>
              <w:ind w:right="-26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4C92" w:rsidRDefault="00BB4C92" w:rsidP="00BB4C92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Общие сведения.</w:t>
      </w:r>
    </w:p>
    <w:p w:rsidR="00BB4C92" w:rsidRDefault="00BB4C92" w:rsidP="00BB4C9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Сводный годовой отчет об эффективности реализации  муниципальных программ администрации Комсомольского городского поселения Чамзинского муниципального района Республики Мордовия  за 201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подготовлен Заместителем главы администрации Комсомольского городского поселения  на основании Порядка разработки, реализации и оценки эффективности муниципальных программ Комсомольского городского поселения, утвержденного постановлением администрации Комсомольского городского поселения  от 13.12.2016 № 256.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муниципальные программы были внесены некоторые изменения, в основном это в части продления сроков реализации до 202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года и в части изменения мероприятий в программах. 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Результаты оценки эффективности муниципальных программ используются в целях обеспечения объективных решений по составу муниципальных программ, предлагаемых к финансированию на очередной финансовый год, и распределения средств по муниципальным программам с учетом хода их реализации.  </w:t>
      </w:r>
    </w:p>
    <w:p w:rsidR="00BB4C92" w:rsidRDefault="00BB4C92" w:rsidP="00BB4C9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Оценка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эффективности реализации муниципальных программ администрации Комсомольского городского поселения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 проведена в соответствии с распределением  бюджета муниципального образования.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Оценка эффективности муниципальных программ проводится с учетом особенностей программ по следующим критериям: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 достижения  показателя (индикатора) муниципальной  программы;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эффективности использования бюджетных и внебюджетных средств;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- степени выполнения запланированных мероприятий  и получения ожидаемых результатов.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Эффективность реализации программ определяется индивидуально по каждой Муниципальной программе на основании методик оценки эффективности.  </w:t>
      </w:r>
    </w:p>
    <w:p w:rsidR="00BB4C92" w:rsidRDefault="00BB4C92" w:rsidP="00BB4C92">
      <w:pPr>
        <w:shd w:val="clear" w:color="auto" w:fill="FFFFFF"/>
        <w:spacing w:before="100" w:beforeAutospacing="1" w:after="0" w:line="275" w:lineRule="atLeast"/>
        <w:ind w:left="284"/>
        <w:contextualSpacing/>
        <w:jc w:val="both"/>
        <w:outlineLvl w:val="3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BB4C92" w:rsidRDefault="00BB4C92" w:rsidP="00BB4C92">
      <w:pPr>
        <w:suppressAutoHyphens/>
        <w:spacing w:after="0" w:line="240" w:lineRule="auto"/>
        <w:ind w:left="720" w:right="-263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numPr>
          <w:ilvl w:val="0"/>
          <w:numId w:val="2"/>
        </w:numPr>
        <w:tabs>
          <w:tab w:val="left" w:pos="4536"/>
        </w:tabs>
        <w:suppressAutoHyphens/>
        <w:spacing w:after="0" w:line="240" w:lineRule="auto"/>
        <w:jc w:val="center"/>
        <w:rPr>
          <w:rFonts w:ascii="Arial" w:hAnsi="Arial" w:cs="Arial"/>
          <w:b/>
          <w:i/>
          <w:sz w:val="32"/>
          <w:szCs w:val="32"/>
          <w:lang w:val="x-none" w:eastAsia="x-none"/>
        </w:rPr>
      </w:pPr>
      <w:r>
        <w:rPr>
          <w:rFonts w:ascii="Arial" w:hAnsi="Arial" w:cs="Arial"/>
          <w:b/>
          <w:i/>
          <w:sz w:val="32"/>
          <w:szCs w:val="32"/>
          <w:lang w:val="x-none" w:eastAsia="x-none"/>
        </w:rPr>
        <w:t xml:space="preserve">2. Муниципальные программы, реализуемые на территории  </w:t>
      </w:r>
      <w:r>
        <w:rPr>
          <w:rFonts w:ascii="Arial" w:hAnsi="Arial" w:cs="Arial"/>
          <w:b/>
          <w:i/>
          <w:sz w:val="32"/>
          <w:szCs w:val="32"/>
          <w:lang w:eastAsia="x-none"/>
        </w:rPr>
        <w:t xml:space="preserve">Комсомольского городского поселения Чамзинского муниципального района </w:t>
      </w:r>
      <w:r>
        <w:rPr>
          <w:rFonts w:ascii="Arial" w:hAnsi="Arial" w:cs="Arial"/>
          <w:b/>
          <w:i/>
          <w:sz w:val="32"/>
          <w:szCs w:val="32"/>
          <w:lang w:val="x-none" w:eastAsia="x-none"/>
        </w:rPr>
        <w:t xml:space="preserve"> Республики Мордовия в 201</w:t>
      </w:r>
      <w:r w:rsidR="009475F1">
        <w:rPr>
          <w:rFonts w:ascii="Arial" w:hAnsi="Arial" w:cs="Arial"/>
          <w:b/>
          <w:i/>
          <w:sz w:val="32"/>
          <w:szCs w:val="32"/>
          <w:lang w:eastAsia="x-none"/>
        </w:rPr>
        <w:t>9</w:t>
      </w:r>
      <w:r>
        <w:rPr>
          <w:rFonts w:ascii="Arial" w:hAnsi="Arial" w:cs="Arial"/>
          <w:b/>
          <w:i/>
          <w:sz w:val="32"/>
          <w:szCs w:val="32"/>
          <w:lang w:val="x-none" w:eastAsia="x-none"/>
        </w:rPr>
        <w:t>году.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2.1 «Комплексное развитие коммунальной инфраструктуры Комсомольского городского поселения Чамзинского муниципального района Республики Мордовия на 2018-2028гг», утверждена Решением Совета депутатов Комсомольского городского поселения от 05.04.2017г. №62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numPr>
          <w:ilvl w:val="2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Развитие коммунальной инфраструктуры на территории Комсомольского городского поселения требует больших финансовых вложений. 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Важнейшей задачей программы является: модернизация и обновление коммунальной инфраструктуры. Показатель эффективности работы программ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ы-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уменьшение аварийных ситуаций в коммунальной инфраструктуре Комсомольского городского поселения, - повышение надежности и качества теплоснабжения;- повышение надежности водоснабжения и водоотведения;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соответствие параметров качества питьевой воды установленным нормативам СанПиН;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улучшение санитарного состояния территории поселения;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обеспечение надлежащего сбора, вывозки и утилизации твердых бытовых отходов. </w:t>
      </w:r>
    </w:p>
    <w:p w:rsidR="00BB4C92" w:rsidRDefault="00BB4C92" w:rsidP="00BB4C92">
      <w:pPr>
        <w:numPr>
          <w:ilvl w:val="2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данную программу внесены все общие мероприятия по развитию коммунальной инфраструктуры. В ней нет распределения мероприятий по годам, улучшения качества коммунальной инфраструктуры будет проходить  весь период до 2028 года с перспективой до 2030 года. </w:t>
      </w:r>
    </w:p>
    <w:p w:rsidR="00BB4C92" w:rsidRDefault="00BB4C92" w:rsidP="00BB4C92">
      <w:pPr>
        <w:numPr>
          <w:ilvl w:val="3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Важнейшим звеном коммунального хозяйства Комсомольского городского  поселения являются электрические сети и трансформаторные подстанции, находящиеся на балансе Чамзинского РЭС. Всего числится  10 трансформаторных подстанций.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МУП  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u w:val="single"/>
          <w:lang w:eastAsia="ar-SA"/>
        </w:rPr>
        <w:t>«Водоканал+»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- предприятие, занимающееся водоснабжением населения в 2018г.  обслуживанием водопроводных сетей и водоотведением. Водоснабжение поселка Комсомольского городского типа осуществляется из одного  водозабора. 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 w:firstLine="602"/>
        <w:jc w:val="both"/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Протяженность уличной водопроводной сети - 56 км.</w:t>
      </w:r>
      <w:proofErr w:type="gram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,</w:t>
      </w:r>
      <w:proofErr w:type="gram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изношенность составляет 80 % .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left="113" w:right="113"/>
        <w:jc w:val="both"/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  Протяженность канализационной сети = 32 км, изношенность составляет- 70 % .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right="11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           Изношенность очистных сооружений составляет – 70 %. В 201</w:t>
      </w:r>
      <w:r w:rsidR="009475F1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9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г. протяженность водопроводных  сетей не увеличивалась, изношенность лишь растет и составила более 84%. Проблема с водоснабжением на территории Комсомольского городского поселения стоит острая. Необходимых средств на ремонт изношенных сетей в бюджете Комсомольского городского поселения не имеется. В 201</w:t>
      </w:r>
      <w:r w:rsidR="009475F1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9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году продолжили  строительство водозабора  со стороны п. Чамзинка до Микрорайона 2.</w:t>
      </w:r>
    </w:p>
    <w:p w:rsidR="00BB4C92" w:rsidRDefault="00BB4C92" w:rsidP="00BB4C92">
      <w:pPr>
        <w:numPr>
          <w:ilvl w:val="0"/>
          <w:numId w:val="2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ООО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Ремондис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обеспечивает  сбор  и вывоз  твёрдых бытовых отходов на территории Комсомольского городского поселения.   В 201</w:t>
      </w:r>
      <w:r w:rsidR="009475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году  с территории Комсомольского городского поселения было вывезено и утилизировано более 60 тыс. куб. м. бытовых и промышленных отходов. В п.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Комсомольский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около  40 оборудованных  контейнерных площадок. В 201</w:t>
      </w:r>
      <w:r w:rsidR="009475F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произведен 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ывоз ТБО на 1 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600000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</w:t>
      </w:r>
    </w:p>
    <w:p w:rsidR="00BB4C92" w:rsidRDefault="00BB4C92" w:rsidP="00BB4C92">
      <w:pPr>
        <w:numPr>
          <w:ilvl w:val="0"/>
          <w:numId w:val="2"/>
        </w:numPr>
        <w:suppressAutoHyphens/>
        <w:autoSpaceDN w:val="0"/>
        <w:spacing w:after="0" w:line="240" w:lineRule="auto"/>
        <w:ind w:right="1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ООО «</w:t>
      </w:r>
      <w:proofErr w:type="spell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Теплоэнергосервис</w:t>
      </w:r>
      <w:proofErr w:type="spell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» </w:t>
      </w:r>
      <w:proofErr w:type="gram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и ООО</w:t>
      </w:r>
      <w:proofErr w:type="gram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Теплосервис</w:t>
      </w:r>
      <w:proofErr w:type="spellEnd"/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» занимается  теплоснабжением   жилых и общественных зданий, предприятий Микрорайона-1, Микрорайона -2, старого поселка. Тепло в жилых и общественных зданиях используется на нужды отопления, горячего водоснабжения. В 201</w:t>
      </w:r>
      <w:r w:rsidR="009475F1"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>9</w:t>
      </w:r>
      <w:r>
        <w:rPr>
          <w:rFonts w:ascii="Times New Roman" w:eastAsia="Times New Roman" w:hAnsi="Times New Roman"/>
          <w:color w:val="000000"/>
          <w:kern w:val="3"/>
          <w:sz w:val="24"/>
          <w:szCs w:val="24"/>
          <w:lang w:eastAsia="ar-SA"/>
        </w:rPr>
        <w:t xml:space="preserve">г. проводили текущий ремонт тепловых сетей.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Уровень эффективности реализации программы  всей программы - 50%.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2.2 Муниципальная   программа  «Оформление права       собственности   на  муниципальные    и    бесхозяйные  объекты недвижимого  имущества, расположенные  на территории  Комсомольского городского поселения, на 2015-20</w:t>
      </w:r>
      <w:r w:rsidR="009475F1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годы» утв. Постановлением администрации Комсомольского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городского поселения от 24.03.2015г. №47 (с изменениями от 03.12.2015г. № 211, от 19.12.2017г. №345).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 xml:space="preserve">       Муниципальная собственность – это имущественный комплекс  муниципального  образования,  в который входят земельные участки, движимое и недвижимое имущество. В категорию «недвижимое имущество» входят жилой и нежилой фонд, коммунальные сети, различного рода сооружения. Надлежащее оформление права собственности,  своевременная техническая инвентаризация муниципальной собственности является залогом целостности всего муниципального имущества муниципального образования </w:t>
      </w:r>
      <w:r>
        <w:rPr>
          <w:rFonts w:ascii="Times New Roman" w:hAnsi="Times New Roman"/>
          <w:sz w:val="24"/>
          <w:szCs w:val="24"/>
        </w:rPr>
        <w:t>Комсомольское городское  поселение</w:t>
      </w:r>
      <w:r>
        <w:rPr>
          <w:rFonts w:ascii="Times New Roman" w:hAnsi="Times New Roman"/>
          <w:sz w:val="24"/>
          <w:szCs w:val="24"/>
          <w:lang w:eastAsia="zh-CN"/>
        </w:rPr>
        <w:t>.</w:t>
      </w:r>
    </w:p>
    <w:p w:rsidR="00BB4C92" w:rsidRDefault="00BB4C92" w:rsidP="00BB4C92">
      <w:pPr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 того, проведение технической  инвентаризации позволит установить точную площадь муниципальных нежилых помещений, выявить перепланированные и реконструированные объекты.  Вместе с тем данная процедура позволит выявить расположенные на территории предприятий и учреждений нежилые здания и сооружения, самовольные постройки.</w:t>
      </w:r>
    </w:p>
    <w:p w:rsidR="00BB4C92" w:rsidRDefault="00BB4C92" w:rsidP="00BB4C92">
      <w:pPr>
        <w:spacing w:before="10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Цель    программы</w:t>
      </w:r>
      <w:r>
        <w:rPr>
          <w:rFonts w:ascii="Times New Roman" w:hAnsi="Times New Roman"/>
          <w:sz w:val="24"/>
          <w:szCs w:val="24"/>
        </w:rPr>
        <w:t xml:space="preserve"> –  Существенное  повышение эффективности управления муниципальным имуществом, увеличение доходных источников бюджета Комсомольского городского поселения путем эффективного управления  муниципальным  имуществом.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Задачи  программы: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1) Проведение   инвентаризации  муниципального недвижимого имущества (объекты капитального строительства (в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т.ч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линейные), земельные участки) расположенного на территории Комсомольского городского поселения, с целью выявления объектов, не имеющих регистрации права собственности;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Уточнение технических и количественных характеристик  муниципального имущества;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3) Государственная регистрация права  собственности на муниципальное имущество;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Выявление и учет  бесхозяйного  недвижимого имущества (объекты капитального строительства (в </w:t>
      </w:r>
      <w:proofErr w:type="spellStart"/>
      <w:r>
        <w:rPr>
          <w:rFonts w:ascii="Times New Roman" w:hAnsi="Times New Roman"/>
          <w:sz w:val="24"/>
          <w:szCs w:val="24"/>
        </w:rPr>
        <w:t>т.ч</w:t>
      </w:r>
      <w:proofErr w:type="spellEnd"/>
      <w:r>
        <w:rPr>
          <w:rFonts w:ascii="Times New Roman" w:hAnsi="Times New Roman"/>
          <w:sz w:val="24"/>
          <w:szCs w:val="24"/>
        </w:rPr>
        <w:t>. линейные), земельные участки);</w:t>
      </w:r>
    </w:p>
    <w:p w:rsidR="00BB4C92" w:rsidRDefault="00BB4C92" w:rsidP="00BB4C92">
      <w:pPr>
        <w:tabs>
          <w:tab w:val="left" w:pos="6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Государственная регистрация права муниципальной собственности на бесхозяйное имущество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было проведено оформление технической документации, постановка на кадастровый учет муниципальных объектов, в том числе бесхозяйных на сумму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58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000 руб.  Вели учет  бесхозяйного имущества, проводили работу по выявлению бесхозяйного имущества. Целевые показатели программы не были достигнуты в полном объеме.  Программа работала неэффективно на  50%.</w:t>
      </w:r>
    </w:p>
    <w:p w:rsidR="00BB4C92" w:rsidRDefault="00BB4C92" w:rsidP="009475F1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2.3 Муниципальная  программа «Развитие автомобильных дорог в Комсомольском городском поселении Чамзинского  муниципального района Республики Мордовия на 2015 – 2022 годы» утв. Постановлением администрации Комсомольского городского поселения от 29.06.2015г. № 98</w:t>
      </w:r>
      <w:r>
        <w:rPr>
          <w:rFonts w:ascii="Times New Roman" w:hAnsi="Times New Roman"/>
          <w:sz w:val="24"/>
          <w:szCs w:val="24"/>
        </w:rPr>
        <w:t xml:space="preserve"> (с изменениями от 08.12.2017 № 339)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Автомобильный транспорт как один из самых распространенных, мобильных видов транспорта требует наличия развитой сети автомобильных дорог с комплексом различных инженерных сооружений на них.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В настоящее время протяженность автомобильных дорог поселения составляет 48, в том числе асфальтированных дорог- 33 км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.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г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рунтовых дорог- 15 км.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ab/>
        <w:t xml:space="preserve">Автомобильные дороги подвержены влиянию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было проведена ряд программных мероприятий по улучшению дорожного покрытия дорог местного значения на территории Комсомольского городского поселения, в связи с чем достигнуты целевые  показатели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снижение негативного влияния дорожно-транспортного комплекса на окружающую среду.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- повышение удобства и безопасности движения на автомобильных дорогах поселения. 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- повышение транспортной доступности за счет ремонта участков дорог;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Данные показатели способствовали  улучшению качества жизни населения и росту производительности труда в отраслях экономики поселения.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 период 201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 при выполнении программных мероприятий было израсходовано средств: содержание и ремонт автомобильных дорог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 xml:space="preserve"> и искусственных сооружений на них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сумму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2745019,45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</w:t>
      </w:r>
      <w:r w:rsidR="009475F1">
        <w:rPr>
          <w:rFonts w:ascii="Times New Roman" w:eastAsia="Times New Roman" w:hAnsi="Times New Roman"/>
          <w:sz w:val="24"/>
          <w:szCs w:val="24"/>
          <w:lang w:eastAsia="ru-RU"/>
        </w:rPr>
        <w:t>На мероприятие по капитальному ремонту автомобильных дорог и искусственных сооружений на них потрачено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 xml:space="preserve"> 4232130,19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  Из-за отсутствия денежных средств в бюджете Комсомольского городского поселения не все запланированные мероприятия были выполнены.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Степень реализации основных мероприятий составляет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Уровень эффективности реализации программы –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BB4C92" w:rsidRDefault="00BB4C92" w:rsidP="00BB4C92">
      <w:pPr>
        <w:spacing w:after="0" w:line="240" w:lineRule="auto"/>
        <w:ind w:right="176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sz w:val="24"/>
          <w:szCs w:val="24"/>
          <w:lang w:eastAsia="ru-RU"/>
        </w:rPr>
        <w:t>2.4. Муниципальная программа «Развитие муниципальной службы в Комсомольском городском поселении Чамзинского  муниципального района  Республики Мордовия на 2015-2020годы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ru-RU"/>
        </w:rPr>
        <w:t>»у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ru-RU"/>
        </w:rPr>
        <w:t>тв. Постановлением администрации Комсомольского городского поселения от 09.10.2015г. №168, с изменениями от 08.12.2017г. № 339</w:t>
      </w:r>
    </w:p>
    <w:p w:rsidR="00BB4C92" w:rsidRDefault="00BB4C92" w:rsidP="00BB4C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Основной целью муниципальной  программы «Развитие муниципальной службы в  Комсомольском городском поселении на 2015 – 2020 годы» (далее – Программа) за 201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является создание системы эффективной и профессиональной муниципальной службы в Комсомольском городском поселении, ориентированной на обеспечение актуальных потребностей общества и развитие экономики.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Задачи Программы – совершенствование организационной структуры муниципальной -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</w:r>
    </w:p>
    <w:p w:rsidR="00BB4C92" w:rsidRDefault="00BB4C92" w:rsidP="00BB4C92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ind w:firstLine="1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</w:r>
    </w:p>
    <w:p w:rsidR="00BB4C92" w:rsidRDefault="00BB4C92" w:rsidP="00BB4C92">
      <w:pPr>
        <w:tabs>
          <w:tab w:val="left" w:pos="288"/>
        </w:tabs>
        <w:autoSpaceDE w:val="0"/>
        <w:autoSpaceDN w:val="0"/>
        <w:adjustRightInd w:val="0"/>
        <w:spacing w:after="0" w:line="302" w:lineRule="exac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-повышение эффективности работы с кадровым резервом в органах местного самоуправления;</w:t>
      </w:r>
    </w:p>
    <w:p w:rsidR="00BB4C92" w:rsidRDefault="00BB4C92" w:rsidP="00BB4C92">
      <w:pPr>
        <w:tabs>
          <w:tab w:val="left" w:pos="418"/>
        </w:tabs>
        <w:autoSpaceDE w:val="0"/>
        <w:autoSpaceDN w:val="0"/>
        <w:adjustRightInd w:val="0"/>
        <w:spacing w:after="0" w:line="302" w:lineRule="exact"/>
        <w:ind w:left="7" w:hanging="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BB4C92" w:rsidRDefault="00BB4C92" w:rsidP="00BB4C92">
      <w:pPr>
        <w:autoSpaceDE w:val="0"/>
        <w:autoSpaceDN w:val="0"/>
        <w:adjustRightInd w:val="0"/>
        <w:spacing w:after="0" w:line="302" w:lineRule="exact"/>
        <w:ind w:firstLine="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референтной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информации о муниципальной службе и способствующих общественному участию.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201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проведены аттестация и квалификационные экзамены муниципальных служащих администрации Комсомольского городского поселения. Велась работа по подготовке и использованию кадрового резерва для замещения вакантных должностей муниципальной службы. На курсах повышения квалификации обучились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муниципальных служащих.  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Так же в 201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совершенствовались методы  ин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softHyphen/>
        <w:t xml:space="preserve">формирования населения о деятельности органов местного самоуправления, обеспечивали открытость деятельности администрации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Комсомольского городского поселения путем опубликования всей необходимой информации на сайте органов местного самоуправления. </w:t>
      </w:r>
    </w:p>
    <w:p w:rsidR="00BB4C92" w:rsidRDefault="00BB4C92" w:rsidP="00BB4C92">
      <w:pPr>
        <w:spacing w:after="0" w:line="240" w:lineRule="auto"/>
        <w:ind w:right="176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В 201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на обеспечение функций администрации потрачено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5174708,72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руб., обеспечение государственных гарантий муниципальных служащих –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271897,24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                      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Степень реализации основных мероприятий составляет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Уровень эффективности реализации программы – 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Вывод:  Муниципальная программа «Развитие муниципальной службы в Комсомольском городском поселении на 2015-20</w:t>
      </w:r>
      <w:r w:rsidR="007E26CC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 - эффективная. </w:t>
      </w:r>
    </w:p>
    <w:p w:rsidR="00BB4C92" w:rsidRDefault="00BB4C92" w:rsidP="00BB4C92">
      <w:pPr>
        <w:suppressAutoHyphens/>
        <w:spacing w:after="0" w:line="240" w:lineRule="auto"/>
        <w:ind w:right="-263"/>
        <w:contextualSpacing/>
        <w:rPr>
          <w:rFonts w:ascii="Arial" w:eastAsia="Times New Roman" w:hAnsi="Arial" w:cs="Arial"/>
          <w:iCs/>
          <w:sz w:val="24"/>
          <w:szCs w:val="24"/>
          <w:lang w:eastAsia="ru-RU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BB4C92" w:rsidTr="00BB4C92">
        <w:trPr>
          <w:trHeight w:val="123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</w:tcPr>
          <w:p w:rsidR="00BB4C92" w:rsidRDefault="00BB4C92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2.5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Муниципальная   программа  «Энергосбережение и повышение энергетической эффективности в Комсомольском городском поселении на 2016-2020гг», утв. Постановлением администрации Комсомольского городского поселения от 31.08.2015г. № 140</w:t>
            </w:r>
          </w:p>
          <w:p w:rsidR="00BB4C92" w:rsidRDefault="00BB4C92">
            <w:pPr>
              <w:spacing w:before="100" w:beforeAutospacing="1" w:after="0" w:line="240" w:lineRule="auto"/>
              <w:ind w:firstLine="36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Повышение эффективности использования топливно-энергетических ресурсов на современном этапе является одной из важнейших стратегических задач социально-экономического развития Комсомольского городского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поселения. Повышение </w:t>
            </w:r>
            <w:proofErr w:type="spell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энергоэффективности</w:t>
            </w:r>
            <w:proofErr w:type="spell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снизит риски и затраты, связанные с высокой энергоемкостью экономики.</w:t>
            </w:r>
          </w:p>
          <w:p w:rsidR="00BB4C92" w:rsidRDefault="00BB4C92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ab/>
              <w:t>Программа направлена на модернизацию и обновление коммунальной инфраструктуры Комсомольского городского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поселения, снижение эксплуатационных затрат, устранение причин возникновения аварийных ситуаций, угрожающих жизнедеятельности человека, улучшение качества окружающей среды.</w:t>
            </w:r>
          </w:p>
          <w:p w:rsidR="00BB4C92" w:rsidRDefault="00BB4C92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Целевыми показателями, характеризующими уровень и динамику энергосбережения  являются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показатели снижения бюджетных расходов на оплату коммунальных услуг, снижения удельного потребления тепловой энергии на отопление, уровень оснащения приборами учета энергоносителей, уровень снижения энергопотребления капитально отремонтированных объектов администрации. </w:t>
            </w:r>
          </w:p>
          <w:p w:rsidR="00BB4C92" w:rsidRDefault="00BB4C92">
            <w:pPr>
              <w:spacing w:before="100" w:beforeAutospacing="1" w:after="0" w:line="240" w:lineRule="auto"/>
              <w:ind w:firstLine="708"/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В 201</w:t>
            </w:r>
            <w:r w:rsidR="007E26CC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г. уровень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оснащенности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приборами учета  энергоносителей достигнут на 100%. Произведена часть оплаты по Контракту № 524и/17 об осуществлении технологического присоединения к электрическим сетям ПАО «МРСК Волги» - «Мордовэнерго»  по ул. Ст. </w:t>
            </w:r>
            <w:proofErr w:type="spell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Эрьзя</w:t>
            </w:r>
            <w:proofErr w:type="spell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сумма – </w:t>
            </w:r>
            <w:r w:rsidR="007E26CC"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1029635,07</w:t>
            </w:r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рублей. Так же </w:t>
            </w:r>
            <w:proofErr w:type="gramStart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>был</w:t>
            </w:r>
            <w:proofErr w:type="gramEnd"/>
            <w:r>
              <w:rPr>
                <w:rFonts w:ascii="Times New Roman CYR" w:eastAsia="Times New Roman" w:hAnsi="Times New Roman CYR" w:cs="Times New Roman CYR"/>
                <w:color w:val="000000"/>
                <w:sz w:val="24"/>
                <w:szCs w:val="24"/>
                <w:lang w:eastAsia="ru-RU"/>
              </w:rPr>
              <w:t xml:space="preserve"> достигнут показатель снижения бюджетных расходов на оплату коммунальных услуг. 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Вывод:  запланированные программные мероприятия были выполнены, целевые показатели достигнуты. Степень реализации основных мероприятий составляет </w:t>
            </w:r>
            <w:r w:rsidR="007E2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%. Оценка эффективности использования финансовых средств – 90,0%. Уровень эффективности реализации программы – </w:t>
            </w:r>
            <w:r w:rsidR="007E26C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0%. Муниципальная программа работала эффективно</w:t>
            </w:r>
          </w:p>
          <w:p w:rsidR="00BB4C92" w:rsidRDefault="00BB4C92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B4C92" w:rsidRDefault="00BB4C92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</w:pP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>2.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>6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ab/>
              <w:t>Муниципальн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 xml:space="preserve">ая 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программ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eastAsia="x-none"/>
              </w:rPr>
              <w:t>а</w:t>
            </w:r>
            <w:r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  <w:t xml:space="preserve"> поддержки и развития малого и среднего предпринимательства на территории Комсомольского городского поселения на 2016-2020гг, утв.  Постановлением  администрации Комсомольского городского поселения от 24.11.2015г. № 199.</w:t>
            </w:r>
          </w:p>
          <w:p w:rsidR="00BB4C92" w:rsidRDefault="00BB4C92">
            <w:pPr>
              <w:widowControl w:val="0"/>
              <w:tabs>
                <w:tab w:val="left" w:pos="708"/>
                <w:tab w:val="left" w:pos="4536"/>
              </w:tabs>
              <w:suppressAutoHyphens/>
              <w:spacing w:after="0" w:line="240" w:lineRule="auto"/>
              <w:rPr>
                <w:rFonts w:ascii="Arial" w:hAnsi="Arial" w:cs="Arial"/>
                <w:b/>
                <w:iCs/>
                <w:sz w:val="24"/>
                <w:szCs w:val="24"/>
                <w:lang w:val="x-none" w:eastAsia="x-none"/>
              </w:rPr>
            </w:pPr>
          </w:p>
          <w:p w:rsidR="00BB4C92" w:rsidRDefault="00BB4C92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Малый бизнес – один из важнейших факторов экономического роста. Сегодня он решает многие социальные проблемы развития общества, создает новые рабочие места, расширяет круг предоставляемых товаров и услуг и т.д. На сегодняшний день малые предприятия являются сдерживающим фактором развития безработицы.</w:t>
            </w:r>
          </w:p>
          <w:p w:rsidR="00BB4C92" w:rsidRDefault="00BB4C92">
            <w:pPr>
              <w:spacing w:after="0" w:line="240" w:lineRule="auto"/>
              <w:ind w:firstLine="53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Комсомольском городском поселении малое предпринимательство характеризуется главным образом предприятиями, осуществляющими свою деятельность в области торговли, бытового обслуживания, общепита. В области промышленности,  строительства, уровень развития малого предпринимательства следует признать недостаточным, а его влияние на формирование структуры рыночной экономики крайне низко.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Основной целью программы развития  субъектов  малого и среднего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предпринимательства в Комсомольском городском поселении   на   2016-2020 годы, является реализация муниципальной политики поддержки малого и среднего предпринимательства в Комсомольском городском поселении, направленной на создание благоприятной среды для активизации предпринимательской деятельности и решения задач социально-экономического развития Комсомольского городского поселения. 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Программой финансирование не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запланированы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201</w:t>
            </w:r>
            <w:r w:rsidR="006F1B1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году проведена работа по поддержке субъектов малого и среднего предпринимательства: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- осуществлялось постоянно (по мере обращения) консультирование субъектов малого и среднего предпринимательства по вопросам государственной и муниципальной поддержки;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- Проводились встречи  предпринимателей с Главой Администрации  и другими должностными лицами, депутатами Совета депутатов;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Совершенствовалась нормативно-правовая база, регулирующая предпринимательскую деятельность в Комсомольском городском поселении.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   Привлекали  предпринимателей  малого и среднего предпринимательства к участию в выставках, ярмарках, конкурсах и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(участие в организации  празднования общепоселковых праздников);</w:t>
            </w:r>
          </w:p>
          <w:p w:rsidR="00BB4C92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проводили подготовку и  выдачу разрешений на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строительство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ввод объектов в эксплуатацию (открытие новых торговых точек на территории Комсомольского городского поселения)</w:t>
            </w:r>
          </w:p>
          <w:p w:rsidR="006F1B19" w:rsidRDefault="00BB4C92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привлечение к участию в программе  «Развитие моногорода» (информирование о возможностях реализации своих проектов на территории Комсомольского городского поселения</w:t>
            </w:r>
            <w:r w:rsidR="006F1B19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с государственной поддержкой);</w:t>
            </w:r>
          </w:p>
          <w:p w:rsidR="00BB4C92" w:rsidRDefault="006F1B19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выделялись земельные участки </w:t>
            </w:r>
            <w:r w:rsidR="00466118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ИП для ведения бизнеса.</w:t>
            </w:r>
            <w:r w:rsidR="00BB4C9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  <w:p w:rsidR="00BB4C92" w:rsidRDefault="00BB4C9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Информационная поддержка субъектам малого и среднего предпринимательства предоставлялась также путем подготовки и размещения в районной газете «Знамя» информационных материалов о мерах поддержки в малом и среднем предпринимательстве.</w:t>
            </w:r>
          </w:p>
          <w:p w:rsidR="00BB4C92" w:rsidRDefault="00BB4C92">
            <w:pPr>
              <w:widowControl w:val="0"/>
              <w:suppressLineNumbers/>
              <w:suppressAutoHyphens/>
              <w:spacing w:after="0" w:line="240" w:lineRule="auto"/>
              <w:ind w:firstLine="360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Подводя итоги </w:t>
            </w:r>
            <w:proofErr w:type="gramStart"/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оценки эффективности реализации муниципальной 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программы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развития  субъектов  малого</w:t>
            </w:r>
            <w:proofErr w:type="gramEnd"/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 и среднего  предпринимательства в Комсомольском городском поселении  на   2016-2020 годы» 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можно отметить, что реализация Программы в 201</w:t>
            </w:r>
            <w:r w:rsidR="006F1B19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году позволила:</w:t>
            </w:r>
          </w:p>
          <w:p w:rsidR="00BB4C92" w:rsidRDefault="00BB4C92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    - увеличить объем розничного товарооборота в поселении.</w:t>
            </w:r>
          </w:p>
          <w:p w:rsidR="00BB4C92" w:rsidRDefault="00BB4C92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    - увеличить число торговых точек на территории Комсомольского городского поселения, что повлияло на создание новых рабочих мест. </w:t>
            </w:r>
            <w:r w:rsidR="006F1B19"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Финансирование по данной программе не предусмотрено. </w:t>
            </w:r>
          </w:p>
          <w:p w:rsidR="00BB4C92" w:rsidRDefault="00BB4C92">
            <w:pPr>
              <w:widowControl w:val="0"/>
              <w:suppressLineNumbers/>
              <w:tabs>
                <w:tab w:val="left" w:pos="3495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      Степень реализации основных мероприятий составляет </w:t>
            </w:r>
            <w:r w:rsidR="006F1B19"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0%. Уровень эффективности реализации программы – </w:t>
            </w:r>
            <w:r w:rsidR="00466118"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 xml:space="preserve">0%. </w:t>
            </w:r>
            <w:r>
              <w:rPr>
                <w:rFonts w:ascii="Times New Roman" w:eastAsia="DejaVu Sans" w:hAnsi="Times New Roman"/>
                <w:kern w:val="2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Вывод муниципальная программа – эффективная. </w:t>
            </w:r>
          </w:p>
          <w:p w:rsidR="00BB4C92" w:rsidRDefault="00BB4C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</w:tr>
    </w:tbl>
    <w:p w:rsidR="00BB4C92" w:rsidRDefault="00BB4C92" w:rsidP="00BB4C92">
      <w:pPr>
        <w:spacing w:before="100" w:beforeAutospacing="1" w:after="0" w:line="240" w:lineRule="auto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4"/>
          <w:szCs w:val="24"/>
          <w:lang w:eastAsia="ru-RU"/>
        </w:rPr>
        <w:lastRenderedPageBreak/>
        <w:t>2.7 Муниципальная  программа  «Модернизация и реформирование жилищно-коммунального хозяйства на 2016-2020гг», утв. Постановлением администрации Комсомольского городского поселения от 26.11.2015г. № 200</w:t>
      </w:r>
      <w:r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ru-RU"/>
        </w:rPr>
        <w:t>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Состояние жилищного фонда, инженерных систем и сооружений, оборудования теплоснабжения, водоснабжения, электроснабжения используемых в процессе производства и поставки жилищно-коммунальных услуг, находятся в состоянии – требования ремонта или замены. Для устранения данного состояния направлена муниципальная программа.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  Программы - обеспечение к 2020 году собственников помещений многоквартирных и индивидуальных жилых домов коммунальными услугами нормативного качества и доступная стоимость коммунальных услуг при надежной и эффективной работе коммунальной инфраструктуры.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Задачи: - 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инфраструктуры;- улучшение качества жилищного фонда;- улучшение экологического состояния, создание благоприятных условий для проживания населения.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отчетном году по данной программе было потрачено  бюджетных средств: капитальный ремонт МКД </w:t>
      </w:r>
      <w:r w:rsidR="00466118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466118">
        <w:rPr>
          <w:rFonts w:ascii="Times New Roman" w:hAnsi="Times New Roman"/>
          <w:sz w:val="24"/>
          <w:szCs w:val="24"/>
        </w:rPr>
        <w:t>1096670,74</w:t>
      </w:r>
      <w:r>
        <w:rPr>
          <w:rFonts w:ascii="Times New Roman" w:hAnsi="Times New Roman"/>
          <w:sz w:val="24"/>
          <w:szCs w:val="24"/>
        </w:rPr>
        <w:t xml:space="preserve"> руб.;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Оплата уличного освещения – </w:t>
      </w:r>
      <w:r w:rsidR="00AF2AB6">
        <w:rPr>
          <w:rFonts w:ascii="Times New Roman" w:hAnsi="Times New Roman"/>
          <w:sz w:val="24"/>
          <w:szCs w:val="24"/>
        </w:rPr>
        <w:t>2171944,52</w:t>
      </w:r>
      <w:r>
        <w:rPr>
          <w:rFonts w:ascii="Times New Roman" w:hAnsi="Times New Roman"/>
          <w:sz w:val="24"/>
          <w:szCs w:val="24"/>
        </w:rPr>
        <w:t xml:space="preserve"> руб.; ремонт электрических сетей – </w:t>
      </w:r>
      <w:r w:rsidR="00466118">
        <w:rPr>
          <w:rFonts w:ascii="Times New Roman" w:hAnsi="Times New Roman"/>
          <w:sz w:val="24"/>
          <w:szCs w:val="24"/>
        </w:rPr>
        <w:t>956918,13</w:t>
      </w:r>
      <w:r>
        <w:rPr>
          <w:rFonts w:ascii="Times New Roman" w:hAnsi="Times New Roman"/>
          <w:sz w:val="24"/>
          <w:szCs w:val="24"/>
        </w:rPr>
        <w:t xml:space="preserve"> руб.;  благоустройство придомовых территорий – </w:t>
      </w:r>
      <w:r w:rsidR="00AF2AB6">
        <w:rPr>
          <w:rFonts w:ascii="Times New Roman" w:hAnsi="Times New Roman"/>
          <w:sz w:val="24"/>
          <w:szCs w:val="24"/>
        </w:rPr>
        <w:t>3922664,41</w:t>
      </w:r>
      <w:r>
        <w:rPr>
          <w:rFonts w:ascii="Times New Roman" w:hAnsi="Times New Roman"/>
          <w:sz w:val="24"/>
          <w:szCs w:val="24"/>
        </w:rPr>
        <w:t xml:space="preserve"> руб.</w:t>
      </w:r>
      <w:r w:rsidR="00AF2AB6">
        <w:rPr>
          <w:rFonts w:ascii="Times New Roman" w:hAnsi="Times New Roman"/>
          <w:sz w:val="24"/>
          <w:szCs w:val="24"/>
        </w:rPr>
        <w:t>; реконструкция и ремонт газопроводных сетей на сумму – 10912,91 руб.</w:t>
      </w:r>
      <w:r>
        <w:rPr>
          <w:rFonts w:ascii="Times New Roman" w:hAnsi="Times New Roman"/>
          <w:sz w:val="24"/>
          <w:szCs w:val="24"/>
        </w:rPr>
        <w:t xml:space="preserve">  Выполнены мероприятия: оплата за капитальный ремонт муниципального жилья; благоустройство придомовых территорий; обслуживание электрических сетей; ремонт жилищного фонда.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выполнении программных мероприятий в 201</w:t>
      </w:r>
      <w:r w:rsidR="00AF2AB6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г. были достигнуты следующие целевые показатели: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устранение причин возникновения аварийных ситуаций;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санитарного состояния территории Комсомольского городского поселения;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улучшение экологического состояния;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повышение надежности и качества теплоснабжения;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Увеличение доли благоустроенного жилищного фонда до </w:t>
      </w:r>
      <w:r w:rsidR="00AF2AB6">
        <w:rPr>
          <w:rFonts w:ascii="Times New Roman" w:hAnsi="Times New Roman"/>
          <w:sz w:val="24"/>
          <w:szCs w:val="24"/>
        </w:rPr>
        <w:t>75</w:t>
      </w:r>
      <w:r>
        <w:rPr>
          <w:rFonts w:ascii="Times New Roman" w:hAnsi="Times New Roman"/>
          <w:sz w:val="24"/>
          <w:szCs w:val="24"/>
        </w:rPr>
        <w:t>%;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Снижение уровня износа основных фондов жилищно-коммунального комплекса до 45%.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Степень реализации основных мероприятий составляет 85,5%. Оценка эффективности использования финансовых средств – 89,0%. Средняя  степень достижения  значений показателей (индикаторов) за 201</w:t>
      </w:r>
      <w:r w:rsidR="00AF2AB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80%. Уровень эффективности реализации программы – 80%.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2.8 Муниципальная программа «Охрана окружающей среды и повышение экологической безопасности на территории Комсомольского городского поселения на 2016-2020гг», 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17.12.2015г. № 10.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Главными приоритетами Муниципальной программы являются охрана окружающей среды Комсомольского городского поселения Чамзинского муниципального района Республики Мордовия, повышение экологической безопасности поселения.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Важной проблемой охраны окружающей среды является накопление и складирование  бытовых отходов  на несанкционированных свалках. Размещение бытовых отходов  на стихийных несанкционированных свалках оказывает отрицательное влияние на окружающую среду и ухудшает экологическую обстановку  на территории Комсомольского городского поселения.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-284" w:right="-2"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Задача, связанная с решением проблемы обращения с твердыми бытовыми отходами, состоит в том, чтобы модернизировать системы сбора и вывоза ТБО с внедрением селективного сбора отходов.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AF2AB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был организован сбор и вывоз ТБО по частному сектору п. Комсомольский.  Были выполнены следующие программные мероприятия: </w:t>
      </w:r>
      <w:r>
        <w:rPr>
          <w:rFonts w:ascii="Times New Roman" w:hAnsi="Times New Roman"/>
          <w:sz w:val="24"/>
          <w:szCs w:val="24"/>
        </w:rPr>
        <w:t>Произведена вырубка, валка сухих деревьев -</w:t>
      </w:r>
      <w:r w:rsidR="00AF2AB6">
        <w:rPr>
          <w:rFonts w:ascii="Times New Roman" w:hAnsi="Times New Roman"/>
          <w:sz w:val="24"/>
          <w:szCs w:val="24"/>
        </w:rPr>
        <w:t>540770,98</w:t>
      </w:r>
      <w:r>
        <w:rPr>
          <w:rFonts w:ascii="Times New Roman" w:hAnsi="Times New Roman"/>
          <w:sz w:val="24"/>
          <w:szCs w:val="24"/>
        </w:rPr>
        <w:t xml:space="preserve"> рублей по муниципальному контракту. Выполнены работы по </w:t>
      </w:r>
      <w:proofErr w:type="spellStart"/>
      <w:r>
        <w:rPr>
          <w:rFonts w:ascii="Times New Roman" w:hAnsi="Times New Roman"/>
          <w:sz w:val="24"/>
          <w:szCs w:val="24"/>
        </w:rPr>
        <w:t>окашиванию</w:t>
      </w:r>
      <w:proofErr w:type="spellEnd"/>
      <w:r>
        <w:rPr>
          <w:rFonts w:ascii="Times New Roman" w:hAnsi="Times New Roman"/>
          <w:sz w:val="24"/>
          <w:szCs w:val="24"/>
        </w:rPr>
        <w:t xml:space="preserve">  территории р. п. </w:t>
      </w:r>
      <w:proofErr w:type="gramStart"/>
      <w:r>
        <w:rPr>
          <w:rFonts w:ascii="Times New Roman" w:hAnsi="Times New Roman"/>
          <w:sz w:val="24"/>
          <w:szCs w:val="24"/>
        </w:rPr>
        <w:t>Комсомольский</w:t>
      </w:r>
      <w:proofErr w:type="gramEnd"/>
      <w:r>
        <w:rPr>
          <w:rFonts w:ascii="Times New Roman" w:hAnsi="Times New Roman"/>
          <w:sz w:val="24"/>
          <w:szCs w:val="24"/>
        </w:rPr>
        <w:t xml:space="preserve"> на сумму – </w:t>
      </w:r>
      <w:r w:rsidR="00AF2AB6">
        <w:rPr>
          <w:rFonts w:ascii="Times New Roman" w:hAnsi="Times New Roman"/>
          <w:sz w:val="24"/>
          <w:szCs w:val="24"/>
        </w:rPr>
        <w:t>99000</w:t>
      </w:r>
      <w:r>
        <w:rPr>
          <w:rFonts w:ascii="Times New Roman" w:hAnsi="Times New Roman"/>
          <w:sz w:val="24"/>
          <w:szCs w:val="24"/>
        </w:rPr>
        <w:t xml:space="preserve"> тыс. рублей.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Механизированная уборка территории на сумму </w:t>
      </w:r>
      <w:r w:rsidR="00AF2AB6">
        <w:rPr>
          <w:rFonts w:ascii="Times New Roman" w:eastAsia="Times New Roman" w:hAnsi="Times New Roman"/>
          <w:sz w:val="24"/>
          <w:szCs w:val="24"/>
          <w:lang w:eastAsia="ru-RU"/>
        </w:rPr>
        <w:t>3651172,10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руб. Сбор, транспортировка, утилизация  КГМ на сумму – </w:t>
      </w:r>
      <w:r w:rsidR="00AF2AB6">
        <w:rPr>
          <w:rFonts w:ascii="Times New Roman" w:eastAsia="Times New Roman" w:hAnsi="Times New Roman"/>
          <w:sz w:val="24"/>
          <w:szCs w:val="24"/>
          <w:lang w:eastAsia="ru-RU"/>
        </w:rPr>
        <w:t xml:space="preserve">1600000 руб., ремонт контейнерных площадок на сумму – 209486 руб.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течении всего 201</w:t>
      </w:r>
      <w:r w:rsidR="00AF2AB6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были проведены субботники по ручной уборке территории Комсомольского городского поселения. </w:t>
      </w:r>
      <w:r>
        <w:rPr>
          <w:rFonts w:ascii="Times New Roman" w:hAnsi="Times New Roman"/>
          <w:sz w:val="24"/>
          <w:szCs w:val="24"/>
        </w:rPr>
        <w:t>Произведена посадка деревьев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Данные мероприятия позволили повысить и улучшить экологическое состояние на территории Комсомольского городского поселения. 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запланированные программные мероприятия были выполнены, целевые показатели достигнуты. Степень реализации основных мероприятий составляет 80%. Оценка эффективности использования финансовых средств – 90%. Средняя  степень достижения  значений показателей (индикаторов) за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80%. Уровень эффективности реализации программы – 90%.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BB4C92" w:rsidRDefault="00BB4C92" w:rsidP="00BB4C92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  <w:lang w:val="x-none" w:eastAsia="x-none"/>
        </w:rPr>
      </w:pPr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 xml:space="preserve">2.9 Муниципальная программа  ««Повышение эффективности управления муниципальными финансами в Администрации Комсомольского городского поселения Чамзинского муниципального района Республики Мордовия на 2016- 2020 годы», </w:t>
      </w:r>
      <w:proofErr w:type="spellStart"/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>утвержд</w:t>
      </w:r>
      <w:proofErr w:type="spellEnd"/>
      <w:r>
        <w:rPr>
          <w:rFonts w:ascii="Arial" w:eastAsia="Times New Roman" w:hAnsi="Arial" w:cs="Arial"/>
          <w:b/>
          <w:iCs/>
          <w:sz w:val="24"/>
          <w:szCs w:val="24"/>
          <w:lang w:eastAsia="ru-RU"/>
        </w:rPr>
        <w:t>. В новой редакции № 81 от 11.03.2019г (в новой редакции).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Современное состояние и развитие системы управления муниципальными финансами в Комсомольском городском поселении  характеризуется проведением ответственной и прозрачной бюджетной политики, 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 ее эффективное функционирование и повышение качества оказываемых муниципальных услуг.</w:t>
      </w:r>
    </w:p>
    <w:p w:rsidR="00BB4C92" w:rsidRDefault="00BB4C92" w:rsidP="00BB4C92">
      <w:pPr>
        <w:spacing w:after="0" w:line="240" w:lineRule="auto"/>
        <w:ind w:firstLine="6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направлена на регулирование бюджетной, межбюджетной и долговой сферы. </w:t>
      </w:r>
      <w:bookmarkStart w:id="0" w:name="sub_158012"/>
    </w:p>
    <w:bookmarkEnd w:id="0"/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Устойчивая система муниципальных финансов играет одну из ключевых ролей в модернизации экономики поселения, 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Комсомольского городского поселения  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бюджетирования,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ориентированного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результат.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Вместе с тем развитие бюджетного законодательства и бюджетной системы Российской Федерации, а также тенденции в российской экономике  в целом ставят задачи по дальнейшему совершенствованию и развитию бюджетного процесса и управления муниципальными финансами в поселении.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Выполнены мероприятия: Осуществление первичного воинского учета  на сумму </w:t>
      </w:r>
      <w:r w:rsidR="000D5255">
        <w:rPr>
          <w:rFonts w:ascii="Times New Roman" w:eastAsia="Times New Roman" w:hAnsi="Times New Roman"/>
          <w:bCs/>
          <w:sz w:val="24"/>
          <w:szCs w:val="24"/>
          <w:lang w:eastAsia="ru-RU"/>
        </w:rPr>
        <w:t>629700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руб., управление муниципальными доходами на сумму – </w:t>
      </w:r>
      <w:r w:rsidR="000D5255">
        <w:rPr>
          <w:rFonts w:ascii="Times New Roman" w:eastAsia="Times New Roman" w:hAnsi="Times New Roman"/>
          <w:bCs/>
          <w:sz w:val="24"/>
          <w:szCs w:val="24"/>
          <w:lang w:eastAsia="ru-RU"/>
        </w:rPr>
        <w:t>7594,59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руб. </w:t>
      </w:r>
    </w:p>
    <w:p w:rsidR="00BB4C92" w:rsidRDefault="00BB4C92" w:rsidP="00BB4C9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выполнения запланированных мероприятий  и получения ожидаемых результатов составил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5%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Оценка эффективности использования финансовых средств составил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5%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Уровень эффективности реализации   программы составляет </w:t>
      </w:r>
      <w:r w:rsidR="000D5255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55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%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Муниципальную программу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«Повышение эффективности управления муниципальными   финансами   в   Комсомольском городском поселении на  2016-2020 годы»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можно считать эффективной.</w:t>
      </w:r>
    </w:p>
    <w:p w:rsidR="00BB4C92" w:rsidRDefault="00BB4C92" w:rsidP="00BB4C92">
      <w:pPr>
        <w:widowControl w:val="0"/>
        <w:tabs>
          <w:tab w:val="left" w:pos="708"/>
          <w:tab w:val="left" w:pos="4536"/>
        </w:tabs>
        <w:suppressAutoHyphens/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lang w:eastAsia="x-none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BB4C92" w:rsidTr="00BB4C92">
        <w:trPr>
          <w:trHeight w:val="123"/>
        </w:trPr>
        <w:tc>
          <w:tcPr>
            <w:tcW w:w="9750" w:type="dxa"/>
            <w:tcBorders>
              <w:top w:val="nil"/>
              <w:left w:val="nil"/>
              <w:bottom w:val="nil"/>
              <w:right w:val="nil"/>
            </w:tcBorders>
          </w:tcPr>
          <w:p w:rsidR="00BB4C92" w:rsidRDefault="00BB4C9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2.10 Муниципальная программа «Развитие физической культуры и спорта на территории Комсомольского городского поселения на 2016-2020гг»,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 № 234.</w:t>
      </w:r>
    </w:p>
    <w:p w:rsidR="00BB4C92" w:rsidRDefault="00BB4C92" w:rsidP="00BB4C92">
      <w:pPr>
        <w:spacing w:before="120"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Физическая культура и спорт как составляющая часть здорового образа жизни, является универсальным механизмом оздоровления людей, способом самореализации человека, его самовыражения и развития, а также средством борьбы против асоциальных явлений.</w:t>
      </w:r>
    </w:p>
    <w:p w:rsidR="00BB4C92" w:rsidRDefault="00BB4C92" w:rsidP="00BB4C92">
      <w:pPr>
        <w:spacing w:before="12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201</w:t>
      </w:r>
      <w:r w:rsidR="000D52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г.  Комсомольском городском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поселении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принимались  определенные меры,  направленные   на обеспечение  оптимальных  условий  для  развития физической культуры и спорта. </w:t>
      </w:r>
    </w:p>
    <w:p w:rsidR="00BB4C92" w:rsidRDefault="00BB4C92" w:rsidP="00BB4C92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Занятия физической культурой и спортом  в основном проводились  на базе  стадиона «Спартак», ледового дворца,  спортивных кружков, которые создавались вне зависимости от потребности населения, а исходя из  материально-технической базы. </w:t>
      </w:r>
    </w:p>
    <w:p w:rsidR="00BB4C92" w:rsidRDefault="00BB4C92" w:rsidP="00BB4C92">
      <w:pPr>
        <w:spacing w:after="0" w:line="240" w:lineRule="auto"/>
        <w:ind w:firstLine="6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в  Комсомольском городском поселении развивались такие виды спорта как: баскетбол, волейбол, борьба, лыжные гонки, настольный теннис, футбол, хоккей, шахматы, фигурное катание. </w:t>
      </w:r>
      <w:proofErr w:type="gramEnd"/>
    </w:p>
    <w:p w:rsidR="00BB4C92" w:rsidRDefault="00BB4C92" w:rsidP="00BB4C92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Целью   Программы является развитие физической культуры и спорта на территории Комсомольского городского поселения  и пропаганда здорового образа жизни. Задачи программы: - привлечение населения Комсомольского городского поселения  к активным занятиям физической культурой и спортом.</w:t>
      </w: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-организация и проведение физкультурных и спортивно массовых мероприятий на территории Комсомольского городского поселения.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-популяризация массового спорта и приобщение различных слоев общества к регулярным занятиям физической культурой и  спортом.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ходе проведения запланированных программных   мероприятий 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были достигнуты следующие показатели: 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 увеличение    численности населения  Комсомольского городского поселения, регулярно занимающегося физической культурой и спортом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 – контрольный показатель достигнут);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 увеличение численности детей, подростков и молодежи, регулярно занимающихся физической культурой и спортом (по сравнению с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увеличение с 300 до 450);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 увеличение количества спортсменов, принимающих участие в районных массовых спортивных мероприятиях (до 100 человек);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4.повышение спортивных достижений спортсменов и сборных команд Комсомольского городского поселения. 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году был проведен шахматный турник (степень реализации финансовых затрат – 100%)В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все запланированные программные мероприятия были выполнены, целевые показатели достигнуты. Степень реализации основных мероприятий составляет 100%. Средняя  степень достижения  значений показателей (индикаторов) за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BB4C92" w:rsidRDefault="00BB4C92" w:rsidP="00BB4C9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2.11 Муниципальная программа «Развитие сферы культуры Комсомольского городского поселения на 2016-2020гг»,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утвержд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 Постановлением администрации Комсомольского городского поселения от 22.12.2015г. № 235.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 в сфере культуры заметен рост интереса населения поселка к различным видам, исполнительского и изобразительного искусства. Повысилось качество предоставляемых услуг. Проводятся фестивали и творческие конкурсы. Коллективы художественной самодеятельности достойно представляют искусство Республики Мордовия. На территории поселка осуществляют свою деятельность МБУ Дом культуры Цементник, Культурно-досуговый центр Россия, Детско-юношеская библиотека, Школы дополнительного образования в сфере культуры: Детская музыкальная школа, Детская школа искусств, Дом детского творчества. Работа данных учреждений значительно повышает уровень культурного, эстетического  образования подрастающего поколения, населения Комсомольского городского поселения.</w:t>
      </w: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Главными задачами муниципальной программы 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были: - привлечение населения Комсомольского городского поселения  к активному участию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культурно-массовых мероприятий</w:t>
      </w:r>
    </w:p>
    <w:p w:rsidR="00BB4C92" w:rsidRDefault="00BB4C92" w:rsidP="00BB4C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-организация и проведение культурно-массовых мероприятий на территории Комсомольского городского поселения.  Полномочия по организации культурного досуга жителей и организации библиотечного обслуживания переданы в Чамзинский муниципальный район. </w:t>
      </w:r>
    </w:p>
    <w:p w:rsidR="00BB4C92" w:rsidRDefault="00BB4C92" w:rsidP="00BB4C9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всего отчетного года наблюдалось увеличение культурно-массовых мероприятий, было проведено 25 общепоселковых мероприятий, которые посетило более 6000 человек. 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учреждениями культуры: библиотекой, школами дополнительного образования, проведено 40 выставок, ярмарок, которые посетило более 2000 человек. Данные показатели говорят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>увеличении доступности и разнообразия предлагаемых населению культурных благ и информации в сфере культуры;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увеличения числа обучающихся в государственных учреждениях дополнительного образования детей, реализующих программы художественного и музыкального образования (до 600 детей).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Сохранение учреждений культуры района, с активизацией их деятельности: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увеличения количества мероприятий, проводимых учреждениями культуры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увеличения количества ярмарок, выставок народного творчества, ремесел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На развитие библиотечного дела потрачено – 4669825,64 руб.; на проведение массовых мероприятий выделено 10437,300 руб. В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все запланированные программные мероприятия были выполнены, целевые показатели достигнуты. Степень реализации основных мероприятий составляет 100%. Оценка эффективности использования финансовых средств – 100%. Средняя  степень достижения  значений показателей (индикаторов) за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hAnsi="Times New Roman"/>
          <w:sz w:val="24"/>
          <w:szCs w:val="24"/>
        </w:rPr>
        <w:t xml:space="preserve">Вывод муниципальная программа – эффективная.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2.12 Муниципальная  программа (дорожная карта) «Доступная среда»   на  2016-2020 годы Утверждена Постановлением администрации Комсомольского городского поселения от 12.04.2016г. №74, с изменениями № 341 от 08.12.2017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 w:firstLine="42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последнее время в России большое внимание уделяется проблемам инвалидов. Проводится работа по социальной защите инвалидов, направленная на улучшение их социального положения, повышения доходов и качества жизни.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Муниципальная программа  в Комсомольском городском поселении направлена на  устранение  препятствий и барьеров, мешающие доступности всех социальных сфер жизни.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Это направление распространяется на: а) на здания, дороги, транспорт, другие внутренние и внешние объекты, включая школы, жилые дома, медицинские учреждения и рабочие места; б) на информационные, коммуникационные и другие службы, включая электронные службы и экстренные службы; в) на социальные программы и социальные услуги, включая реабилитацию, обуславливающие возможность эффективной социальной адаптации инвалидов в обществе. </w:t>
      </w:r>
      <w:proofErr w:type="gramEnd"/>
    </w:p>
    <w:p w:rsidR="00BB4C92" w:rsidRDefault="00BB4C92" w:rsidP="00BB4C92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Целью Программы является обеспечение беспрепятственного доступа  к приоритетным объектам и услугам в  приоритетных сферах                                                                жизнедеятельности инвалидов     и других маломобильных групп                                        населения (здравоохранение, культура,  спорт, торговля);  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Задачи Программы: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совершенствование нормативн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правовой и организационной                                                     основы формирования доступной  среды жизнедеятельности                                                         инвалидов и других     маломобильных  групп  населения;  формирование и обновление карты доступности объектов и услуг;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оснащение действующих объектов социальной инфраструктуры материально- техническими средствами, обеспечивающими беспрепятственный доступ к ним инвалидов с учётом их потребностей;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формирование толерантного отношения общества к людям с ограниченными возможностями    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результате реализации Программы целевые показатели доступности среды в Комсомольском городском поселении  должны существенно улучшиться. </w:t>
      </w:r>
    </w:p>
    <w:p w:rsidR="00BB4C92" w:rsidRDefault="00BB4C92" w:rsidP="00BB4C92">
      <w:pPr>
        <w:widowControl w:val="0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отчетный период  по данной программе было выделено средств-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 000 руб. чествование пенсионеров. В 2-х торговых точках  Индивидуальными предпринимателями были установлены пандусы.</w:t>
      </w:r>
    </w:p>
    <w:p w:rsidR="00BB4C92" w:rsidRDefault="00BB4C92" w:rsidP="00BB4C92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Степень реализации основных мероприятий составляет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5,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Оценка эффективности использования финансовых средств –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5,0%. Средняя  степень достижения  значений показателей (индикаторов) за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5,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%. Уровень эффективности реализации программы –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5,0%.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В  целом муниципальную  программу  можно считать эффективной.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>
      <w:pPr>
        <w:pStyle w:val="a3"/>
        <w:numPr>
          <w:ilvl w:val="1"/>
          <w:numId w:val="4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 «Формирование современной городской среды на территории Комсомольского городского поселения на 2018-2022г», утвержден </w:t>
      </w:r>
      <w:r>
        <w:rPr>
          <w:rFonts w:ascii="Times New Roman" w:hAnsi="Times New Roman"/>
          <w:b/>
          <w:sz w:val="24"/>
          <w:szCs w:val="24"/>
        </w:rPr>
        <w:lastRenderedPageBreak/>
        <w:t>Постановлением администрации Комсомольского городского поселения № 72  от 29.03.2018, с изменениями от 07.06.2018г. №146.</w:t>
      </w:r>
    </w:p>
    <w:p w:rsidR="00BB4C92" w:rsidRDefault="00BB4C92" w:rsidP="00BB4C92">
      <w:pPr>
        <w:pStyle w:val="a3"/>
        <w:spacing w:after="0" w:line="240" w:lineRule="auto"/>
        <w:ind w:left="420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Благоустройство территории является одним из основных приоритетов муниципальной политики в сфере социально-экономического развития муниципального образования Комсомольского городского поселения. </w:t>
      </w:r>
    </w:p>
    <w:p w:rsidR="00BB4C92" w:rsidRDefault="00BB4C92" w:rsidP="00BB4C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Целью программы является повышение уровня благоустройства территорий Комсомольского городского поселения. Задачами муниципальной программы являются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повышение уровня благоустройства дворовых территорий Комсомольского городского поселения; повышение уровня благоустройства общественных территорий (парков, скверов и т.д.). По данной программе в 201</w:t>
      </w:r>
      <w:r w:rsidR="000D52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году было благоустроено </w:t>
      </w:r>
      <w:r w:rsidR="000D52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территории  (у 4-х МКД):</w:t>
      </w:r>
      <w:r>
        <w:rPr>
          <w:rFonts w:ascii="Times New Roman" w:hAnsi="Times New Roman"/>
          <w:sz w:val="24"/>
          <w:szCs w:val="24"/>
        </w:rPr>
        <w:t xml:space="preserve">  </w:t>
      </w:r>
      <w:r w:rsidR="000D5255">
        <w:rPr>
          <w:rFonts w:ascii="Times New Roman" w:hAnsi="Times New Roman"/>
          <w:sz w:val="24"/>
          <w:szCs w:val="24"/>
        </w:rPr>
        <w:t>у жилых многоквартирных домов №33,34 Микрорайон-1; д.1</w:t>
      </w:r>
      <w:r>
        <w:rPr>
          <w:rFonts w:ascii="Times New Roman" w:hAnsi="Times New Roman"/>
          <w:sz w:val="24"/>
          <w:szCs w:val="24"/>
        </w:rPr>
        <w:t xml:space="preserve">, ул. </w:t>
      </w:r>
      <w:proofErr w:type="gramStart"/>
      <w:r w:rsidR="000D5255">
        <w:rPr>
          <w:rFonts w:ascii="Times New Roman" w:hAnsi="Times New Roman"/>
          <w:sz w:val="24"/>
          <w:szCs w:val="24"/>
        </w:rPr>
        <w:t>Парковая</w:t>
      </w:r>
      <w:proofErr w:type="gramEnd"/>
      <w:r>
        <w:rPr>
          <w:rFonts w:ascii="Times New Roman" w:hAnsi="Times New Roman"/>
          <w:sz w:val="24"/>
          <w:szCs w:val="24"/>
        </w:rPr>
        <w:t>,</w:t>
      </w:r>
      <w:r w:rsidR="000D5255">
        <w:rPr>
          <w:rFonts w:ascii="Times New Roman" w:hAnsi="Times New Roman"/>
          <w:sz w:val="24"/>
          <w:szCs w:val="24"/>
        </w:rPr>
        <w:t xml:space="preserve"> Микрорайон 2 д.38б</w:t>
      </w:r>
      <w:r>
        <w:rPr>
          <w:rFonts w:ascii="Times New Roman" w:hAnsi="Times New Roman"/>
          <w:sz w:val="24"/>
          <w:szCs w:val="24"/>
        </w:rPr>
        <w:t xml:space="preserve"> на сумму- </w:t>
      </w:r>
      <w:r w:rsidR="000D5255">
        <w:rPr>
          <w:rFonts w:ascii="Times New Roman" w:hAnsi="Times New Roman"/>
          <w:sz w:val="24"/>
          <w:szCs w:val="24"/>
        </w:rPr>
        <w:t>1974885,27</w:t>
      </w:r>
      <w:r>
        <w:rPr>
          <w:rFonts w:ascii="Times New Roman" w:hAnsi="Times New Roman"/>
          <w:sz w:val="24"/>
          <w:szCs w:val="24"/>
        </w:rPr>
        <w:t xml:space="preserve"> тыс. рублей (дворовый проезд, парковки, входы в подъезды, тротуары, установлены лавочки, урны).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выполнения работ использованы средства федерального,  республиканского и местного  бюджетов.</w:t>
      </w: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Степень реализации основных мероприятий составляет 100%. Оценка эффективности использования финансовых средств – 100%. Средняя  степень достижения  значений показателей (индикаторов) за 201</w:t>
      </w:r>
      <w:r w:rsidR="004D4E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Муниципальная  программа  - эффективная.</w:t>
      </w:r>
    </w:p>
    <w:p w:rsidR="00BB4C92" w:rsidRDefault="00BB4C92" w:rsidP="00BB4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numPr>
          <w:ilvl w:val="1"/>
          <w:numId w:val="5"/>
        </w:num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Муниципальная программа Профилактика правонарушений на территории Комсомольского городского поселения на 2017-2021гг, утверждена постановлением администрации № 24 от 06.02.2017г.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Программа является основой системного межведомственного подхода по контролю по  снижению уровня преступности, охране конституционных прав и свобод граждан,  профилактике правонарушений и позволит продолжить мероприятия по укреплению материально-технической базы учреждений Комсомольского городского поселения, решающих проблемы борьбы с преступностью и профилактики правонарушений, сформировать новые направления в работе исполнительных органов государственной власти по организации профилактики правонарушений, создать систему мониторинга криминальной ситуации в поселении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оценки проводимой профилактической работы, реализовать комплекс мер по развитию межведомственного профилактического взаимодействия.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Сегодня на территории Комсомольского городского поселения охрана общественного порядка,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правонарушениями проводится Межмуниципальным отделом МВД «Чамзинский» по РМ. На территории Комсомольского городского поселения работают три участковые уполномоченные.  Проведение  комплекса профилактических мероприятий стало сокращение  числа совершенных подростками преступлений и повышение безопасности граждан до 96%. Данная программа не требует финансирования и направлена на проведение профилактической работы. 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4D4EA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было налажено взаимодействие с участковыми уполномоченными п. Комсомольский, совместно проведено 2 рейда по неблагополучным семьям, воспитывающим несовершеннолетних детей (количество неблагополучных семей снизилось до 40, количество детей, стоящих на учете в КДН снизилось до 10). В течени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на административной комиссии рассмотрено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материалов, 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направлено в мировой суд (по ст.4). Рабочими группами проводилось обходы частного сектора и многоквартирных домов по профилактике преступности среди жителей, в образовательных учреждениях проводились мероприятия, направленные на профилактику преступности среди детей. </w:t>
      </w:r>
      <w:r w:rsidR="004D4EAB">
        <w:rPr>
          <w:rFonts w:ascii="Times New Roman" w:eastAsia="Times New Roman" w:hAnsi="Times New Roman"/>
          <w:sz w:val="24"/>
          <w:szCs w:val="24"/>
          <w:lang w:eastAsia="ru-RU"/>
        </w:rPr>
        <w:t xml:space="preserve">2700 выделено субсидий по профилактике правонарушений. </w:t>
      </w: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Степень реализации основных мероприятий составляет 100%. Средняя  степень достижения  значений показателей (индикаторов) за 201</w:t>
      </w:r>
      <w:r w:rsidR="000D5255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 составила  100%. Уровень эффективности реализации программы – 100%.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Муниципальная  программа  - эффективная.</w:t>
      </w: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pStyle w:val="a3"/>
        <w:numPr>
          <w:ilvl w:val="1"/>
          <w:numId w:val="5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Муниципальная программа Комплексное развитие социальной инфраструктуры Комсомольского городского поселения на 2018-2028гг и с перспективой до 2030года»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городского поселения 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развитию налоговой базы, повышению уровня занятости населения, решению остро стоящих социальных проблем.</w:t>
      </w:r>
    </w:p>
    <w:p w:rsidR="00BB4C92" w:rsidRDefault="00BB4C92" w:rsidP="00BB4C9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Главной целью Программы является повышение качества жизни населения, его занятости, экономических, социальных и культурных возможностей на основе развития  предпринимательства, личных подсобных хозяйств, торговой инфраструктуры, сферы услуг и т.д..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В первую очередь это налаживание эффективного управления, рационального использования финансов и собственности. Многие из предлагаемых в Программе мер не требуют масштабных бюджетных вложений, затрат.</w:t>
      </w:r>
    </w:p>
    <w:p w:rsidR="00BB4C92" w:rsidRDefault="00BB4C92" w:rsidP="00BB4C92">
      <w:pPr>
        <w:suppressAutoHyphens/>
        <w:spacing w:after="0"/>
        <w:ind w:firstLine="7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Для обеспечения условий  успешного выполнения мероприятий  Программы, необходимо разработать механизм, способствующий эффективному протеканию процессов реализации Программы. К числу таких механизмов относится  совокупность необходимых нормативно-правовых актов, организационных, финансово-экономических,  кадровых и других мероприятий, составляющих условия и предпосылки  успешного выполнения мероприятий Программы и достижения целей развития социальной  инфраструктуры   городского   поселения.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За период осуществления Программы создана база для реализации стратегических направлений развития поселения, что позволяет ей достичь высокого уровня социально-экономического развития.  В 201</w:t>
      </w:r>
      <w:r w:rsidR="004D4EAB">
        <w:rPr>
          <w:rFonts w:ascii="Times New Roman" w:eastAsia="Times New Roman" w:hAnsi="Times New Roman"/>
          <w:sz w:val="24"/>
          <w:szCs w:val="24"/>
          <w:lang w:eastAsia="ar-SA"/>
        </w:rPr>
        <w:t>9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году велась работа по данным направлениям: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проведение  модернизации уличного освещения обеспечит устойчивое энергоснабжение поселения;  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ведется ремонт и строительство  водопроводных сетей, реконструкция очистных сооружений,  что повышает  уровень обеспеченности населения  водой; 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проведение капитального ремонта  автомобильных дорог обеспечит   безопасность  дорожного  движения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.</w:t>
      </w:r>
      <w:proofErr w:type="gramEnd"/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улучшается  культурно-досуговая  деятельность по формированию здорового образа жизни среди населения, что позволяет приобщить широкие слои населения к культурно-историческому наследию;</w:t>
      </w:r>
    </w:p>
    <w:p w:rsidR="00BB4C92" w:rsidRDefault="00BB4C92" w:rsidP="00BB4C92">
      <w:pPr>
        <w:numPr>
          <w:ilvl w:val="0"/>
          <w:numId w:val="6"/>
        </w:numPr>
        <w:tabs>
          <w:tab w:val="left" w:pos="-2880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развития малого и среднего предпринимательства на территории поселения, повышение доли налоговых поступлений от субъектов малого и среднего предпринимательства в бюджет поселения;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Реализация задач не требует вложений.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Муниципальная  программа  - эффективная.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BB4C92" w:rsidRDefault="00BB4C92" w:rsidP="00BB4C92">
      <w:pPr>
        <w:pStyle w:val="a3"/>
        <w:tabs>
          <w:tab w:val="left" w:pos="540"/>
        </w:tabs>
        <w:spacing w:after="0" w:line="240" w:lineRule="auto"/>
        <w:ind w:left="4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Муниципальная программа Комплексное  развитие транспортной инфраструктуры Комсомольского городского поселения на 2018-2028гг и с перспективой до 2030г</w:t>
      </w:r>
    </w:p>
    <w:p w:rsidR="00BB4C92" w:rsidRDefault="00BB4C92" w:rsidP="00BB4C92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Программа определяет основные направления развития транспортной инфраструктуры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>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том числе, социально- экономического и градостроительного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движения,  негативного воздействия транспортной инфраструктуры на окружающую среду и здоровье населения.</w:t>
      </w:r>
    </w:p>
    <w:p w:rsidR="00BB4C92" w:rsidRDefault="00BB4C92" w:rsidP="00BB4C9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Основу Программы составляет система программных мероприятий по различным направлениям развития транспортной  инфраструктуры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>поселения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Данная Программа ориентирована на устойчивое развитие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Комсомольского городского </w:t>
      </w:r>
      <w:r>
        <w:rPr>
          <w:rFonts w:ascii="Times New Roman" w:eastAsia="Times New Roman" w:hAnsi="Times New Roman"/>
          <w:color w:val="242424"/>
          <w:sz w:val="24"/>
          <w:szCs w:val="24"/>
          <w:lang w:eastAsia="ru-RU"/>
        </w:rPr>
        <w:t xml:space="preserve">поселения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 в полной мере соответствует государственной политике реформирования транспортного комплекса Российской Федерации.</w:t>
      </w:r>
    </w:p>
    <w:p w:rsidR="00BB4C92" w:rsidRDefault="00BB4C92" w:rsidP="00BB4C92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Цели и задачи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программы –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развитие транспортной инфраструктуры поселения, сбалансированное и скоординированное с иными сферами жизнедеятельности, формирование условий для социально-экономического развития, повышение безопасности, качество эффективности транспортного обслуживания населения, юридических лиц и индивидуальных предпринимателей, осуществляющих экономическую деятельность, снижение негативного воздействия транспортной инфраструктуры на окружающую среду поселения. В 201</w:t>
      </w:r>
      <w:r w:rsidR="004D4EAB">
        <w:rPr>
          <w:rFonts w:ascii="Times New Roman" w:eastAsia="Times New Roman" w:hAnsi="Times New Roman"/>
          <w:bCs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г. развитие транспортной инфраструктуры шло стабильно.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П.Комсомсомольский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обеспечен транспортом на 100%. Доступное транспортное соединение с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.Ч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амзинка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с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г.Саранск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 Для улучшения транспортной инфраструктуры необходимы так же качественные дороги местного значения. По территории поселения  проложены дороги местного и регионального значения. Ведется ямочный, капитальный  ремонт дорог местного и регионального значения.  На реализацию мероприятий не запланировано выделение финансовых средств.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Муниципальная  программа  - эффективная.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BB4C92" w:rsidRDefault="00BB4C92" w:rsidP="00BB4C92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/>
          <w:bCs/>
          <w:sz w:val="16"/>
          <w:szCs w:val="16"/>
          <w:lang w:eastAsia="ru-RU"/>
        </w:rPr>
      </w:pPr>
    </w:p>
    <w:p w:rsidR="00BB4C92" w:rsidRDefault="00BB4C92" w:rsidP="00BB4C9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3. Заключение</w:t>
      </w:r>
    </w:p>
    <w:p w:rsidR="00BB4C92" w:rsidRDefault="00BB4C92" w:rsidP="00BB4C9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Эффективность муниципальных программ, разрабатываемых и реализуемых на бюджетные средства, на средства налогоплательщиков, — важнейший объект внимания государственного и общественного контроля.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Одна из наиболее важных задач, возникающих в ходе реализации любой муниципальной программы, состоит в расчете возможного конечного эффекта от ее реализации, направленного на благо общества в целом или отдельных групп населения. </w:t>
      </w:r>
    </w:p>
    <w:p w:rsidR="00BB4C92" w:rsidRDefault="00BB4C92" w:rsidP="00BB4C9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целом, эффективность решения проблем социально-экономического развития Комсомольского городского поселения  зависит, в первую очередь, от формирования системы показателей, адекватно опи</w:t>
      </w:r>
      <w:bookmarkStart w:id="1" w:name="_GoBack"/>
      <w:bookmarkEnd w:id="1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сывающих цели и задачи муниципальных программ и этапы их реализации, с учетом сложившейся ситуации, необходимости и целесообразности вливания бюджетных инвестиций. </w:t>
      </w: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реализации программ остаются  актуальными следующие недостатки: </w:t>
      </w: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несвоевременность проведения мероприятий программ и внесения актуальных изменений в программы; </w:t>
      </w: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неравномерность использования бюджетных средств, недостаточное финансирование.</w:t>
      </w:r>
    </w:p>
    <w:p w:rsidR="00BB4C92" w:rsidRDefault="00BB4C92" w:rsidP="00BB4C9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целом реализация муниципальных программ в 201</w:t>
      </w:r>
      <w:r w:rsidR="004D4EAB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году проводилась эффективно, из 16 муниципальных программ – </w:t>
      </w:r>
      <w:r w:rsidR="004D4EAB">
        <w:rPr>
          <w:rFonts w:ascii="Times New Roman" w:hAnsi="Times New Roman"/>
          <w:sz w:val="24"/>
          <w:szCs w:val="24"/>
        </w:rPr>
        <w:t xml:space="preserve">8 </w:t>
      </w:r>
      <w:r>
        <w:rPr>
          <w:rFonts w:ascii="Times New Roman" w:hAnsi="Times New Roman"/>
          <w:sz w:val="24"/>
          <w:szCs w:val="24"/>
        </w:rPr>
        <w:t xml:space="preserve">имеют высокие показатели выполнения. Программные мероприятия </w:t>
      </w:r>
      <w:r w:rsidR="004D4EA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 муниципальных программ (по профилактике правонарушений, культуре и спорту, формированию городской среды</w:t>
      </w:r>
      <w:r w:rsidR="004D4EAB">
        <w:rPr>
          <w:rFonts w:ascii="Times New Roman" w:hAnsi="Times New Roman"/>
          <w:sz w:val="24"/>
          <w:szCs w:val="24"/>
        </w:rPr>
        <w:t xml:space="preserve"> и др.</w:t>
      </w:r>
      <w:r>
        <w:rPr>
          <w:rFonts w:ascii="Times New Roman" w:hAnsi="Times New Roman"/>
          <w:sz w:val="24"/>
          <w:szCs w:val="24"/>
        </w:rPr>
        <w:t>) в 201</w:t>
      </w:r>
      <w:r w:rsidR="004D4EAB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году реализованы на 100%. Три муниципальные программы (комплексное развитие коммунальной инфраструктуры, социальной, транспортной инфраструктур) не имеют финансированию, но реализация программных мероприятий проходит. Меньше 60% выполнения программных мероприятий по </w:t>
      </w:r>
      <w:r w:rsidR="004D4EAB">
        <w:rPr>
          <w:rFonts w:ascii="Times New Roman" w:hAnsi="Times New Roman"/>
          <w:sz w:val="24"/>
          <w:szCs w:val="24"/>
        </w:rPr>
        <w:t xml:space="preserve">трем </w:t>
      </w:r>
      <w:r>
        <w:rPr>
          <w:rFonts w:ascii="Times New Roman" w:hAnsi="Times New Roman"/>
          <w:sz w:val="24"/>
          <w:szCs w:val="24"/>
        </w:rPr>
        <w:t xml:space="preserve"> муниципальным программам. Основная причина низких целевых показателей была в </w:t>
      </w:r>
      <w:proofErr w:type="gramStart"/>
      <w:r>
        <w:rPr>
          <w:rFonts w:ascii="Times New Roman" w:hAnsi="Times New Roman"/>
          <w:sz w:val="24"/>
          <w:szCs w:val="24"/>
        </w:rPr>
        <w:t>недостаточном</w:t>
      </w:r>
      <w:proofErr w:type="gramEnd"/>
      <w:r>
        <w:rPr>
          <w:rFonts w:ascii="Times New Roman" w:hAnsi="Times New Roman"/>
          <w:sz w:val="24"/>
          <w:szCs w:val="24"/>
        </w:rPr>
        <w:t xml:space="preserve"> финансирование. </w:t>
      </w:r>
    </w:p>
    <w:p w:rsidR="00BB4C92" w:rsidRDefault="00BB4C92" w:rsidP="00BB4C92">
      <w:pPr>
        <w:jc w:val="both"/>
        <w:rPr>
          <w:rFonts w:ascii="Times New Roman" w:hAnsi="Times New Roman"/>
          <w:sz w:val="24"/>
          <w:szCs w:val="24"/>
        </w:rPr>
      </w:pPr>
    </w:p>
    <w:p w:rsidR="00BB4C92" w:rsidRDefault="00BB4C92" w:rsidP="00BB4C92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BB4C92" w:rsidRDefault="00BB4C92" w:rsidP="00BB4C92"/>
    <w:p w:rsidR="00BB4C92" w:rsidRDefault="00BB4C92" w:rsidP="00BB4C92"/>
    <w:p w:rsidR="00831A2C" w:rsidRDefault="00831A2C"/>
    <w:sectPr w:rsidR="00831A2C" w:rsidSect="004D4EAB">
      <w:pgSz w:w="11906" w:h="16838"/>
      <w:pgMar w:top="709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0000006"/>
    <w:multiLevelType w:val="multi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39F36A64"/>
    <w:multiLevelType w:val="multilevel"/>
    <w:tmpl w:val="9CF87202"/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4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>
    <w:nsid w:val="467A777C"/>
    <w:multiLevelType w:val="multilevel"/>
    <w:tmpl w:val="45C28EA6"/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3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46C24457"/>
    <w:multiLevelType w:val="hybridMultilevel"/>
    <w:tmpl w:val="DFD0AA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FE5C76"/>
    <w:multiLevelType w:val="multilevel"/>
    <w:tmpl w:val="EDD24ACE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2DF"/>
    <w:rsid w:val="000D5255"/>
    <w:rsid w:val="00466118"/>
    <w:rsid w:val="004D4EAB"/>
    <w:rsid w:val="006F1B19"/>
    <w:rsid w:val="007E26CC"/>
    <w:rsid w:val="00831A2C"/>
    <w:rsid w:val="009475F1"/>
    <w:rsid w:val="00A262DF"/>
    <w:rsid w:val="00AF2AB6"/>
    <w:rsid w:val="00BB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C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C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C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4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15</Pages>
  <Words>7297</Words>
  <Characters>41595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2020-03-11T09:52:00Z</cp:lastPrinted>
  <dcterms:created xsi:type="dcterms:W3CDTF">2020-03-11T08:54:00Z</dcterms:created>
  <dcterms:modified xsi:type="dcterms:W3CDTF">2020-03-11T09:52:00Z</dcterms:modified>
</cp:coreProperties>
</file>