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 xml:space="preserve">Российская газета, 22.03.2020, 20:31, Постановление Правительства Российской Федерации от </w:t>
      </w:r>
      <w:proofErr w:type="spellStart"/>
      <w:proofErr w:type="gramStart"/>
      <w:r>
        <w:rPr>
          <w:rFonts w:ascii="sans-serif" w:hAnsi="sans-serif"/>
        </w:rPr>
        <w:t>от</w:t>
      </w:r>
      <w:proofErr w:type="spellEnd"/>
      <w:proofErr w:type="gramEnd"/>
      <w:r>
        <w:rPr>
          <w:rFonts w:ascii="sans-serif" w:hAnsi="sans-serif"/>
        </w:rPr>
        <w:t xml:space="preserve"> 18 марта  2020 г.  N 294 г. Москва "Об утверждении Временных  правил оформления листков нетрудоспособности,  назначения и выплаты пособий по временной </w:t>
      </w:r>
      <w:r>
        <w:rPr>
          <w:rFonts w:ascii="sans-serif" w:hAnsi="sans-serif"/>
        </w:rPr>
        <w:t>нетрудоспособности в случае карантина"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[Общероссийский выпуск]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 xml:space="preserve">В целях предотвращения распространения новой </w:t>
      </w:r>
      <w:proofErr w:type="spellStart"/>
      <w:r>
        <w:rPr>
          <w:rFonts w:ascii="sans-serif" w:hAnsi="sans-serif"/>
        </w:rPr>
        <w:t>коронавирусной</w:t>
      </w:r>
      <w:proofErr w:type="spellEnd"/>
      <w:r>
        <w:rPr>
          <w:rFonts w:ascii="sans-serif" w:hAnsi="sans-serif"/>
        </w:rPr>
        <w:t xml:space="preserve"> инфекции в Российской Федерации и обеспечения санитарно-эпидемиологического благополучия населения Российской Федерации, а также в це</w:t>
      </w:r>
      <w:r>
        <w:rPr>
          <w:rFonts w:ascii="sans-serif" w:hAnsi="sans-serif"/>
        </w:rPr>
        <w:t>лях принятия мер по реализации прав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граждан на охрану здоровья Правительство Российской Федерации постановляет: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1. Утвердить прилагаемые Временные правила оформления листков нетрудоспособности, назначения и выплаты пособий по временной нетрудоспособности в</w:t>
      </w:r>
      <w:r>
        <w:rPr>
          <w:rFonts w:ascii="sans-serif" w:hAnsi="sans-serif"/>
        </w:rPr>
        <w:t xml:space="preserve"> случае карантина.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2. Настоящее постановление вступает в силу с 20 марта 2020 г. и действует до 1 июля 2020 г.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 xml:space="preserve">Председатель Правительства Российской Федерации М. </w:t>
      </w:r>
      <w:proofErr w:type="spellStart"/>
      <w:r>
        <w:rPr>
          <w:rFonts w:ascii="sans-serif" w:hAnsi="sans-serif"/>
        </w:rPr>
        <w:t>Мишустин</w:t>
      </w:r>
      <w:proofErr w:type="spellEnd"/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Временные правила оформления листков нетрудоспособности, назначения и выплаты пособий</w:t>
      </w:r>
      <w:r>
        <w:rPr>
          <w:rFonts w:ascii="sans-serif" w:hAnsi="sans-serif"/>
        </w:rPr>
        <w:t xml:space="preserve"> по временной нетрудоспособности в случае карантина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1. Настоящие Временные правила определяют порядок оформления листков нетрудоспособности, назначения и выплаты пособий по временной нетрудоспособности лицам, подлежащим обязательному социальному страховани</w:t>
      </w:r>
      <w:r>
        <w:rPr>
          <w:rFonts w:ascii="sans-serif" w:hAnsi="sans-serif"/>
        </w:rPr>
        <w:t xml:space="preserve">ю на случай временной нетрудоспособности и в связи с материнством (далее соответственно   застрахованные лица, пособие по временной нетрудоспособности), в период нахождения на карантине в связи с распространением новой </w:t>
      </w:r>
      <w:proofErr w:type="spellStart"/>
      <w:r>
        <w:rPr>
          <w:rFonts w:ascii="sans-serif" w:hAnsi="sans-serif"/>
        </w:rPr>
        <w:t>коронавирусной</w:t>
      </w:r>
      <w:proofErr w:type="spellEnd"/>
      <w:r>
        <w:rPr>
          <w:rFonts w:ascii="sans-serif" w:hAnsi="sans-serif"/>
        </w:rPr>
        <w:t xml:space="preserve"> инфекции</w:t>
      </w:r>
      <w:r w:rsidRPr="004F25DE">
        <w:rPr>
          <w:rFonts w:ascii="sans-serif" w:hAnsi="sans-serif"/>
        </w:rPr>
        <w:t xml:space="preserve"> </w:t>
      </w:r>
      <w:r>
        <w:rPr>
          <w:rFonts w:ascii="sans-serif" w:hAnsi="sans-serif"/>
        </w:rPr>
        <w:t>(2019-nCoV).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 xml:space="preserve">2. Настоящие Временные правила распространяются на застрахованных лиц, прибывших в Российскую Федерацию с территории стран, где зарегистрированы 17 случаи заболевания новой </w:t>
      </w:r>
      <w:proofErr w:type="spellStart"/>
      <w:r>
        <w:rPr>
          <w:rFonts w:ascii="sans-serif" w:hAnsi="sans-serif"/>
        </w:rPr>
        <w:t>коронавирусной</w:t>
      </w:r>
      <w:proofErr w:type="spellEnd"/>
      <w:r>
        <w:rPr>
          <w:rFonts w:ascii="sans-serif" w:hAnsi="sans-serif"/>
        </w:rPr>
        <w:t xml:space="preserve"> инфекцией (2019-nCoV), а также </w:t>
      </w:r>
      <w:proofErr w:type="gramStart"/>
      <w:r>
        <w:rPr>
          <w:rFonts w:ascii="sans-serif" w:hAnsi="sans-serif"/>
        </w:rPr>
        <w:t>на</w:t>
      </w:r>
      <w:proofErr w:type="gramEnd"/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проживающих совместно с ними застр</w:t>
      </w:r>
      <w:r>
        <w:rPr>
          <w:rFonts w:ascii="sans-serif" w:hAnsi="sans-serif"/>
        </w:rPr>
        <w:t>ахованных лиц.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 xml:space="preserve">3. Назначение и выплата пособия по временной нетрудоспособности осуществляется на основании листка нетрудоспособности, сформированного и размещенного </w:t>
      </w:r>
      <w:proofErr w:type="gramStart"/>
      <w:r>
        <w:rPr>
          <w:rFonts w:ascii="sans-serif" w:hAnsi="sans-serif"/>
        </w:rPr>
        <w:t>в</w:t>
      </w:r>
      <w:proofErr w:type="gramEnd"/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информационной системе Фонда социального страхования Российской Федерации (далее - Фонд),</w:t>
      </w:r>
      <w:r>
        <w:rPr>
          <w:rFonts w:ascii="sans-serif" w:hAnsi="sans-serif"/>
        </w:rPr>
        <w:t xml:space="preserve"> в форме электронного документа, подписанного с использованием усиленной квалифицированной электронной подписи медицинским работником и медицинской организацией, уполномоченной органом исполнительной власти субъекта Российской Федерации в сфере здравоохран</w:t>
      </w:r>
      <w:r>
        <w:rPr>
          <w:rFonts w:ascii="sans-serif" w:hAnsi="sans-serif"/>
        </w:rPr>
        <w:t xml:space="preserve">ения (далее соответственно </w:t>
      </w:r>
      <w:proofErr w:type="gramStart"/>
      <w:r>
        <w:rPr>
          <w:rFonts w:ascii="sans-serif" w:hAnsi="sans-serif"/>
        </w:rPr>
        <w:t>-у</w:t>
      </w:r>
      <w:proofErr w:type="gramEnd"/>
      <w:r>
        <w:rPr>
          <w:rFonts w:ascii="sans-serif" w:hAnsi="sans-serif"/>
        </w:rPr>
        <w:t>полномоченная медицинская организация, электронный листок нетрудоспособности).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 xml:space="preserve">4. Субъекты Российской Федерации определяют перечень уполномоченных медицинских организаций, которые централизованно обеспечивают </w:t>
      </w:r>
      <w:proofErr w:type="gramStart"/>
      <w:r>
        <w:rPr>
          <w:rFonts w:ascii="sans-serif" w:hAnsi="sans-serif"/>
        </w:rPr>
        <w:t>дистанционную</w:t>
      </w:r>
      <w:proofErr w:type="gramEnd"/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выда</w:t>
      </w:r>
      <w:r>
        <w:rPr>
          <w:rFonts w:ascii="sans-serif" w:hAnsi="sans-serif"/>
        </w:rPr>
        <w:t xml:space="preserve">чу и оформление электронных листков нетрудоспособности (не более 3 организаций в каждом субъекте Российской Федерации), и направляют перечень уполномоченных медицинских организаций в Министерство здравоохранения Российской Федерации </w:t>
      </w:r>
      <w:proofErr w:type="gramStart"/>
      <w:r>
        <w:rPr>
          <w:rFonts w:ascii="sans-serif" w:hAnsi="sans-serif"/>
        </w:rPr>
        <w:t>в</w:t>
      </w:r>
      <w:proofErr w:type="gramEnd"/>
      <w:r>
        <w:rPr>
          <w:rFonts w:ascii="sans-serif" w:hAnsi="sans-serif"/>
        </w:rPr>
        <w:t xml:space="preserve"> течение 2 рабочих дне</w:t>
      </w:r>
      <w:r>
        <w:rPr>
          <w:rFonts w:ascii="sans-serif" w:hAnsi="sans-serif"/>
        </w:rPr>
        <w:t>й после вступления в силу настоящих Временных правил.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5. Министерство здравоохранения Российской Федерации направляет перечень уполномоченных медицинских организаций в Фонд для осуществления им доступа к информационной системе, в которой осуществляется обр</w:t>
      </w:r>
      <w:r>
        <w:rPr>
          <w:rFonts w:ascii="sans-serif" w:hAnsi="sans-serif"/>
        </w:rPr>
        <w:t>аботка заявлений о выдаче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электронного листка нетрудоспособности в день получения перечня уполномоченных медицинских организаций в соответствии с пунктом 4 настоящих Временных правил.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6. Для назначения и выплаты пособия по временной нетрудоспособности заст</w:t>
      </w:r>
      <w:r>
        <w:rPr>
          <w:rFonts w:ascii="sans-serif" w:hAnsi="sans-serif"/>
        </w:rPr>
        <w:t>рахованное лицо направляет заявление о выдаче электронного листка нетрудоспособности, а также иные документы (сведения), указанные в пункте 7 настоящих Временных правил, посредством личного кабинета застрахованного лица,</w:t>
      </w:r>
      <w:r w:rsidRPr="004F25DE">
        <w:rPr>
          <w:rFonts w:ascii="sans-serif" w:hAnsi="sans-serif"/>
        </w:rPr>
        <w:t xml:space="preserve"> </w:t>
      </w:r>
      <w:r>
        <w:rPr>
          <w:rFonts w:ascii="sans-serif" w:hAnsi="sans-serif"/>
        </w:rPr>
        <w:t>доступ к которому обеспечивается по</w:t>
      </w:r>
      <w:r>
        <w:rPr>
          <w:rFonts w:ascii="sans-serif" w:hAnsi="sans-serif"/>
        </w:rPr>
        <w:t>средством единой системы идентификац</w:t>
      </w:r>
      <w:proofErr w:type="gramStart"/>
      <w:r>
        <w:rPr>
          <w:rFonts w:ascii="sans-serif" w:hAnsi="sans-serif"/>
        </w:rPr>
        <w:t>ии и ау</w:t>
      </w:r>
      <w:proofErr w:type="gramEnd"/>
      <w:r>
        <w:rPr>
          <w:rFonts w:ascii="sans-serif" w:hAnsi="sans-serif"/>
        </w:rPr>
        <w:t>тентификации.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Заявление о выдаче электронного листка нетрудоспособности может быть подано лицом, зарегистрированным в единой системе идентификац</w:t>
      </w:r>
      <w:proofErr w:type="gramStart"/>
      <w:r>
        <w:rPr>
          <w:rFonts w:ascii="sans-serif" w:hAnsi="sans-serif"/>
        </w:rPr>
        <w:t>ии и ау</w:t>
      </w:r>
      <w:proofErr w:type="gramEnd"/>
      <w:r>
        <w:rPr>
          <w:rFonts w:ascii="sans-serif" w:hAnsi="sans-serif"/>
        </w:rPr>
        <w:t>тентификации, за другое застрахованное лицо, не зарегистрирова</w:t>
      </w:r>
      <w:r>
        <w:rPr>
          <w:rFonts w:ascii="sans-serif" w:hAnsi="sans-serif"/>
        </w:rPr>
        <w:t>нное в указанной системе, с его согласия.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lastRenderedPageBreak/>
        <w:t>В заявлении о выдаче электронного листка нетрудоспособности указываются: фамилия, имя, отчество (при наличии);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дата рождения; адрес места жительства (места пребывания);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страховой номер индивидуального лицевого счет</w:t>
      </w:r>
      <w:r>
        <w:rPr>
          <w:rFonts w:ascii="sans-serif" w:hAnsi="sans-serif"/>
        </w:rPr>
        <w:t>а в системе обязательного пенсионного страхования</w:t>
      </w:r>
      <w:proofErr w:type="gramStart"/>
      <w:r>
        <w:rPr>
          <w:rFonts w:ascii="sans-serif" w:hAnsi="sans-serif"/>
        </w:rPr>
        <w:t xml:space="preserve"> ;</w:t>
      </w:r>
      <w:proofErr w:type="gramEnd"/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номер полиса обязательного медицинского страхования;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номер и дата выдачи паспорта гражданина Российской Федерации, удостоверяющего личность гражданина Российской Федерации за пределами Российской Федераци</w:t>
      </w:r>
      <w:r>
        <w:rPr>
          <w:rFonts w:ascii="sans-serif" w:hAnsi="sans-serif"/>
        </w:rPr>
        <w:t>и;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сведения о согласии совместно проживающего лица, не зарегистрированного в единой системе идентификац</w:t>
      </w:r>
      <w:proofErr w:type="gramStart"/>
      <w:r>
        <w:rPr>
          <w:rFonts w:ascii="sans-serif" w:hAnsi="sans-serif"/>
        </w:rPr>
        <w:t>ии и ау</w:t>
      </w:r>
      <w:proofErr w:type="gramEnd"/>
      <w:r>
        <w:rPr>
          <w:rFonts w:ascii="sans-serif" w:hAnsi="sans-serif"/>
        </w:rPr>
        <w:t>тентификации, на подачу заявления о выдаче электронного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листка нетрудоспособности от его имени;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иные сведения, необходимые для подтверждения факта</w:t>
      </w:r>
      <w:r>
        <w:rPr>
          <w:rFonts w:ascii="sans-serif" w:hAnsi="sans-serif"/>
        </w:rPr>
        <w:t xml:space="preserve"> совместного проживания.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7. К заявлению о выдаче электронного листка нетрудоспособности представляются следующие документы (сведения):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 xml:space="preserve">электронные образы страниц паспорта гражданина Российской Федерации, удостоверяющего личность гражданина Российской </w:t>
      </w:r>
      <w:r>
        <w:rPr>
          <w:rFonts w:ascii="sans-serif" w:hAnsi="sans-serif"/>
        </w:rPr>
        <w:t>Федерации за пределами Российской Федерации, подтверждающих пересечение застрахованным лицом государственной границы Российской Федерации (первый лист с фотографией,</w:t>
      </w:r>
      <w:r w:rsidRPr="004F25DE">
        <w:rPr>
          <w:rFonts w:ascii="sans-serif" w:hAnsi="sans-serif"/>
        </w:rPr>
        <w:t xml:space="preserve"> </w:t>
      </w:r>
      <w:r>
        <w:rPr>
          <w:rFonts w:ascii="sans-serif" w:hAnsi="sans-serif"/>
        </w:rPr>
        <w:t>страницы с отметками о пересечении государственной границы Российской Федерации);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электрон</w:t>
      </w:r>
      <w:r>
        <w:rPr>
          <w:rFonts w:ascii="sans-serif" w:hAnsi="sans-serif"/>
        </w:rPr>
        <w:t>ный проездной документ (билет) или электронный образ проездного документа или иных документов, подтверждающих пребывание на территории иностранного государства (при отсутствии отметки о пересечении границы Российской</w:t>
      </w:r>
      <w:r w:rsidRPr="004F25DE">
        <w:rPr>
          <w:rFonts w:ascii="sans-serif" w:hAnsi="sans-serif"/>
        </w:rPr>
        <w:t xml:space="preserve"> </w:t>
      </w:r>
      <w:r>
        <w:rPr>
          <w:rFonts w:ascii="sans-serif" w:hAnsi="sans-serif"/>
        </w:rPr>
        <w:t>Федерации в паспорте гражданина Российс</w:t>
      </w:r>
      <w:r>
        <w:rPr>
          <w:rFonts w:ascii="sans-serif" w:hAnsi="sans-serif"/>
        </w:rPr>
        <w:t>кой Федерации, удостоверяющего личность гражданина Российской Федерации за пределами Российской Федерации);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электронные образы документов, подтверждающих совместное проживание с лицами, прибывшими в Российскую Федерацию с территории стран, где зарегистриро</w:t>
      </w:r>
      <w:r>
        <w:rPr>
          <w:rFonts w:ascii="sans-serif" w:hAnsi="sans-serif"/>
        </w:rPr>
        <w:t xml:space="preserve">ваны случаи заболевания новой </w:t>
      </w:r>
      <w:proofErr w:type="spellStart"/>
      <w:r>
        <w:rPr>
          <w:rFonts w:ascii="sans-serif" w:hAnsi="sans-serif"/>
        </w:rPr>
        <w:t>коронавирусной</w:t>
      </w:r>
      <w:proofErr w:type="spellEnd"/>
      <w:r>
        <w:rPr>
          <w:rFonts w:ascii="sans-serif" w:hAnsi="sans-serif"/>
        </w:rPr>
        <w:t xml:space="preserve"> инфекцией (2019-nCoV), - для проживающих совместно с застрахованными лицами, прибывшими в Российскую</w:t>
      </w:r>
      <w:r w:rsidRPr="004F25DE">
        <w:rPr>
          <w:rFonts w:ascii="sans-serif" w:hAnsi="sans-serif"/>
        </w:rPr>
        <w:t xml:space="preserve"> </w:t>
      </w:r>
      <w:r>
        <w:rPr>
          <w:rFonts w:ascii="sans-serif" w:hAnsi="sans-serif"/>
        </w:rPr>
        <w:t xml:space="preserve">Федерацию с территории стран, где зарегистрированы случаи заболевания новой </w:t>
      </w:r>
      <w:proofErr w:type="spellStart"/>
      <w:r>
        <w:rPr>
          <w:rFonts w:ascii="sans-serif" w:hAnsi="sans-serif"/>
        </w:rPr>
        <w:t>коронавирусной</w:t>
      </w:r>
      <w:proofErr w:type="spellEnd"/>
      <w:r>
        <w:rPr>
          <w:rFonts w:ascii="sans-serif" w:hAnsi="sans-serif"/>
        </w:rPr>
        <w:t xml:space="preserve"> инфекцией (2019-nCo</w:t>
      </w:r>
      <w:r>
        <w:rPr>
          <w:rFonts w:ascii="sans-serif" w:hAnsi="sans-serif"/>
        </w:rPr>
        <w:t>V).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 xml:space="preserve">8. Фонд обеспечивает передачу заявления и иных прилагающихся к нему </w:t>
      </w:r>
      <w:r>
        <w:rPr>
          <w:rFonts w:ascii="sans-serif" w:hAnsi="sans-serif"/>
        </w:rPr>
        <w:t>д</w:t>
      </w:r>
      <w:r>
        <w:rPr>
          <w:rFonts w:ascii="sans-serif" w:hAnsi="sans-serif"/>
        </w:rPr>
        <w:t>окументо</w:t>
      </w:r>
      <w:proofErr w:type="gramStart"/>
      <w:r>
        <w:rPr>
          <w:rFonts w:ascii="sans-serif" w:hAnsi="sans-serif"/>
        </w:rPr>
        <w:t>в(</w:t>
      </w:r>
      <w:proofErr w:type="gramEnd"/>
      <w:r>
        <w:rPr>
          <w:rFonts w:ascii="sans-serif" w:hAnsi="sans-serif"/>
        </w:rPr>
        <w:t>сведений), указанных в пункте 7 настоящих Временных правил, в уполномоченные медицинские организации в день получения документов от Фонда.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9. Уполномоченная медицинская орга</w:t>
      </w:r>
      <w:r>
        <w:rPr>
          <w:rFonts w:ascii="sans-serif" w:hAnsi="sans-serif"/>
        </w:rPr>
        <w:t>низация не позднее следующего рабочего дня после получения информации от Фонда принимает решение о выдаче (формировании)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электронного листка нетрудоспособности единовременно на 14 календарных дней на основании полученного заявления о выдаче электронного ли</w:t>
      </w:r>
      <w:r>
        <w:rPr>
          <w:rFonts w:ascii="sans-serif" w:hAnsi="sans-serif"/>
        </w:rPr>
        <w:t>стка нетрудоспособности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 xml:space="preserve">застрахованного лица и прилагающихся к нему документов (сведений), указанных </w:t>
      </w:r>
      <w:proofErr w:type="gramStart"/>
      <w:r>
        <w:rPr>
          <w:rFonts w:ascii="sans-serif" w:hAnsi="sans-serif"/>
        </w:rPr>
        <w:t>в</w:t>
      </w:r>
      <w:proofErr w:type="gramEnd"/>
    </w:p>
    <w:p w:rsidR="005E1D06" w:rsidRDefault="004F25DE">
      <w:pPr>
        <w:rPr>
          <w:rFonts w:ascii="sans-serif" w:hAnsi="sans-serif"/>
        </w:rPr>
      </w:pPr>
      <w:proofErr w:type="gramStart"/>
      <w:r>
        <w:rPr>
          <w:rFonts w:ascii="sans-serif" w:hAnsi="sans-serif"/>
        </w:rPr>
        <w:t>пункте</w:t>
      </w:r>
      <w:proofErr w:type="gramEnd"/>
      <w:r>
        <w:rPr>
          <w:rFonts w:ascii="sans-serif" w:hAnsi="sans-serif"/>
        </w:rPr>
        <w:t xml:space="preserve"> 7 настоящих Временных правил.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 xml:space="preserve">10. Назначение и выплата пособия по временной нетрудоспособности в случае карантина осуществляются территориальными </w:t>
      </w:r>
      <w:r>
        <w:rPr>
          <w:rFonts w:ascii="sans-serif" w:hAnsi="sans-serif"/>
        </w:rPr>
        <w:t>органами Фонда по месту регистрации</w:t>
      </w:r>
      <w:r w:rsidRPr="004F25DE">
        <w:rPr>
          <w:rFonts w:ascii="sans-serif" w:hAnsi="sans-serif"/>
        </w:rPr>
        <w:t xml:space="preserve"> </w:t>
      </w:r>
      <w:r>
        <w:rPr>
          <w:rFonts w:ascii="sans-serif" w:hAnsi="sans-serif"/>
        </w:rPr>
        <w:t>страхователя.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11. В течение одного рабочего дня со дня получения информации о формировании медицинской организацией электронного листка нетрудоспособности Фонд осуществляет идентификацию страхователя застрахованного лица</w:t>
      </w:r>
      <w:r>
        <w:rPr>
          <w:rFonts w:ascii="sans-serif" w:hAnsi="sans-serif"/>
        </w:rPr>
        <w:t>, в том числе с</w:t>
      </w:r>
      <w:r w:rsidRPr="004F25DE">
        <w:rPr>
          <w:rFonts w:ascii="sans-serif" w:hAnsi="sans-serif"/>
        </w:rPr>
        <w:t xml:space="preserve"> </w:t>
      </w:r>
      <w:r>
        <w:rPr>
          <w:rFonts w:ascii="sans-serif" w:hAnsi="sans-serif"/>
        </w:rPr>
        <w:t>использованием страхового номера индивидуального лицевого счета застрахованного лица в системе индивидуального (персонифицированного) учета, посредством направления запроса в информационную систему Пенсионного фонда Российской</w:t>
      </w:r>
      <w:r w:rsidRPr="004F25DE">
        <w:rPr>
          <w:rFonts w:ascii="sans-serif" w:hAnsi="sans-serif"/>
        </w:rPr>
        <w:t xml:space="preserve"> </w:t>
      </w:r>
      <w:r>
        <w:rPr>
          <w:rFonts w:ascii="sans-serif" w:hAnsi="sans-serif"/>
        </w:rPr>
        <w:t>Федерации.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12</w:t>
      </w:r>
      <w:r>
        <w:rPr>
          <w:rFonts w:ascii="sans-serif" w:hAnsi="sans-serif"/>
        </w:rPr>
        <w:t>. После идентификации страхователя Фонд запрашивает у страхователя сведения, необходимые для назначения и выплаты пособия по временной нетрудоспособности, в электронной форме.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13. Застрахованное лицо вправе самостоятельно сообщить страхователю по месту раб</w:t>
      </w:r>
      <w:r>
        <w:rPr>
          <w:rFonts w:ascii="sans-serif" w:hAnsi="sans-serif"/>
        </w:rPr>
        <w:t>оты (службы, иной деятельности) номер сформированного ему электронного листка нетрудоспособности.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lastRenderedPageBreak/>
        <w:t xml:space="preserve">14. Страхователь в течение 2 рабочих дней со дня получения запроса от Фонда или сообщения застрахованным лицом номера сформированного ему электронного листка </w:t>
      </w:r>
      <w:r>
        <w:rPr>
          <w:rFonts w:ascii="sans-serif" w:hAnsi="sans-serif"/>
        </w:rPr>
        <w:t>нетрудоспособности представляет в территориальный орган Фонда документы</w:t>
      </w:r>
    </w:p>
    <w:p w:rsidR="005E1D06" w:rsidRDefault="004F25DE">
      <w:pPr>
        <w:rPr>
          <w:rFonts w:ascii="sans-serif" w:hAnsi="sans-serif"/>
        </w:rPr>
      </w:pPr>
      <w:proofErr w:type="gramStart"/>
      <w:r>
        <w:rPr>
          <w:rFonts w:ascii="sans-serif" w:hAnsi="sans-serif"/>
        </w:rPr>
        <w:t>(сведения), необходимые для назначения и выплаты пособия по временной нетрудоспособности, в соответствии с Положением об особенностях назначения и выплаты в 2012 - 2020 годах застрахов</w:t>
      </w:r>
      <w:r>
        <w:rPr>
          <w:rFonts w:ascii="sans-serif" w:hAnsi="sans-serif"/>
        </w:rPr>
        <w:t>анным лицам страхового обеспечения по</w:t>
      </w:r>
      <w:r w:rsidRPr="004F25DE">
        <w:rPr>
          <w:rFonts w:ascii="sans-serif" w:hAnsi="sans-serif"/>
        </w:rPr>
        <w:t xml:space="preserve"> </w:t>
      </w:r>
      <w:r>
        <w:rPr>
          <w:rFonts w:ascii="sans-serif" w:hAnsi="sans-serif"/>
        </w:rPr>
        <w:t xml:space="preserve">обязательному социальному страхованию на случай временной нетрудоспособности и в связи с материнством и иных выплат в субъектах Российской Федерации, участвующих в реализации </w:t>
      </w:r>
      <w:proofErr w:type="spellStart"/>
      <w:r>
        <w:rPr>
          <w:rFonts w:ascii="sans-serif" w:hAnsi="sans-serif"/>
        </w:rPr>
        <w:t>пилотного</w:t>
      </w:r>
      <w:proofErr w:type="spellEnd"/>
      <w:r>
        <w:rPr>
          <w:rFonts w:ascii="sans-serif" w:hAnsi="sans-serif"/>
        </w:rPr>
        <w:t xml:space="preserve"> проекта, утвержденным постановлен</w:t>
      </w:r>
      <w:r>
        <w:rPr>
          <w:rFonts w:ascii="sans-serif" w:hAnsi="sans-serif"/>
        </w:rPr>
        <w:t>ием Правительства</w:t>
      </w:r>
      <w:proofErr w:type="gramEnd"/>
    </w:p>
    <w:p w:rsidR="005E1D06" w:rsidRDefault="004F25DE">
      <w:pPr>
        <w:rPr>
          <w:rFonts w:ascii="sans-serif" w:hAnsi="sans-serif"/>
        </w:rPr>
      </w:pPr>
      <w:proofErr w:type="gramStart"/>
      <w:r>
        <w:rPr>
          <w:rFonts w:ascii="sans-serif" w:hAnsi="sans-serif"/>
        </w:rPr>
        <w:t xml:space="preserve">Российской Федерации от 21 апреля 2011 г. </w:t>
      </w:r>
      <w:proofErr w:type="gramEnd"/>
      <w:r>
        <w:rPr>
          <w:rFonts w:ascii="sans-serif" w:hAnsi="sans-serif"/>
        </w:rPr>
        <w:t>N 294 "Об особенностях финансового обеспечения, назначения и выплаты в 2012 - 2020 годах территориальными органами Фонда социального страхования Российской Федерации застрахованным лицам страховог</w:t>
      </w:r>
      <w:r>
        <w:rPr>
          <w:rFonts w:ascii="sans-serif" w:hAnsi="sans-serif"/>
        </w:rPr>
        <w:t>о обеспечения по обязательному социальному страхованию на случай временной нетрудоспособности и в связи с материнством и по обязательному социальному страхованию от несчастных случаев на производстве и профессиональных</w:t>
      </w:r>
      <w:r>
        <w:rPr>
          <w:rFonts w:ascii="sans-serif" w:hAnsi="sans-serif"/>
          <w:lang w:val="en-US"/>
        </w:rPr>
        <w:t xml:space="preserve"> </w:t>
      </w:r>
      <w:r>
        <w:rPr>
          <w:rFonts w:ascii="sans-serif" w:hAnsi="sans-serif"/>
        </w:rPr>
        <w:t>заболеваний, осуществления иных выпла</w:t>
      </w:r>
      <w:r>
        <w:rPr>
          <w:rFonts w:ascii="sans-serif" w:hAnsi="sans-serif"/>
        </w:rPr>
        <w:t>т и возмещения расходов страхователя на предупредительные меры по сокращению производственного травматизма и профессиональных заболеваний работников, а также об особенностях уплаты страховых взносов</w:t>
      </w:r>
      <w:r>
        <w:rPr>
          <w:rFonts w:ascii="sans-serif" w:hAnsi="sans-serif"/>
          <w:lang w:val="en-US"/>
        </w:rPr>
        <w:t xml:space="preserve"> </w:t>
      </w:r>
      <w:r>
        <w:rPr>
          <w:rFonts w:ascii="sans-serif" w:hAnsi="sans-serif"/>
        </w:rPr>
        <w:t>по обязательному социальному страхованию на случай времен</w:t>
      </w:r>
      <w:r>
        <w:rPr>
          <w:rFonts w:ascii="sans-serif" w:hAnsi="sans-serif"/>
        </w:rPr>
        <w:t>ной</w:t>
      </w:r>
      <w:r>
        <w:rPr>
          <w:rFonts w:ascii="sans-serif" w:hAnsi="sans-serif"/>
          <w:lang w:val="en-US"/>
        </w:rPr>
        <w:t xml:space="preserve"> </w:t>
      </w:r>
      <w:r>
        <w:rPr>
          <w:rFonts w:ascii="sans-serif" w:hAnsi="sans-serif"/>
        </w:rPr>
        <w:t>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заболеваний".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15. Фонд осуществляет назначение и выплату пособий по временной нетрудоспособности в следующие</w:t>
      </w:r>
      <w:r>
        <w:rPr>
          <w:rFonts w:ascii="sans-serif" w:hAnsi="sans-serif"/>
        </w:rPr>
        <w:t xml:space="preserve"> сроки: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за первые 7 календарных дней временной нетрудоспособности - в течение одного рабочего дня со дня получения от страхователя документов (сведений), необходимых для назначения и выплаты пособия по временной нетрудоспособности, но не позднее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 xml:space="preserve">окончания </w:t>
      </w:r>
      <w:r>
        <w:rPr>
          <w:rFonts w:ascii="sans-serif" w:hAnsi="sans-serif"/>
        </w:rPr>
        <w:t>7-го календарного дня временной нетрудоспособности;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>за последующие календарные дни временной нетрудоспособности - в течение одного календарного дня со дня окончания временной нетрудоспособности.</w:t>
      </w:r>
    </w:p>
    <w:p w:rsidR="005E1D06" w:rsidRDefault="004F25DE">
      <w:pPr>
        <w:rPr>
          <w:rFonts w:ascii="sans-serif" w:hAnsi="sans-serif"/>
        </w:rPr>
      </w:pPr>
      <w:r>
        <w:rPr>
          <w:rFonts w:ascii="sans-serif" w:hAnsi="sans-serif"/>
        </w:rPr>
        <w:t xml:space="preserve">16. В случае оформления медицинской организацией листков </w:t>
      </w:r>
      <w:proofErr w:type="gramStart"/>
      <w:r>
        <w:rPr>
          <w:rFonts w:ascii="sans-serif" w:hAnsi="sans-serif"/>
        </w:rPr>
        <w:t>нетрудоспособности</w:t>
      </w:r>
      <w:proofErr w:type="gramEnd"/>
      <w:r>
        <w:rPr>
          <w:rFonts w:ascii="sans-serif" w:hAnsi="sans-serif"/>
        </w:rPr>
        <w:t xml:space="preserve"> на основании проведенной в очной форме фельдшером или врачом экспертизы временной</w:t>
      </w:r>
    </w:p>
    <w:p w:rsidR="005E1D06" w:rsidRDefault="004F25DE">
      <w:pPr>
        <w:rPr>
          <w:rFonts w:ascii="sans-serif" w:hAnsi="sans-serif"/>
        </w:rPr>
      </w:pPr>
      <w:proofErr w:type="gramStart"/>
      <w:r>
        <w:rPr>
          <w:rFonts w:ascii="sans-serif" w:hAnsi="sans-serif"/>
        </w:rPr>
        <w:t>нетрудоспособности (по основанию (2019-nCoV) медицинская организация осуществляет передачу в Фонд информации о выдаче (формировании) электронного листка вр</w:t>
      </w:r>
      <w:r>
        <w:rPr>
          <w:rFonts w:ascii="sans-serif" w:hAnsi="sans-serif"/>
        </w:rPr>
        <w:t>еменной нетрудоспособности не позднее следующего рабочего дня после его оформления для осуществления Фондом действий в соответствии с настоящими Временными правилами.</w:t>
      </w:r>
      <w:proofErr w:type="gramEnd"/>
    </w:p>
    <w:p w:rsidR="005E1D06" w:rsidRDefault="005E1D06"/>
    <w:sectPr w:rsidR="005E1D06" w:rsidSect="005E1D0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5E1D06"/>
    <w:rsid w:val="004F25DE"/>
    <w:rsid w:val="005E1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E1D06"/>
  </w:style>
  <w:style w:type="paragraph" w:styleId="10">
    <w:name w:val="heading 1"/>
    <w:next w:val="a"/>
    <w:link w:val="11"/>
    <w:uiPriority w:val="9"/>
    <w:qFormat/>
    <w:rsid w:val="005E1D0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E1D0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5E1D0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5E1D0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5E1D0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E1D06"/>
  </w:style>
  <w:style w:type="paragraph" w:styleId="21">
    <w:name w:val="toc 2"/>
    <w:next w:val="a"/>
    <w:link w:val="22"/>
    <w:uiPriority w:val="39"/>
    <w:rsid w:val="005E1D06"/>
    <w:pPr>
      <w:ind w:left="200"/>
    </w:pPr>
  </w:style>
  <w:style w:type="character" w:customStyle="1" w:styleId="22">
    <w:name w:val="Оглавление 2 Знак"/>
    <w:link w:val="21"/>
    <w:rsid w:val="005E1D06"/>
  </w:style>
  <w:style w:type="paragraph" w:styleId="41">
    <w:name w:val="toc 4"/>
    <w:next w:val="a"/>
    <w:link w:val="42"/>
    <w:uiPriority w:val="39"/>
    <w:rsid w:val="005E1D06"/>
    <w:pPr>
      <w:ind w:left="600"/>
    </w:pPr>
  </w:style>
  <w:style w:type="character" w:customStyle="1" w:styleId="42">
    <w:name w:val="Оглавление 4 Знак"/>
    <w:link w:val="41"/>
    <w:rsid w:val="005E1D06"/>
  </w:style>
  <w:style w:type="paragraph" w:customStyle="1" w:styleId="Heading">
    <w:name w:val="Heading"/>
    <w:basedOn w:val="a"/>
    <w:next w:val="Textbody"/>
    <w:link w:val="Heading0"/>
    <w:rsid w:val="005E1D0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5E1D06"/>
    <w:rPr>
      <w:rFonts w:ascii="Liberation Sans" w:hAnsi="Liberation Sans"/>
      <w:sz w:val="28"/>
    </w:rPr>
  </w:style>
  <w:style w:type="paragraph" w:styleId="6">
    <w:name w:val="toc 6"/>
    <w:next w:val="a"/>
    <w:link w:val="60"/>
    <w:uiPriority w:val="39"/>
    <w:rsid w:val="005E1D06"/>
    <w:pPr>
      <w:ind w:left="1000"/>
    </w:pPr>
  </w:style>
  <w:style w:type="character" w:customStyle="1" w:styleId="60">
    <w:name w:val="Оглавление 6 Знак"/>
    <w:link w:val="6"/>
    <w:rsid w:val="005E1D06"/>
  </w:style>
  <w:style w:type="paragraph" w:styleId="7">
    <w:name w:val="toc 7"/>
    <w:next w:val="a"/>
    <w:link w:val="70"/>
    <w:uiPriority w:val="39"/>
    <w:rsid w:val="005E1D06"/>
    <w:pPr>
      <w:ind w:left="1200"/>
    </w:pPr>
  </w:style>
  <w:style w:type="character" w:customStyle="1" w:styleId="70">
    <w:name w:val="Оглавление 7 Знак"/>
    <w:link w:val="7"/>
    <w:rsid w:val="005E1D06"/>
  </w:style>
  <w:style w:type="character" w:customStyle="1" w:styleId="30">
    <w:name w:val="Заголовок 3 Знак"/>
    <w:link w:val="3"/>
    <w:rsid w:val="005E1D06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5E1D06"/>
  </w:style>
  <w:style w:type="character" w:customStyle="1" w:styleId="a4">
    <w:name w:val="Список Знак"/>
    <w:basedOn w:val="Textbody0"/>
    <w:link w:val="a3"/>
    <w:rsid w:val="005E1D06"/>
  </w:style>
  <w:style w:type="paragraph" w:customStyle="1" w:styleId="Index">
    <w:name w:val="Index"/>
    <w:basedOn w:val="a"/>
    <w:link w:val="Index0"/>
    <w:rsid w:val="005E1D06"/>
  </w:style>
  <w:style w:type="character" w:customStyle="1" w:styleId="Index0">
    <w:name w:val="Index"/>
    <w:basedOn w:val="1"/>
    <w:link w:val="Index"/>
    <w:rsid w:val="005E1D06"/>
  </w:style>
  <w:style w:type="paragraph" w:styleId="31">
    <w:name w:val="toc 3"/>
    <w:next w:val="a"/>
    <w:link w:val="32"/>
    <w:uiPriority w:val="39"/>
    <w:rsid w:val="005E1D06"/>
    <w:pPr>
      <w:ind w:left="400"/>
    </w:pPr>
  </w:style>
  <w:style w:type="character" w:customStyle="1" w:styleId="32">
    <w:name w:val="Оглавление 3 Знак"/>
    <w:link w:val="31"/>
    <w:rsid w:val="005E1D06"/>
  </w:style>
  <w:style w:type="character" w:customStyle="1" w:styleId="50">
    <w:name w:val="Заголовок 5 Знак"/>
    <w:link w:val="5"/>
    <w:rsid w:val="005E1D0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5E1D06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5E1D06"/>
    <w:rPr>
      <w:color w:val="0000FF"/>
      <w:u w:val="single"/>
    </w:rPr>
  </w:style>
  <w:style w:type="character" w:styleId="a5">
    <w:name w:val="Hyperlink"/>
    <w:link w:val="12"/>
    <w:rsid w:val="005E1D06"/>
    <w:rPr>
      <w:color w:val="0000FF"/>
      <w:u w:val="single"/>
    </w:rPr>
  </w:style>
  <w:style w:type="paragraph" w:customStyle="1" w:styleId="Footnote">
    <w:name w:val="Footnote"/>
    <w:link w:val="Footnote0"/>
    <w:rsid w:val="005E1D0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5E1D0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E1D06"/>
    <w:rPr>
      <w:rFonts w:ascii="XO Thames" w:hAnsi="XO Thames"/>
      <w:b/>
    </w:rPr>
  </w:style>
  <w:style w:type="character" w:customStyle="1" w:styleId="14">
    <w:name w:val="Оглавление 1 Знак"/>
    <w:link w:val="13"/>
    <w:rsid w:val="005E1D0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5E1D0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5E1D06"/>
    <w:rPr>
      <w:rFonts w:ascii="XO Thames" w:hAnsi="XO Thames"/>
      <w:sz w:val="20"/>
    </w:rPr>
  </w:style>
  <w:style w:type="paragraph" w:customStyle="1" w:styleId="Caption">
    <w:name w:val="Caption"/>
    <w:basedOn w:val="a"/>
    <w:link w:val="Caption0"/>
    <w:rsid w:val="005E1D06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5E1D06"/>
    <w:rPr>
      <w:i/>
      <w:sz w:val="24"/>
    </w:rPr>
  </w:style>
  <w:style w:type="paragraph" w:styleId="9">
    <w:name w:val="toc 9"/>
    <w:next w:val="a"/>
    <w:link w:val="90"/>
    <w:uiPriority w:val="39"/>
    <w:rsid w:val="005E1D06"/>
    <w:pPr>
      <w:ind w:left="1600"/>
    </w:pPr>
  </w:style>
  <w:style w:type="character" w:customStyle="1" w:styleId="90">
    <w:name w:val="Оглавление 9 Знак"/>
    <w:link w:val="9"/>
    <w:rsid w:val="005E1D06"/>
  </w:style>
  <w:style w:type="paragraph" w:styleId="8">
    <w:name w:val="toc 8"/>
    <w:next w:val="a"/>
    <w:link w:val="80"/>
    <w:uiPriority w:val="39"/>
    <w:rsid w:val="005E1D06"/>
    <w:pPr>
      <w:ind w:left="1400"/>
    </w:pPr>
  </w:style>
  <w:style w:type="character" w:customStyle="1" w:styleId="80">
    <w:name w:val="Оглавление 8 Знак"/>
    <w:link w:val="8"/>
    <w:rsid w:val="005E1D06"/>
  </w:style>
  <w:style w:type="paragraph" w:styleId="51">
    <w:name w:val="toc 5"/>
    <w:next w:val="a"/>
    <w:link w:val="52"/>
    <w:uiPriority w:val="39"/>
    <w:rsid w:val="005E1D06"/>
    <w:pPr>
      <w:ind w:left="800"/>
    </w:pPr>
  </w:style>
  <w:style w:type="character" w:customStyle="1" w:styleId="52">
    <w:name w:val="Оглавление 5 Знак"/>
    <w:link w:val="51"/>
    <w:rsid w:val="005E1D06"/>
  </w:style>
  <w:style w:type="paragraph" w:styleId="a6">
    <w:name w:val="Subtitle"/>
    <w:next w:val="a"/>
    <w:link w:val="a7"/>
    <w:uiPriority w:val="11"/>
    <w:qFormat/>
    <w:rsid w:val="005E1D0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5E1D0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5E1D06"/>
    <w:pPr>
      <w:ind w:left="1800"/>
    </w:pPr>
  </w:style>
  <w:style w:type="character" w:customStyle="1" w:styleId="toc100">
    <w:name w:val="toc 10"/>
    <w:link w:val="toc10"/>
    <w:rsid w:val="005E1D06"/>
  </w:style>
  <w:style w:type="paragraph" w:styleId="a8">
    <w:name w:val="Title"/>
    <w:next w:val="a"/>
    <w:link w:val="a9"/>
    <w:uiPriority w:val="10"/>
    <w:qFormat/>
    <w:rsid w:val="005E1D0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5E1D0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5E1D06"/>
    <w:rPr>
      <w:rFonts w:ascii="XO Thames" w:hAnsi="XO Thames"/>
      <w:b/>
      <w:color w:val="595959"/>
      <w:sz w:val="26"/>
    </w:rPr>
  </w:style>
  <w:style w:type="paragraph" w:customStyle="1" w:styleId="Textbody">
    <w:name w:val="Text body"/>
    <w:basedOn w:val="a"/>
    <w:link w:val="Textbody0"/>
    <w:rsid w:val="005E1D0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5E1D06"/>
  </w:style>
  <w:style w:type="character" w:customStyle="1" w:styleId="20">
    <w:name w:val="Заголовок 2 Знак"/>
    <w:link w:val="2"/>
    <w:rsid w:val="005E1D0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1512</Words>
  <Characters>8619</Characters>
  <Application>Microsoft Office Word</Application>
  <DocSecurity>0</DocSecurity>
  <Lines>71</Lines>
  <Paragraphs>20</Paragraphs>
  <ScaleCrop>false</ScaleCrop>
  <Company/>
  <LinksUpToDate>false</LinksUpToDate>
  <CharactersWithSpaces>10111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2020-03-25T12:23:00Z</dcterms:created>
  <dcterms:modified xsi:type="dcterms:W3CDTF">2020-03-25T12:25:00Z</dcterms:modified>
</cp:coreProperties>
</file>