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BCC" w:rsidRDefault="00550BCC" w:rsidP="00550BC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550BCC" w:rsidRDefault="00550BCC" w:rsidP="00550BC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50BCC" w:rsidRDefault="00550BCC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Pr="00924B62" w:rsidRDefault="002F7A66" w:rsidP="002F7A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50BCC">
        <w:rPr>
          <w:rFonts w:ascii="Times New Roman" w:hAnsi="Times New Roman" w:cs="Times New Roman"/>
          <w:sz w:val="28"/>
          <w:szCs w:val="28"/>
          <w:lang w:val="en-US"/>
        </w:rPr>
        <w:t>LXIII</w:t>
      </w:r>
      <w:r>
        <w:rPr>
          <w:rFonts w:ascii="Times New Roman" w:hAnsi="Times New Roman" w:cs="Times New Roman"/>
          <w:sz w:val="28"/>
          <w:szCs w:val="28"/>
        </w:rPr>
        <w:t xml:space="preserve">–я </w:t>
      </w:r>
      <w:r w:rsidR="00550BCC"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>
        <w:rPr>
          <w:rFonts w:ascii="Times New Roman" w:hAnsi="Times New Roman" w:cs="Times New Roman"/>
          <w:sz w:val="28"/>
          <w:szCs w:val="28"/>
        </w:rPr>
        <w:t>сессия )</w:t>
      </w: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Pr="002F7A66" w:rsidRDefault="002F7A66" w:rsidP="002F7A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26.03</w:t>
      </w:r>
      <w:r w:rsidRPr="00924B6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2020г.</w:t>
      </w:r>
      <w:r w:rsidRPr="00924B62">
        <w:rPr>
          <w:rFonts w:ascii="Times New Roman" w:hAnsi="Times New Roman" w:cs="Times New Roman"/>
          <w:b/>
          <w:sz w:val="28"/>
          <w:szCs w:val="28"/>
        </w:rPr>
        <w:tab/>
      </w:r>
      <w:r w:rsidRPr="00924B62">
        <w:rPr>
          <w:rFonts w:ascii="Times New Roman" w:hAnsi="Times New Roman" w:cs="Times New Roman"/>
          <w:b/>
          <w:sz w:val="28"/>
          <w:szCs w:val="28"/>
        </w:rPr>
        <w:tab/>
      </w:r>
      <w:r w:rsidRPr="00924B6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924B6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24B6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№</w:t>
      </w:r>
      <w:r w:rsidR="00550BCC">
        <w:rPr>
          <w:rFonts w:ascii="Times New Roman" w:hAnsi="Times New Roman" w:cs="Times New Roman"/>
          <w:b/>
          <w:sz w:val="28"/>
          <w:szCs w:val="28"/>
        </w:rPr>
        <w:t xml:space="preserve"> 256</w:t>
      </w: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F7A66" w:rsidRP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Pr="004C78A1" w:rsidRDefault="002F7A66" w:rsidP="002F7A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 xml:space="preserve">Об утверждении Комплексных мероприятий по реализации Послания Главы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Государственному Собранию </w:t>
      </w:r>
      <w:r w:rsidRPr="002F7A6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 2020 </w:t>
      </w:r>
      <w:r w:rsidRPr="008D2B1C">
        <w:rPr>
          <w:rFonts w:ascii="Times New Roman" w:hAnsi="Times New Roman" w:cs="Times New Roman"/>
          <w:b/>
          <w:sz w:val="28"/>
          <w:szCs w:val="28"/>
        </w:rPr>
        <w:t>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в Чамзинском муниципальном районе</w:t>
      </w: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Pr="004C78A1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>Во исполнение задач, поставленных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4" w:anchor="/document/44900200/entry/0" w:history="1">
        <w:r w:rsidRPr="002F7A6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Послании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>Главы Республики Мордовия Государственному Собр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анию Республики Мордовия на 2020</w:t>
      </w:r>
      <w:r w:rsidRPr="004C78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год, </w:t>
      </w:r>
    </w:p>
    <w:p w:rsidR="002F7A66" w:rsidRDefault="002F7A66" w:rsidP="002F7A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2F7A66" w:rsidRDefault="002F7A66" w:rsidP="002F7A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Комплексные мероприятия по реализации Послания Главы Республики Мордовия Государственному Собранию Республики Мордовия на 2020 год в Чамзинском муниципальном районе.</w:t>
      </w:r>
    </w:p>
    <w:p w:rsidR="002F7A66" w:rsidRPr="00924B62" w:rsidRDefault="002F7A66" w:rsidP="002F7A66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2F7A66" w:rsidRDefault="002F7A66" w:rsidP="002F7A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2F7A66" w:rsidRPr="00924B62" w:rsidRDefault="002F7A66" w:rsidP="002F7A6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Криулькин И.М.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 муниципального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района, председатель комиссии;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2F7A66" w:rsidRPr="00924B62" w:rsidRDefault="002F7A66" w:rsidP="002F7A6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Кувыркин П.И.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Чамзинского муниципального района по финансово-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экономическим вопросам;</w:t>
      </w:r>
    </w:p>
    <w:p w:rsidR="002F7A66" w:rsidRPr="00924B62" w:rsidRDefault="002F7A66" w:rsidP="002F7A6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Суродеева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Чамзинского муниципального района по социально-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правовым вопросам;</w:t>
      </w:r>
    </w:p>
    <w:p w:rsidR="002F7A66" w:rsidRPr="00924B62" w:rsidRDefault="002F7A66" w:rsidP="002F7A66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Ю.А.-         заместитель главы Чамзинского муниципального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– начальник Финансового управления;   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Лямзин А.И.</w:t>
      </w:r>
      <w:r>
        <w:rPr>
          <w:rFonts w:ascii="Times New Roman" w:hAnsi="Times New Roman" w:cs="Times New Roman"/>
          <w:sz w:val="28"/>
          <w:szCs w:val="28"/>
        </w:rPr>
        <w:tab/>
        <w:t>-     заместитель главы Чамзинского муниципального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района, начальник Управления сельского хозяйства</w:t>
      </w:r>
    </w:p>
    <w:p w:rsidR="00550BCC" w:rsidRDefault="00550BCC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Тюрякин А.Ю.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 муниципального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района по промышленности, строительству, транспорту;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>
        <w:rPr>
          <w:rFonts w:ascii="Times New Roman" w:hAnsi="Times New Roman" w:cs="Times New Roman"/>
          <w:sz w:val="28"/>
          <w:szCs w:val="28"/>
        </w:rPr>
        <w:tab/>
        <w:t>-    начальник Управления по социальной работе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администрации Чамзинского муниципального района;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50BCC" w:rsidRDefault="00550BCC" w:rsidP="00550B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Храмова М.П.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Чамзинского муниципального</w:t>
      </w:r>
    </w:p>
    <w:p w:rsidR="00550BCC" w:rsidRDefault="00550BCC" w:rsidP="00550B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550BCC" w:rsidRDefault="00550BCC" w:rsidP="00550B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хозяйству.</w:t>
      </w:r>
    </w:p>
    <w:p w:rsidR="00550BCC" w:rsidRDefault="00550BCC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Настина С.М.</w:t>
      </w:r>
      <w:r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Чамзинского 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муниципального района;</w:t>
      </w: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24B6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городских и сельских поселений принять на сессиях Советов </w:t>
      </w:r>
      <w:r w:rsidRPr="004C78A1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Комплексные мероприятия</w:t>
      </w:r>
      <w:r w:rsidRPr="004C78A1">
        <w:rPr>
          <w:rFonts w:ascii="Times New Roman" w:hAnsi="Times New Roman" w:cs="Times New Roman"/>
          <w:sz w:val="28"/>
          <w:szCs w:val="28"/>
        </w:rPr>
        <w:t xml:space="preserve"> по реализации Послания Главы Республики Мордовия Г</w:t>
      </w:r>
      <w:r>
        <w:rPr>
          <w:rFonts w:ascii="Times New Roman" w:hAnsi="Times New Roman" w:cs="Times New Roman"/>
          <w:sz w:val="28"/>
          <w:szCs w:val="28"/>
        </w:rPr>
        <w:t>осударственному Собранию Республики Мордовия на 2020</w:t>
      </w:r>
      <w:r w:rsidRPr="004C78A1">
        <w:rPr>
          <w:rFonts w:ascii="Times New Roman" w:hAnsi="Times New Roman" w:cs="Times New Roman"/>
          <w:sz w:val="28"/>
          <w:szCs w:val="28"/>
        </w:rPr>
        <w:t xml:space="preserve"> год в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соответствующем поселении, и осуществлять контроль за ходом выполнения указанных мероприятий.</w:t>
      </w:r>
    </w:p>
    <w:p w:rsidR="002F7A66" w:rsidRPr="00550BCC" w:rsidRDefault="002F7A66" w:rsidP="002F7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F7A66" w:rsidRDefault="002F7A66" w:rsidP="002F7A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B62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2F7A66" w:rsidRDefault="002F7A66" w:rsidP="002F7A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7A66" w:rsidRDefault="002F7A66" w:rsidP="002F7A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Глава</w:t>
      </w:r>
    </w:p>
    <w:p w:rsidR="002F7A66" w:rsidRDefault="002F7A66" w:rsidP="002F7A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Чамзинского муниципального района</w:t>
      </w:r>
    </w:p>
    <w:p w:rsidR="002F7A66" w:rsidRDefault="002F7A66" w:rsidP="002F7A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2F7A66" w:rsidRDefault="002F7A66" w:rsidP="002F7A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7A66" w:rsidRDefault="002F7A66" w:rsidP="002F7A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В.Я.Борисов                                ____________________ В.Г. Цыбаков </w:t>
      </w:r>
    </w:p>
    <w:p w:rsidR="00550BCC" w:rsidRDefault="00550BCC" w:rsidP="002F7A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BCC" w:rsidRDefault="00550BCC" w:rsidP="00550B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50BCC" w:rsidRPr="00550BCC" w:rsidRDefault="00550BCC" w:rsidP="00550B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50BCC">
        <w:rPr>
          <w:rFonts w:ascii="Times New Roman" w:hAnsi="Times New Roman" w:cs="Times New Roman"/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p w:rsidR="002F7A66" w:rsidRPr="00550BCC" w:rsidRDefault="002F7A66" w:rsidP="00550BC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A66" w:rsidRDefault="002F7A66" w:rsidP="00550B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E2678" w:rsidRDefault="007E2678" w:rsidP="00550BCC">
      <w:pPr>
        <w:jc w:val="both"/>
      </w:pPr>
    </w:p>
    <w:sectPr w:rsidR="007E2678" w:rsidSect="00924B62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A66"/>
    <w:rsid w:val="002F7A66"/>
    <w:rsid w:val="00550BCC"/>
    <w:rsid w:val="007E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5CC2A8-8D21-4895-B9ED-8FBF5E9F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7A66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2F7A6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0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0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2020-03-20T11:56:00Z</cp:lastPrinted>
  <dcterms:created xsi:type="dcterms:W3CDTF">2020-03-20T10:35:00Z</dcterms:created>
  <dcterms:modified xsi:type="dcterms:W3CDTF">2020-03-20T11:56:00Z</dcterms:modified>
</cp:coreProperties>
</file>