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7E7" w:rsidRDefault="003447E7" w:rsidP="003447E7">
      <w:pPr>
        <w:spacing w:line="240" w:lineRule="auto"/>
        <w:ind w:left="119" w:right="119"/>
        <w:rPr>
          <w:rFonts w:ascii="sans-serif" w:hAnsi="sans-serif"/>
          <w:szCs w:val="24"/>
          <w:lang w:val="en-US"/>
        </w:rPr>
      </w:pPr>
      <w:r w:rsidRPr="003447E7">
        <w:rPr>
          <w:rFonts w:ascii="sans-serif" w:hAnsi="sans-serif"/>
          <w:szCs w:val="24"/>
        </w:rPr>
        <w:t xml:space="preserve">Российская газета, 27.02.2020, 18:06, </w:t>
      </w:r>
    </w:p>
    <w:p w:rsidR="005B52D4" w:rsidRPr="003447E7" w:rsidRDefault="003447E7" w:rsidP="003447E7">
      <w:pPr>
        <w:spacing w:line="240" w:lineRule="auto"/>
        <w:ind w:left="119" w:right="119"/>
        <w:rPr>
          <w:rFonts w:ascii="sans-serif" w:hAnsi="sans-serif"/>
          <w:szCs w:val="24"/>
        </w:rPr>
      </w:pPr>
      <w:r w:rsidRPr="003447E7">
        <w:rPr>
          <w:rFonts w:ascii="sans-serif" w:hAnsi="sans-serif"/>
          <w:szCs w:val="24"/>
        </w:rPr>
        <w:t xml:space="preserve">В России </w:t>
      </w:r>
      <w:r w:rsidRPr="003447E7">
        <w:rPr>
          <w:rFonts w:ascii="sans-serif" w:hAnsi="sans-serif"/>
          <w:szCs w:val="24"/>
        </w:rPr>
        <w:t>автоматизируют назначение материнского капитала и пенсий</w:t>
      </w:r>
    </w:p>
    <w:p w:rsidR="003447E7" w:rsidRPr="003447E7" w:rsidRDefault="003447E7" w:rsidP="003447E7">
      <w:pPr>
        <w:spacing w:line="240" w:lineRule="auto"/>
        <w:ind w:left="119" w:right="119"/>
        <w:rPr>
          <w:szCs w:val="24"/>
        </w:rPr>
      </w:pPr>
    </w:p>
    <w:p w:rsidR="005B52D4" w:rsidRPr="003447E7" w:rsidRDefault="003447E7" w:rsidP="003447E7">
      <w:pPr>
        <w:spacing w:line="240" w:lineRule="auto"/>
        <w:ind w:left="119" w:right="119"/>
        <w:rPr>
          <w:szCs w:val="24"/>
        </w:rPr>
      </w:pPr>
      <w:r w:rsidRPr="003447E7">
        <w:rPr>
          <w:rFonts w:ascii="sans-serif" w:hAnsi="sans-serif"/>
          <w:szCs w:val="24"/>
        </w:rPr>
        <w:t xml:space="preserve">Бегать по инстанциям и собирать стопки справок, чтобы добиться назначения социальной выплаты от государства, больше не придется. Чиновники переходят на </w:t>
      </w:r>
      <w:proofErr w:type="spellStart"/>
      <w:r w:rsidRPr="003447E7">
        <w:rPr>
          <w:rFonts w:ascii="sans-serif" w:hAnsi="sans-serif"/>
          <w:szCs w:val="24"/>
        </w:rPr>
        <w:t>проактивный</w:t>
      </w:r>
      <w:proofErr w:type="spellEnd"/>
      <w:r w:rsidRPr="003447E7">
        <w:rPr>
          <w:rFonts w:ascii="sans-serif" w:hAnsi="sans-serif"/>
          <w:szCs w:val="24"/>
        </w:rPr>
        <w:t xml:space="preserve"> режим работы, при котором все положенные человеку льготы, блага и средства будут предоставляться ему автоматически или с минимальными усилиями с его стороны.</w:t>
      </w:r>
    </w:p>
    <w:p w:rsidR="005B52D4" w:rsidRPr="003447E7" w:rsidRDefault="003447E7" w:rsidP="003447E7">
      <w:pPr>
        <w:spacing w:line="240" w:lineRule="auto"/>
        <w:ind w:left="119" w:right="119"/>
        <w:rPr>
          <w:szCs w:val="24"/>
        </w:rPr>
      </w:pPr>
      <w:r w:rsidRPr="003447E7">
        <w:rPr>
          <w:rFonts w:ascii="sans-serif" w:hAnsi="sans-serif"/>
          <w:szCs w:val="24"/>
        </w:rPr>
        <w:t>Материнский капитал и пенсия для инвалидов станут одними из первых выплат, оформление</w:t>
      </w:r>
      <w:r w:rsidRPr="003447E7">
        <w:rPr>
          <w:rFonts w:ascii="sans-serif" w:hAnsi="sans-serif"/>
          <w:szCs w:val="24"/>
        </w:rPr>
        <w:t xml:space="preserve"> которых будет максимально упрощено. "Раньше органы Пенсионного фонда могли рассматривать заявление о выдаче материнского капитала </w:t>
      </w:r>
      <w:r w:rsidRPr="003447E7">
        <w:rPr>
          <w:rFonts w:ascii="sans-serif" w:hAnsi="sans-serif"/>
          <w:szCs w:val="24"/>
        </w:rPr>
        <w:t xml:space="preserve">до месяца, а при возникновении вопросов и сложностей </w:t>
      </w:r>
      <w:r>
        <w:rPr>
          <w:rFonts w:ascii="sans-serif" w:hAnsi="sans-serif"/>
          <w:szCs w:val="24"/>
        </w:rPr>
        <w:t>–</w:t>
      </w:r>
      <w:r w:rsidRPr="003447E7">
        <w:rPr>
          <w:rFonts w:ascii="sans-serif" w:hAnsi="sans-serif"/>
          <w:szCs w:val="24"/>
        </w:rPr>
        <w:t xml:space="preserve"> до </w:t>
      </w:r>
      <w:r w:rsidRPr="003447E7">
        <w:rPr>
          <w:rFonts w:ascii="sans-serif" w:hAnsi="sans-serif"/>
          <w:szCs w:val="24"/>
        </w:rPr>
        <w:t>двух месяцев. Теперь у нас есть пять дней на оформление и десять дн</w:t>
      </w:r>
      <w:r w:rsidRPr="003447E7">
        <w:rPr>
          <w:rFonts w:ascii="sans-serif" w:hAnsi="sans-serif"/>
          <w:szCs w:val="24"/>
        </w:rPr>
        <w:t xml:space="preserve">ей на то, чтобы согласовать его использование", - заявил министр труда и социальной защиты Антон </w:t>
      </w:r>
      <w:proofErr w:type="spellStart"/>
      <w:r w:rsidRPr="003447E7">
        <w:rPr>
          <w:rFonts w:ascii="sans-serif" w:hAnsi="sans-serif"/>
          <w:szCs w:val="24"/>
        </w:rPr>
        <w:t>Котяков</w:t>
      </w:r>
      <w:proofErr w:type="spellEnd"/>
      <w:r w:rsidRPr="003447E7">
        <w:rPr>
          <w:rFonts w:ascii="sans-serif" w:hAnsi="sans-serif"/>
          <w:szCs w:val="24"/>
        </w:rPr>
        <w:t xml:space="preserve"> на заседании общественного совета ведомства. В </w:t>
      </w:r>
      <w:proofErr w:type="spellStart"/>
      <w:r w:rsidRPr="003447E7">
        <w:rPr>
          <w:rFonts w:ascii="sans-serif" w:hAnsi="sans-serif"/>
          <w:szCs w:val="24"/>
        </w:rPr>
        <w:t>Совфеде</w:t>
      </w:r>
      <w:proofErr w:type="spellEnd"/>
      <w:r w:rsidRPr="003447E7">
        <w:rPr>
          <w:rFonts w:ascii="sans-serif" w:hAnsi="sans-serif"/>
          <w:szCs w:val="24"/>
        </w:rPr>
        <w:t xml:space="preserve"> назвали причины изменения размера пенсии </w:t>
      </w:r>
      <w:r w:rsidRPr="003447E7">
        <w:rPr>
          <w:rFonts w:ascii="sans-serif" w:hAnsi="sans-serif"/>
          <w:szCs w:val="24"/>
        </w:rPr>
        <w:t>"Чтобы добиться такой скорости, нам пришлось провести ц</w:t>
      </w:r>
      <w:r w:rsidRPr="003447E7">
        <w:rPr>
          <w:rFonts w:ascii="sans-serif" w:hAnsi="sans-serif"/>
          <w:szCs w:val="24"/>
        </w:rPr>
        <w:t xml:space="preserve">ифровую трансформацию работы Пенсионного фонда, а также взаимодействия с другими государственными структурами - ФНС, органами опеки и попечительства, </w:t>
      </w:r>
      <w:proofErr w:type="spellStart"/>
      <w:r w:rsidRPr="003447E7">
        <w:rPr>
          <w:rFonts w:ascii="sans-serif" w:hAnsi="sans-serif"/>
          <w:szCs w:val="24"/>
        </w:rPr>
        <w:t>ЗАГСами</w:t>
      </w:r>
      <w:proofErr w:type="spellEnd"/>
      <w:r w:rsidRPr="003447E7">
        <w:rPr>
          <w:rFonts w:ascii="sans-serif" w:hAnsi="sans-serif"/>
          <w:szCs w:val="24"/>
        </w:rPr>
        <w:t xml:space="preserve">. Причем речь идет не только о делах будущего, но и </w:t>
      </w:r>
      <w:proofErr w:type="spellStart"/>
      <w:r w:rsidRPr="003447E7">
        <w:rPr>
          <w:rFonts w:ascii="sans-serif" w:hAnsi="sans-serif"/>
          <w:szCs w:val="24"/>
        </w:rPr>
        <w:t>ретроконверсии</w:t>
      </w:r>
      <w:proofErr w:type="spellEnd"/>
      <w:r w:rsidRPr="003447E7">
        <w:rPr>
          <w:rFonts w:ascii="sans-serif" w:hAnsi="sans-serif"/>
          <w:szCs w:val="24"/>
        </w:rPr>
        <w:t xml:space="preserve"> всех имеющихся баз данных", - от</w:t>
      </w:r>
      <w:r w:rsidRPr="003447E7">
        <w:rPr>
          <w:rFonts w:ascii="sans-serif" w:hAnsi="sans-serif"/>
          <w:szCs w:val="24"/>
        </w:rPr>
        <w:t>метил он.</w:t>
      </w:r>
    </w:p>
    <w:p w:rsidR="005B52D4" w:rsidRPr="003447E7" w:rsidRDefault="003447E7" w:rsidP="003447E7">
      <w:pPr>
        <w:spacing w:line="240" w:lineRule="auto"/>
        <w:ind w:left="119" w:right="119"/>
        <w:rPr>
          <w:szCs w:val="24"/>
        </w:rPr>
      </w:pPr>
      <w:r w:rsidRPr="003447E7">
        <w:rPr>
          <w:rFonts w:ascii="sans-serif" w:hAnsi="sans-serif"/>
          <w:szCs w:val="24"/>
        </w:rPr>
        <w:t xml:space="preserve">В результате сразу после того, как родители зарегистрируют ребенка в </w:t>
      </w:r>
      <w:proofErr w:type="spellStart"/>
      <w:r w:rsidRPr="003447E7">
        <w:rPr>
          <w:rFonts w:ascii="sans-serif" w:hAnsi="sans-serif"/>
          <w:szCs w:val="24"/>
        </w:rPr>
        <w:t>ЗАГСе</w:t>
      </w:r>
      <w:proofErr w:type="spellEnd"/>
      <w:r w:rsidRPr="003447E7">
        <w:rPr>
          <w:rFonts w:ascii="sans-serif" w:hAnsi="sans-serif"/>
          <w:szCs w:val="24"/>
        </w:rPr>
        <w:t xml:space="preserve">, начнется работа по назначению </w:t>
      </w:r>
      <w:r w:rsidRPr="003447E7">
        <w:rPr>
          <w:rFonts w:ascii="sans-serif" w:hAnsi="sans-serif"/>
          <w:szCs w:val="24"/>
        </w:rPr>
        <w:t>материнского капитала</w:t>
      </w:r>
      <w:proofErr w:type="gramStart"/>
      <w:r w:rsidRPr="003447E7">
        <w:rPr>
          <w:rFonts w:ascii="sans-serif" w:hAnsi="sans-serif"/>
          <w:szCs w:val="24"/>
        </w:rPr>
        <w:t xml:space="preserve"> .</w:t>
      </w:r>
      <w:proofErr w:type="gramEnd"/>
      <w:r w:rsidRPr="003447E7">
        <w:rPr>
          <w:rFonts w:ascii="sans-serif" w:hAnsi="sans-serif"/>
          <w:szCs w:val="24"/>
        </w:rPr>
        <w:t xml:space="preserve"> Пойдут автоматические запросы во </w:t>
      </w:r>
      <w:r w:rsidRPr="003447E7">
        <w:rPr>
          <w:rFonts w:ascii="sans-serif" w:hAnsi="sans-serif"/>
          <w:szCs w:val="24"/>
        </w:rPr>
        <w:t>все необходимые инстанции, и уже максимум на пятый день в личном кабинете на портал</w:t>
      </w:r>
      <w:r w:rsidRPr="003447E7">
        <w:rPr>
          <w:rFonts w:ascii="sans-serif" w:hAnsi="sans-serif"/>
          <w:szCs w:val="24"/>
        </w:rPr>
        <w:t xml:space="preserve">е </w:t>
      </w:r>
      <w:proofErr w:type="spellStart"/>
      <w:r w:rsidRPr="003447E7">
        <w:rPr>
          <w:rFonts w:ascii="sans-serif" w:hAnsi="sans-serif"/>
          <w:szCs w:val="24"/>
        </w:rPr>
        <w:t>госуслуг</w:t>
      </w:r>
      <w:proofErr w:type="spellEnd"/>
      <w:r w:rsidRPr="003447E7">
        <w:rPr>
          <w:rFonts w:ascii="sans-serif" w:hAnsi="sans-serif"/>
          <w:szCs w:val="24"/>
        </w:rPr>
        <w:t xml:space="preserve"> у мамы появится запись "вам оформлен материнский капитал ".</w:t>
      </w:r>
    </w:p>
    <w:p w:rsidR="005B52D4" w:rsidRPr="003447E7" w:rsidRDefault="003447E7" w:rsidP="003447E7">
      <w:pPr>
        <w:spacing w:line="240" w:lineRule="auto"/>
        <w:ind w:left="119" w:right="119"/>
        <w:rPr>
          <w:szCs w:val="24"/>
        </w:rPr>
      </w:pPr>
      <w:r w:rsidRPr="003447E7">
        <w:rPr>
          <w:rFonts w:ascii="sans-serif" w:hAnsi="sans-serif"/>
          <w:szCs w:val="24"/>
        </w:rPr>
        <w:t xml:space="preserve">Примерно по такой же схеме будет организован процесс использования материнского капитала на приобретение жилья. Минтруд уже ведет работу со Сбербанком, ВТБ и </w:t>
      </w:r>
      <w:proofErr w:type="spellStart"/>
      <w:r w:rsidRPr="003447E7">
        <w:rPr>
          <w:rFonts w:ascii="sans-serif" w:hAnsi="sans-serif"/>
          <w:szCs w:val="24"/>
        </w:rPr>
        <w:t>Дом</w:t>
      </w:r>
      <w:proofErr w:type="gramStart"/>
      <w:r w:rsidRPr="003447E7">
        <w:rPr>
          <w:rFonts w:ascii="sans-serif" w:hAnsi="sans-serif"/>
          <w:szCs w:val="24"/>
        </w:rPr>
        <w:t>.Р</w:t>
      </w:r>
      <w:proofErr w:type="gramEnd"/>
      <w:r w:rsidRPr="003447E7">
        <w:rPr>
          <w:rFonts w:ascii="sans-serif" w:hAnsi="sans-serif"/>
          <w:szCs w:val="24"/>
        </w:rPr>
        <w:t>Ф</w:t>
      </w:r>
      <w:proofErr w:type="spellEnd"/>
      <w:r w:rsidRPr="003447E7">
        <w:rPr>
          <w:rFonts w:ascii="sans-serif" w:hAnsi="sans-serif"/>
          <w:szCs w:val="24"/>
        </w:rPr>
        <w:t>, чтобы при обращении</w:t>
      </w:r>
      <w:r w:rsidRPr="003447E7">
        <w:rPr>
          <w:rFonts w:ascii="sans-serif" w:hAnsi="sans-serif"/>
          <w:szCs w:val="24"/>
        </w:rPr>
        <w:t xml:space="preserve"> молодых родителей за ипотекой им не надо было самим собирать пакет документов. Весь информационный обмен произойдет в автоматическом режиме. А после регистрации права собственности на жилье в </w:t>
      </w:r>
      <w:proofErr w:type="spellStart"/>
      <w:r w:rsidRPr="003447E7">
        <w:rPr>
          <w:rFonts w:ascii="sans-serif" w:hAnsi="sans-serif"/>
          <w:szCs w:val="24"/>
        </w:rPr>
        <w:t>Росреестре</w:t>
      </w:r>
      <w:proofErr w:type="spellEnd"/>
      <w:r w:rsidRPr="003447E7">
        <w:rPr>
          <w:rFonts w:ascii="sans-serif" w:hAnsi="sans-serif"/>
          <w:szCs w:val="24"/>
        </w:rPr>
        <w:t xml:space="preserve"> кредитные организации автоматически перечислят все д</w:t>
      </w:r>
      <w:r w:rsidRPr="003447E7">
        <w:rPr>
          <w:rFonts w:ascii="sans-serif" w:hAnsi="sans-serif"/>
          <w:szCs w:val="24"/>
        </w:rPr>
        <w:t xml:space="preserve">еньги адресатам. </w:t>
      </w:r>
    </w:p>
    <w:p w:rsidR="005B52D4" w:rsidRPr="003447E7" w:rsidRDefault="003447E7" w:rsidP="003447E7">
      <w:pPr>
        <w:spacing w:line="240" w:lineRule="auto"/>
        <w:ind w:left="119" w:right="119"/>
        <w:rPr>
          <w:szCs w:val="24"/>
        </w:rPr>
      </w:pPr>
      <w:r w:rsidRPr="003447E7">
        <w:rPr>
          <w:rFonts w:ascii="sans-serif" w:hAnsi="sans-serif"/>
          <w:szCs w:val="24"/>
        </w:rPr>
        <w:t xml:space="preserve">"У нас есть три главных канала: Единый портал </w:t>
      </w:r>
      <w:proofErr w:type="spellStart"/>
      <w:r w:rsidRPr="003447E7">
        <w:rPr>
          <w:rFonts w:ascii="sans-serif" w:hAnsi="sans-serif"/>
          <w:szCs w:val="24"/>
        </w:rPr>
        <w:t>госуслуг</w:t>
      </w:r>
      <w:proofErr w:type="spellEnd"/>
      <w:r w:rsidRPr="003447E7">
        <w:rPr>
          <w:rFonts w:ascii="sans-serif" w:hAnsi="sans-serif"/>
          <w:szCs w:val="24"/>
        </w:rPr>
        <w:t xml:space="preserve">, органы соцзащиты и МФЦ, - добавил </w:t>
      </w:r>
      <w:proofErr w:type="spellStart"/>
      <w:r w:rsidRPr="003447E7">
        <w:rPr>
          <w:rFonts w:ascii="sans-serif" w:hAnsi="sans-serif"/>
          <w:szCs w:val="24"/>
        </w:rPr>
        <w:t>Котяков</w:t>
      </w:r>
      <w:proofErr w:type="spellEnd"/>
      <w:r w:rsidRPr="003447E7">
        <w:rPr>
          <w:rFonts w:ascii="sans-serif" w:hAnsi="sans-serif"/>
          <w:szCs w:val="24"/>
        </w:rPr>
        <w:t>. - Есть стратегическая задача сделать так, чтобы все свои проблемы гражданин мог решить с их помощью".</w:t>
      </w:r>
    </w:p>
    <w:p w:rsidR="005B52D4" w:rsidRPr="003447E7" w:rsidRDefault="003447E7" w:rsidP="003447E7">
      <w:pPr>
        <w:spacing w:line="240" w:lineRule="auto"/>
        <w:ind w:left="119" w:right="119"/>
        <w:rPr>
          <w:rFonts w:ascii="sans-serif" w:hAnsi="sans-serif"/>
          <w:szCs w:val="24"/>
        </w:rPr>
      </w:pPr>
      <w:r w:rsidRPr="003447E7">
        <w:rPr>
          <w:rFonts w:ascii="sans-serif" w:hAnsi="sans-serif"/>
          <w:szCs w:val="24"/>
        </w:rPr>
        <w:t>Аналогичная схема будет применяться и</w:t>
      </w:r>
      <w:r w:rsidRPr="003447E7">
        <w:rPr>
          <w:rFonts w:ascii="sans-serif" w:hAnsi="sans-serif"/>
          <w:szCs w:val="24"/>
        </w:rPr>
        <w:t xml:space="preserve"> при назначении </w:t>
      </w:r>
      <w:r w:rsidRPr="003447E7">
        <w:rPr>
          <w:rFonts w:ascii="sans-serif" w:hAnsi="sans-serif"/>
          <w:szCs w:val="24"/>
        </w:rPr>
        <w:t>пенсии по инвалидности</w:t>
      </w:r>
      <w:proofErr w:type="gramStart"/>
      <w:r w:rsidRPr="003447E7">
        <w:rPr>
          <w:rFonts w:ascii="sans-serif" w:hAnsi="sans-serif"/>
          <w:szCs w:val="24"/>
        </w:rPr>
        <w:t xml:space="preserve"> .</w:t>
      </w:r>
      <w:proofErr w:type="gramEnd"/>
      <w:r w:rsidRPr="003447E7">
        <w:rPr>
          <w:rFonts w:ascii="sans-serif" w:hAnsi="sans-serif"/>
          <w:szCs w:val="24"/>
        </w:rPr>
        <w:t xml:space="preserve"> После обращения в бюро медико-социаль</w:t>
      </w:r>
      <w:r w:rsidRPr="003447E7">
        <w:rPr>
          <w:rFonts w:ascii="sans-serif" w:hAnsi="sans-serif"/>
          <w:szCs w:val="24"/>
        </w:rPr>
        <w:t xml:space="preserve">ной экспертизы заявка на оформление пенсии </w:t>
      </w:r>
      <w:r w:rsidRPr="003447E7">
        <w:rPr>
          <w:rFonts w:ascii="sans-serif" w:hAnsi="sans-serif"/>
          <w:szCs w:val="24"/>
        </w:rPr>
        <w:t>сразу будет отправляться дальше.</w:t>
      </w:r>
    </w:p>
    <w:p w:rsidR="005B52D4" w:rsidRPr="003447E7" w:rsidRDefault="003447E7" w:rsidP="003447E7">
      <w:pPr>
        <w:spacing w:line="240" w:lineRule="auto"/>
        <w:ind w:left="119" w:right="119"/>
        <w:rPr>
          <w:szCs w:val="24"/>
        </w:rPr>
      </w:pPr>
      <w:r w:rsidRPr="003447E7">
        <w:rPr>
          <w:rFonts w:ascii="sans-serif" w:hAnsi="sans-serif"/>
          <w:szCs w:val="24"/>
        </w:rPr>
        <w:t>"Сейчас гражданам с установленной инвалидностью приходится посещать три, четыре, а то и пять учреждени</w:t>
      </w:r>
      <w:r w:rsidRPr="003447E7">
        <w:rPr>
          <w:rFonts w:ascii="sans-serif" w:hAnsi="sans-serif"/>
          <w:szCs w:val="24"/>
        </w:rPr>
        <w:t xml:space="preserve">й, чтобы оформить положенные по закону выплаты. Понятно, что людям с особенностями здоровья это не слишком просто, - объяснил министр. - Наша задача - максимально упростить все процедуры, чтобы человеку было удобно. Бюро МСЭ будет автоматически передавать </w:t>
      </w:r>
      <w:r w:rsidRPr="003447E7">
        <w:rPr>
          <w:rFonts w:ascii="sans-serif" w:hAnsi="sans-serif"/>
          <w:szCs w:val="24"/>
        </w:rPr>
        <w:t>в ПФР информацию об освидетельствовании человека и установлении ему группы инвалидности - на основании этих сведений будет</w:t>
      </w:r>
      <w:r>
        <w:rPr>
          <w:rFonts w:ascii="sans-serif" w:hAnsi="sans-serif"/>
          <w:szCs w:val="24"/>
          <w:lang w:val="en-US"/>
        </w:rPr>
        <w:t xml:space="preserve"> </w:t>
      </w:r>
      <w:r w:rsidRPr="003447E7">
        <w:rPr>
          <w:rFonts w:ascii="sans-serif" w:hAnsi="sans-serif"/>
          <w:szCs w:val="24"/>
        </w:rPr>
        <w:t>назначаться пенсия . Таким образом, человек перестанет быть курьером между различными органами. Новая система заработает с 1 июля 202</w:t>
      </w:r>
      <w:r w:rsidRPr="003447E7">
        <w:rPr>
          <w:rFonts w:ascii="sans-serif" w:hAnsi="sans-serif"/>
          <w:szCs w:val="24"/>
        </w:rPr>
        <w:t xml:space="preserve">1 года".  </w:t>
      </w:r>
    </w:p>
    <w:sectPr w:rsidR="005B52D4" w:rsidRPr="003447E7" w:rsidSect="005B52D4">
      <w:pgSz w:w="11906" w:h="16838"/>
      <w:pgMar w:top="1134" w:right="850" w:bottom="1134" w:left="1701" w:header="0" w:footer="0" w:gutter="0"/>
      <w:cols w:space="720"/>
      <w:formProt w:val="0"/>
      <w:docGrid w:linePitch="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ans-serif">
    <w:altName w:val="Arial"/>
    <w:charset w:val="CC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5B52D4"/>
    <w:rsid w:val="003447E7"/>
    <w:rsid w:val="005B5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NSimSun" w:hAnsi="XO Thames" w:cs="Mangal"/>
        <w:color w:val="000000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2D4"/>
    <w:pPr>
      <w:spacing w:line="276" w:lineRule="auto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next w:val="a"/>
    <w:uiPriority w:val="9"/>
    <w:qFormat/>
    <w:rsid w:val="005B52D4"/>
    <w:pPr>
      <w:spacing w:before="120" w:after="120"/>
      <w:outlineLvl w:val="0"/>
    </w:pPr>
    <w:rPr>
      <w:b/>
      <w:sz w:val="32"/>
    </w:rPr>
  </w:style>
  <w:style w:type="paragraph" w:customStyle="1" w:styleId="Heading2">
    <w:name w:val="Heading 2"/>
    <w:next w:val="a"/>
    <w:uiPriority w:val="9"/>
    <w:qFormat/>
    <w:rsid w:val="005B52D4"/>
    <w:pPr>
      <w:spacing w:before="120" w:after="120"/>
      <w:outlineLvl w:val="1"/>
    </w:pPr>
    <w:rPr>
      <w:b/>
      <w:color w:val="00A0FF"/>
      <w:sz w:val="26"/>
    </w:rPr>
  </w:style>
  <w:style w:type="paragraph" w:customStyle="1" w:styleId="Heading3">
    <w:name w:val="Heading 3"/>
    <w:next w:val="a"/>
    <w:uiPriority w:val="9"/>
    <w:qFormat/>
    <w:rsid w:val="005B52D4"/>
    <w:pPr>
      <w:outlineLvl w:val="2"/>
    </w:pPr>
    <w:rPr>
      <w:b/>
      <w:i/>
      <w:sz w:val="24"/>
    </w:rPr>
  </w:style>
  <w:style w:type="paragraph" w:customStyle="1" w:styleId="Heading4">
    <w:name w:val="Heading 4"/>
    <w:next w:val="a"/>
    <w:uiPriority w:val="9"/>
    <w:qFormat/>
    <w:rsid w:val="005B52D4"/>
    <w:pPr>
      <w:spacing w:before="120" w:after="120"/>
      <w:outlineLvl w:val="3"/>
    </w:pPr>
    <w:rPr>
      <w:b/>
      <w:color w:val="595959"/>
      <w:sz w:val="26"/>
    </w:rPr>
  </w:style>
  <w:style w:type="paragraph" w:customStyle="1" w:styleId="Heading5">
    <w:name w:val="Heading 5"/>
    <w:next w:val="a"/>
    <w:uiPriority w:val="9"/>
    <w:qFormat/>
    <w:rsid w:val="005B52D4"/>
    <w:pPr>
      <w:spacing w:before="120" w:after="120"/>
      <w:outlineLvl w:val="4"/>
    </w:pPr>
    <w:rPr>
      <w:b/>
      <w:sz w:val="22"/>
    </w:rPr>
  </w:style>
  <w:style w:type="character" w:customStyle="1" w:styleId="Contents2">
    <w:name w:val="Contents 2"/>
    <w:qFormat/>
    <w:rsid w:val="005B52D4"/>
  </w:style>
  <w:style w:type="character" w:customStyle="1" w:styleId="Contents4">
    <w:name w:val="Contents 4"/>
    <w:qFormat/>
    <w:rsid w:val="005B52D4"/>
  </w:style>
  <w:style w:type="character" w:customStyle="1" w:styleId="Contents6">
    <w:name w:val="Contents 6"/>
    <w:qFormat/>
    <w:rsid w:val="005B52D4"/>
  </w:style>
  <w:style w:type="character" w:customStyle="1" w:styleId="Contents7">
    <w:name w:val="Contents 7"/>
    <w:qFormat/>
    <w:rsid w:val="005B52D4"/>
  </w:style>
  <w:style w:type="character" w:customStyle="1" w:styleId="Heading30">
    <w:name w:val="Heading 3"/>
    <w:qFormat/>
    <w:rsid w:val="005B52D4"/>
    <w:rPr>
      <w:rFonts w:ascii="XO Thames" w:hAnsi="XO Thames"/>
      <w:b/>
      <w:i/>
      <w:color w:val="000000"/>
    </w:rPr>
  </w:style>
  <w:style w:type="character" w:customStyle="1" w:styleId="Contents3">
    <w:name w:val="Contents 3"/>
    <w:qFormat/>
    <w:rsid w:val="005B52D4"/>
  </w:style>
  <w:style w:type="character" w:customStyle="1" w:styleId="Heading50">
    <w:name w:val="Heading 5"/>
    <w:qFormat/>
    <w:rsid w:val="005B52D4"/>
    <w:rPr>
      <w:rFonts w:ascii="XO Thames" w:hAnsi="XO Thames"/>
      <w:b/>
      <w:color w:val="000000"/>
      <w:sz w:val="22"/>
    </w:rPr>
  </w:style>
  <w:style w:type="character" w:customStyle="1" w:styleId="Heading10">
    <w:name w:val="Heading 1"/>
    <w:qFormat/>
    <w:rsid w:val="005B52D4"/>
    <w:rPr>
      <w:rFonts w:ascii="XO Thames" w:hAnsi="XO Thames"/>
      <w:b/>
      <w:sz w:val="32"/>
    </w:rPr>
  </w:style>
  <w:style w:type="character" w:customStyle="1" w:styleId="-">
    <w:name w:val="Интернет-ссылка"/>
    <w:rsid w:val="005B52D4"/>
    <w:rPr>
      <w:color w:val="0000FF"/>
      <w:u w:val="single"/>
    </w:rPr>
  </w:style>
  <w:style w:type="character" w:customStyle="1" w:styleId="Footnote">
    <w:name w:val="Footnote"/>
    <w:qFormat/>
    <w:rsid w:val="005B52D4"/>
    <w:rPr>
      <w:rFonts w:ascii="XO Thames" w:hAnsi="XO Thames"/>
      <w:sz w:val="22"/>
    </w:rPr>
  </w:style>
  <w:style w:type="character" w:customStyle="1" w:styleId="Contents1">
    <w:name w:val="Contents 1"/>
    <w:qFormat/>
    <w:rsid w:val="005B52D4"/>
    <w:rPr>
      <w:rFonts w:ascii="XO Thames" w:hAnsi="XO Thames"/>
      <w:b/>
    </w:rPr>
  </w:style>
  <w:style w:type="character" w:customStyle="1" w:styleId="HeaderandFooter">
    <w:name w:val="Header and Footer"/>
    <w:qFormat/>
    <w:rsid w:val="005B52D4"/>
    <w:rPr>
      <w:rFonts w:ascii="XO Thames" w:hAnsi="XO Thames"/>
      <w:sz w:val="20"/>
    </w:rPr>
  </w:style>
  <w:style w:type="character" w:customStyle="1" w:styleId="Contents9">
    <w:name w:val="Contents 9"/>
    <w:qFormat/>
    <w:rsid w:val="005B52D4"/>
  </w:style>
  <w:style w:type="character" w:customStyle="1" w:styleId="Contents8">
    <w:name w:val="Contents 8"/>
    <w:qFormat/>
    <w:rsid w:val="005B52D4"/>
  </w:style>
  <w:style w:type="character" w:customStyle="1" w:styleId="Contents5">
    <w:name w:val="Contents 5"/>
    <w:qFormat/>
    <w:rsid w:val="005B52D4"/>
  </w:style>
  <w:style w:type="character" w:customStyle="1" w:styleId="1">
    <w:name w:val="Подзаголовок1"/>
    <w:qFormat/>
    <w:rsid w:val="005B52D4"/>
    <w:rPr>
      <w:rFonts w:ascii="XO Thames" w:hAnsi="XO Thames"/>
      <w:i/>
      <w:color w:val="616161"/>
      <w:sz w:val="24"/>
    </w:rPr>
  </w:style>
  <w:style w:type="character" w:customStyle="1" w:styleId="toc10">
    <w:name w:val="toc 10"/>
    <w:qFormat/>
    <w:rsid w:val="005B52D4"/>
  </w:style>
  <w:style w:type="character" w:customStyle="1" w:styleId="10">
    <w:name w:val="Название1"/>
    <w:qFormat/>
    <w:rsid w:val="005B52D4"/>
    <w:rPr>
      <w:rFonts w:ascii="XO Thames" w:hAnsi="XO Thames"/>
      <w:b/>
      <w:sz w:val="52"/>
    </w:rPr>
  </w:style>
  <w:style w:type="character" w:customStyle="1" w:styleId="Heading40">
    <w:name w:val="Heading 4"/>
    <w:qFormat/>
    <w:rsid w:val="005B52D4"/>
    <w:rPr>
      <w:rFonts w:ascii="XO Thames" w:hAnsi="XO Thames"/>
      <w:b/>
      <w:color w:val="595959"/>
      <w:sz w:val="26"/>
    </w:rPr>
  </w:style>
  <w:style w:type="character" w:customStyle="1" w:styleId="Heading20">
    <w:name w:val="Heading 2"/>
    <w:qFormat/>
    <w:rsid w:val="005B52D4"/>
    <w:rPr>
      <w:rFonts w:ascii="XO Thames" w:hAnsi="XO Thames"/>
      <w:b/>
      <w:color w:val="00A0FF"/>
      <w:sz w:val="26"/>
    </w:rPr>
  </w:style>
  <w:style w:type="paragraph" w:customStyle="1" w:styleId="a3">
    <w:name w:val="Заголовок"/>
    <w:basedOn w:val="a"/>
    <w:next w:val="a4"/>
    <w:qFormat/>
    <w:rsid w:val="005B52D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rsid w:val="005B52D4"/>
    <w:pPr>
      <w:spacing w:after="140"/>
    </w:pPr>
  </w:style>
  <w:style w:type="paragraph" w:styleId="a5">
    <w:name w:val="List"/>
    <w:basedOn w:val="a4"/>
    <w:rsid w:val="005B52D4"/>
  </w:style>
  <w:style w:type="paragraph" w:customStyle="1" w:styleId="Caption">
    <w:name w:val="Caption"/>
    <w:basedOn w:val="a"/>
    <w:qFormat/>
    <w:rsid w:val="005B52D4"/>
    <w:pPr>
      <w:suppressLineNumbers/>
      <w:spacing w:before="120" w:after="120"/>
    </w:pPr>
    <w:rPr>
      <w:i/>
      <w:iCs/>
      <w:szCs w:val="24"/>
    </w:rPr>
  </w:style>
  <w:style w:type="paragraph" w:styleId="a6">
    <w:name w:val="index heading"/>
    <w:basedOn w:val="a"/>
    <w:qFormat/>
    <w:rsid w:val="005B52D4"/>
    <w:pPr>
      <w:suppressLineNumbers/>
    </w:pPr>
  </w:style>
  <w:style w:type="paragraph" w:customStyle="1" w:styleId="TOC2">
    <w:name w:val="TOC 2"/>
    <w:next w:val="a"/>
    <w:uiPriority w:val="39"/>
    <w:rsid w:val="005B52D4"/>
    <w:pPr>
      <w:ind w:left="200"/>
    </w:pPr>
    <w:rPr>
      <w:sz w:val="24"/>
    </w:rPr>
  </w:style>
  <w:style w:type="paragraph" w:customStyle="1" w:styleId="TOC4">
    <w:name w:val="TOC 4"/>
    <w:next w:val="a"/>
    <w:uiPriority w:val="39"/>
    <w:rsid w:val="005B52D4"/>
    <w:pPr>
      <w:ind w:left="600"/>
    </w:pPr>
    <w:rPr>
      <w:sz w:val="24"/>
    </w:rPr>
  </w:style>
  <w:style w:type="paragraph" w:customStyle="1" w:styleId="TOC6">
    <w:name w:val="TOC 6"/>
    <w:next w:val="a"/>
    <w:uiPriority w:val="39"/>
    <w:rsid w:val="005B52D4"/>
    <w:pPr>
      <w:ind w:left="1000"/>
    </w:pPr>
    <w:rPr>
      <w:sz w:val="24"/>
    </w:rPr>
  </w:style>
  <w:style w:type="paragraph" w:customStyle="1" w:styleId="TOC7">
    <w:name w:val="TOC 7"/>
    <w:next w:val="a"/>
    <w:uiPriority w:val="39"/>
    <w:rsid w:val="005B52D4"/>
    <w:pPr>
      <w:ind w:left="1200"/>
    </w:pPr>
    <w:rPr>
      <w:sz w:val="24"/>
    </w:rPr>
  </w:style>
  <w:style w:type="paragraph" w:customStyle="1" w:styleId="TOC3">
    <w:name w:val="TOC 3"/>
    <w:next w:val="a"/>
    <w:uiPriority w:val="39"/>
    <w:rsid w:val="005B52D4"/>
    <w:pPr>
      <w:ind w:left="400"/>
    </w:pPr>
    <w:rPr>
      <w:sz w:val="24"/>
    </w:rPr>
  </w:style>
  <w:style w:type="paragraph" w:customStyle="1" w:styleId="Internetlink">
    <w:name w:val="Internet link"/>
    <w:qFormat/>
    <w:rsid w:val="005B52D4"/>
    <w:rPr>
      <w:color w:val="0000FF"/>
      <w:sz w:val="24"/>
      <w:u w:val="single"/>
    </w:rPr>
  </w:style>
  <w:style w:type="paragraph" w:customStyle="1" w:styleId="Footnote0">
    <w:name w:val="Footnote"/>
    <w:qFormat/>
    <w:rsid w:val="005B52D4"/>
    <w:rPr>
      <w:sz w:val="22"/>
    </w:rPr>
  </w:style>
  <w:style w:type="paragraph" w:customStyle="1" w:styleId="TOC1">
    <w:name w:val="TOC 1"/>
    <w:next w:val="a"/>
    <w:uiPriority w:val="39"/>
    <w:rsid w:val="005B52D4"/>
    <w:rPr>
      <w:b/>
      <w:sz w:val="24"/>
    </w:rPr>
  </w:style>
  <w:style w:type="paragraph" w:customStyle="1" w:styleId="HeaderandFooter0">
    <w:name w:val="Header and Footer"/>
    <w:qFormat/>
    <w:rsid w:val="005B52D4"/>
    <w:pPr>
      <w:spacing w:line="360" w:lineRule="auto"/>
    </w:pPr>
  </w:style>
  <w:style w:type="paragraph" w:customStyle="1" w:styleId="TOC9">
    <w:name w:val="TOC 9"/>
    <w:next w:val="a"/>
    <w:uiPriority w:val="39"/>
    <w:rsid w:val="005B52D4"/>
    <w:pPr>
      <w:ind w:left="1600"/>
    </w:pPr>
    <w:rPr>
      <w:sz w:val="24"/>
    </w:rPr>
  </w:style>
  <w:style w:type="paragraph" w:customStyle="1" w:styleId="TOC8">
    <w:name w:val="TOC 8"/>
    <w:next w:val="a"/>
    <w:uiPriority w:val="39"/>
    <w:rsid w:val="005B52D4"/>
    <w:pPr>
      <w:ind w:left="1400"/>
    </w:pPr>
    <w:rPr>
      <w:sz w:val="24"/>
    </w:rPr>
  </w:style>
  <w:style w:type="paragraph" w:customStyle="1" w:styleId="TOC5">
    <w:name w:val="TOC 5"/>
    <w:next w:val="a"/>
    <w:uiPriority w:val="39"/>
    <w:rsid w:val="005B52D4"/>
    <w:pPr>
      <w:ind w:left="800"/>
    </w:pPr>
    <w:rPr>
      <w:sz w:val="24"/>
    </w:rPr>
  </w:style>
  <w:style w:type="paragraph" w:styleId="a7">
    <w:name w:val="Subtitle"/>
    <w:next w:val="a"/>
    <w:uiPriority w:val="11"/>
    <w:qFormat/>
    <w:rsid w:val="005B52D4"/>
    <w:rPr>
      <w:i/>
      <w:color w:val="616161"/>
      <w:sz w:val="24"/>
    </w:rPr>
  </w:style>
  <w:style w:type="paragraph" w:customStyle="1" w:styleId="toc100">
    <w:name w:val="toc 10"/>
    <w:next w:val="a"/>
    <w:uiPriority w:val="39"/>
    <w:qFormat/>
    <w:rsid w:val="005B52D4"/>
    <w:pPr>
      <w:ind w:left="1800"/>
    </w:pPr>
    <w:rPr>
      <w:sz w:val="24"/>
    </w:rPr>
  </w:style>
  <w:style w:type="paragraph" w:styleId="a8">
    <w:name w:val="Title"/>
    <w:next w:val="a"/>
    <w:uiPriority w:val="10"/>
    <w:qFormat/>
    <w:rsid w:val="005B52D4"/>
    <w:rPr>
      <w:b/>
      <w:sz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460</Words>
  <Characters>2624</Characters>
  <Application>Microsoft Office Word</Application>
  <DocSecurity>0</DocSecurity>
  <Lines>21</Lines>
  <Paragraphs>6</Paragraphs>
  <ScaleCrop>false</ScaleCrop>
  <Company/>
  <LinksUpToDate>false</LinksUpToDate>
  <CharactersWithSpaces>3078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Чиберева МГ.</cp:lastModifiedBy>
  <cp:revision>2</cp:revision>
  <dcterms:created xsi:type="dcterms:W3CDTF">2020-03-03T07:38:00Z</dcterms:created>
  <dcterms:modified xsi:type="dcterms:W3CDTF">2020-03-03T07:39:00Z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ScaleCrop">
    <vt:bool>false</vt:bool>
  </property>
</Properties>
</file>