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sz w:val="24"/>
        </w:rPr>
      </w:pPr>
      <w:r>
        <w:rPr>
          <w:sz w:val="24"/>
        </w:rPr>
        <w:t xml:space="preserve">  </w:t>
      </w:r>
      <w:r>
        <w:rPr>
          <w:rFonts w:ascii="sans-serif" w:hAnsi="sans-serif"/>
          <w:sz w:val="24"/>
        </w:rPr>
        <w:t xml:space="preserve">ТАСС, 10.02.2020, 18:33, В Госдуму внесена поправка о расширении программы материнского капитала </w:t>
      </w:r>
    </w:p>
    <w:p w14:paraId="02000000">
      <w:pPr>
        <w:pStyle w:val="Style_1"/>
        <w:rPr>
          <w:sz w:val="24"/>
        </w:rPr>
      </w:pPr>
      <w:r>
        <w:rPr>
          <w:rFonts w:ascii="sans-serif" w:hAnsi="sans-serif"/>
          <w:sz w:val="24"/>
        </w:rPr>
        <w:t xml:space="preserve">Поправка, направленная на реализацию инициативпрезидента РФ Владимира Путина по расширению программы материнского капитала , поступила в понедельник в профильный комитет Госдумы по вопросам семьи, женщин и детей, сообщила ТАСС председатель комитета Тамара Плетнева. В послании Федеральному собранию глава государства предлагал продлить программу материнского капитала как минимум до конца 2026 года, выдавать сертификат уже при рождении первого ребенка, а также увеличить размер этой выплаты для семей с двумя детьми."Поправки поступили, идет работа", - сказала Плетнева, отметив, что комитет обсудит их на заседании 19 февраля. "Вошли, в основном", - ответила глава комитета на вопрос о том, все ли озвученные президентом предложения содержатся в этих поправках. По ее словам, авторами поправки выступили депутаты, в том числе и сама Плетнева.Поправка предложена к уже принятому в первом чтении законопроекту о возможности направления средств материнского капитала на строительство дома на садовом участке. Как пояснил ранее журналистам первый замруководителя фракции "Единая Россия" Андрей Исаев, договоренность о том, что для ускорения процесса поправку внесут к уже рассматриваемому законопроекту, была достигнута на встрече премьер-министра Михаила Мишустина с секретарем генсовета "Единой России" Андреем Турчаком и руководителем думской фракции единороссов Сергеем Неверовым. Госпрограмма поддержки семей с детьми за счет материнского капитала действует в России с 2007 года. До 2016 года материнский капитал ежегодно индексировался на уровень инфляции. Однако затем индексация была приостановлена и возобновлена только с 2020 года. В ходе послания Федеральному собранию президент РФ предложил </w:t>
      </w:r>
      <w:r>
        <w:rPr>
          <w:rFonts w:ascii="sans-serif" w:hAnsi="sans-serif"/>
          <w:sz w:val="24"/>
        </w:rPr>
        <w:t xml:space="preserve">продлить программу материнского капитала как минимум до конца 2026 года и выдавать сертификат уже при рождении первого ребенка на сумму 466 тыс. рублей. Размер этой выплаты для семей с двумя детьми будет увеличен на 150 тыс. рублей — до более 616 тыс. рублей. </w:t>
      </w:r>
    </w:p>
    <w:p w14:paraId="03000000">
      <w:pPr>
        <w:pStyle w:val="Style_2"/>
        <w:rPr>
          <w:rFonts w:ascii="sans-serif" w:hAnsi="sans-serif"/>
          <w:sz w:val="24"/>
        </w:rPr>
      </w:pPr>
    </w:p>
    <w:p w14:paraId="04000000">
      <w:pPr>
        <w:pStyle w:val="Style_2"/>
        <w:rPr>
          <w:sz w:val="24"/>
        </w:rPr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Heading"/>
    <w:basedOn w:val="Style_2"/>
    <w:next w:val="Style_1"/>
    <w:link w:val="Style_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5_ch" w:type="character">
    <w:name w:val="Heading"/>
    <w:basedOn w:val="Style_2_ch"/>
    <w:link w:val="Style_5"/>
    <w:rPr>
      <w:rFonts w:ascii="Liberation Sans" w:hAnsi="Liberation Sans"/>
      <w:sz w:val="28"/>
    </w:rPr>
  </w:style>
  <w:style w:styleId="Style_6" w:type="paragraph">
    <w:name w:val="toc 6"/>
    <w:next w:val="Style_2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2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2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1" w:type="paragraph">
    <w:name w:val="Text body"/>
    <w:basedOn w:val="Style_2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2_ch"/>
    <w:link w:val="Style_1"/>
  </w:style>
  <w:style w:styleId="Style_9" w:type="paragraph">
    <w:name w:val="toc 3"/>
    <w:next w:val="Style_2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List"/>
    <w:basedOn w:val="Style_1"/>
    <w:link w:val="Style_10_ch"/>
  </w:style>
  <w:style w:styleId="Style_10_ch" w:type="character">
    <w:name w:val="List"/>
    <w:basedOn w:val="Style_1_ch"/>
    <w:link w:val="Style_10"/>
  </w:style>
  <w:style w:styleId="Style_11" w:type="paragraph">
    <w:name w:val="Index"/>
    <w:basedOn w:val="Style_2"/>
    <w:link w:val="Style_11_ch"/>
  </w:style>
  <w:style w:styleId="Style_11_ch" w:type="character">
    <w:name w:val="Index"/>
    <w:basedOn w:val="Style_2_ch"/>
    <w:link w:val="Style_11"/>
  </w:style>
  <w:style w:styleId="Style_12" w:type="paragraph">
    <w:name w:val="heading 5"/>
    <w:next w:val="Style_2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2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2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2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2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2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2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2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Caption"/>
    <w:basedOn w:val="Style_2"/>
    <w:link w:val="Style_25_ch"/>
    <w:pPr>
      <w:spacing w:after="120" w:before="120"/>
      <w:ind/>
    </w:pPr>
    <w:rPr>
      <w:i w:val="1"/>
      <w:sz w:val="24"/>
    </w:rPr>
  </w:style>
  <w:style w:styleId="Style_25_ch" w:type="character">
    <w:name w:val="Caption"/>
    <w:basedOn w:val="Style_2_ch"/>
    <w:link w:val="Style_25"/>
    <w:rPr>
      <w:i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