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C45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0A3403">
        <w:rPr>
          <w:b/>
          <w:sz w:val="26"/>
          <w:szCs w:val="26"/>
        </w:rPr>
        <w:t xml:space="preserve">Информация о результатах проведения </w:t>
      </w:r>
      <w:r w:rsidRPr="000A3403">
        <w:rPr>
          <w:b/>
          <w:bCs/>
          <w:sz w:val="26"/>
          <w:szCs w:val="26"/>
        </w:rPr>
        <w:t xml:space="preserve">проверки порядка </w:t>
      </w:r>
    </w:p>
    <w:p w:rsidR="00243854" w:rsidRPr="000A3403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0A3403">
        <w:rPr>
          <w:b/>
          <w:bCs/>
          <w:sz w:val="26"/>
          <w:szCs w:val="26"/>
        </w:rPr>
        <w:t xml:space="preserve">соблюдения Федерального закона №44-ФЗ </w:t>
      </w:r>
    </w:p>
    <w:p w:rsidR="00243854" w:rsidRPr="000A3403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7D0C45">
        <w:rPr>
          <w:rFonts w:ascii="Times New Roman" w:hAnsi="Times New Roman" w:cs="Times New Roman"/>
          <w:b/>
          <w:bCs/>
          <w:sz w:val="26"/>
          <w:szCs w:val="26"/>
        </w:rPr>
        <w:t>муниципального бюджетного общеобразовательного учреждения «</w:t>
      </w:r>
      <w:proofErr w:type="spellStart"/>
      <w:r w:rsidR="007D0C45">
        <w:rPr>
          <w:rFonts w:ascii="Times New Roman" w:hAnsi="Times New Roman" w:cs="Times New Roman"/>
          <w:b/>
          <w:bCs/>
          <w:sz w:val="26"/>
          <w:szCs w:val="26"/>
        </w:rPr>
        <w:t>Апраксинская</w:t>
      </w:r>
      <w:proofErr w:type="spellEnd"/>
      <w:r w:rsidR="007D0C45">
        <w:rPr>
          <w:rFonts w:ascii="Times New Roman" w:hAnsi="Times New Roman" w:cs="Times New Roman"/>
          <w:b/>
          <w:bCs/>
          <w:sz w:val="26"/>
          <w:szCs w:val="26"/>
        </w:rPr>
        <w:t xml:space="preserve"> средняя общеобразовательная школа»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с 1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2018 года</w:t>
      </w:r>
    </w:p>
    <w:p w:rsidR="00243854" w:rsidRPr="000A3403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842B0B" w:rsidRPr="00C006B6" w:rsidRDefault="00243854" w:rsidP="00C006B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0A3403">
        <w:rPr>
          <w:b/>
          <w:bCs/>
          <w:sz w:val="26"/>
          <w:szCs w:val="26"/>
        </w:rPr>
        <w:t>В ходе проведения проверки были выявлены следующие нарушения:</w:t>
      </w:r>
      <w:bookmarkStart w:id="0" w:name="_GoBack"/>
      <w:bookmarkEnd w:id="0"/>
    </w:p>
    <w:p w:rsidR="00C006B6" w:rsidRPr="00C006B6" w:rsidRDefault="00C006B6" w:rsidP="00C006B6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1. Нарушение ч.4 ст.30 Федерального закона №44-ФЗ – отчет об объеме закупок у субъектов малого предпринимательства, социально-ориентированных некоммерческих организаций за 2018 год, размещенный в единой информационной системе закупок не соответствует требованиям законодательства РФ о контрактной системе в сфере закупок.</w:t>
      </w: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2. Нарушение ч.6 ст. 17 Федерального закона №44-ФЗ – не своевременно при изменении Плана ФХД вносились изменения в план закупок товаров, работ, услуг.</w:t>
      </w: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3. Нарушение ч.13 ст.21 – не своевременно при изменении Плана ФХД вносились изменения в план-график закупок товаров, работ, услуг.</w:t>
      </w: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4. Нарушение ст.18 Федерального закона №44-ФЗ – план закупок и форма обоснования плана закупок на 2017 год не соответствуют порядку и требованиям заполнения, утвержденными Правительством РФ.</w:t>
      </w: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5. Нарушение п.1-3 ч.9 ст.94 Федерального закона №44-ФЗ – в единой информационной системе закупок отсутствуют отчеты об исполнении контрактов (результатах отдельного этапа исполнения контракта).</w:t>
      </w:r>
    </w:p>
    <w:p w:rsidR="00C006B6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6. Нарушение п.10,13 ч.2 ст.103 Федерального закона №44-ФЗ – документы о приемке, оплате контрактов не размещены в реестре контрактов.</w:t>
      </w:r>
    </w:p>
    <w:p w:rsidR="006606C4" w:rsidRPr="00C006B6" w:rsidRDefault="00C006B6" w:rsidP="00C006B6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6B6">
        <w:rPr>
          <w:rFonts w:ascii="Times New Roman" w:hAnsi="Times New Roman" w:cs="Times New Roman"/>
          <w:sz w:val="28"/>
          <w:szCs w:val="28"/>
        </w:rPr>
        <w:t>7. Нарушение ч.6 ст.94 Федерального закона №44-ФЗ – комиссия по прибытию и выбытию основных средств и материальных запасов должна быть сформирована не менее чем из пяти человек.</w:t>
      </w:r>
    </w:p>
    <w:sectPr w:rsidR="006606C4" w:rsidRPr="00C006B6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70A75"/>
    <w:multiLevelType w:val="hybridMultilevel"/>
    <w:tmpl w:val="9CAAD424"/>
    <w:lvl w:ilvl="0" w:tplc="546E8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A3403"/>
    <w:rsid w:val="000B2F90"/>
    <w:rsid w:val="000C1391"/>
    <w:rsid w:val="00105E28"/>
    <w:rsid w:val="0013396D"/>
    <w:rsid w:val="001C154A"/>
    <w:rsid w:val="002207F2"/>
    <w:rsid w:val="002340FE"/>
    <w:rsid w:val="00243854"/>
    <w:rsid w:val="003954B0"/>
    <w:rsid w:val="00464E64"/>
    <w:rsid w:val="004A73D9"/>
    <w:rsid w:val="004D7686"/>
    <w:rsid w:val="005F4EA9"/>
    <w:rsid w:val="00657019"/>
    <w:rsid w:val="006606C4"/>
    <w:rsid w:val="00726A38"/>
    <w:rsid w:val="007714BD"/>
    <w:rsid w:val="007B4808"/>
    <w:rsid w:val="007D0C45"/>
    <w:rsid w:val="007F4D06"/>
    <w:rsid w:val="00842B0B"/>
    <w:rsid w:val="008866F9"/>
    <w:rsid w:val="00995BFB"/>
    <w:rsid w:val="009A4E5C"/>
    <w:rsid w:val="009E749A"/>
    <w:rsid w:val="00A265D4"/>
    <w:rsid w:val="00A521D6"/>
    <w:rsid w:val="00B67683"/>
    <w:rsid w:val="00BB73A8"/>
    <w:rsid w:val="00C006B6"/>
    <w:rsid w:val="00CF780E"/>
    <w:rsid w:val="00D00138"/>
    <w:rsid w:val="00D0551A"/>
    <w:rsid w:val="00D94803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D159C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948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basedOn w:val="a"/>
    <w:next w:val="a3"/>
    <w:uiPriority w:val="99"/>
    <w:unhideWhenUsed/>
    <w:rsid w:val="00C00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2019-12-05T05:52:00Z</dcterms:created>
  <dcterms:modified xsi:type="dcterms:W3CDTF">2019-12-05T05:52:00Z</dcterms:modified>
</cp:coreProperties>
</file>