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CA9" w:rsidRDefault="00DA4CA9" w:rsidP="00DA4CA9">
      <w:pPr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DA4CA9" w:rsidRDefault="00DA4CA9" w:rsidP="00DA4CA9">
      <w:pPr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DA4CA9" w:rsidRDefault="00DA4CA9" w:rsidP="00DA4CA9">
      <w:pPr>
        <w:ind w:left="-1080"/>
        <w:jc w:val="center"/>
        <w:rPr>
          <w:sz w:val="28"/>
          <w:szCs w:val="28"/>
        </w:rPr>
      </w:pPr>
    </w:p>
    <w:p w:rsidR="00DA4CA9" w:rsidRDefault="00DA4CA9" w:rsidP="00DA4CA9">
      <w:pPr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DA4CA9" w:rsidRDefault="00DA4CA9" w:rsidP="00DA4CA9">
      <w:pPr>
        <w:ind w:left="-1080"/>
        <w:rPr>
          <w:b/>
          <w:sz w:val="28"/>
          <w:szCs w:val="28"/>
        </w:rPr>
      </w:pPr>
      <w:r>
        <w:rPr>
          <w:b/>
          <w:sz w:val="28"/>
          <w:szCs w:val="28"/>
        </w:rPr>
        <w:t>07.11.2012г.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                              № 998</w:t>
      </w:r>
    </w:p>
    <w:p w:rsidR="00DA4CA9" w:rsidRDefault="00DA4CA9" w:rsidP="00DA4CA9">
      <w:pPr>
        <w:pStyle w:val="2"/>
        <w:spacing w:line="240" w:lineRule="auto"/>
        <w:ind w:left="-1080" w:right="-83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Об утверждении Административного регламента Администрации Чамзинского муниципального района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по предоставлению муниципальной услуги по выдаче разрешений на ввод объектов в эксплуатацию на территории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Чамзинского муниципального района.</w:t>
      </w:r>
    </w:p>
    <w:p w:rsidR="00DA4CA9" w:rsidRDefault="00DA4CA9" w:rsidP="00DA4CA9">
      <w:pPr>
        <w:ind w:left="-1080" w:firstLine="108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г. N 131-Ф3 "Об общих принципах организации местного самоуправления в Российской Федерации" и Градостроительным кодексом Российской Федерации, администрация Чамзинского муниципального района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 w:firstLine="108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1. Утвердить прилагаемый Административный регламент Администрации Чамзинского муниципального района </w:t>
      </w:r>
      <w:proofErr w:type="gramStart"/>
      <w:r>
        <w:rPr>
          <w:sz w:val="28"/>
          <w:szCs w:val="28"/>
        </w:rPr>
        <w:t>по предоставлению муниципальной услуги по выдаче разрешений на ввод объектов в эксплуатацию на территории</w:t>
      </w:r>
      <w:proofErr w:type="gramEnd"/>
      <w:r>
        <w:rPr>
          <w:sz w:val="28"/>
          <w:szCs w:val="28"/>
        </w:rPr>
        <w:t xml:space="preserve"> Чамзинского муниципального района.</w:t>
      </w:r>
    </w:p>
    <w:bookmarkEnd w:id="0"/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его официального опубликования в Информационном бюллетене Чамзинского муниципального района. </w:t>
      </w:r>
    </w:p>
    <w:p w:rsidR="00DA4CA9" w:rsidRDefault="00DA4CA9" w:rsidP="00DA4CA9">
      <w:pPr>
        <w:ind w:left="-1080"/>
        <w:jc w:val="both"/>
      </w:pPr>
    </w:p>
    <w:p w:rsidR="00DA4CA9" w:rsidRDefault="00DA4CA9" w:rsidP="00DA4CA9">
      <w:pPr>
        <w:ind w:left="-1080"/>
        <w:jc w:val="both"/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 Чамзинского муниципального района</w:t>
      </w:r>
      <w:r>
        <w:rPr>
          <w:sz w:val="28"/>
          <w:szCs w:val="28"/>
        </w:rPr>
        <w:tab/>
        <w:t xml:space="preserve">                   </w:t>
      </w:r>
      <w:proofErr w:type="spellStart"/>
      <w:r>
        <w:rPr>
          <w:sz w:val="28"/>
          <w:szCs w:val="28"/>
        </w:rPr>
        <w:t>В.Г.Цыбаков</w:t>
      </w:r>
      <w:proofErr w:type="spellEnd"/>
    </w:p>
    <w:p w:rsidR="00DA4CA9" w:rsidRDefault="00DA4CA9" w:rsidP="00DA4CA9">
      <w:pPr>
        <w:ind w:left="-1080"/>
        <w:jc w:val="both"/>
      </w:pPr>
    </w:p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/>
    <w:p w:rsidR="00DA4CA9" w:rsidRDefault="00DA4CA9" w:rsidP="00DA4CA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</w:t>
      </w:r>
    </w:p>
    <w:p w:rsidR="00DA4CA9" w:rsidRDefault="00DA4CA9" w:rsidP="00DA4CA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>к Постановлению администрации</w:t>
      </w:r>
    </w:p>
    <w:p w:rsidR="00DA4CA9" w:rsidRDefault="00DA4CA9" w:rsidP="00DA4CA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Чамзинского муниципального района </w:t>
      </w:r>
    </w:p>
    <w:p w:rsidR="00DA4CA9" w:rsidRDefault="00DA4CA9" w:rsidP="00DA4CA9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>от 07.11.2012года №998</w:t>
      </w:r>
    </w:p>
    <w:p w:rsidR="00DA4CA9" w:rsidRDefault="00DA4CA9" w:rsidP="00DA4CA9">
      <w:pPr>
        <w:jc w:val="right"/>
      </w:pPr>
    </w:p>
    <w:p w:rsidR="00DA4CA9" w:rsidRDefault="00DA4CA9" w:rsidP="00DA4CA9">
      <w:pPr>
        <w:jc w:val="right"/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Административный регламент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Администрации Чамзинского муниципального района </w:t>
      </w: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по предоставлению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муниципальной услуги по выдаче разрешений на ввод объектов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в эксплуатацию на территории</w:t>
      </w:r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Чамзинского муниципального района.</w:t>
      </w: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Раздел 1. Общие положения.</w:t>
      </w: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1. Наименование муниципальной услуги.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1. Наименование муниципальной услуги - выдача разрешений на ввод объектов в эксплуатацию на территории Чамзинского муниципального района (далее - муниципальная услуга).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1" w:name="sub_1102"/>
      <w:r>
        <w:rPr>
          <w:sz w:val="28"/>
          <w:szCs w:val="28"/>
        </w:rPr>
        <w:t>2. Административный регламент Администрации Чамзинского муниципального района по предоставлению муниципальной услуги (далее - Административный регламент) определяет сроки и последовательность действий уполномоченных должностных лиц Администрации Чамзинского муниципального района по предоставлению муниципальной услуги.</w:t>
      </w:r>
    </w:p>
    <w:bookmarkEnd w:id="1"/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2. Нормативно-правовое регулирование предоставления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муниципальной услуги.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Предоставление муниципальной услуги осуществляется в соответствии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: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Конституцией Российской Федерации;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Градостроительным кодексом Российской Федерации;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2 мая 2006 года N 59-ФЗ "О порядке рассмотрения обращений граждан Российской Федерации";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Федеральным законом от 6 октября 2003 года N 131-ФЗ "Об общих принципах организации местного самоуправления в Российской Федерации";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Правительства Российской Федерации от 24 ноября 2005 года N 698 "О форме разрешения на строительство и форме разрешения на ввод объекта в эксплуатацию";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приказом Министерства регионального развития Российской Федерации от 19 октября 2006 года N 121 "Об утверждении Инструкции о порядке заполнения формы разрешения на ввод объекта в эксплуатацию".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3. Наименование органа местного самоуправления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Республики Мордовия, предоставляющего муниципальную услугу.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Предоставление муниципальной услуги осуществляется: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Администрацией Чамзинского муниципального района (далее - Администрация).  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2" w:name="sub_1305"/>
      <w:r>
        <w:rPr>
          <w:sz w:val="28"/>
          <w:szCs w:val="28"/>
        </w:rPr>
        <w:t>5. Органы и организации, с которыми взаимодействует получатель муниципальной услуги в процессе сбора необходимых для получения муниципальной услуги документов:</w:t>
      </w:r>
    </w:p>
    <w:bookmarkEnd w:id="2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Федеральной регистрационной службы по Республике Мордовия - в части постановки на государственный учет построенных объектов капитального строительства, внесения изменений в документы государственного учета реконструированных объектов капитального строительства и выдачи свидетельства о государственной регистрации права на объекты капитального строительства;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Инспекция государственного строительного надзора Республики Мордовия - в части выдачи положительного заключения (в случае, если предусмотрено осуществление государственного строительного надзора) о соответствии построенных, реконструированных, отремонтированных объектов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Раздел 2. Требования к порядку предоставления муниципальной услуги.</w:t>
      </w: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1. Порядок информирования о правилах предоставления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муниципальной услуги.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6. Конечным результатом предоставления муниципальной услуги является выдача разрешения, либо мотивированного отказа в выдаче разрешения.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3" w:name="sub_2107"/>
      <w:r>
        <w:rPr>
          <w:sz w:val="28"/>
          <w:szCs w:val="28"/>
        </w:rPr>
        <w:t>7. Получателями муниципальной услуги (далее - застройщики) являются физические и юридические лица.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4" w:name="sub_2108"/>
      <w:bookmarkEnd w:id="3"/>
      <w:r>
        <w:rPr>
          <w:sz w:val="28"/>
          <w:szCs w:val="28"/>
        </w:rPr>
        <w:t>8. До 1 марта 2015 года не требуется получение разрешения на ввод объекта индивидуального жилищного строительства в эксплуатацию, а также представление данного разрешения для осуществления технического учета (инвентаризации) такого объекта, в том числе для оформления и выдачи технического паспорта такого объекта.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5" w:name="sub_2109"/>
      <w:bookmarkEnd w:id="4"/>
      <w:r>
        <w:rPr>
          <w:sz w:val="28"/>
          <w:szCs w:val="28"/>
        </w:rPr>
        <w:t>9. Документы, которые необходимо предоставить застройщику для получения муниципальной услуги:</w:t>
      </w:r>
    </w:p>
    <w:bookmarkEnd w:id="5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заявление установленного образца по форме согласно </w:t>
      </w:r>
      <w:hyperlink r:id="rId4" w:anchor="sub_10" w:history="1">
        <w:r>
          <w:rPr>
            <w:rStyle w:val="a5"/>
            <w:b w:val="0"/>
            <w:sz w:val="28"/>
            <w:szCs w:val="28"/>
          </w:rPr>
          <w:t>приложению 1</w:t>
        </w:r>
      </w:hyperlink>
      <w:r>
        <w:rPr>
          <w:sz w:val="28"/>
          <w:szCs w:val="28"/>
        </w:rPr>
        <w:t xml:space="preserve"> к Административному регламенту;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документы и материалы в соответствии с частью 3 статьи 55 Градостроительного кодекса Российской Федерации согласно перечню, приведенному в </w:t>
      </w:r>
      <w:hyperlink r:id="rId5" w:anchor="sub_20" w:history="1">
        <w:r>
          <w:rPr>
            <w:rStyle w:val="a5"/>
            <w:b w:val="0"/>
            <w:sz w:val="28"/>
            <w:szCs w:val="28"/>
          </w:rPr>
          <w:t>приложении 2</w:t>
        </w:r>
      </w:hyperlink>
      <w:r>
        <w:rPr>
          <w:sz w:val="28"/>
          <w:szCs w:val="28"/>
        </w:rPr>
        <w:t xml:space="preserve"> к Административному регламенту.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Правительством Российской Федерации могут устанавливаться помимо предусмотренных частью 3 статьи 55 Градостроительного кодекса Российской Федерации иные документы, необходимые для получения разрешения, в целях получения в полном объеме сведений, необходимых для постановки объекта капитального строительства на государственный учет.</w:t>
      </w:r>
      <w:proofErr w:type="gramEnd"/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6" w:name="sub_2110"/>
      <w:r>
        <w:rPr>
          <w:sz w:val="28"/>
          <w:szCs w:val="28"/>
        </w:rPr>
        <w:t xml:space="preserve">10. Информация о местонахождении, контактных телефонах: </w:t>
      </w:r>
      <w:bookmarkStart w:id="7" w:name="sub_2111"/>
      <w:bookmarkEnd w:id="6"/>
      <w:r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р.п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 xml:space="preserve">амзинка, ул.Победы, дом №1, тел.21200, 21656. Время </w:t>
      </w:r>
      <w:r>
        <w:rPr>
          <w:sz w:val="28"/>
          <w:szCs w:val="28"/>
        </w:rPr>
        <w:lastRenderedPageBreak/>
        <w:t>работы: ежедневно с 8-30 до 17-30, обеденный перерыв с 13-00 до 14-00, выходные дни суббота и воскресенье.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11. Консультирование заинтересованных лиц о процедуре предоставления муниципальной услуги может осуществляться в устной и письменной форме.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8" w:name="sub_2112"/>
      <w:bookmarkEnd w:id="7"/>
      <w:r>
        <w:rPr>
          <w:sz w:val="28"/>
          <w:szCs w:val="28"/>
        </w:rPr>
        <w:t>12. Устное консультирование по процедуре предоставления муниципальной услуги осуществляется специалистами администрации при обращении заинтересованного лица по телефону либо лично.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9" w:name="sub_2113"/>
      <w:bookmarkEnd w:id="8"/>
      <w:r>
        <w:rPr>
          <w:sz w:val="28"/>
          <w:szCs w:val="28"/>
        </w:rPr>
        <w:t xml:space="preserve">13. При консультировании по телефону </w:t>
      </w:r>
      <w:proofErr w:type="gramStart"/>
      <w:r>
        <w:rPr>
          <w:sz w:val="28"/>
          <w:szCs w:val="28"/>
        </w:rPr>
        <w:t>специалист</w:t>
      </w:r>
      <w:proofErr w:type="gramEnd"/>
      <w:r>
        <w:rPr>
          <w:sz w:val="28"/>
          <w:szCs w:val="28"/>
        </w:rPr>
        <w:t xml:space="preserve"> сняв трубку, должен назвать наименование своего отдела, должность, фамилию, имя и отчество. Во время разговора специалист должен произносить слова четко и давать полный ответ на поставленные вопросы.</w:t>
      </w:r>
    </w:p>
    <w:bookmarkEnd w:id="9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В конце консультирования специалист, осуществляющий консультирование, должен кратко подвести итог разговора и перечислить действия, которые необходимо предпринять для получения муниципальной услуги. Продолжительность разговора при консультировании каждого заинтересованного лица по телефону не должна превышать 15 минут.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10" w:name="sub_2114"/>
      <w:r>
        <w:rPr>
          <w:sz w:val="28"/>
          <w:szCs w:val="28"/>
        </w:rPr>
        <w:t>14. При личном обращении заинтересованного лица специалист должен принять все необходимые меры для дачи полного ответа на поставленные вопросы, в случае необходимости с привлечением других специалистов. Время ожидания заинтересованного лица в очереди не может превышать 15 минут. Продолжительность приема у специалиста каждого заинтересованного лица составляет не более 15 минут.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11" w:name="sub_2115"/>
      <w:bookmarkEnd w:id="10"/>
      <w:r>
        <w:rPr>
          <w:sz w:val="28"/>
          <w:szCs w:val="28"/>
        </w:rPr>
        <w:t xml:space="preserve">15. Прием заинтересованных лиц осуществляется в специально выделенных для этих целей помещениях. </w:t>
      </w:r>
      <w:bookmarkStart w:id="12" w:name="sub_2116"/>
      <w:bookmarkEnd w:id="11"/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16. При письменном консультировании заинтересованному лицу в течение 30 календарных дней со дня поступления письменного обращения направляется полный, точный и понятный ответ на поставленные вопросы с указанием должности лица, подписавшего ответ, а также фамилии, инициалов и номера телефона непосредственного исполнителя.</w:t>
      </w:r>
    </w:p>
    <w:bookmarkEnd w:id="12"/>
    <w:p w:rsidR="00DA4CA9" w:rsidRDefault="00DA4CA9" w:rsidP="00DA4CA9">
      <w:pPr>
        <w:pStyle w:val="1"/>
        <w:ind w:left="-108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2. Сроки предоставления муниципальной услуги.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17. В соответствии со статьей 55 Градостроительного кодекса Российской Федерации срок предоставления муниципальной услуги составляет 10 дней.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13" w:name="sub_2219"/>
      <w:r>
        <w:rPr>
          <w:sz w:val="28"/>
          <w:szCs w:val="28"/>
        </w:rPr>
        <w:t>18. Время ожидания в очереди при подаче документов для получения муниципальной услуги не должно превышать 15 минут. Продолжительность приема у специалиста при подаче документов для получения муниципальной услуги не должна превышать 15 минут.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14" w:name="sub_2220"/>
      <w:bookmarkEnd w:id="13"/>
      <w:r>
        <w:rPr>
          <w:sz w:val="28"/>
          <w:szCs w:val="28"/>
        </w:rPr>
        <w:t>19. Время ожидания в очереди при получении разрешения не должно превышать 15 минут. Продолжительность приема у специалиста  при получении разрешения не должна превышать 5 минут.</w:t>
      </w:r>
    </w:p>
    <w:bookmarkEnd w:id="14"/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3. Перечень оснований для приостановления предоставления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муниципальной услуги либо отказа в предоставлении муниципальной услуги.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20. Основания для приостановления предоставления муниципальной услуги законодательством не предусмотрены.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15" w:name="sub_2322"/>
      <w:r>
        <w:rPr>
          <w:sz w:val="28"/>
          <w:szCs w:val="28"/>
        </w:rPr>
        <w:t>21. Основаниями для отказа в предоставлении муниципальной услуги являются:</w:t>
      </w:r>
    </w:p>
    <w:bookmarkEnd w:id="15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отсутствие документов, предусмотренных </w:t>
      </w:r>
      <w:hyperlink r:id="rId6" w:anchor="sub_2109" w:history="1">
        <w:r>
          <w:rPr>
            <w:rStyle w:val="a5"/>
            <w:b w:val="0"/>
            <w:sz w:val="28"/>
            <w:szCs w:val="28"/>
          </w:rPr>
          <w:t>пунктом 9</w:t>
        </w:r>
      </w:hyperlink>
      <w:r>
        <w:rPr>
          <w:sz w:val="28"/>
          <w:szCs w:val="28"/>
        </w:rPr>
        <w:t xml:space="preserve"> настоящего Административного регламента;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объекта капитального строительства требованиям градостроительного плана земельного участка;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объекта капитального строительства требованиям, установленным в разрешении на строительство;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несоответствие параметров построенного, реконструированного, отремонтированного объекта капитального строительства проектной документации. Данное основание не применяется в отношении объектов индивидуального жилищного строительства.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16" w:name="sub_2323"/>
      <w:r>
        <w:rPr>
          <w:sz w:val="28"/>
          <w:szCs w:val="28"/>
        </w:rPr>
        <w:t xml:space="preserve">22. Основанием для отказа в выдаче разрешения, кроме указанных в пункте 22 настоящего Административного регламента оснований, является невыполнение застройщиком требований, предусмотренных частью 18 статьи 51 Градостроительного кодекса Российской Федерации. </w:t>
      </w:r>
      <w:proofErr w:type="gramStart"/>
      <w:r>
        <w:rPr>
          <w:sz w:val="28"/>
          <w:szCs w:val="28"/>
        </w:rPr>
        <w:t>В таком случае разрешение выдается только после передачи безвозмездно в орган местного самоуправления, выдавший разрешение на строительство, сведений о площади, о высоте и об этажности планируемого объекта капитального строительства, о сетях инженерно-технического обеспечения, одного экземпляра копии результатов инженерных изысканий и по одному экземпляру копий разделов проектной документации (предусмотрены пунктами 2, 8-10 и 11.1 части 12 статьи 48 Градостроительного кодекса Российской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Федерации):</w:t>
      </w:r>
      <w:proofErr w:type="gramEnd"/>
    </w:p>
    <w:bookmarkEnd w:id="16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схема планировочной организации земельного участка, выполненная в соответствии с градостроительным планом земельного участка;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перечень мероприятий по охране окружающей среды;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перечень мероприятий по обеспечению пожарной безопасности;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фонда;</w:t>
      </w:r>
      <w:proofErr w:type="gramEnd"/>
    </w:p>
    <w:p w:rsidR="00DA4CA9" w:rsidRDefault="00DA4CA9" w:rsidP="00DA4CA9">
      <w:pPr>
        <w:ind w:left="-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перечень мероприятий по обеспечению соблюдения требований энергетической эффективности и требований оснащенности зданий, строений, сооружений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вступления в силу Федерального закона от 23 ноября 2009 года N 261-ФЗ (до 27 ноября 2009 года), и на отношения, связанные со строительством</w:t>
      </w:r>
      <w:proofErr w:type="gramEnd"/>
      <w:r>
        <w:rPr>
          <w:sz w:val="28"/>
          <w:szCs w:val="28"/>
        </w:rPr>
        <w:t>, с реконструкцией, капитальным ремонтом объектов капитального строительства в соответствии с указанной проектной документацией);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или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2400"/>
      <w:r>
        <w:rPr>
          <w:rFonts w:ascii="Times New Roman" w:hAnsi="Times New Roman" w:cs="Times New Roman"/>
          <w:color w:val="auto"/>
          <w:sz w:val="28"/>
          <w:szCs w:val="28"/>
        </w:rPr>
        <w:t>Подраздел 4. Другие положения, характеризующие требования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к предоставлению муниципальной услуги, установленные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федеральными законами, законами Республики Мордовия, правовыми актами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Главы Республики Мордовия и Правительства Республики Мордовия.</w:t>
      </w:r>
    </w:p>
    <w:bookmarkEnd w:id="17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23. Предоставление муниципальной услуги осуществляется без взимания платы.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18" w:name="sub_2425"/>
      <w:r>
        <w:rPr>
          <w:sz w:val="28"/>
          <w:szCs w:val="28"/>
        </w:rPr>
        <w:t xml:space="preserve">24. Для получения муниципальной услуги застройщик может обратиться лично в администрацию либо отправить заявление и прилагаемые к нему документы, указанные в </w:t>
      </w:r>
      <w:hyperlink r:id="rId7" w:anchor="sub_2109" w:history="1">
        <w:r>
          <w:rPr>
            <w:rStyle w:val="a5"/>
            <w:b w:val="0"/>
            <w:sz w:val="28"/>
            <w:szCs w:val="28"/>
          </w:rPr>
          <w:t>пункте 9</w:t>
        </w:r>
      </w:hyperlink>
      <w:r>
        <w:rPr>
          <w:sz w:val="28"/>
          <w:szCs w:val="28"/>
        </w:rPr>
        <w:t xml:space="preserve"> настоящего Административного регламента, по почте.</w:t>
      </w:r>
    </w:p>
    <w:bookmarkEnd w:id="18"/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Раздел 3. Административные процедуры.</w:t>
      </w: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1. Описание последовательности действий при предоставлении муниципальной услуги.</w:t>
      </w: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Глава 1. Основные положения.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19" w:name="sub_310126"/>
    </w:p>
    <w:bookmarkEnd w:id="19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25. Предоставление муниципальной услуги включает в себя следующие административные действия: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1) прием и регистрация документов;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2) рассмотрение заявления, подготовка и согласование проекта разрешения;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3) выдача застройщику разрешения либо мотивированного отказа в выдаче разрешения.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Глава 2. Прием и регистрация документов.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26. Для получения муниципальной услуги застройщик представляет лично либо направляет почтой на рассмотрение главе администрации заявление установленного образца и прилагаемые к нему документы.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20" w:name="sub_310228"/>
      <w:r>
        <w:rPr>
          <w:sz w:val="28"/>
          <w:szCs w:val="28"/>
        </w:rPr>
        <w:t>27. Глава администрации направляет указанные документы заместителю, курирующему вопросы строительства, который:</w:t>
      </w:r>
    </w:p>
    <w:bookmarkEnd w:id="20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устанавливает личность застройщика, проверяет полномочия застройщика или его законного представителя действовать от его имени;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проверяет наличие всех документов, необходимых для предоставления муниципальной услуги;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проверяет соответствие представленных документов установленным требованиям, а именно: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документах нет подчисток, приписок, зачеркнутых слов и иных не оговоренных в них исправлений;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документы не исполнены карандашом;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21" w:name="sub_310232"/>
      <w:r>
        <w:rPr>
          <w:sz w:val="28"/>
          <w:szCs w:val="28"/>
        </w:rPr>
        <w:t>28. В случае поступления документов почтой, они регистрируются в администрации в день поступления.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22" w:name="sub_310233"/>
      <w:bookmarkEnd w:id="21"/>
      <w:r>
        <w:rPr>
          <w:sz w:val="28"/>
          <w:szCs w:val="28"/>
        </w:rPr>
        <w:t>29.</w:t>
      </w:r>
      <w:bookmarkStart w:id="23" w:name="sub_310236"/>
      <w:bookmarkEnd w:id="22"/>
      <w:r>
        <w:rPr>
          <w:sz w:val="28"/>
          <w:szCs w:val="28"/>
        </w:rPr>
        <w:t xml:space="preserve"> Заместитель главы, курирующий вопросы строительства передает заявление и пакет документов непосредственному исполнителю для рассмотрения и подготовки проекта разрешения или мотивированного отказа в выдаче разрешения.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24" w:name="sub_310238"/>
      <w:bookmarkEnd w:id="23"/>
      <w:r>
        <w:rPr>
          <w:sz w:val="28"/>
          <w:szCs w:val="28"/>
        </w:rPr>
        <w:t xml:space="preserve">30. Текущий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соблюдением последовательности административных действий осуществляется Заместителем Главы Администрации, курирующий вопросы строительства.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25" w:name="sub_310239"/>
      <w:bookmarkEnd w:id="24"/>
      <w:r>
        <w:rPr>
          <w:sz w:val="28"/>
          <w:szCs w:val="28"/>
        </w:rPr>
        <w:t xml:space="preserve">31.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застройщиков, принятие решений и подготовку ответов на обращения, содержащие жалобы на решения, действия (бездействие) должностных лиц.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26" w:name="sub_310240"/>
      <w:bookmarkEnd w:id="25"/>
      <w:r>
        <w:rPr>
          <w:sz w:val="28"/>
          <w:szCs w:val="28"/>
        </w:rPr>
        <w:t>32.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bookmarkEnd w:id="26"/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Глава 3. Рассмотрение заявления, подготовка и согласование проекта разрешения.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33. Исполнитель рассматривает заявление и в течение 2-х рабочих дней проводит проверку наличия все необходимых для предоставления муниципальной услуги документов и правильности их оформления, осмотр объекта капитального строительства (в случае, если при строительстве, реконструкции, капитальном ремонте объекта капитального строительства осуществляется государственный строительный надзор, осмотр такого объекта не проводится).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27" w:name="sub_310342"/>
      <w:r>
        <w:rPr>
          <w:sz w:val="28"/>
          <w:szCs w:val="28"/>
        </w:rPr>
        <w:t xml:space="preserve">34. При отсутствии оснований для отказа в предоставлении муниципальной услуги, указанных в </w:t>
      </w:r>
      <w:hyperlink r:id="rId8" w:anchor="sub_2322" w:history="1">
        <w:r>
          <w:rPr>
            <w:rStyle w:val="a5"/>
            <w:b w:val="0"/>
            <w:sz w:val="28"/>
            <w:szCs w:val="28"/>
          </w:rPr>
          <w:t>пунктах 22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hyperlink r:id="rId9" w:anchor="sub_2323" w:history="1">
        <w:r>
          <w:rPr>
            <w:rStyle w:val="a5"/>
            <w:b w:val="0"/>
            <w:sz w:val="28"/>
            <w:szCs w:val="28"/>
          </w:rPr>
          <w:t>23</w:t>
        </w:r>
      </w:hyperlink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Административного регламента, исполнитель принимает решение о выдаче разрешения застройщику, обеспечивает подготовку проекта разрешения в 3-х экземплярах и направляет на поэтапное согласование с должностными лицами Администрации.  </w:t>
      </w:r>
      <w:bookmarkEnd w:id="27"/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После процедуры согласования проект разрешения направляется на подпись Главе Администрации - в срок не более 1-го рабочего дня.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разрешения представлена в приложении </w:t>
      </w:r>
      <w:hyperlink r:id="rId10" w:anchor="sub_50" w:history="1">
        <w:r>
          <w:rPr>
            <w:rStyle w:val="a5"/>
            <w:sz w:val="28"/>
            <w:szCs w:val="28"/>
          </w:rPr>
          <w:t>3</w:t>
        </w:r>
      </w:hyperlink>
      <w:r>
        <w:rPr>
          <w:sz w:val="28"/>
          <w:szCs w:val="28"/>
        </w:rPr>
        <w:t xml:space="preserve"> к Административному регламенту.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28" w:name="sub_310343"/>
      <w:r>
        <w:rPr>
          <w:sz w:val="28"/>
          <w:szCs w:val="28"/>
        </w:rPr>
        <w:t xml:space="preserve">35. При наличии оснований для отказа в предоставлении муниципальной услуги, указанных в </w:t>
      </w:r>
      <w:hyperlink r:id="rId11" w:anchor="sub_2322" w:history="1">
        <w:r>
          <w:rPr>
            <w:rStyle w:val="a5"/>
            <w:b w:val="0"/>
            <w:sz w:val="28"/>
            <w:szCs w:val="28"/>
          </w:rPr>
          <w:t>пунктах 22</w:t>
        </w:r>
      </w:hyperlink>
      <w:r>
        <w:rPr>
          <w:sz w:val="28"/>
          <w:szCs w:val="28"/>
        </w:rPr>
        <w:t xml:space="preserve"> и </w:t>
      </w:r>
      <w:hyperlink r:id="rId12" w:anchor="sub_2323" w:history="1">
        <w:r>
          <w:rPr>
            <w:rStyle w:val="a5"/>
            <w:b w:val="0"/>
            <w:sz w:val="28"/>
            <w:szCs w:val="28"/>
          </w:rPr>
          <w:t>23</w:t>
        </w:r>
      </w:hyperlink>
      <w:r>
        <w:rPr>
          <w:sz w:val="28"/>
          <w:szCs w:val="28"/>
        </w:rPr>
        <w:t xml:space="preserve"> настоящего Административного регламента, исполнитель готовит мотивированный отказ в выдаче разрешения в количестве 2-х экземпляров.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29" w:name="sub_310344"/>
      <w:bookmarkEnd w:id="28"/>
      <w:r>
        <w:rPr>
          <w:sz w:val="28"/>
          <w:szCs w:val="28"/>
        </w:rPr>
        <w:lastRenderedPageBreak/>
        <w:t xml:space="preserve">36. Мотивированный отказ в выдаче разрешения в течение 1 рабочего дня подписывается Главой  Администрации Чамзинского муниципального района, регистрируется и выдается застройщику. </w:t>
      </w:r>
      <w:bookmarkEnd w:id="29"/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Глава 4. Выдача застройщику разрешения либо мотивированного отказа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в выдаче разрешения.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30" w:name="sub_310446"/>
      <w:r>
        <w:rPr>
          <w:sz w:val="28"/>
          <w:szCs w:val="28"/>
        </w:rPr>
        <w:t>37. После регистрации два экземпляра разрешения в течение 3-х рабочих дней выдаются застройщику специалистом администрации при предъявлении документа, удостоверяющего личность, либо документа, подтверждающего полномочия представителя юридического лица. 3-й экземпляр разрешения с пакетом документов остается на хранении в Администрации.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31" w:name="sub_310447"/>
      <w:bookmarkEnd w:id="30"/>
      <w:r>
        <w:rPr>
          <w:sz w:val="28"/>
          <w:szCs w:val="28"/>
        </w:rPr>
        <w:t xml:space="preserve">38. Разрешение является основанием для постановки на государственный учет построенного объекта капитального строительства, внесения </w:t>
      </w:r>
      <w:proofErr w:type="gramStart"/>
      <w:r>
        <w:rPr>
          <w:sz w:val="28"/>
          <w:szCs w:val="28"/>
        </w:rPr>
        <w:t>изменений</w:t>
      </w:r>
      <w:proofErr w:type="gramEnd"/>
      <w:r>
        <w:rPr>
          <w:sz w:val="28"/>
          <w:szCs w:val="28"/>
        </w:rPr>
        <w:t xml:space="preserve"> в документы государственного учета реконструированного объекта капитального строительства.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32" w:name="sub_310449"/>
      <w:bookmarkEnd w:id="31"/>
      <w:r>
        <w:rPr>
          <w:sz w:val="28"/>
          <w:szCs w:val="28"/>
        </w:rPr>
        <w:t xml:space="preserve">39. Мотивированный отказ в выдаче разрешения регистрируется специалистом администрации в течение 1-го рабочего дня и в течение 3-х рабочих дней выдается застройщику. 2-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экземпляр остается в администрации.</w:t>
      </w:r>
    </w:p>
    <w:bookmarkEnd w:id="32"/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Подраздел 2. Порядок обжалования действий (бездействия) и решений,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осуществляемых (принятых) в ходе предоставления муниципальной услуги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на основании Административного регламента.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40. Застройщики вправе обжаловать действия (бездействие) и решения должностных лиц в досудебном или судебном порядке.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33" w:name="sub_3251"/>
      <w:r>
        <w:rPr>
          <w:sz w:val="28"/>
          <w:szCs w:val="28"/>
        </w:rPr>
        <w:t>41. Жалоба может быть подана лично в администрацию или направлена почтой.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34" w:name="sub_3252"/>
      <w:bookmarkEnd w:id="33"/>
      <w:r>
        <w:rPr>
          <w:sz w:val="28"/>
          <w:szCs w:val="28"/>
        </w:rPr>
        <w:t xml:space="preserve">42. </w:t>
      </w:r>
      <w:proofErr w:type="gramStart"/>
      <w:r>
        <w:rPr>
          <w:sz w:val="28"/>
          <w:szCs w:val="28"/>
        </w:rPr>
        <w:t>Застройщики в своей жалобе в обязательном порядке указывают наименование органа, в который направляют жалобу, либо фамилию, имя, отчество соответствующего должностного лица, а также свою фамилию, имя, отчество (для физического лица) либо наименование юридического лица, почтовый адрес, по которому должен быть направлен ответ, уведомление о переадресации жалобы, излагают суть жалобы, ставят личную подпись и дату.</w:t>
      </w:r>
      <w:proofErr w:type="gramEnd"/>
    </w:p>
    <w:bookmarkEnd w:id="34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К жалобе могут быть приложены копии документов, подтверждающих изложенные в жалобе обстоятельства. В таком случае к жалобе приводится перечень прилагаемых к ней документов.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Жалоба подписывается подавшим ее застройщиком (для застройщиков физических лиц), либо представителем застройщика (для застройщиков юридических лиц).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35" w:name="sub_3253"/>
      <w:r>
        <w:rPr>
          <w:sz w:val="28"/>
          <w:szCs w:val="28"/>
        </w:rPr>
        <w:t>43. Если в жалобе не указаны данные застройщика, направившего жалобу, и почтовый адрес, по которому должен быть направлен ответ, ответ на жалобу не дается.</w:t>
      </w:r>
    </w:p>
    <w:bookmarkEnd w:id="35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При получении жалобы, в которой содержатся нецензурные, либо оскорбительные выражения, угрозы жизни, здоровью и имуществу должностного лица, а также членов его семьи, должностное лицо вправе оставить без ответа по существу поставленных в ней вопросов и сообщить застройщику, направившему жалобу, о недопустимости злоупотребления правом.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Если текст жалобы не поддается прочтению, ответ на жалобу не дается, о чем сообщается застройщику, направившему жалобу, если сведения о нем поддаются прочтению.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 в жалобе застройщика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рассматривающее жалобу, вправе принять решение о безосновательности очередной жалобы и прекращении переписки с застройщиком по данному вопросу.</w:t>
      </w:r>
      <w:proofErr w:type="gramEnd"/>
      <w:r>
        <w:rPr>
          <w:sz w:val="28"/>
          <w:szCs w:val="28"/>
        </w:rPr>
        <w:t xml:space="preserve"> О данном решении уведомляется застройщик, направивший жалобу.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Если ответ по существу поставленного в жалобе вопроса не может быть дан без разглашения сведений, являющихся конфиденциальными, а также составляющих государственную тайну или иную охраняемую законодательством тайну, застройщику, направившему жалобу, сообщается о невозможности дать ответ по существу поставленного в жалобе вопроса в связи с недопустимостью разглашения указанных сведений.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36" w:name="sub_3254"/>
      <w:r>
        <w:rPr>
          <w:sz w:val="28"/>
          <w:szCs w:val="28"/>
        </w:rPr>
        <w:t>44. Срок рассмотрения жалобы составляет 30 дней со дня регистрации. Регистрация жалобы производится специалистом администрации в течение 1-го рабочего дня с момента поступления.</w:t>
      </w:r>
    </w:p>
    <w:bookmarkEnd w:id="36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В исключительных случаях срок рассмотрения жалобы может быть продлен не более чем на 30 дней с обязательным уведомлением застройщика о продлении срока.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37" w:name="sub_3255"/>
      <w:r>
        <w:rPr>
          <w:sz w:val="28"/>
          <w:szCs w:val="28"/>
        </w:rPr>
        <w:t>45. Ответ о результатах рассмотрения жалобы направляется застройщику в течение 1-го рабочего дня.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bookmarkStart w:id="38" w:name="sub_3256"/>
      <w:bookmarkEnd w:id="37"/>
      <w:r>
        <w:rPr>
          <w:sz w:val="28"/>
          <w:szCs w:val="28"/>
        </w:rPr>
        <w:t xml:space="preserve">46. Застройщики вправе обжаловать действия (бездействие) и решения, осуществляемые (принятые) в ходе предоставления муниципальной услуги в судебном порядке. </w:t>
      </w:r>
      <w:proofErr w:type="gramStart"/>
      <w:r>
        <w:rPr>
          <w:sz w:val="28"/>
          <w:szCs w:val="28"/>
        </w:rPr>
        <w:t>Заявление может быть подано в суд по месту жительства застройщика физического лица или нахождения органа местного самоуправления, должностного лица, муниципального служащего, решения, действия (бездействие, которых оспариваются в порядке, предусмотренном Гражданским процессуальным кодексом Российской Федерации.</w:t>
      </w:r>
      <w:proofErr w:type="gramEnd"/>
    </w:p>
    <w:bookmarkEnd w:id="38"/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Если действия (бездействие), решения затрагивают права и законные интересы лиц в сфере предпринимательской или иной экономической деятельности, то жалоба может быть подана в Арбитражный суд в порядке, предусмотренном Арбитражным процессуальным кодексом Российской Федерации.</w:t>
      </w: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Default="00DA4CA9" w:rsidP="00DA4CA9">
      <w:pPr>
        <w:ind w:firstLine="698"/>
        <w:jc w:val="right"/>
        <w:rPr>
          <w:rStyle w:val="a4"/>
          <w:b w:val="0"/>
          <w:color w:val="auto"/>
        </w:rPr>
      </w:pPr>
    </w:p>
    <w:p w:rsidR="00DA4CA9" w:rsidRPr="00DA4CA9" w:rsidRDefault="00DA4CA9" w:rsidP="00DA4CA9">
      <w:pPr>
        <w:ind w:firstLine="698"/>
        <w:jc w:val="right"/>
      </w:pPr>
      <w:r w:rsidRPr="00DA4CA9">
        <w:rPr>
          <w:rStyle w:val="a4"/>
          <w:b w:val="0"/>
          <w:color w:val="auto"/>
        </w:rPr>
        <w:t>Приложение 1</w:t>
      </w:r>
    </w:p>
    <w:p w:rsidR="00DA4CA9" w:rsidRPr="00DA4CA9" w:rsidRDefault="00DA4CA9" w:rsidP="00DA4CA9">
      <w:pPr>
        <w:ind w:firstLine="698"/>
        <w:jc w:val="right"/>
      </w:pPr>
      <w:r w:rsidRPr="00DA4CA9">
        <w:rPr>
          <w:rStyle w:val="a4"/>
          <w:b w:val="0"/>
          <w:color w:val="auto"/>
        </w:rPr>
        <w:t xml:space="preserve">к </w:t>
      </w:r>
      <w:hyperlink r:id="rId13" w:anchor="sub_10000" w:history="1">
        <w:r w:rsidRPr="00DA4CA9">
          <w:rPr>
            <w:rStyle w:val="a5"/>
            <w:b w:val="0"/>
            <w:color w:val="auto"/>
          </w:rPr>
          <w:t>Административному регламенту</w:t>
        </w:r>
      </w:hyperlink>
    </w:p>
    <w:p w:rsidR="00DA4CA9" w:rsidRPr="00DA4CA9" w:rsidRDefault="00DA4CA9" w:rsidP="00DA4CA9">
      <w:pPr>
        <w:ind w:firstLine="698"/>
        <w:jc w:val="right"/>
      </w:pPr>
      <w:r w:rsidRPr="00DA4CA9">
        <w:rPr>
          <w:rStyle w:val="a4"/>
          <w:b w:val="0"/>
          <w:color w:val="auto"/>
        </w:rPr>
        <w:t xml:space="preserve">Администрации Чамзинского муниципального района </w:t>
      </w:r>
    </w:p>
    <w:p w:rsidR="00DA4CA9" w:rsidRPr="00DA4CA9" w:rsidRDefault="00DA4CA9" w:rsidP="00DA4CA9">
      <w:pPr>
        <w:ind w:firstLine="698"/>
        <w:jc w:val="right"/>
      </w:pPr>
      <w:r w:rsidRPr="00DA4CA9">
        <w:rPr>
          <w:rStyle w:val="a4"/>
          <w:b w:val="0"/>
          <w:color w:val="auto"/>
        </w:rPr>
        <w:t>по предоставлению муниципальной услуги</w:t>
      </w:r>
    </w:p>
    <w:p w:rsidR="00DA4CA9" w:rsidRPr="00DA4CA9" w:rsidRDefault="00DA4CA9" w:rsidP="00DA4CA9">
      <w:pPr>
        <w:ind w:firstLine="698"/>
        <w:jc w:val="right"/>
      </w:pPr>
      <w:r w:rsidRPr="00DA4CA9">
        <w:rPr>
          <w:rStyle w:val="a4"/>
          <w:b w:val="0"/>
          <w:color w:val="auto"/>
        </w:rPr>
        <w:t>по выдаче разрешений на ввод</w:t>
      </w:r>
    </w:p>
    <w:p w:rsidR="00DA4CA9" w:rsidRPr="00DA4CA9" w:rsidRDefault="00DA4CA9" w:rsidP="00DA4CA9">
      <w:pPr>
        <w:ind w:firstLine="698"/>
        <w:jc w:val="right"/>
      </w:pPr>
      <w:r w:rsidRPr="00DA4CA9">
        <w:rPr>
          <w:rStyle w:val="a4"/>
          <w:b w:val="0"/>
          <w:color w:val="auto"/>
        </w:rPr>
        <w:t xml:space="preserve">объектов в эксплуатацию </w:t>
      </w:r>
      <w:proofErr w:type="gramStart"/>
      <w:r w:rsidRPr="00DA4CA9">
        <w:rPr>
          <w:rStyle w:val="a4"/>
          <w:b w:val="0"/>
          <w:color w:val="auto"/>
        </w:rPr>
        <w:t>на</w:t>
      </w:r>
      <w:proofErr w:type="gramEnd"/>
    </w:p>
    <w:p w:rsidR="00DA4CA9" w:rsidRPr="00DA4CA9" w:rsidRDefault="00DA4CA9" w:rsidP="00DA4CA9">
      <w:pPr>
        <w:ind w:firstLine="698"/>
        <w:jc w:val="right"/>
      </w:pPr>
      <w:r w:rsidRPr="00DA4CA9">
        <w:rPr>
          <w:rStyle w:val="a4"/>
          <w:b w:val="0"/>
          <w:color w:val="auto"/>
        </w:rPr>
        <w:t>территории Чамзинского муниципального района</w:t>
      </w: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Образец заявления о выдаче разрешения</w:t>
      </w:r>
    </w:p>
    <w:p w:rsidR="00DA4CA9" w:rsidRDefault="00DA4CA9" w:rsidP="00DA4CA9">
      <w:pPr>
        <w:ind w:left="-1080"/>
        <w:rPr>
          <w:sz w:val="28"/>
          <w:szCs w:val="28"/>
        </w:rPr>
      </w:pPr>
      <w:r>
        <w:rPr>
          <w:sz w:val="28"/>
          <w:szCs w:val="28"/>
        </w:rPr>
        <w:t>Дата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Главе Администрации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Чамзинского муниципального района</w:t>
      </w:r>
    </w:p>
    <w:p w:rsidR="00DA4CA9" w:rsidRDefault="00DA4CA9" w:rsidP="00DA4CA9">
      <w:pPr>
        <w:ind w:left="-1080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Застройщик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______________________________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proofErr w:type="gramStart"/>
      <w:r>
        <w:rPr>
          <w:rFonts w:ascii="Times New Roman" w:hAnsi="Times New Roman" w:cs="Times New Roman"/>
        </w:rPr>
        <w:t>(наименование организации, ИНН,</w:t>
      </w:r>
      <w:proofErr w:type="gramEnd"/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______________________________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</w:rPr>
        <w:t>юридический и почтовый адрес;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______________________________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тел., банковские реквизиты;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______________________________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или ФИО, паспортные данные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______________________________</w:t>
      </w:r>
    </w:p>
    <w:p w:rsidR="00DA4CA9" w:rsidRDefault="00DA4CA9" w:rsidP="00DA4CA9">
      <w:pPr>
        <w:pStyle w:val="a3"/>
        <w:ind w:left="-108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и адрес физ. лица)</w:t>
      </w: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Заявление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Прошу   Вас   разрешить    ввод    в    эксплуатацию    построенного (реконструированного)     объекта    капитального строительства (объекта индивидуального жилищного строительства) 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(наименование объекта)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расположенного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__________________________________________________________________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(документы, которые представил застройщик)</w:t>
      </w:r>
    </w:p>
    <w:p w:rsidR="00DA4CA9" w:rsidRDefault="00DA4CA9" w:rsidP="00DA4CA9">
      <w:pPr>
        <w:ind w:left="-1080"/>
        <w:rPr>
          <w:sz w:val="28"/>
          <w:szCs w:val="28"/>
        </w:rPr>
      </w:pP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        ___________________         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(наименование должности                                  (личная                                 (расшифровка</w:t>
      </w:r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руководителя организации)                                 подпись)                                  подписи)</w:t>
      </w:r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>Приложение 2</w:t>
      </w:r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 xml:space="preserve">к </w:t>
      </w:r>
      <w:hyperlink r:id="rId14" w:anchor="sub_10000" w:history="1">
        <w:r w:rsidRPr="00DA4CA9">
          <w:rPr>
            <w:rStyle w:val="a5"/>
            <w:b w:val="0"/>
            <w:color w:val="auto"/>
          </w:rPr>
          <w:t>Административному регламенту</w:t>
        </w:r>
      </w:hyperlink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 xml:space="preserve">Администрации Чамзинского муниципального района </w:t>
      </w:r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>по предоставлению муниципальной услуги</w:t>
      </w:r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>по выдаче разрешений на ввод</w:t>
      </w:r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 xml:space="preserve">объектов в эксплуатацию </w:t>
      </w:r>
      <w:proofErr w:type="gramStart"/>
      <w:r w:rsidRPr="00DA4CA9">
        <w:rPr>
          <w:rStyle w:val="a4"/>
          <w:b w:val="0"/>
          <w:color w:val="auto"/>
        </w:rPr>
        <w:t>на</w:t>
      </w:r>
      <w:proofErr w:type="gramEnd"/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>территории Чамзинского муниципального района</w:t>
      </w:r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документов, прилагаемых к заявлению о выдаче разрешения: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1. Правоустанавливающие документы на земельный участок;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Градостроительный план земельного участка. </w:t>
      </w:r>
      <w:proofErr w:type="gramStart"/>
      <w:r>
        <w:rPr>
          <w:sz w:val="28"/>
          <w:szCs w:val="28"/>
        </w:rPr>
        <w:t>В случае если разрешение на строительство объекта было выдано до введения в действие Градостроительного Кодекса Российской Федерации или для выдачи разрешения на строительство в соответствии с пунктом 1 части 1 статьи 4 Федерального закона от 29 декабря 2004 года N 191-ФЗ "О введении в действие Градостроительного кодекса Российской Федерации" предоставлялся не градостроительный, а кадастровый план земельного участка, для ввода объекта</w:t>
      </w:r>
      <w:proofErr w:type="gramEnd"/>
      <w:r>
        <w:rPr>
          <w:sz w:val="28"/>
          <w:szCs w:val="28"/>
        </w:rPr>
        <w:t xml:space="preserve"> в эксплуатацию представление градостроительного плана земельного участка не требуется.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Соответственно не может быть отказано в выдаче разрешения на основании несоответствия объекта капитального строительства требованиям градостроительного плана земельного участка;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3. Разрешение на строительство;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4. Акт приемки объекта капитального строительства (в случае осуществления строительства, реконструкции, капитального ремонта на основании договора);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5. Документ, подтверждающий соответствие построенного, реконструированного, отремонтированного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 xml:space="preserve">Документ, подтверждающий соответствие параметров построенного, реконструированного, отремонтированного объекта капитального строительства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 до дня вступления в силу </w:t>
      </w:r>
      <w:r>
        <w:rPr>
          <w:sz w:val="28"/>
          <w:szCs w:val="28"/>
        </w:rPr>
        <w:lastRenderedPageBreak/>
        <w:t>Федерального закона от 23 ноября 2009 года N 261-ФЗ (27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документацией), и подписанный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реконструкции, капитального ремонта на основании договора), за исключением случаев осуществления строительства, реконструкции, капитального ремонта объектов индивидуального жилищного строительства;</w:t>
      </w:r>
      <w:proofErr w:type="gramEnd"/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7. Документы, подтверждающие соответствие построенного, реконструированного, отремонтированного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8. Схему, отображающую расположение построенного, реконструированного, отремонтированного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участка, и подписанную лицом, осуществляющим строительство (лицом, осуществляющим строительство, и застройщиком или заказчиком в случае осуществления строительства, реконструкции, капитального ремонта на основании договора);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gramStart"/>
      <w:r>
        <w:rPr>
          <w:sz w:val="28"/>
          <w:szCs w:val="28"/>
        </w:rPr>
        <w:t>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реконструированного, отремонтированного объекта капитального строительства требованиям технических регламентов и проектной документации,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(не распространяется на проектную документацию объектов капитального строительства, утвержденную застройщиком или направленную им на государственную экспертизу</w:t>
      </w:r>
      <w:proofErr w:type="gramEnd"/>
      <w:r>
        <w:rPr>
          <w:sz w:val="28"/>
          <w:szCs w:val="28"/>
        </w:rPr>
        <w:t xml:space="preserve"> до дня вступления в силу Федерального закона от 23 ноября 2009 года N 261-ФЗ (27 ноября 2009 года), и на отношения, связанные со строительством, с реконструкцией, капитальным ремонтом объектов капитального строительства в соответствии с указанной проектной документацией).</w:t>
      </w: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Default="00DA4CA9" w:rsidP="00DA4CA9">
      <w:pPr>
        <w:ind w:left="-1080"/>
        <w:jc w:val="both"/>
        <w:rPr>
          <w:sz w:val="28"/>
          <w:szCs w:val="28"/>
        </w:rPr>
      </w:pPr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>Приложение 3</w:t>
      </w:r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 xml:space="preserve">к </w:t>
      </w:r>
      <w:hyperlink r:id="rId15" w:anchor="sub_10000" w:history="1">
        <w:r w:rsidRPr="00DA4CA9">
          <w:rPr>
            <w:rStyle w:val="a5"/>
            <w:b w:val="0"/>
            <w:color w:val="auto"/>
          </w:rPr>
          <w:t>Административному регламенту</w:t>
        </w:r>
      </w:hyperlink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 xml:space="preserve">Администрации Чамзинского муниципального района </w:t>
      </w:r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>по предоставлению муниципальной услуги</w:t>
      </w:r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>по выдаче разрешений на ввод</w:t>
      </w:r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 xml:space="preserve">объектов в эксплуатацию </w:t>
      </w:r>
      <w:proofErr w:type="gramStart"/>
      <w:r w:rsidRPr="00DA4CA9">
        <w:rPr>
          <w:rStyle w:val="a4"/>
          <w:b w:val="0"/>
          <w:color w:val="auto"/>
        </w:rPr>
        <w:t>на</w:t>
      </w:r>
      <w:proofErr w:type="gramEnd"/>
    </w:p>
    <w:p w:rsidR="00DA4CA9" w:rsidRPr="00DA4CA9" w:rsidRDefault="00DA4CA9" w:rsidP="00DA4CA9">
      <w:pPr>
        <w:ind w:firstLine="698"/>
        <w:jc w:val="right"/>
        <w:rPr>
          <w:b/>
        </w:rPr>
      </w:pPr>
      <w:r w:rsidRPr="00DA4CA9">
        <w:rPr>
          <w:rStyle w:val="a4"/>
          <w:b w:val="0"/>
          <w:color w:val="auto"/>
        </w:rPr>
        <w:t>территории Чамзинского муниципального района</w:t>
      </w:r>
    </w:p>
    <w:p w:rsidR="00DA4CA9" w:rsidRDefault="00DA4CA9" w:rsidP="00DA4CA9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Форма разрешения</w:t>
      </w:r>
    </w:p>
    <w:p w:rsidR="00DA4CA9" w:rsidRDefault="00DA4CA9" w:rsidP="00DA4C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Кому ________________________</w:t>
      </w:r>
    </w:p>
    <w:p w:rsidR="00DA4CA9" w:rsidRDefault="00DA4CA9" w:rsidP="00DA4CA9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proofErr w:type="gramStart"/>
      <w:r>
        <w:rPr>
          <w:rFonts w:ascii="Times New Roman" w:hAnsi="Times New Roman" w:cs="Times New Roman"/>
        </w:rPr>
        <w:t>(наименование застройщика</w:t>
      </w:r>
      <w:proofErr w:type="gramEnd"/>
    </w:p>
    <w:p w:rsidR="00DA4CA9" w:rsidRDefault="00DA4CA9" w:rsidP="00DA4C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_____________________________</w:t>
      </w:r>
    </w:p>
    <w:p w:rsidR="00DA4CA9" w:rsidRDefault="00DA4CA9" w:rsidP="00DA4CA9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proofErr w:type="gramStart"/>
      <w:r>
        <w:rPr>
          <w:rFonts w:ascii="Times New Roman" w:hAnsi="Times New Roman" w:cs="Times New Roman"/>
        </w:rPr>
        <w:t>(фамилия, имя, отчество - для</w:t>
      </w:r>
      <w:proofErr w:type="gramEnd"/>
    </w:p>
    <w:p w:rsidR="00DA4CA9" w:rsidRDefault="00DA4CA9" w:rsidP="00DA4C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_____________________________</w:t>
      </w:r>
    </w:p>
    <w:p w:rsidR="00DA4CA9" w:rsidRDefault="00DA4CA9" w:rsidP="00DA4CA9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граждан, полное наименование</w:t>
      </w:r>
    </w:p>
    <w:p w:rsidR="00DA4CA9" w:rsidRDefault="00DA4CA9" w:rsidP="00DA4C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_____________________________</w:t>
      </w:r>
    </w:p>
    <w:p w:rsidR="00DA4CA9" w:rsidRDefault="00DA4CA9" w:rsidP="00DA4CA9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организации - для </w:t>
      </w:r>
      <w:proofErr w:type="gramStart"/>
      <w:r>
        <w:rPr>
          <w:rFonts w:ascii="Times New Roman" w:hAnsi="Times New Roman" w:cs="Times New Roman"/>
        </w:rPr>
        <w:t>юридических</w:t>
      </w:r>
      <w:proofErr w:type="gramEnd"/>
    </w:p>
    <w:p w:rsidR="00DA4CA9" w:rsidRDefault="00DA4CA9" w:rsidP="00DA4CA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_____________________________</w:t>
      </w:r>
    </w:p>
    <w:p w:rsidR="00DA4CA9" w:rsidRDefault="00DA4CA9" w:rsidP="00DA4CA9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  <w:proofErr w:type="gramStart"/>
      <w:r>
        <w:rPr>
          <w:rFonts w:ascii="Times New Roman" w:hAnsi="Times New Roman" w:cs="Times New Roman"/>
        </w:rPr>
        <w:t>лиц), его почтовый индекс и адрес)</w:t>
      </w:r>
      <w:proofErr w:type="gramEnd"/>
    </w:p>
    <w:p w:rsidR="00DA4CA9" w:rsidRDefault="00DA4CA9" w:rsidP="00DA4CA9">
      <w:pPr>
        <w:pStyle w:val="1"/>
        <w:ind w:left="-108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РАЗРЕШЕНИЕ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на ввод объекта в эксплуатацию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__________________________________________________________________________</w:t>
      </w:r>
    </w:p>
    <w:p w:rsidR="00DA4CA9" w:rsidRDefault="00DA4CA9" w:rsidP="00DA4CA9">
      <w:pPr>
        <w:pStyle w:val="a3"/>
        <w:ind w:left="-1080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(наименование уполномоченного федерального органа исполнительной власти,</w:t>
      </w:r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DA4CA9" w:rsidRDefault="00DA4CA9" w:rsidP="00DA4CA9">
      <w:pPr>
        <w:pStyle w:val="a3"/>
        <w:ind w:left="-10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или органа исполнительной власти субъекта Российской Федерации, или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органа местного самоуправления, </w:t>
      </w:r>
      <w:proofErr w:type="gramStart"/>
      <w:r>
        <w:rPr>
          <w:rFonts w:ascii="Times New Roman" w:hAnsi="Times New Roman" w:cs="Times New Roman"/>
        </w:rPr>
        <w:t>осуществляющих</w:t>
      </w:r>
      <w:proofErr w:type="gramEnd"/>
      <w:r>
        <w:rPr>
          <w:rFonts w:ascii="Times New Roman" w:hAnsi="Times New Roman" w:cs="Times New Roman"/>
        </w:rPr>
        <w:t xml:space="preserve"> выдачу разрешения на ввод объекта в эксплуатацию)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  статьей   55   Градостроительного  кодекса   Российской Федерации,     разрешает     ввод     в     эксплуатацию     построенного (реконструированного)</w:t>
      </w:r>
    </w:p>
    <w:p w:rsidR="00DA4CA9" w:rsidRDefault="00DA4CA9" w:rsidP="00DA4CA9">
      <w:pPr>
        <w:ind w:left="-1080"/>
      </w:pPr>
      <w:r>
        <w:t>___________________________________________________________________________________________</w:t>
      </w:r>
    </w:p>
    <w:p w:rsidR="00DA4CA9" w:rsidRDefault="00DA4CA9" w:rsidP="00DA4CA9">
      <w:pPr>
        <w:pStyle w:val="a3"/>
        <w:ind w:left="-108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(ненужное зачеркнуть)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объекта капитального строительства ______________________________________________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(наименование объекта капитального строительства в соответствии с проектной документацией)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расположенного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______________________________________________________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</w:t>
      </w:r>
      <w:proofErr w:type="gramStart"/>
      <w:r>
        <w:rPr>
          <w:rFonts w:ascii="Times New Roman" w:hAnsi="Times New Roman" w:cs="Times New Roman"/>
        </w:rPr>
        <w:t>(полный адрес объекта капитального строительства с указанием субъекта</w:t>
      </w:r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</w:t>
      </w:r>
      <w:proofErr w:type="gramStart"/>
      <w:r>
        <w:rPr>
          <w:rFonts w:ascii="Times New Roman" w:hAnsi="Times New Roman" w:cs="Times New Roman"/>
        </w:rPr>
        <w:t>Российской Федерации, административного района и т.д. или строительный адрес)</w:t>
      </w:r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Сведения об объекте капитального строительства</w:t>
      </w:r>
    </w:p>
    <w:p w:rsidR="00DA4CA9" w:rsidRDefault="00DA4CA9" w:rsidP="00DA4CA9">
      <w:pPr>
        <w:ind w:left="-1080"/>
        <w:rPr>
          <w:sz w:val="18"/>
          <w:szCs w:val="18"/>
        </w:rPr>
      </w:pPr>
    </w:p>
    <w:p w:rsidR="00DA4CA9" w:rsidRDefault="00DA4CA9" w:rsidP="00DA4CA9">
      <w:pPr>
        <w:pStyle w:val="a3"/>
        <w:ind w:left="-108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┌──────────────────────┬──────────────┬──────────────┬────────────┐</w:t>
      </w:r>
    </w:p>
    <w:p w:rsidR="00DA4CA9" w:rsidRDefault="00DA4CA9" w:rsidP="00DA4CA9">
      <w:pPr>
        <w:pStyle w:val="a3"/>
        <w:ind w:left="-108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│     Наименование │   Единица</w:t>
      </w:r>
      <w:proofErr w:type="gramStart"/>
      <w:r>
        <w:rPr>
          <w:rFonts w:ascii="Arial" w:hAnsi="Arial" w:cs="Arial"/>
          <w:sz w:val="18"/>
          <w:szCs w:val="18"/>
        </w:rPr>
        <w:t xml:space="preserve">      │  П</w:t>
      </w:r>
      <w:proofErr w:type="gramEnd"/>
      <w:r>
        <w:rPr>
          <w:rFonts w:ascii="Arial" w:hAnsi="Arial" w:cs="Arial"/>
          <w:sz w:val="18"/>
          <w:szCs w:val="18"/>
        </w:rPr>
        <w:t>о проекту                │ Фактически │</w:t>
      </w:r>
    </w:p>
    <w:p w:rsidR="00DA4CA9" w:rsidRDefault="00DA4CA9" w:rsidP="00DA4CA9">
      <w:pPr>
        <w:pStyle w:val="a3"/>
        <w:ind w:left="-108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│      показателя      │  измерения   │                                     </w:t>
      </w:r>
      <w:proofErr w:type="spellStart"/>
      <w:r>
        <w:rPr>
          <w:rFonts w:ascii="Arial" w:hAnsi="Arial" w:cs="Arial"/>
          <w:sz w:val="18"/>
          <w:szCs w:val="18"/>
        </w:rPr>
        <w:t>│</w:t>
      </w:r>
      <w:proofErr w:type="spellEnd"/>
      <w:r>
        <w:rPr>
          <w:rFonts w:ascii="Arial" w:hAnsi="Arial" w:cs="Arial"/>
          <w:sz w:val="18"/>
          <w:szCs w:val="18"/>
        </w:rPr>
        <w:t xml:space="preserve">            </w:t>
      </w:r>
      <w:proofErr w:type="spellStart"/>
      <w:r>
        <w:rPr>
          <w:rFonts w:ascii="Arial" w:hAnsi="Arial" w:cs="Arial"/>
          <w:sz w:val="18"/>
          <w:szCs w:val="18"/>
        </w:rPr>
        <w:t>│</w:t>
      </w:r>
      <w:proofErr w:type="spellEnd"/>
    </w:p>
    <w:p w:rsidR="00DA4CA9" w:rsidRDefault="00DA4CA9" w:rsidP="00DA4CA9">
      <w:pPr>
        <w:pStyle w:val="a3"/>
        <w:ind w:left="-108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└──────────────────────┴──────────────┴──────────────┴────────────┘</w:t>
      </w:r>
    </w:p>
    <w:p w:rsidR="00DA4CA9" w:rsidRDefault="00DA4CA9" w:rsidP="00DA4CA9">
      <w:pPr>
        <w:ind w:left="-1080"/>
        <w:rPr>
          <w:sz w:val="28"/>
          <w:szCs w:val="28"/>
        </w:rPr>
      </w:pP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Общие показатели вводимого в эксплуатацию объекта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Строительный объем - всего                 куб.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том числе надземной части                куб.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площадь                              кв. м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встроенно-пристроенных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кв. м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помещений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зданий штук</w:t>
      </w:r>
    </w:p>
    <w:p w:rsidR="00DA4CA9" w:rsidRDefault="00DA4CA9" w:rsidP="00DA4CA9">
      <w:pPr>
        <w:ind w:left="-1080"/>
        <w:rPr>
          <w:sz w:val="28"/>
          <w:szCs w:val="28"/>
        </w:rPr>
      </w:pP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Нежилые  объекты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Объекты   непроизводственного     назначения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(школы, больницы, детские сады, объекты культуры, спорта и т.д.)</w:t>
      </w:r>
    </w:p>
    <w:p w:rsidR="00DA4CA9" w:rsidRDefault="00DA4CA9" w:rsidP="00DA4CA9">
      <w:pPr>
        <w:ind w:left="-1080"/>
        <w:rPr>
          <w:sz w:val="28"/>
          <w:szCs w:val="28"/>
        </w:rPr>
      </w:pP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мест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посещений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Вместимость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(иные показатели)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(иные показатели)</w:t>
      </w:r>
    </w:p>
    <w:p w:rsidR="00DA4CA9" w:rsidRDefault="00DA4CA9" w:rsidP="00DA4CA9">
      <w:pPr>
        <w:ind w:left="-1080"/>
        <w:rPr>
          <w:sz w:val="28"/>
          <w:szCs w:val="28"/>
        </w:rPr>
      </w:pP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Объекты производственного назначения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Мощность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Производительность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Протяженность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(иные показатели)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(иные показатели)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фундаментов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стен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перекрытий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кровли</w:t>
      </w:r>
    </w:p>
    <w:p w:rsidR="00DA4CA9" w:rsidRDefault="00DA4CA9" w:rsidP="00DA4CA9">
      <w:pPr>
        <w:ind w:left="-1080"/>
        <w:rPr>
          <w:sz w:val="28"/>
          <w:szCs w:val="28"/>
        </w:rPr>
      </w:pP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Объекты жилищного строительства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кв. м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площадь жилых помещений (за 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исключением  балконов,  лоджий,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веранд и террас)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Количество этажей                                                    штук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секций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секций</w:t>
      </w:r>
      <w:proofErr w:type="spellEnd"/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квартир - всего                                     штук/кв. м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числе: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1-комнатные                                                    штук/кв. м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2-комнатные                                                    штук/кв. м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3-комнатные                                                    штук/кв. м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4-комнатные                                                    штук/кв. м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более чем 4-комнатные                                          штук/кв. м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площадь жилых помещений (с                                     кв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учетом балконов, лоджий, веранд и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террас)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фундаментов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стен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перекрытий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кровли</w:t>
      </w:r>
    </w:p>
    <w:p w:rsidR="00DA4CA9" w:rsidRDefault="00DA4CA9" w:rsidP="00DA4CA9">
      <w:pPr>
        <w:ind w:left="-1080"/>
        <w:rPr>
          <w:sz w:val="28"/>
          <w:szCs w:val="28"/>
        </w:rPr>
      </w:pP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IV. Стоимость строительства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строительства объекта, всего - тыс. рублей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том числе строительно-монтажных работ - тыс. рублей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        _____________    _____________________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(должность уполномоченного           (подпись)      (расшифровка подписи)</w:t>
      </w:r>
      <w:proofErr w:type="gramEnd"/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сотрудника органа,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осуществляющего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выдачу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разрешения на ввод объекта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эксплуатацию)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«__»__________20__г.</w:t>
      </w: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</w:p>
    <w:p w:rsidR="00DA4CA9" w:rsidRDefault="00DA4CA9" w:rsidP="00DA4CA9">
      <w:pPr>
        <w:pStyle w:val="a3"/>
        <w:ind w:left="-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p w:rsidR="00DA4CA9" w:rsidRDefault="00DA4CA9" w:rsidP="00DA4CA9">
      <w:pPr>
        <w:spacing w:line="360" w:lineRule="auto"/>
        <w:ind w:left="-1080"/>
        <w:jc w:val="center"/>
      </w:pP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4CA9"/>
    <w:rsid w:val="00006632"/>
    <w:rsid w:val="000106EB"/>
    <w:rsid w:val="0001383B"/>
    <w:rsid w:val="000206CE"/>
    <w:rsid w:val="00032516"/>
    <w:rsid w:val="000365DB"/>
    <w:rsid w:val="00045609"/>
    <w:rsid w:val="00051FF0"/>
    <w:rsid w:val="00052716"/>
    <w:rsid w:val="000609DB"/>
    <w:rsid w:val="0006579A"/>
    <w:rsid w:val="00070A8E"/>
    <w:rsid w:val="00070DF5"/>
    <w:rsid w:val="00077E8B"/>
    <w:rsid w:val="000858B4"/>
    <w:rsid w:val="00090F66"/>
    <w:rsid w:val="000928CD"/>
    <w:rsid w:val="0009496C"/>
    <w:rsid w:val="000A158C"/>
    <w:rsid w:val="000A2FBA"/>
    <w:rsid w:val="000A56FA"/>
    <w:rsid w:val="000B3C9E"/>
    <w:rsid w:val="000C0D77"/>
    <w:rsid w:val="000C0F9A"/>
    <w:rsid w:val="000C233D"/>
    <w:rsid w:val="000C4CA6"/>
    <w:rsid w:val="000D0578"/>
    <w:rsid w:val="000D0DD2"/>
    <w:rsid w:val="000D3FB8"/>
    <w:rsid w:val="000E6B36"/>
    <w:rsid w:val="000E744A"/>
    <w:rsid w:val="000F0CC1"/>
    <w:rsid w:val="000F39E1"/>
    <w:rsid w:val="000F4125"/>
    <w:rsid w:val="001004E1"/>
    <w:rsid w:val="001014FB"/>
    <w:rsid w:val="00102556"/>
    <w:rsid w:val="00104799"/>
    <w:rsid w:val="001049C8"/>
    <w:rsid w:val="00104C12"/>
    <w:rsid w:val="001070F8"/>
    <w:rsid w:val="00107622"/>
    <w:rsid w:val="001109E5"/>
    <w:rsid w:val="0011245B"/>
    <w:rsid w:val="001154C5"/>
    <w:rsid w:val="001249AA"/>
    <w:rsid w:val="0013266C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81A65"/>
    <w:rsid w:val="0018372F"/>
    <w:rsid w:val="00185303"/>
    <w:rsid w:val="00185CB7"/>
    <w:rsid w:val="00193A22"/>
    <w:rsid w:val="00195A68"/>
    <w:rsid w:val="001B0F47"/>
    <w:rsid w:val="001B59E4"/>
    <w:rsid w:val="001B64A7"/>
    <w:rsid w:val="001C05A5"/>
    <w:rsid w:val="001C3D17"/>
    <w:rsid w:val="001D02B4"/>
    <w:rsid w:val="001E0647"/>
    <w:rsid w:val="001E29C5"/>
    <w:rsid w:val="001F5312"/>
    <w:rsid w:val="002059DB"/>
    <w:rsid w:val="002068C0"/>
    <w:rsid w:val="00207DEB"/>
    <w:rsid w:val="00211F5B"/>
    <w:rsid w:val="00216D06"/>
    <w:rsid w:val="00224A62"/>
    <w:rsid w:val="002255EC"/>
    <w:rsid w:val="00226B07"/>
    <w:rsid w:val="0022712E"/>
    <w:rsid w:val="00231098"/>
    <w:rsid w:val="00240028"/>
    <w:rsid w:val="00247CD1"/>
    <w:rsid w:val="0025347D"/>
    <w:rsid w:val="00254CD6"/>
    <w:rsid w:val="002639E3"/>
    <w:rsid w:val="00263CC9"/>
    <w:rsid w:val="00266DC9"/>
    <w:rsid w:val="00271BB0"/>
    <w:rsid w:val="00275018"/>
    <w:rsid w:val="0027678F"/>
    <w:rsid w:val="00276D5F"/>
    <w:rsid w:val="0028282A"/>
    <w:rsid w:val="002A178B"/>
    <w:rsid w:val="002A1BF5"/>
    <w:rsid w:val="002A49DA"/>
    <w:rsid w:val="002B175B"/>
    <w:rsid w:val="002B3044"/>
    <w:rsid w:val="002B664E"/>
    <w:rsid w:val="002B7ACF"/>
    <w:rsid w:val="002B7D5C"/>
    <w:rsid w:val="002C0807"/>
    <w:rsid w:val="002C2516"/>
    <w:rsid w:val="002C30F1"/>
    <w:rsid w:val="002D3992"/>
    <w:rsid w:val="002E3CBF"/>
    <w:rsid w:val="002F5A3A"/>
    <w:rsid w:val="003047C2"/>
    <w:rsid w:val="00306F1F"/>
    <w:rsid w:val="003100F6"/>
    <w:rsid w:val="0031010E"/>
    <w:rsid w:val="00313122"/>
    <w:rsid w:val="00314972"/>
    <w:rsid w:val="00317910"/>
    <w:rsid w:val="00324C9F"/>
    <w:rsid w:val="00337D13"/>
    <w:rsid w:val="00341586"/>
    <w:rsid w:val="00344F32"/>
    <w:rsid w:val="00346625"/>
    <w:rsid w:val="003472F3"/>
    <w:rsid w:val="003616EF"/>
    <w:rsid w:val="0036447C"/>
    <w:rsid w:val="0036755B"/>
    <w:rsid w:val="00377CD1"/>
    <w:rsid w:val="00382CC2"/>
    <w:rsid w:val="003830D6"/>
    <w:rsid w:val="003830D7"/>
    <w:rsid w:val="00384491"/>
    <w:rsid w:val="003844F8"/>
    <w:rsid w:val="00386732"/>
    <w:rsid w:val="00386AFB"/>
    <w:rsid w:val="00387501"/>
    <w:rsid w:val="00387FFC"/>
    <w:rsid w:val="003A3900"/>
    <w:rsid w:val="003A5FE8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49"/>
    <w:rsid w:val="004401EC"/>
    <w:rsid w:val="004409CA"/>
    <w:rsid w:val="00443F38"/>
    <w:rsid w:val="00444B21"/>
    <w:rsid w:val="0045129F"/>
    <w:rsid w:val="00451F5B"/>
    <w:rsid w:val="00456345"/>
    <w:rsid w:val="00462E0E"/>
    <w:rsid w:val="00463BD9"/>
    <w:rsid w:val="00471CAE"/>
    <w:rsid w:val="004749A9"/>
    <w:rsid w:val="00480C53"/>
    <w:rsid w:val="00485C69"/>
    <w:rsid w:val="00485E54"/>
    <w:rsid w:val="0049019C"/>
    <w:rsid w:val="00490618"/>
    <w:rsid w:val="0049359B"/>
    <w:rsid w:val="004948A8"/>
    <w:rsid w:val="00495460"/>
    <w:rsid w:val="004961C3"/>
    <w:rsid w:val="004A2A18"/>
    <w:rsid w:val="004A333F"/>
    <w:rsid w:val="004A5D66"/>
    <w:rsid w:val="004A6DA7"/>
    <w:rsid w:val="004C0196"/>
    <w:rsid w:val="004C0D12"/>
    <w:rsid w:val="004C3F89"/>
    <w:rsid w:val="004C69E3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25E"/>
    <w:rsid w:val="00551B59"/>
    <w:rsid w:val="00551EE0"/>
    <w:rsid w:val="00552A0A"/>
    <w:rsid w:val="0055369C"/>
    <w:rsid w:val="00553ADB"/>
    <w:rsid w:val="00553F51"/>
    <w:rsid w:val="00560D01"/>
    <w:rsid w:val="00565635"/>
    <w:rsid w:val="00573030"/>
    <w:rsid w:val="0057438A"/>
    <w:rsid w:val="005754C3"/>
    <w:rsid w:val="005923A6"/>
    <w:rsid w:val="00595C75"/>
    <w:rsid w:val="005A20C8"/>
    <w:rsid w:val="005A4E5B"/>
    <w:rsid w:val="005C4B38"/>
    <w:rsid w:val="005C4B88"/>
    <w:rsid w:val="005C7FBF"/>
    <w:rsid w:val="005D057E"/>
    <w:rsid w:val="005D2C37"/>
    <w:rsid w:val="005D4A9C"/>
    <w:rsid w:val="005D5EEC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56ED"/>
    <w:rsid w:val="005F6D7A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263E"/>
    <w:rsid w:val="0063480C"/>
    <w:rsid w:val="006409D5"/>
    <w:rsid w:val="00641166"/>
    <w:rsid w:val="006424BD"/>
    <w:rsid w:val="00645EE3"/>
    <w:rsid w:val="0065007F"/>
    <w:rsid w:val="00654E36"/>
    <w:rsid w:val="0065765F"/>
    <w:rsid w:val="00666DBC"/>
    <w:rsid w:val="00670B28"/>
    <w:rsid w:val="00671C35"/>
    <w:rsid w:val="00674560"/>
    <w:rsid w:val="00677644"/>
    <w:rsid w:val="00681210"/>
    <w:rsid w:val="00685EF8"/>
    <w:rsid w:val="00691D3F"/>
    <w:rsid w:val="006921F9"/>
    <w:rsid w:val="00697F76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4DD8"/>
    <w:rsid w:val="006E7FFA"/>
    <w:rsid w:val="006F2739"/>
    <w:rsid w:val="006F34F0"/>
    <w:rsid w:val="006F59DF"/>
    <w:rsid w:val="00712E6C"/>
    <w:rsid w:val="007139A4"/>
    <w:rsid w:val="00716459"/>
    <w:rsid w:val="00720BA2"/>
    <w:rsid w:val="00722557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5C9"/>
    <w:rsid w:val="00786DF2"/>
    <w:rsid w:val="00792253"/>
    <w:rsid w:val="0079232A"/>
    <w:rsid w:val="00797761"/>
    <w:rsid w:val="00797CAA"/>
    <w:rsid w:val="007A1AD4"/>
    <w:rsid w:val="007B1304"/>
    <w:rsid w:val="007B4648"/>
    <w:rsid w:val="007B6042"/>
    <w:rsid w:val="007C01C8"/>
    <w:rsid w:val="007C0B98"/>
    <w:rsid w:val="007C32CB"/>
    <w:rsid w:val="007C4D32"/>
    <w:rsid w:val="007C76BA"/>
    <w:rsid w:val="007D297B"/>
    <w:rsid w:val="007D31D3"/>
    <w:rsid w:val="007D49CA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3C6"/>
    <w:rsid w:val="00820918"/>
    <w:rsid w:val="00822FB9"/>
    <w:rsid w:val="0083291B"/>
    <w:rsid w:val="0083743D"/>
    <w:rsid w:val="00840C61"/>
    <w:rsid w:val="00845FC2"/>
    <w:rsid w:val="00847510"/>
    <w:rsid w:val="00850DF6"/>
    <w:rsid w:val="008559B5"/>
    <w:rsid w:val="00857DCB"/>
    <w:rsid w:val="0086248C"/>
    <w:rsid w:val="008632F6"/>
    <w:rsid w:val="00867C55"/>
    <w:rsid w:val="008739DF"/>
    <w:rsid w:val="00873C83"/>
    <w:rsid w:val="008764B6"/>
    <w:rsid w:val="008771BC"/>
    <w:rsid w:val="00880004"/>
    <w:rsid w:val="00891A67"/>
    <w:rsid w:val="008953FD"/>
    <w:rsid w:val="008A4E3E"/>
    <w:rsid w:val="008B08B2"/>
    <w:rsid w:val="008B28EA"/>
    <w:rsid w:val="008B4A21"/>
    <w:rsid w:val="008C01C0"/>
    <w:rsid w:val="008C23F1"/>
    <w:rsid w:val="008C555E"/>
    <w:rsid w:val="008D2566"/>
    <w:rsid w:val="008D5450"/>
    <w:rsid w:val="008E5FED"/>
    <w:rsid w:val="008F445C"/>
    <w:rsid w:val="008F7BE9"/>
    <w:rsid w:val="009000E9"/>
    <w:rsid w:val="0090447F"/>
    <w:rsid w:val="0090704E"/>
    <w:rsid w:val="00913057"/>
    <w:rsid w:val="009207F1"/>
    <w:rsid w:val="009256B0"/>
    <w:rsid w:val="009458B1"/>
    <w:rsid w:val="00945B17"/>
    <w:rsid w:val="00950103"/>
    <w:rsid w:val="00953BD3"/>
    <w:rsid w:val="009542F1"/>
    <w:rsid w:val="00961DC1"/>
    <w:rsid w:val="00962349"/>
    <w:rsid w:val="009629A9"/>
    <w:rsid w:val="00967C13"/>
    <w:rsid w:val="00973E90"/>
    <w:rsid w:val="00974FC1"/>
    <w:rsid w:val="009A2CA4"/>
    <w:rsid w:val="009A3D8B"/>
    <w:rsid w:val="009A64EA"/>
    <w:rsid w:val="009B377A"/>
    <w:rsid w:val="009B61DB"/>
    <w:rsid w:val="009C081B"/>
    <w:rsid w:val="009C4222"/>
    <w:rsid w:val="009D2D39"/>
    <w:rsid w:val="009E2771"/>
    <w:rsid w:val="009F062A"/>
    <w:rsid w:val="009F4C7E"/>
    <w:rsid w:val="00A01DC3"/>
    <w:rsid w:val="00A02B31"/>
    <w:rsid w:val="00A0690A"/>
    <w:rsid w:val="00A1071B"/>
    <w:rsid w:val="00A1408C"/>
    <w:rsid w:val="00A14A95"/>
    <w:rsid w:val="00A2459D"/>
    <w:rsid w:val="00A31BE8"/>
    <w:rsid w:val="00A329BF"/>
    <w:rsid w:val="00A35DB8"/>
    <w:rsid w:val="00A43631"/>
    <w:rsid w:val="00A446EC"/>
    <w:rsid w:val="00A52912"/>
    <w:rsid w:val="00A55919"/>
    <w:rsid w:val="00A55F7A"/>
    <w:rsid w:val="00A609FD"/>
    <w:rsid w:val="00A65435"/>
    <w:rsid w:val="00A66C16"/>
    <w:rsid w:val="00A67B61"/>
    <w:rsid w:val="00A70C3E"/>
    <w:rsid w:val="00A778AE"/>
    <w:rsid w:val="00A81559"/>
    <w:rsid w:val="00A824BB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4318"/>
    <w:rsid w:val="00AC77C3"/>
    <w:rsid w:val="00AD1AD3"/>
    <w:rsid w:val="00AD3487"/>
    <w:rsid w:val="00AF0011"/>
    <w:rsid w:val="00AF2260"/>
    <w:rsid w:val="00AF42AF"/>
    <w:rsid w:val="00AF4E73"/>
    <w:rsid w:val="00AF5E4B"/>
    <w:rsid w:val="00AF6593"/>
    <w:rsid w:val="00AF7B89"/>
    <w:rsid w:val="00B03C9E"/>
    <w:rsid w:val="00B0578F"/>
    <w:rsid w:val="00B14FD7"/>
    <w:rsid w:val="00B2152E"/>
    <w:rsid w:val="00B23E98"/>
    <w:rsid w:val="00B26F55"/>
    <w:rsid w:val="00B3754F"/>
    <w:rsid w:val="00B421F7"/>
    <w:rsid w:val="00B438BD"/>
    <w:rsid w:val="00B52E9E"/>
    <w:rsid w:val="00B71D2B"/>
    <w:rsid w:val="00B72C1D"/>
    <w:rsid w:val="00B7340B"/>
    <w:rsid w:val="00B75E00"/>
    <w:rsid w:val="00B874A4"/>
    <w:rsid w:val="00B87F1E"/>
    <w:rsid w:val="00B915EF"/>
    <w:rsid w:val="00B91AD0"/>
    <w:rsid w:val="00B9402C"/>
    <w:rsid w:val="00B94B5E"/>
    <w:rsid w:val="00B95EDE"/>
    <w:rsid w:val="00B969D7"/>
    <w:rsid w:val="00BA2058"/>
    <w:rsid w:val="00BA29A2"/>
    <w:rsid w:val="00BB358A"/>
    <w:rsid w:val="00BB4754"/>
    <w:rsid w:val="00BC36A3"/>
    <w:rsid w:val="00BD07C7"/>
    <w:rsid w:val="00BE45DA"/>
    <w:rsid w:val="00BE4B04"/>
    <w:rsid w:val="00BE77B1"/>
    <w:rsid w:val="00BE7E41"/>
    <w:rsid w:val="00BF404B"/>
    <w:rsid w:val="00BF43E6"/>
    <w:rsid w:val="00BF67D4"/>
    <w:rsid w:val="00C03506"/>
    <w:rsid w:val="00C050D1"/>
    <w:rsid w:val="00C06169"/>
    <w:rsid w:val="00C12A6F"/>
    <w:rsid w:val="00C13ED5"/>
    <w:rsid w:val="00C163BC"/>
    <w:rsid w:val="00C2149A"/>
    <w:rsid w:val="00C21A73"/>
    <w:rsid w:val="00C21D64"/>
    <w:rsid w:val="00C247D3"/>
    <w:rsid w:val="00C40980"/>
    <w:rsid w:val="00C4667C"/>
    <w:rsid w:val="00C516BC"/>
    <w:rsid w:val="00C54F95"/>
    <w:rsid w:val="00C56D60"/>
    <w:rsid w:val="00C5757B"/>
    <w:rsid w:val="00C658E6"/>
    <w:rsid w:val="00C71634"/>
    <w:rsid w:val="00C72EEF"/>
    <w:rsid w:val="00C82F6A"/>
    <w:rsid w:val="00C866FE"/>
    <w:rsid w:val="00C86D29"/>
    <w:rsid w:val="00CA0C38"/>
    <w:rsid w:val="00CA181A"/>
    <w:rsid w:val="00CA6A36"/>
    <w:rsid w:val="00CA6F05"/>
    <w:rsid w:val="00CB1014"/>
    <w:rsid w:val="00CB14F3"/>
    <w:rsid w:val="00CB483D"/>
    <w:rsid w:val="00CB536C"/>
    <w:rsid w:val="00CB5548"/>
    <w:rsid w:val="00CB6387"/>
    <w:rsid w:val="00CC52FC"/>
    <w:rsid w:val="00CC5448"/>
    <w:rsid w:val="00CC748C"/>
    <w:rsid w:val="00CD0FB7"/>
    <w:rsid w:val="00CD2FEA"/>
    <w:rsid w:val="00CD467C"/>
    <w:rsid w:val="00CD4DD1"/>
    <w:rsid w:val="00CD7C6B"/>
    <w:rsid w:val="00CE2D3D"/>
    <w:rsid w:val="00CE68C8"/>
    <w:rsid w:val="00CF0C1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F7C"/>
    <w:rsid w:val="00DA0325"/>
    <w:rsid w:val="00DA482C"/>
    <w:rsid w:val="00DA4CA9"/>
    <w:rsid w:val="00DA4D4E"/>
    <w:rsid w:val="00DA68CA"/>
    <w:rsid w:val="00DA7D48"/>
    <w:rsid w:val="00DB362B"/>
    <w:rsid w:val="00DB3AF9"/>
    <w:rsid w:val="00DC44C6"/>
    <w:rsid w:val="00DC4895"/>
    <w:rsid w:val="00DC745B"/>
    <w:rsid w:val="00DC74FD"/>
    <w:rsid w:val="00DD432A"/>
    <w:rsid w:val="00DD72FD"/>
    <w:rsid w:val="00DE00D8"/>
    <w:rsid w:val="00DE233D"/>
    <w:rsid w:val="00DF2030"/>
    <w:rsid w:val="00E01B86"/>
    <w:rsid w:val="00E02828"/>
    <w:rsid w:val="00E10492"/>
    <w:rsid w:val="00E10522"/>
    <w:rsid w:val="00E1217A"/>
    <w:rsid w:val="00E12CEA"/>
    <w:rsid w:val="00E141DC"/>
    <w:rsid w:val="00E25086"/>
    <w:rsid w:val="00E2731A"/>
    <w:rsid w:val="00E309A5"/>
    <w:rsid w:val="00E31BB2"/>
    <w:rsid w:val="00E4275D"/>
    <w:rsid w:val="00E437BC"/>
    <w:rsid w:val="00E45E42"/>
    <w:rsid w:val="00E51500"/>
    <w:rsid w:val="00E57C83"/>
    <w:rsid w:val="00E664A5"/>
    <w:rsid w:val="00E67413"/>
    <w:rsid w:val="00E7028B"/>
    <w:rsid w:val="00E71F85"/>
    <w:rsid w:val="00E74CC1"/>
    <w:rsid w:val="00E75597"/>
    <w:rsid w:val="00E767FC"/>
    <w:rsid w:val="00E7741D"/>
    <w:rsid w:val="00E87B66"/>
    <w:rsid w:val="00E92C71"/>
    <w:rsid w:val="00E97988"/>
    <w:rsid w:val="00EA1EBE"/>
    <w:rsid w:val="00EA3235"/>
    <w:rsid w:val="00EA5B68"/>
    <w:rsid w:val="00EB13B9"/>
    <w:rsid w:val="00EB1846"/>
    <w:rsid w:val="00EB4148"/>
    <w:rsid w:val="00EB6BBC"/>
    <w:rsid w:val="00EB6CC6"/>
    <w:rsid w:val="00EC0DE3"/>
    <w:rsid w:val="00EC2ED3"/>
    <w:rsid w:val="00EC3B45"/>
    <w:rsid w:val="00EC47F1"/>
    <w:rsid w:val="00EC49AF"/>
    <w:rsid w:val="00ED2009"/>
    <w:rsid w:val="00ED2348"/>
    <w:rsid w:val="00ED28EA"/>
    <w:rsid w:val="00ED32E6"/>
    <w:rsid w:val="00ED3606"/>
    <w:rsid w:val="00ED49A6"/>
    <w:rsid w:val="00EE2D75"/>
    <w:rsid w:val="00EE6680"/>
    <w:rsid w:val="00EF7EA5"/>
    <w:rsid w:val="00F00649"/>
    <w:rsid w:val="00F042A4"/>
    <w:rsid w:val="00F10BB6"/>
    <w:rsid w:val="00F13A0B"/>
    <w:rsid w:val="00F15E4D"/>
    <w:rsid w:val="00F27E7C"/>
    <w:rsid w:val="00F42017"/>
    <w:rsid w:val="00F55BA6"/>
    <w:rsid w:val="00F56554"/>
    <w:rsid w:val="00F5679A"/>
    <w:rsid w:val="00F621A6"/>
    <w:rsid w:val="00F63E68"/>
    <w:rsid w:val="00F64F2F"/>
    <w:rsid w:val="00F7149E"/>
    <w:rsid w:val="00F75FDB"/>
    <w:rsid w:val="00F8295D"/>
    <w:rsid w:val="00F83A4F"/>
    <w:rsid w:val="00F83F78"/>
    <w:rsid w:val="00F840EA"/>
    <w:rsid w:val="00F85D50"/>
    <w:rsid w:val="00F90950"/>
    <w:rsid w:val="00F90D56"/>
    <w:rsid w:val="00F9258B"/>
    <w:rsid w:val="00F92698"/>
    <w:rsid w:val="00F93D54"/>
    <w:rsid w:val="00F975D6"/>
    <w:rsid w:val="00F97EBD"/>
    <w:rsid w:val="00FB0C89"/>
    <w:rsid w:val="00FB1547"/>
    <w:rsid w:val="00FB38AF"/>
    <w:rsid w:val="00FB440E"/>
    <w:rsid w:val="00FB5012"/>
    <w:rsid w:val="00FC13B3"/>
    <w:rsid w:val="00FC501D"/>
    <w:rsid w:val="00FC6631"/>
    <w:rsid w:val="00FD015A"/>
    <w:rsid w:val="00FE7CEB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C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A4CA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A4CA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DA4CA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DA4C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DA4CA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4">
    <w:name w:val="Цветовое выделение"/>
    <w:rsid w:val="00DA4CA9"/>
    <w:rPr>
      <w:b/>
      <w:bCs/>
      <w:color w:val="000080"/>
    </w:rPr>
  </w:style>
  <w:style w:type="character" w:customStyle="1" w:styleId="a5">
    <w:name w:val="Гипертекстовая ссылка"/>
    <w:basedOn w:val="a4"/>
    <w:rsid w:val="00DA4CA9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13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12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11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5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15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10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4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9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Relationship Id="rId14" Type="http://schemas.openxmlformats.org/officeDocument/2006/relationships/hyperlink" Target="file:///C:\Documents%20and%20Settings\Admin\&#1056;&#1072;&#1073;&#1086;&#1095;&#1080;&#1081;%20&#1089;&#1090;&#1086;&#1083;\&#1041;&#1070;&#1051;&#1051;&#1045;&#1058;&#1045;&#1053;&#1048;\&#8470;10%20(46)%20&#1086;&#1090;%2008.11.2012&#1075;.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5068</Words>
  <Characters>28890</Characters>
  <Application>Microsoft Office Word</Application>
  <DocSecurity>0</DocSecurity>
  <Lines>240</Lines>
  <Paragraphs>67</Paragraphs>
  <ScaleCrop>false</ScaleCrop>
  <Company>www</Company>
  <LinksUpToDate>false</LinksUpToDate>
  <CharactersWithSpaces>33891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2012-11-21T06:36:00Z</dcterms:created>
  <dcterms:modified xsi:type="dcterms:W3CDTF">2012-11-21T06:38:00Z</dcterms:modified>
</cp:coreProperties>
</file>