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1B94" w:rsidRPr="00DF1B94" w:rsidRDefault="00DF1B94" w:rsidP="00DF1B94">
      <w:pPr>
        <w:jc w:val="center"/>
        <w:rPr>
          <w:rFonts w:eastAsia="Calibri"/>
          <w:sz w:val="24"/>
          <w:szCs w:val="24"/>
        </w:rPr>
      </w:pPr>
      <w:r w:rsidRPr="00DF1B94">
        <w:rPr>
          <w:rFonts w:eastAsia="Calibri"/>
          <w:sz w:val="24"/>
          <w:szCs w:val="24"/>
        </w:rPr>
        <w:t>Администрация Чамзинского муниципального района</w:t>
      </w:r>
    </w:p>
    <w:p w:rsidR="00DF1B94" w:rsidRPr="00DF1B94" w:rsidRDefault="00DF1B94" w:rsidP="00DF1B94">
      <w:pPr>
        <w:jc w:val="center"/>
        <w:rPr>
          <w:rFonts w:eastAsia="Calibri"/>
          <w:sz w:val="24"/>
          <w:szCs w:val="24"/>
        </w:rPr>
      </w:pPr>
      <w:r w:rsidRPr="00DF1B94">
        <w:rPr>
          <w:rFonts w:eastAsia="Calibri"/>
          <w:sz w:val="24"/>
          <w:szCs w:val="24"/>
        </w:rPr>
        <w:t>Республики Мордовия</w:t>
      </w:r>
    </w:p>
    <w:p w:rsidR="00DF1B94" w:rsidRPr="00DF1B94" w:rsidRDefault="00DF1B94" w:rsidP="00DF1B94">
      <w:pPr>
        <w:jc w:val="center"/>
        <w:rPr>
          <w:rFonts w:eastAsia="Calibri"/>
          <w:sz w:val="24"/>
          <w:szCs w:val="24"/>
        </w:rPr>
      </w:pPr>
    </w:p>
    <w:p w:rsidR="00DF1B94" w:rsidRPr="00DF1B94" w:rsidRDefault="00DF1B94" w:rsidP="00DF1B94">
      <w:pPr>
        <w:jc w:val="center"/>
        <w:rPr>
          <w:rFonts w:eastAsia="Calibri"/>
          <w:sz w:val="24"/>
          <w:szCs w:val="24"/>
        </w:rPr>
      </w:pPr>
      <w:r w:rsidRPr="00DF1B94">
        <w:rPr>
          <w:rFonts w:eastAsia="Calibri"/>
          <w:sz w:val="24"/>
          <w:szCs w:val="24"/>
        </w:rPr>
        <w:t>ПОСТАНОВЛЕНИЕ</w:t>
      </w:r>
    </w:p>
    <w:p w:rsidR="00DF1B94" w:rsidRPr="00DF1B94" w:rsidRDefault="00DF1B94" w:rsidP="00DF1B94">
      <w:pPr>
        <w:jc w:val="center"/>
        <w:rPr>
          <w:rFonts w:eastAsia="Calibri"/>
          <w:sz w:val="24"/>
          <w:szCs w:val="24"/>
        </w:rPr>
      </w:pPr>
    </w:p>
    <w:p w:rsidR="00DF1B94" w:rsidRPr="00DF1B94" w:rsidRDefault="00DF1B94" w:rsidP="00DF1B94">
      <w:pPr>
        <w:jc w:val="center"/>
        <w:rPr>
          <w:rFonts w:eastAsia="Calibri"/>
          <w:sz w:val="24"/>
          <w:szCs w:val="24"/>
        </w:rPr>
      </w:pPr>
      <w:r w:rsidRPr="00DF1B94">
        <w:rPr>
          <w:rFonts w:eastAsia="Calibri"/>
          <w:sz w:val="24"/>
          <w:szCs w:val="24"/>
        </w:rPr>
        <w:t>20.06.2019 г.</w:t>
      </w:r>
      <w:r w:rsidRPr="00DF1B94">
        <w:rPr>
          <w:rFonts w:eastAsia="Calibri"/>
          <w:sz w:val="24"/>
          <w:szCs w:val="24"/>
        </w:rPr>
        <w:tab/>
      </w:r>
      <w:r w:rsidRPr="00DF1B94">
        <w:rPr>
          <w:rFonts w:eastAsia="Calibri"/>
          <w:sz w:val="24"/>
          <w:szCs w:val="24"/>
        </w:rPr>
        <w:tab/>
      </w:r>
      <w:r w:rsidRPr="00DF1B94">
        <w:rPr>
          <w:rFonts w:eastAsia="Calibri"/>
          <w:sz w:val="24"/>
          <w:szCs w:val="24"/>
        </w:rPr>
        <w:tab/>
      </w:r>
      <w:r w:rsidRPr="00DF1B94">
        <w:rPr>
          <w:rFonts w:eastAsia="Calibri"/>
          <w:sz w:val="24"/>
          <w:szCs w:val="24"/>
        </w:rPr>
        <w:tab/>
        <w:t xml:space="preserve">                                     </w:t>
      </w:r>
      <w:r w:rsidRPr="00DF1B94">
        <w:rPr>
          <w:rFonts w:eastAsia="Calibri"/>
          <w:sz w:val="24"/>
          <w:szCs w:val="24"/>
        </w:rPr>
        <w:tab/>
      </w:r>
      <w:r w:rsidRPr="00DF1B94">
        <w:rPr>
          <w:rFonts w:eastAsia="Calibri"/>
          <w:sz w:val="24"/>
          <w:szCs w:val="24"/>
        </w:rPr>
        <w:tab/>
      </w:r>
      <w:r w:rsidRPr="00DF1B94">
        <w:rPr>
          <w:rFonts w:eastAsia="Calibri"/>
          <w:sz w:val="24"/>
          <w:szCs w:val="24"/>
        </w:rPr>
        <w:tab/>
      </w:r>
      <w:r w:rsidRPr="00DF1B94">
        <w:rPr>
          <w:rFonts w:eastAsia="Calibri"/>
          <w:sz w:val="24"/>
          <w:szCs w:val="24"/>
        </w:rPr>
        <w:tab/>
        <w:t>№ 437</w:t>
      </w:r>
    </w:p>
    <w:p w:rsidR="00DF1B94" w:rsidRPr="00DF1B94" w:rsidRDefault="00DF1B94" w:rsidP="00DF1B94">
      <w:pPr>
        <w:jc w:val="center"/>
        <w:rPr>
          <w:rFonts w:eastAsia="Calibri"/>
          <w:sz w:val="24"/>
          <w:szCs w:val="24"/>
        </w:rPr>
      </w:pPr>
      <w:r w:rsidRPr="00DF1B94">
        <w:rPr>
          <w:rFonts w:eastAsia="Calibri"/>
          <w:sz w:val="24"/>
          <w:szCs w:val="24"/>
        </w:rPr>
        <w:t>р.п.Чамзинка</w:t>
      </w:r>
    </w:p>
    <w:p w:rsidR="00DF1B94" w:rsidRPr="00DF1B94" w:rsidRDefault="00DF1B94" w:rsidP="00DF1B94">
      <w:pPr>
        <w:jc w:val="center"/>
        <w:rPr>
          <w:rFonts w:eastAsia="Calibri"/>
          <w:sz w:val="24"/>
          <w:szCs w:val="24"/>
        </w:rPr>
      </w:pPr>
    </w:p>
    <w:p w:rsidR="00DF1B94" w:rsidRPr="00DF1B94" w:rsidRDefault="00DF1B94" w:rsidP="00DF1B94">
      <w:pPr>
        <w:autoSpaceDE w:val="0"/>
        <w:autoSpaceDN w:val="0"/>
        <w:adjustRightInd w:val="0"/>
        <w:jc w:val="center"/>
        <w:rPr>
          <w:b/>
          <w:bCs/>
          <w:sz w:val="24"/>
          <w:szCs w:val="24"/>
        </w:rPr>
      </w:pPr>
      <w:r w:rsidRPr="00DF1B94">
        <w:rPr>
          <w:rFonts w:eastAsia="Calibri"/>
          <w:b/>
          <w:sz w:val="24"/>
          <w:szCs w:val="24"/>
        </w:rPr>
        <w:t xml:space="preserve">О внесении изменений в постановление администрации Чамзинского муниципального района от 12.03.2014г. №256 «Об утверждении </w:t>
      </w:r>
      <w:r w:rsidRPr="00DF1B94">
        <w:rPr>
          <w:rFonts w:eastAsia="Calibri"/>
          <w:b/>
          <w:bCs/>
          <w:sz w:val="24"/>
          <w:szCs w:val="24"/>
        </w:rPr>
        <w:t xml:space="preserve">Положения о </w:t>
      </w:r>
      <w:r w:rsidRPr="00DF1B94">
        <w:rPr>
          <w:rFonts w:eastAsia="Calibri"/>
          <w:b/>
          <w:sz w:val="24"/>
          <w:szCs w:val="24"/>
        </w:rPr>
        <w:t>закупках</w:t>
      </w:r>
      <w:r w:rsidRPr="00DF1B94">
        <w:rPr>
          <w:b/>
          <w:bCs/>
          <w:sz w:val="24"/>
          <w:szCs w:val="24"/>
        </w:rPr>
        <w:t xml:space="preserve"> товаров, работ, услуг муниципального бюджетного общеобразовательного учреждения «Комсомольская средняя общеобразовательная школа №3»</w:t>
      </w:r>
    </w:p>
    <w:p w:rsidR="00DF1B94" w:rsidRPr="00DF1B94" w:rsidRDefault="00DF1B94" w:rsidP="00DF1B94">
      <w:pPr>
        <w:tabs>
          <w:tab w:val="left" w:pos="-2977"/>
        </w:tabs>
        <w:jc w:val="center"/>
        <w:rPr>
          <w:b/>
          <w:bCs/>
          <w:sz w:val="24"/>
          <w:szCs w:val="24"/>
        </w:rPr>
      </w:pPr>
    </w:p>
    <w:p w:rsidR="00DF1B94" w:rsidRPr="00DF1B94" w:rsidRDefault="00DF1B94" w:rsidP="00DF1B94">
      <w:pPr>
        <w:keepNext/>
        <w:keepLines/>
        <w:jc w:val="both"/>
        <w:outlineLvl w:val="0"/>
        <w:rPr>
          <w:rFonts w:eastAsia="Calibri"/>
          <w:bCs/>
          <w:sz w:val="24"/>
          <w:szCs w:val="24"/>
        </w:rPr>
      </w:pPr>
      <w:r w:rsidRPr="00DF1B94">
        <w:rPr>
          <w:rFonts w:ascii="Cambria" w:eastAsia="Calibri" w:hAnsi="Cambria"/>
          <w:b/>
          <w:bCs/>
          <w:color w:val="365F91"/>
          <w:sz w:val="24"/>
          <w:szCs w:val="24"/>
        </w:rPr>
        <w:tab/>
      </w:r>
      <w:r w:rsidRPr="00DF1B94">
        <w:rPr>
          <w:rFonts w:eastAsia="Calibri"/>
          <w:bCs/>
          <w:sz w:val="24"/>
          <w:szCs w:val="24"/>
        </w:rPr>
        <w:t>Рассмотрев протест прокуратуры Чамзинского района от 24.05.2019г. №7-1-2019/1162,</w:t>
      </w:r>
      <w:r w:rsidRPr="00DF1B94">
        <w:rPr>
          <w:rFonts w:ascii="Cambria" w:eastAsia="Calibri" w:hAnsi="Cambria"/>
          <w:b/>
          <w:bCs/>
          <w:color w:val="365F91"/>
          <w:sz w:val="24"/>
          <w:szCs w:val="24"/>
        </w:rPr>
        <w:t xml:space="preserve"> </w:t>
      </w:r>
      <w:r w:rsidRPr="00DF1B94">
        <w:rPr>
          <w:rFonts w:eastAsia="Calibri"/>
          <w:bCs/>
          <w:sz w:val="24"/>
          <w:szCs w:val="24"/>
        </w:rPr>
        <w:t>и руководствуясь Федеральным законом от 18 июля 2011 г. N 223-ФЗ «О закупках товаров, работ, услуг отдельными видами юридических лиц» администрация Чамзинского муниципального района,</w:t>
      </w:r>
    </w:p>
    <w:p w:rsidR="00DF1B94" w:rsidRPr="00DF1B94" w:rsidRDefault="00DF1B94" w:rsidP="00DF1B94">
      <w:pPr>
        <w:jc w:val="both"/>
        <w:rPr>
          <w:sz w:val="24"/>
          <w:szCs w:val="24"/>
        </w:rPr>
      </w:pPr>
    </w:p>
    <w:p w:rsidR="00DF1B94" w:rsidRPr="00DF1B94" w:rsidRDefault="00DF1B94" w:rsidP="00DF1B94">
      <w:pPr>
        <w:ind w:firstLine="708"/>
        <w:jc w:val="center"/>
        <w:rPr>
          <w:rFonts w:eastAsia="Calibri"/>
          <w:b/>
          <w:sz w:val="24"/>
          <w:szCs w:val="24"/>
        </w:rPr>
      </w:pPr>
      <w:r w:rsidRPr="00DF1B94">
        <w:rPr>
          <w:rFonts w:eastAsia="Calibri"/>
          <w:b/>
          <w:sz w:val="24"/>
          <w:szCs w:val="24"/>
        </w:rPr>
        <w:t>ПОСТАНОВЛЯЕТ:</w:t>
      </w:r>
    </w:p>
    <w:p w:rsidR="00DF1B94" w:rsidRPr="00DF1B94" w:rsidRDefault="00DF1B94" w:rsidP="00DF1B94">
      <w:pPr>
        <w:jc w:val="both"/>
        <w:rPr>
          <w:rFonts w:eastAsia="Calibri"/>
          <w:sz w:val="24"/>
          <w:szCs w:val="24"/>
        </w:rPr>
      </w:pPr>
    </w:p>
    <w:p w:rsidR="00DF1B94" w:rsidRPr="00DF1B94" w:rsidRDefault="00DF1B94" w:rsidP="00DF1B94">
      <w:pPr>
        <w:tabs>
          <w:tab w:val="left" w:pos="-2977"/>
        </w:tabs>
        <w:jc w:val="both"/>
        <w:rPr>
          <w:sz w:val="24"/>
          <w:szCs w:val="24"/>
        </w:rPr>
      </w:pPr>
      <w:r w:rsidRPr="00DF1B94">
        <w:rPr>
          <w:rFonts w:eastAsia="Calibri"/>
          <w:sz w:val="24"/>
          <w:szCs w:val="24"/>
        </w:rPr>
        <w:tab/>
        <w:t xml:space="preserve">1. </w:t>
      </w:r>
      <w:r w:rsidRPr="00DF1B94">
        <w:rPr>
          <w:sz w:val="24"/>
          <w:szCs w:val="24"/>
        </w:rPr>
        <w:t>Внести изменения в Положение о порядке проведения закупок товаров, работ, услуг для нужд муниципального бюджетного общеобразовательного учреждения «Комсомольская средняя общеобразовательная школа №3», утвержденного постановлением администрации Чамзинского муниципального района от 12.03.2014г. №256 изложив его в новой редакции согласно приложению 1 к настоящему постановлению.</w:t>
      </w:r>
    </w:p>
    <w:p w:rsidR="00DF1B94" w:rsidRPr="00DF1B94" w:rsidRDefault="00DF1B94" w:rsidP="00DF1B94">
      <w:pPr>
        <w:ind w:firstLine="708"/>
        <w:jc w:val="both"/>
        <w:rPr>
          <w:rFonts w:eastAsia="Calibri"/>
          <w:sz w:val="24"/>
          <w:szCs w:val="24"/>
        </w:rPr>
      </w:pPr>
      <w:r w:rsidRPr="00DF1B94">
        <w:rPr>
          <w:rFonts w:eastAsia="Calibri"/>
          <w:sz w:val="24"/>
          <w:szCs w:val="24"/>
        </w:rPr>
        <w:t>2. Директору МБОУ «Комсомольская средняя общеобразовательная школа №3» разместить измененное Положение о порядке проведения закупок товаров, работ, услуг для нужд муниципального бюджетного общеобразовательного учреждения «Комсомольская средняя общеобразовательная школа №3» в единой информационной системе в сфере закупок не позднее чем в течение пятнадцати дней с даты подписания настоящего постановления.</w:t>
      </w:r>
    </w:p>
    <w:p w:rsidR="00DF1B94" w:rsidRPr="00DF1B94" w:rsidRDefault="00DF1B94" w:rsidP="00DF1B94">
      <w:pPr>
        <w:ind w:firstLine="708"/>
        <w:jc w:val="both"/>
        <w:rPr>
          <w:rFonts w:eastAsia="Calibri"/>
          <w:sz w:val="24"/>
          <w:szCs w:val="24"/>
        </w:rPr>
      </w:pPr>
      <w:r w:rsidRPr="00DF1B94">
        <w:rPr>
          <w:rFonts w:eastAsia="Calibri"/>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DF1B94" w:rsidRPr="00DF1B94" w:rsidRDefault="00DF1B94" w:rsidP="00DF1B94">
      <w:pPr>
        <w:jc w:val="both"/>
        <w:rPr>
          <w:rFonts w:eastAsia="Calibri"/>
          <w:sz w:val="24"/>
          <w:szCs w:val="24"/>
        </w:rPr>
      </w:pPr>
    </w:p>
    <w:p w:rsidR="00DF1B94" w:rsidRPr="00DF1B94" w:rsidRDefault="00DF1B94" w:rsidP="00DF1B94">
      <w:pPr>
        <w:jc w:val="both"/>
        <w:rPr>
          <w:rFonts w:eastAsia="Calibri"/>
          <w:sz w:val="24"/>
          <w:szCs w:val="24"/>
        </w:rPr>
      </w:pPr>
    </w:p>
    <w:p w:rsidR="00DF1B94" w:rsidRPr="00DF1B94" w:rsidRDefault="00DF1B94" w:rsidP="00DF1B94">
      <w:pPr>
        <w:ind w:firstLine="708"/>
        <w:jc w:val="both"/>
        <w:rPr>
          <w:rFonts w:ascii="Arial" w:eastAsia="Calibri" w:hAnsi="Arial" w:cs="Arial"/>
          <w:sz w:val="24"/>
          <w:szCs w:val="24"/>
        </w:rPr>
      </w:pPr>
      <w:r w:rsidRPr="00DF1B94">
        <w:rPr>
          <w:rFonts w:eastAsia="Calibri"/>
          <w:sz w:val="24"/>
          <w:szCs w:val="24"/>
        </w:rPr>
        <w:t>Глава  Чамзинского муниципального района</w:t>
      </w:r>
      <w:r w:rsidRPr="00DF1B94">
        <w:rPr>
          <w:rFonts w:eastAsia="Calibri"/>
          <w:sz w:val="24"/>
          <w:szCs w:val="24"/>
        </w:rPr>
        <w:tab/>
      </w:r>
      <w:bookmarkStart w:id="0" w:name="_GoBack"/>
      <w:bookmarkEnd w:id="0"/>
      <w:r w:rsidRPr="00DF1B94">
        <w:rPr>
          <w:rFonts w:eastAsia="Calibri"/>
          <w:sz w:val="24"/>
          <w:szCs w:val="24"/>
        </w:rPr>
        <w:tab/>
      </w:r>
      <w:r w:rsidRPr="00DF1B94">
        <w:rPr>
          <w:rFonts w:eastAsia="Calibri"/>
          <w:sz w:val="24"/>
          <w:szCs w:val="24"/>
        </w:rPr>
        <w:tab/>
      </w:r>
      <w:r w:rsidRPr="00DF1B94">
        <w:rPr>
          <w:rFonts w:eastAsia="Calibri"/>
          <w:sz w:val="24"/>
          <w:szCs w:val="24"/>
        </w:rPr>
        <w:tab/>
        <w:t>В.Г. Цыбаков</w:t>
      </w:r>
    </w:p>
    <w:p w:rsidR="00DF1B94" w:rsidRPr="00DF1B94" w:rsidRDefault="00DF1B94" w:rsidP="00DF1B94">
      <w:pPr>
        <w:autoSpaceDE w:val="0"/>
        <w:autoSpaceDN w:val="0"/>
        <w:adjustRightInd w:val="0"/>
        <w:outlineLvl w:val="0"/>
        <w:rPr>
          <w:rFonts w:ascii="Arial" w:eastAsia="Calibri" w:hAnsi="Arial" w:cs="Arial"/>
          <w:sz w:val="24"/>
          <w:szCs w:val="24"/>
        </w:rPr>
      </w:pPr>
    </w:p>
    <w:p w:rsidR="00DF1B94" w:rsidRPr="00DF1B94" w:rsidRDefault="00DF1B94" w:rsidP="00DF1B94">
      <w:pPr>
        <w:autoSpaceDE w:val="0"/>
        <w:autoSpaceDN w:val="0"/>
        <w:adjustRightInd w:val="0"/>
        <w:outlineLvl w:val="0"/>
        <w:rPr>
          <w:rFonts w:ascii="Arial" w:eastAsia="Calibri" w:hAnsi="Arial" w:cs="Arial"/>
          <w:sz w:val="24"/>
          <w:szCs w:val="24"/>
        </w:rPr>
      </w:pPr>
    </w:p>
    <w:p w:rsidR="00DF1B94" w:rsidRPr="00DF1B94" w:rsidRDefault="00DF1B94" w:rsidP="00DF1B94">
      <w:pPr>
        <w:pStyle w:val="Style3"/>
        <w:widowControl/>
        <w:ind w:left="4956" w:firstLine="708"/>
        <w:jc w:val="right"/>
        <w:rPr>
          <w:rFonts w:ascii="Times New Roman" w:hAnsi="Times New Roman"/>
        </w:rPr>
      </w:pPr>
      <w:r w:rsidRPr="00DF1B94">
        <w:rPr>
          <w:rFonts w:ascii="Times New Roman" w:hAnsi="Times New Roman"/>
        </w:rPr>
        <w:t>Приложение к постановлению</w:t>
      </w:r>
    </w:p>
    <w:p w:rsidR="00DF1B94" w:rsidRPr="00DF1B94" w:rsidRDefault="00DF1B94" w:rsidP="00DF1B94">
      <w:pPr>
        <w:pStyle w:val="Style3"/>
        <w:widowControl/>
        <w:jc w:val="right"/>
        <w:rPr>
          <w:rFonts w:ascii="Times New Roman" w:hAnsi="Times New Roman"/>
        </w:rPr>
      </w:pPr>
      <w:r w:rsidRPr="00DF1B94">
        <w:rPr>
          <w:rFonts w:ascii="Times New Roman" w:hAnsi="Times New Roman"/>
        </w:rPr>
        <w:tab/>
      </w:r>
      <w:r w:rsidRPr="00DF1B94">
        <w:rPr>
          <w:rFonts w:ascii="Times New Roman" w:hAnsi="Times New Roman"/>
        </w:rPr>
        <w:tab/>
      </w:r>
      <w:r w:rsidRPr="00DF1B94">
        <w:rPr>
          <w:rFonts w:ascii="Times New Roman" w:hAnsi="Times New Roman"/>
        </w:rPr>
        <w:tab/>
      </w:r>
      <w:r w:rsidRPr="00DF1B94">
        <w:rPr>
          <w:rFonts w:ascii="Times New Roman" w:hAnsi="Times New Roman"/>
        </w:rPr>
        <w:tab/>
      </w:r>
      <w:r w:rsidRPr="00DF1B94">
        <w:rPr>
          <w:rFonts w:ascii="Times New Roman" w:hAnsi="Times New Roman"/>
        </w:rPr>
        <w:tab/>
      </w:r>
      <w:r w:rsidRPr="00DF1B94">
        <w:rPr>
          <w:rFonts w:ascii="Times New Roman" w:hAnsi="Times New Roman"/>
        </w:rPr>
        <w:tab/>
      </w:r>
      <w:r w:rsidRPr="00DF1B94">
        <w:rPr>
          <w:rFonts w:ascii="Times New Roman" w:hAnsi="Times New Roman"/>
        </w:rPr>
        <w:tab/>
      </w:r>
      <w:r w:rsidRPr="00DF1B94">
        <w:rPr>
          <w:rFonts w:ascii="Times New Roman" w:hAnsi="Times New Roman"/>
        </w:rPr>
        <w:tab/>
        <w:t>администрации Чамзинского</w:t>
      </w:r>
    </w:p>
    <w:p w:rsidR="00DF1B94" w:rsidRPr="00DF1B94" w:rsidRDefault="00DF1B94" w:rsidP="00DF1B94">
      <w:pPr>
        <w:pStyle w:val="Style3"/>
        <w:widowControl/>
        <w:jc w:val="right"/>
        <w:rPr>
          <w:rFonts w:ascii="Times New Roman" w:hAnsi="Times New Roman"/>
        </w:rPr>
      </w:pPr>
      <w:r w:rsidRPr="00DF1B94">
        <w:rPr>
          <w:rFonts w:ascii="Times New Roman" w:hAnsi="Times New Roman"/>
        </w:rPr>
        <w:tab/>
      </w:r>
      <w:r w:rsidRPr="00DF1B94">
        <w:rPr>
          <w:rFonts w:ascii="Times New Roman" w:hAnsi="Times New Roman"/>
        </w:rPr>
        <w:tab/>
      </w:r>
      <w:r w:rsidRPr="00DF1B94">
        <w:rPr>
          <w:rFonts w:ascii="Times New Roman" w:hAnsi="Times New Roman"/>
        </w:rPr>
        <w:tab/>
      </w:r>
      <w:r w:rsidRPr="00DF1B94">
        <w:rPr>
          <w:rFonts w:ascii="Times New Roman" w:hAnsi="Times New Roman"/>
        </w:rPr>
        <w:tab/>
      </w:r>
      <w:r w:rsidRPr="00DF1B94">
        <w:rPr>
          <w:rFonts w:ascii="Times New Roman" w:hAnsi="Times New Roman"/>
        </w:rPr>
        <w:tab/>
      </w:r>
      <w:r w:rsidRPr="00DF1B94">
        <w:rPr>
          <w:rFonts w:ascii="Times New Roman" w:hAnsi="Times New Roman"/>
        </w:rPr>
        <w:tab/>
      </w:r>
      <w:r w:rsidRPr="00DF1B94">
        <w:rPr>
          <w:rFonts w:ascii="Times New Roman" w:hAnsi="Times New Roman"/>
        </w:rPr>
        <w:tab/>
      </w:r>
      <w:r w:rsidRPr="00DF1B94">
        <w:rPr>
          <w:rFonts w:ascii="Times New Roman" w:hAnsi="Times New Roman"/>
        </w:rPr>
        <w:tab/>
        <w:t>муниципального района РМ</w:t>
      </w:r>
    </w:p>
    <w:p w:rsidR="00DF1B94" w:rsidRPr="00DF1B94" w:rsidRDefault="00DF1B94" w:rsidP="00DF1B94">
      <w:pPr>
        <w:pStyle w:val="Style3"/>
        <w:widowControl/>
        <w:jc w:val="right"/>
        <w:rPr>
          <w:rFonts w:ascii="Times New Roman" w:hAnsi="Times New Roman"/>
        </w:rPr>
      </w:pPr>
      <w:r w:rsidRPr="00DF1B94">
        <w:rPr>
          <w:rFonts w:ascii="Times New Roman" w:hAnsi="Times New Roman"/>
        </w:rPr>
        <w:tab/>
      </w:r>
      <w:r w:rsidRPr="00DF1B94">
        <w:rPr>
          <w:rFonts w:ascii="Times New Roman" w:hAnsi="Times New Roman"/>
        </w:rPr>
        <w:tab/>
      </w:r>
      <w:r w:rsidRPr="00DF1B94">
        <w:rPr>
          <w:rFonts w:ascii="Times New Roman" w:hAnsi="Times New Roman"/>
        </w:rPr>
        <w:tab/>
      </w:r>
      <w:r w:rsidRPr="00DF1B94">
        <w:rPr>
          <w:rFonts w:ascii="Times New Roman" w:hAnsi="Times New Roman"/>
        </w:rPr>
        <w:tab/>
      </w:r>
      <w:r w:rsidRPr="00DF1B94">
        <w:rPr>
          <w:rFonts w:ascii="Times New Roman" w:hAnsi="Times New Roman"/>
        </w:rPr>
        <w:tab/>
      </w:r>
      <w:r w:rsidRPr="00DF1B94">
        <w:rPr>
          <w:rFonts w:ascii="Times New Roman" w:hAnsi="Times New Roman"/>
        </w:rPr>
        <w:tab/>
      </w:r>
      <w:r w:rsidRPr="00DF1B94">
        <w:rPr>
          <w:rFonts w:ascii="Times New Roman" w:hAnsi="Times New Roman"/>
        </w:rPr>
        <w:tab/>
      </w:r>
      <w:r w:rsidRPr="00DF1B94">
        <w:rPr>
          <w:rFonts w:ascii="Times New Roman" w:hAnsi="Times New Roman"/>
        </w:rPr>
        <w:tab/>
        <w:t>от 20.06.2019 г. № 437</w:t>
      </w:r>
    </w:p>
    <w:p w:rsidR="00DF1B94" w:rsidRPr="00DF1B94" w:rsidRDefault="00DF1B94" w:rsidP="00DF1B94">
      <w:pPr>
        <w:pStyle w:val="Style3"/>
        <w:widowControl/>
        <w:jc w:val="right"/>
        <w:rPr>
          <w:rFonts w:ascii="Times New Roman" w:hAnsi="Times New Roman"/>
        </w:rPr>
      </w:pPr>
    </w:p>
    <w:p w:rsidR="00DF1B94" w:rsidRPr="00DF1B94" w:rsidRDefault="00DF1B94" w:rsidP="00DF1B94">
      <w:pPr>
        <w:pStyle w:val="Style3"/>
        <w:widowControl/>
        <w:jc w:val="center"/>
        <w:rPr>
          <w:rFonts w:ascii="Times New Roman" w:hAnsi="Times New Roman"/>
        </w:rPr>
      </w:pPr>
    </w:p>
    <w:p w:rsidR="00DF1B94" w:rsidRPr="00DF1B94" w:rsidRDefault="00DF1B94" w:rsidP="00DF1B94">
      <w:pPr>
        <w:pStyle w:val="Style3"/>
        <w:widowControl/>
        <w:jc w:val="center"/>
        <w:rPr>
          <w:rStyle w:val="FontStyle22"/>
          <w:rFonts w:ascii="Times New Roman" w:hAnsi="Times New Roman"/>
          <w:sz w:val="24"/>
          <w:szCs w:val="24"/>
        </w:rPr>
      </w:pPr>
      <w:r w:rsidRPr="00DF1B94">
        <w:rPr>
          <w:rStyle w:val="FontStyle22"/>
          <w:rFonts w:ascii="Times New Roman" w:hAnsi="Times New Roman"/>
          <w:sz w:val="24"/>
          <w:szCs w:val="24"/>
        </w:rPr>
        <w:t>ПОЛОЖЕНИЕ</w:t>
      </w:r>
    </w:p>
    <w:p w:rsidR="00DF1B94" w:rsidRPr="00DF1B94" w:rsidRDefault="00DF1B94" w:rsidP="00DF1B94">
      <w:pPr>
        <w:pStyle w:val="Style4"/>
        <w:spacing w:line="240" w:lineRule="auto"/>
        <w:rPr>
          <w:rFonts w:ascii="Times New Roman" w:hAnsi="Times New Roman" w:cs="Arial"/>
          <w:bCs/>
        </w:rPr>
      </w:pPr>
      <w:r w:rsidRPr="00DF1B94">
        <w:rPr>
          <w:rStyle w:val="FontStyle23"/>
          <w:rFonts w:ascii="Times New Roman" w:hAnsi="Times New Roman"/>
          <w:sz w:val="24"/>
          <w:szCs w:val="24"/>
        </w:rPr>
        <w:t>о порядке проведения закупок товаров, работ, услуг</w:t>
      </w:r>
      <w:r w:rsidRPr="00DF1B94">
        <w:rPr>
          <w:rStyle w:val="FontStyle23"/>
          <w:rFonts w:ascii="Times New Roman" w:hAnsi="Times New Roman"/>
          <w:sz w:val="24"/>
          <w:szCs w:val="24"/>
        </w:rPr>
        <w:br/>
        <w:t xml:space="preserve">для нужд </w:t>
      </w:r>
      <w:r w:rsidRPr="00DF1B94">
        <w:rPr>
          <w:rFonts w:ascii="Times New Roman" w:hAnsi="Times New Roman" w:cs="Arial"/>
          <w:bCs/>
        </w:rPr>
        <w:t>муниципального бюджетного общеобразовательного учреждения «Комсомольская средняя общеобразовательная школа №3»</w:t>
      </w:r>
    </w:p>
    <w:p w:rsidR="00DF1B94" w:rsidRPr="00DF1B94" w:rsidRDefault="00DF1B94" w:rsidP="00DF1B94">
      <w:pPr>
        <w:pStyle w:val="Style4"/>
        <w:spacing w:line="240" w:lineRule="auto"/>
        <w:rPr>
          <w:rFonts w:ascii="Times New Roman" w:hAnsi="Times New Roman"/>
        </w:rPr>
      </w:pPr>
    </w:p>
    <w:p w:rsidR="00DF1B94" w:rsidRPr="00DF1B94" w:rsidRDefault="00DF1B94" w:rsidP="00DF1B94">
      <w:pPr>
        <w:pStyle w:val="Style1"/>
        <w:widowControl/>
        <w:jc w:val="center"/>
        <w:rPr>
          <w:rFonts w:ascii="Times New Roman" w:hAnsi="Times New Roman"/>
        </w:rPr>
      </w:pPr>
      <w:r w:rsidRPr="00DF1B94">
        <w:rPr>
          <w:rFonts w:ascii="Times New Roman" w:hAnsi="Times New Roman"/>
        </w:rPr>
        <w:t>р.п.Комсомольский</w:t>
      </w:r>
    </w:p>
    <w:p w:rsidR="00DF1B94" w:rsidRPr="00DF1B94" w:rsidRDefault="00DF1B94" w:rsidP="00DF1B94">
      <w:pPr>
        <w:widowControl w:val="0"/>
        <w:autoSpaceDE w:val="0"/>
        <w:autoSpaceDN w:val="0"/>
        <w:adjustRightInd w:val="0"/>
        <w:jc w:val="both"/>
        <w:rPr>
          <w:rFonts w:ascii="Times New Roman CYR" w:hAnsi="Times New Roman CYR" w:cs="Times New Roman CYR"/>
          <w:sz w:val="24"/>
          <w:szCs w:val="24"/>
        </w:rPr>
      </w:pPr>
    </w:p>
    <w:p w:rsidR="00DF1B94" w:rsidRPr="00DF1B94" w:rsidRDefault="00DF1B94" w:rsidP="00DF1B94">
      <w:pPr>
        <w:widowControl w:val="0"/>
        <w:autoSpaceDE w:val="0"/>
        <w:autoSpaceDN w:val="0"/>
        <w:adjustRightInd w:val="0"/>
        <w:jc w:val="center"/>
        <w:outlineLvl w:val="0"/>
        <w:rPr>
          <w:rFonts w:ascii="Times New Roman CYR" w:hAnsi="Times New Roman CYR" w:cs="Times New Roman CYR"/>
          <w:b/>
          <w:bCs/>
          <w:color w:val="26282F"/>
          <w:sz w:val="24"/>
          <w:szCs w:val="24"/>
        </w:rPr>
      </w:pPr>
      <w:r w:rsidRPr="00DF1B94">
        <w:rPr>
          <w:rFonts w:ascii="Times New Roman CYR" w:hAnsi="Times New Roman CYR" w:cs="Times New Roman CYR"/>
          <w:b/>
          <w:bCs/>
          <w:color w:val="26282F"/>
          <w:sz w:val="24"/>
          <w:szCs w:val="24"/>
        </w:rPr>
        <w:t>Раздел 1. Общие положения</w:t>
      </w:r>
    </w:p>
    <w:p w:rsidR="00DF1B94" w:rsidRPr="00DF1B94" w:rsidRDefault="00DF1B94" w:rsidP="00DF1B94">
      <w:pPr>
        <w:widowControl w:val="0"/>
        <w:autoSpaceDE w:val="0"/>
        <w:autoSpaceDN w:val="0"/>
        <w:adjustRightInd w:val="0"/>
        <w:ind w:firstLine="720"/>
        <w:jc w:val="both"/>
        <w:rPr>
          <w:rFonts w:ascii="Times New Roman CYR" w:hAnsi="Times New Roman CYR" w:cs="Times New Roman CYR"/>
          <w:sz w:val="24"/>
          <w:szCs w:val="24"/>
        </w:rPr>
      </w:pP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 xml:space="preserve">1.1. Настоящее Положение о закупке товаров, работ, услуг утверждено в соответствии с Конституцией Российской Федерации, Гражданским кодексом Российской Федерации, </w:t>
      </w:r>
      <w:hyperlink r:id="rId5" w:history="1">
        <w:r w:rsidRPr="00DF1B94">
          <w:rPr>
            <w:sz w:val="24"/>
            <w:szCs w:val="24"/>
          </w:rPr>
          <w:t>частью 3 статьи 2</w:t>
        </w:r>
      </w:hyperlink>
      <w:r w:rsidRPr="00DF1B94">
        <w:rPr>
          <w:sz w:val="24"/>
          <w:szCs w:val="24"/>
        </w:rPr>
        <w:t xml:space="preserve"> Федерального закона от 18 июля 2011 года N 223-ФЗ "О закупках товаров, работ, услуг отдельными видами юридических лиц" и другими федеральными законами и иными нормативными правовыми актами Российской Федерации и настоящим Положением, </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 xml:space="preserve">Настоящий документ регламентирует закупочную деятельность муниципального бюджетного общеобразовательного учреждения «Комсомольская средняя общеобразовательная школа №3» (далее МБОУ «Комсомольская СОШ №3») содержит требования к закупке, в том числе порядок подготовки и осуществления закупок способами, указанными в </w:t>
      </w:r>
      <w:hyperlink r:id="rId6" w:history="1">
        <w:r w:rsidRPr="00DF1B94">
          <w:rPr>
            <w:sz w:val="24"/>
            <w:szCs w:val="24"/>
          </w:rPr>
          <w:t>частях 3.1</w:t>
        </w:r>
      </w:hyperlink>
      <w:r w:rsidRPr="00DF1B94">
        <w:rPr>
          <w:sz w:val="24"/>
          <w:szCs w:val="24"/>
        </w:rPr>
        <w:t xml:space="preserve"> и </w:t>
      </w:r>
      <w:hyperlink r:id="rId7" w:history="1">
        <w:r w:rsidRPr="00DF1B94">
          <w:rPr>
            <w:sz w:val="24"/>
            <w:szCs w:val="24"/>
          </w:rPr>
          <w:t>3.2 статьи 3</w:t>
        </w:r>
      </w:hyperlink>
      <w:r w:rsidRPr="00DF1B94">
        <w:rPr>
          <w:sz w:val="24"/>
          <w:szCs w:val="24"/>
        </w:rPr>
        <w:t xml:space="preserve"> Федерального закона от 18 июля 2011 года N 223-ФЗ "О закупках товаров, работ, услуг отдельными видами юридических лиц", порядок и условия их применения, порядок заключения и исполнения договоров, а также иные связанные с обеспечением закупки положения.</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 xml:space="preserve">1.2. Термины и определения, содержащиеся в настоящем Положении о закупке, используются в понимании </w:t>
      </w:r>
      <w:hyperlink r:id="rId8" w:history="1">
        <w:r w:rsidRPr="00DF1B94">
          <w:rPr>
            <w:sz w:val="24"/>
            <w:szCs w:val="24"/>
          </w:rPr>
          <w:t>Федерального закона</w:t>
        </w:r>
      </w:hyperlink>
      <w:r w:rsidRPr="00DF1B94">
        <w:rPr>
          <w:sz w:val="24"/>
          <w:szCs w:val="24"/>
        </w:rPr>
        <w:t xml:space="preserve"> от 18 июля 2011 года N 223-ФЗ "О закупках товаров, работ, услуг отдельными видами юридических лиц", а также иных нормативных правовых актов Российской Федерации, регулирующих закупки товаров, работ, услуг отдельными видами юридических лиц, если иное не указано в Положении о закупке.</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1.3. Настоящее Положение и изменения к нему вступают в силу со дня их утверждения.</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1.4. Положение о закупке регулирует отношения, связанные с осуществлением закупок Заказчика:</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в)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 xml:space="preserve">1.5. Положение о закупке не регулирует отношения, связанные с осуществлением закупок, в случаях, предусмотренных </w:t>
      </w:r>
      <w:hyperlink r:id="rId9" w:history="1">
        <w:r w:rsidRPr="00DF1B94">
          <w:rPr>
            <w:sz w:val="24"/>
            <w:szCs w:val="24"/>
          </w:rPr>
          <w:t>частью 4 статьи 1</w:t>
        </w:r>
      </w:hyperlink>
      <w:r w:rsidRPr="00DF1B94">
        <w:rPr>
          <w:sz w:val="24"/>
          <w:szCs w:val="24"/>
        </w:rPr>
        <w:t xml:space="preserve"> Федерального закона N 223-ФЗ.</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1.6. При закупке товаров (работ, услуг) заказчик руководствуется следующими принципами:</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1) информационная открытость закупки;</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2) равноправие, справедливость, отсутствие дискриминации и необоснованных ограничений конкуренции по отношению к участникам закупки;</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 xml:space="preserve">4) отсутствие ограничения допуска к участию в закупке путем установления </w:t>
      </w:r>
      <w:r w:rsidRPr="00DF1B94">
        <w:rPr>
          <w:sz w:val="24"/>
          <w:szCs w:val="24"/>
        </w:rPr>
        <w:lastRenderedPageBreak/>
        <w:t>неизмеряемых требований к участникам закупки.</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1.7. Для осуществления закупки, за исключением осуществления закупки у единственного поставщика (подрядчика, исполнителя), Заказчик создает комиссию.</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1.8. Деятельность комиссии регламентируется Положением о комиссии, которое утверждается приказом Заказчика. В положении о комиссии должны быть отражены:</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1) порядок утверждения и изменения состава комиссии;</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2) периодичность ротации комиссии;</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3) состав комиссии и круг компетенций ее членов;</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4) требования к членам комиссии;</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5) функции комиссии при проведении закупки каждым из способов, предусмотренных настоящим Положением;</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6) права и обязанности членов комиссии;</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7) порядок организации работы комиссии;</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8) порядок принятия решений комиссией;</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9) иные сведения.</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1.9. Численный состав комиссии не может быть менее пяти человек.</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1.10. Комиссия имеет право привлекать экспертов для разрешения возникающих при осуществлении ее деятельности вопросов, требующих специальных знаний и навыков.</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1.11.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(в отсутствие председателя комиссии лицом, его замещающим) о месте, дате и времени проведения заседания комиссии.</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1.12.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1.13. Комиссия может создаваться для проведения отдельно взятой закупки либо действовать на регулярной основе.</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1.14. Настоящее Положение о закупке, а также вносимые в него изменения подлежат обязательному размещению в Единой информационной системе (далее также ЕИС) не позднее чем в течение пятнадцати дней со дня утверждения.</w:t>
      </w:r>
    </w:p>
    <w:p w:rsidR="00DF1B94" w:rsidRPr="00DF1B94" w:rsidRDefault="00DF1B94" w:rsidP="00DF1B94">
      <w:pPr>
        <w:widowControl w:val="0"/>
        <w:autoSpaceDE w:val="0"/>
        <w:autoSpaceDN w:val="0"/>
        <w:adjustRightInd w:val="0"/>
        <w:jc w:val="both"/>
        <w:rPr>
          <w:sz w:val="24"/>
          <w:szCs w:val="24"/>
        </w:rPr>
      </w:pPr>
    </w:p>
    <w:p w:rsidR="00DF1B94" w:rsidRPr="00DF1B94" w:rsidRDefault="00DF1B94" w:rsidP="00DF1B94">
      <w:pPr>
        <w:widowControl w:val="0"/>
        <w:autoSpaceDE w:val="0"/>
        <w:autoSpaceDN w:val="0"/>
        <w:adjustRightInd w:val="0"/>
        <w:ind w:firstLine="720"/>
        <w:jc w:val="center"/>
        <w:rPr>
          <w:rFonts w:ascii="Times New Roman CYR" w:hAnsi="Times New Roman CYR" w:cs="Times New Roman CYR"/>
          <w:b/>
          <w:bCs/>
          <w:color w:val="26282F"/>
          <w:sz w:val="24"/>
          <w:szCs w:val="24"/>
        </w:rPr>
      </w:pPr>
      <w:r w:rsidRPr="00DF1B94">
        <w:rPr>
          <w:rFonts w:ascii="Times New Roman CYR" w:hAnsi="Times New Roman CYR" w:cs="Times New Roman CYR"/>
          <w:b/>
          <w:bCs/>
          <w:color w:val="26282F"/>
          <w:sz w:val="24"/>
          <w:szCs w:val="24"/>
        </w:rPr>
        <w:t>Раздел 2.</w:t>
      </w:r>
      <w:r w:rsidRPr="00DF1B94">
        <w:rPr>
          <w:sz w:val="24"/>
          <w:szCs w:val="24"/>
        </w:rPr>
        <w:t xml:space="preserve"> </w:t>
      </w:r>
      <w:r w:rsidRPr="00DF1B94">
        <w:rPr>
          <w:rFonts w:ascii="Times New Roman CYR" w:hAnsi="Times New Roman CYR" w:cs="Times New Roman CYR"/>
          <w:b/>
          <w:bCs/>
          <w:color w:val="26282F"/>
          <w:sz w:val="24"/>
          <w:szCs w:val="24"/>
        </w:rPr>
        <w:t>Требования к участникам закупки</w:t>
      </w:r>
    </w:p>
    <w:p w:rsidR="00DF1B94" w:rsidRPr="00DF1B94" w:rsidRDefault="00DF1B94" w:rsidP="00DF1B94">
      <w:pPr>
        <w:widowControl w:val="0"/>
        <w:autoSpaceDE w:val="0"/>
        <w:autoSpaceDN w:val="0"/>
        <w:adjustRightInd w:val="0"/>
        <w:ind w:firstLine="720"/>
        <w:jc w:val="center"/>
        <w:rPr>
          <w:rFonts w:ascii="Times New Roman CYR" w:hAnsi="Times New Roman CYR" w:cs="Times New Roman CYR"/>
          <w:b/>
          <w:bCs/>
          <w:color w:val="26282F"/>
          <w:sz w:val="24"/>
          <w:szCs w:val="24"/>
        </w:rPr>
      </w:pP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2.1. 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2.2. Участники закупки имеют право выступать в отношениях, связанных с осуществлением закупки для нужд Заказчика,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законодательством.</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2.3. К участникам закупки предъявляются следующие обязательные требования:</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 xml:space="preserve">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w:t>
      </w:r>
      <w:r w:rsidRPr="00DF1B94">
        <w:rPr>
          <w:sz w:val="24"/>
          <w:szCs w:val="24"/>
        </w:rPr>
        <w:lastRenderedPageBreak/>
        <w:t>конкурсного производства;</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 xml:space="preserve">3) неприостановление деятельности участника закупки в порядке, предусмотренном </w:t>
      </w:r>
      <w:hyperlink r:id="rId10" w:history="1">
        <w:r w:rsidRPr="00DF1B94">
          <w:rPr>
            <w:sz w:val="24"/>
            <w:szCs w:val="24"/>
          </w:rPr>
          <w:t>Кодексом</w:t>
        </w:r>
      </w:hyperlink>
      <w:r w:rsidRPr="00DF1B94">
        <w:rPr>
          <w:sz w:val="24"/>
          <w:szCs w:val="24"/>
        </w:rPr>
        <w:t xml:space="preserve"> Российской Федерации об административных правонарушениях;</w:t>
      </w:r>
    </w:p>
    <w:p w:rsidR="00DF1B94" w:rsidRPr="00DF1B94" w:rsidRDefault="00DF1B94" w:rsidP="00DF1B94">
      <w:pPr>
        <w:pStyle w:val="Style5"/>
        <w:widowControl/>
        <w:tabs>
          <w:tab w:val="left" w:pos="1181"/>
        </w:tabs>
        <w:spacing w:line="240" w:lineRule="auto"/>
        <w:rPr>
          <w:spacing w:val="-10"/>
        </w:rPr>
      </w:pPr>
      <w:r w:rsidRPr="00DF1B94">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history="1">
        <w:r w:rsidRPr="00DF1B94">
          <w:t>законодательством</w:t>
        </w:r>
      </w:hyperlink>
      <w:r w:rsidRPr="00DF1B94">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r w:rsidRPr="00DF1B94">
        <w:rPr>
          <w:spacing w:val="-10"/>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DF1B94" w:rsidRPr="00DF1B94" w:rsidRDefault="00DF1B94" w:rsidP="00DF1B94">
      <w:pPr>
        <w:tabs>
          <w:tab w:val="left" w:pos="1058"/>
        </w:tabs>
        <w:autoSpaceDE w:val="0"/>
        <w:autoSpaceDN w:val="0"/>
        <w:adjustRightInd w:val="0"/>
        <w:ind w:firstLine="742"/>
        <w:jc w:val="both"/>
        <w:rPr>
          <w:spacing w:val="-10"/>
          <w:sz w:val="24"/>
          <w:szCs w:val="24"/>
        </w:rPr>
      </w:pPr>
      <w:r w:rsidRPr="00DF1B94">
        <w:rPr>
          <w:spacing w:val="-10"/>
          <w:sz w:val="24"/>
          <w:szCs w:val="24"/>
        </w:rPr>
        <w:t>4)</w:t>
      </w:r>
      <w:r w:rsidRPr="00DF1B94">
        <w:rPr>
          <w:spacing w:val="-10"/>
          <w:sz w:val="24"/>
          <w:szCs w:val="24"/>
        </w:rPr>
        <w:tab/>
        <w:t>не привлечение участника закупки- юридического лица,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6) отсутствие между участником закупки и Заказчиком конфликта интересов, под которым понимаются случаи, при которых руководитель Заказчика одновременно является представителем учредителя некоммерческой организации (участника закупки) и (или)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7) отсутствие сведений об участнике закупки в реестре недобросовестных поставщиков, предусмотренном статьей 5 Федерального закона от 18.07.2011 г. N 223-ФЗ;</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 xml:space="preserve">8) отсутствие сведений об участнике закупки в реестре недобросовестных </w:t>
      </w:r>
      <w:r w:rsidRPr="00DF1B94">
        <w:rPr>
          <w:sz w:val="24"/>
          <w:szCs w:val="24"/>
        </w:rPr>
        <w:lastRenderedPageBreak/>
        <w:t>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9) участник закупки не является офшорной компанией;</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10) отсутствие у участника закупки ограничений для участия в закупках, установленных законодательством Российской Федерации.</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2.4. При необходимости Заказчик вправе предъявить иные дополнительные квалификационные требования в зависимости от предмета закупки:</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1) наличие финансовых, материальных средств, а также иных возможностей (ресурсов), необходимых для выполнения условий договора;</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2) положительная деловая репутация, наличие опыта выполнения работ или оказания услуг.</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2.5. Информация об установленных Заказчиком единых требованиях и дополнительных требованиях указывается в извещении об осуществлении закупки и документации о закупке.</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2.6.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DF1B94" w:rsidRPr="00DF1B94" w:rsidRDefault="00DF1B94" w:rsidP="00DF1B94">
      <w:pPr>
        <w:widowControl w:val="0"/>
        <w:autoSpaceDE w:val="0"/>
        <w:autoSpaceDN w:val="0"/>
        <w:adjustRightInd w:val="0"/>
        <w:ind w:firstLine="720"/>
        <w:jc w:val="both"/>
        <w:rPr>
          <w:sz w:val="24"/>
          <w:szCs w:val="24"/>
        </w:rPr>
      </w:pPr>
    </w:p>
    <w:p w:rsidR="00DF1B94" w:rsidRPr="00DF1B94" w:rsidRDefault="00DF1B94" w:rsidP="00DF1B94">
      <w:pPr>
        <w:widowControl w:val="0"/>
        <w:autoSpaceDE w:val="0"/>
        <w:autoSpaceDN w:val="0"/>
        <w:adjustRightInd w:val="0"/>
        <w:ind w:firstLine="720"/>
        <w:jc w:val="center"/>
        <w:rPr>
          <w:rFonts w:ascii="Times New Roman CYR" w:hAnsi="Times New Roman CYR" w:cs="Times New Roman CYR"/>
          <w:b/>
          <w:bCs/>
          <w:color w:val="26282F"/>
          <w:sz w:val="24"/>
          <w:szCs w:val="24"/>
        </w:rPr>
      </w:pPr>
      <w:r w:rsidRPr="00DF1B94">
        <w:rPr>
          <w:rFonts w:ascii="Times New Roman CYR" w:hAnsi="Times New Roman CYR" w:cs="Times New Roman CYR"/>
          <w:b/>
          <w:bCs/>
          <w:color w:val="26282F"/>
          <w:sz w:val="24"/>
          <w:szCs w:val="24"/>
        </w:rPr>
        <w:t>Раздел 3. Информационное обеспечение закупки</w:t>
      </w:r>
    </w:p>
    <w:p w:rsidR="00DF1B94" w:rsidRPr="00DF1B94" w:rsidRDefault="00DF1B94" w:rsidP="00DF1B94">
      <w:pPr>
        <w:widowControl w:val="0"/>
        <w:autoSpaceDE w:val="0"/>
        <w:autoSpaceDN w:val="0"/>
        <w:adjustRightInd w:val="0"/>
        <w:ind w:firstLine="720"/>
        <w:jc w:val="both"/>
        <w:rPr>
          <w:sz w:val="24"/>
          <w:szCs w:val="24"/>
        </w:rPr>
      </w:pP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3.1. Заказчик размещает в ЕИС:</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1) планы закупок товаров, работ, услуг на срок не менее одного года;</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2) извещения о закупках и внесенные в них изменения;</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3) документацию о закупках и внесенные в нее изменения (за исключением запроса котировок);</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4) проекты договоров и внесенные в них изменения;</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5) разъяснения документации о закупках;</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6) протоколы, составляемые в ходе проведения закупок и по результатам их проведения;</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7) иную информацию, размещение которой в единой информационной системе предусмотрено Федеральным законом N 223-ФЗ.</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3.2.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десяти дней со дня внесения изменений в договор в ЕИС размещается информация об изменении договора с указанием измененных условий.</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3.3. Протоколы, составляемые в ходе закупки, размещаются в ЕИС не позднее чем через три дня со дня их подписания.</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3.4. Не подлежат размещению в ЕИС и на сайте заказчика сведения об осуществлении закупок товаров, работ, услуг, о заключении договоров, составляющие государственную тайну, а также сведения о закупке, по которым в установленном порядке принято соответствующее решение Правительства РФ.</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3.5. Заказчик вправе не размещать в ЕИС следующие сведения:</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 о закупке товаров, работ, услуг, стоимость которых не превышает сто тысяч рублей.</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lastRenderedPageBreak/>
        <w:t>- о закупке товаров, работ, услуг, стоимость которых не превышает пятьсот тысяч рублей, при условии, что годовая выручка Заказчика за отчетный финансовый год составляет более чем пять миллиардов рублей;</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3.6. Положение о закупке, информация о закупке, планы закупки, размещенные в ЕИС и на сайте заказчика, доступны для ознакомления без взимания платы.</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3.7. Заказчик не позднее 10-го числа месяца, следующего за отчетным месяцем, размещает в ЕИС:</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1) сведения о количестве и об общей стоимости договоров, заключенных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ч. 3 ст. 4.1 Федерального закона от 18.07.2011 г. N 223-ФЗ "О закупках товаров, работ, услуг отдельными видами юридических лиц";</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2) сведения о количестве и стоимости договоров, заключенных Заказчиком по результатам закупки у единственного поставщика (исполнителя, подрядчика);</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3) сведения о количестве и стоимости договоров, заключенных заказчиком с единственным поставщиком (исполнителем, подрядчиком) по результатам конкурентной закупки, признанной несостоявшейся.</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3.8. Заказчик составляет годовой отчет о закупке товаров, работ, услуг у субъектов малого и среднего предпринимательства в соответствии с Требованиями к содержанию годового отчета о закупке товаров, работ, услуг отдельными видами юридических лиц у субъектов малого и среднего предпринимательства, утвержденными постановлением Правительства Российской Федерации от 11.12.2014 N 1352, и размещает указанный отчет в соответствии с ч. 21 ст. 4 Федерального закона N 223-ФЗ в единой информационной системе не позднее 1 февраля года, следующего за прошедшим календарным годом.</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3.9. Реестр заключенных договоров.</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При формировании информации и документов для реестра договоров Заказчик руководствуется постановлением Правительства Российской Федерации от 31.10.2014 N 1132 "О порядке ведения реестра договоров, заключенных заказчиками по результатам закупки" и приказом Минфина России от 29.12.2014 N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3.10. В течение трех рабочих дней со дня заключения договора, в том числе договора, заключенного по результатам закупки у единственного поставщика (исполнителя, подрядчика) товаров (работ, услуг), стоимость которых превышает размеры, установленные ч. 15 ст. 4 Федерального закона N 223-ФЗ, заказчиком вносится информация и документы, установленные Правительством Российской Федерации в соответствии с ч. 1 ст. 4.1 Федерального закона N 223-ФЗ, в реестр договоров.</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3.11. Если в договор были внесены изменения, Заказчик вносит в реестр договоров информацию и документы, в отношении которых были внесены изменения. Указанные действия производятся в течение десяти дней со дня внесения таких изменений.</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 xml:space="preserve">3.12. Информация о результатах исполнения договора или о его расторжении </w:t>
      </w:r>
      <w:r w:rsidRPr="00DF1B94">
        <w:rPr>
          <w:sz w:val="24"/>
          <w:szCs w:val="24"/>
        </w:rPr>
        <w:lastRenderedPageBreak/>
        <w:t>вносится заказчиком в реестр договоров в течение десяти дней с даты исполнения или расторжения договора.</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3.13. Если в договоре предусмотрена поэтапная приемка и оплата работ, информация об исполнении каждого этапа вносится в реестр договоров в течение десяти дней с момента исполнения.</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3.14. В реестр договоров не вносятся сведения и не передаются документы, которые в соответствии с Федеральным законом N 223-ФЗ не подлежат размещению в ЕИС.</w:t>
      </w:r>
    </w:p>
    <w:p w:rsidR="00DF1B94" w:rsidRPr="00DF1B94" w:rsidRDefault="00DF1B94" w:rsidP="00DF1B94">
      <w:pPr>
        <w:widowControl w:val="0"/>
        <w:autoSpaceDE w:val="0"/>
        <w:autoSpaceDN w:val="0"/>
        <w:adjustRightInd w:val="0"/>
        <w:jc w:val="both"/>
        <w:outlineLvl w:val="0"/>
        <w:rPr>
          <w:rFonts w:ascii="Times New Roman CYR" w:hAnsi="Times New Roman CYR" w:cs="Times New Roman CYR"/>
          <w:b/>
          <w:bCs/>
          <w:color w:val="26282F"/>
          <w:sz w:val="24"/>
          <w:szCs w:val="24"/>
        </w:rPr>
      </w:pPr>
    </w:p>
    <w:p w:rsidR="00DF1B94" w:rsidRPr="00DF1B94" w:rsidRDefault="00DF1B94" w:rsidP="00DF1B94">
      <w:pPr>
        <w:widowControl w:val="0"/>
        <w:autoSpaceDE w:val="0"/>
        <w:autoSpaceDN w:val="0"/>
        <w:adjustRightInd w:val="0"/>
        <w:jc w:val="center"/>
        <w:outlineLvl w:val="0"/>
        <w:rPr>
          <w:rFonts w:ascii="Times New Roman CYR" w:hAnsi="Times New Roman CYR" w:cs="Times New Roman CYR"/>
          <w:b/>
          <w:bCs/>
          <w:color w:val="26282F"/>
          <w:sz w:val="24"/>
          <w:szCs w:val="24"/>
        </w:rPr>
      </w:pPr>
      <w:r w:rsidRPr="00DF1B94">
        <w:rPr>
          <w:rFonts w:ascii="Times New Roman CYR" w:hAnsi="Times New Roman CYR" w:cs="Times New Roman CYR"/>
          <w:b/>
          <w:bCs/>
          <w:color w:val="26282F"/>
          <w:sz w:val="24"/>
          <w:szCs w:val="24"/>
        </w:rPr>
        <w:t>Раздел 4. Планирование закупок</w:t>
      </w:r>
    </w:p>
    <w:p w:rsidR="00DF1B94" w:rsidRPr="00DF1B94" w:rsidRDefault="00DF1B94" w:rsidP="00DF1B94">
      <w:pPr>
        <w:widowControl w:val="0"/>
        <w:autoSpaceDE w:val="0"/>
        <w:autoSpaceDN w:val="0"/>
        <w:adjustRightInd w:val="0"/>
        <w:ind w:firstLine="720"/>
        <w:jc w:val="both"/>
        <w:rPr>
          <w:sz w:val="24"/>
          <w:szCs w:val="24"/>
        </w:rPr>
      </w:pP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4.1. Планирование закупок осуществляется Заказчиком путем формирования и размещения в единой информационной системе плана закупки товаров, работ, услуг.</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 xml:space="preserve">4.2. План закупки утверждается Заказчиком на срок не менее чем один год, за исключением случаев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 </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4.3. Размещение плана закупки, информации о внесении в него изменений в ЕИС осуществляется в течение десяти дней с даты утверждения соответствующего плана или внесения в него изменений.</w:t>
      </w:r>
    </w:p>
    <w:p w:rsidR="00DF1B94" w:rsidRPr="00DF1B94" w:rsidRDefault="00DF1B94" w:rsidP="00DF1B94">
      <w:pPr>
        <w:widowControl w:val="0"/>
        <w:autoSpaceDE w:val="0"/>
        <w:autoSpaceDN w:val="0"/>
        <w:adjustRightInd w:val="0"/>
        <w:ind w:firstLine="720"/>
        <w:jc w:val="both"/>
        <w:rPr>
          <w:sz w:val="24"/>
          <w:szCs w:val="24"/>
        </w:rPr>
      </w:pPr>
      <w:r w:rsidRPr="00DF1B94">
        <w:rPr>
          <w:sz w:val="24"/>
          <w:szCs w:val="24"/>
        </w:rPr>
        <w:t>4.4. Изменение плана закупки осуществляется в случаях, установленных Правительством Российской Федерации, а также в случае возникновения иных обстоятельств, предвидеть которые на дату утверждения плана закупок было невозможно. Количество корректировок плана закупки в течение года не ограничено.</w:t>
      </w:r>
    </w:p>
    <w:p w:rsidR="00DF1B94" w:rsidRPr="00DF1B94" w:rsidRDefault="00DF1B94" w:rsidP="00DF1B94">
      <w:pPr>
        <w:widowControl w:val="0"/>
        <w:autoSpaceDE w:val="0"/>
        <w:autoSpaceDN w:val="0"/>
        <w:adjustRightInd w:val="0"/>
        <w:jc w:val="center"/>
        <w:outlineLvl w:val="0"/>
        <w:rPr>
          <w:rFonts w:ascii="Times New Roman CYR" w:hAnsi="Times New Roman CYR" w:cs="Times New Roman CYR"/>
          <w:b/>
          <w:bCs/>
          <w:color w:val="26282F"/>
          <w:sz w:val="24"/>
          <w:szCs w:val="24"/>
        </w:rPr>
      </w:pPr>
      <w:r w:rsidRPr="00DF1B94">
        <w:rPr>
          <w:rFonts w:ascii="Times New Roman CYR" w:hAnsi="Times New Roman CYR" w:cs="Times New Roman CYR"/>
          <w:b/>
          <w:bCs/>
          <w:color w:val="26282F"/>
          <w:sz w:val="24"/>
          <w:szCs w:val="24"/>
        </w:rPr>
        <w:t>Раздел 5. Документация о закупке, извещение о закупке</w:t>
      </w:r>
    </w:p>
    <w:p w:rsidR="00DF1B94" w:rsidRPr="00DF1B94" w:rsidRDefault="00DF1B94" w:rsidP="00DF1B94">
      <w:pPr>
        <w:widowControl w:val="0"/>
        <w:autoSpaceDE w:val="0"/>
        <w:autoSpaceDN w:val="0"/>
        <w:adjustRightInd w:val="0"/>
        <w:jc w:val="both"/>
        <w:rPr>
          <w:rFonts w:ascii="Times New Roman CYR" w:hAnsi="Times New Roman CYR" w:cs="Times New Roman CYR"/>
          <w:sz w:val="24"/>
          <w:szCs w:val="24"/>
        </w:rPr>
      </w:pP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5.1. Для осуществления конкурентной закупки Заказчик разрабатывает и утверждает документацию о закупке (за исключением проведения запроса котировок в электронной форме), которая размещается в ЕИС вместе с извещением об осуществлении закупки и включает в себя сведения, предусмотренные </w:t>
      </w:r>
      <w:hyperlink r:id="rId12" w:history="1">
        <w:r w:rsidRPr="00DF1B94">
          <w:rPr>
            <w:sz w:val="24"/>
            <w:szCs w:val="24"/>
          </w:rPr>
          <w:t>частью 10 ст. 4</w:t>
        </w:r>
      </w:hyperlink>
      <w:r w:rsidRPr="00DF1B94">
        <w:rPr>
          <w:sz w:val="24"/>
          <w:szCs w:val="24"/>
        </w:rPr>
        <w:t xml:space="preserve"> Федерального закона N 223-ФЗ.</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5.2. Документация о конкурентной закупке утверждается руководителем Заказчика или иным лицом, уполномоченным руководителем Заказчика. Лицо, утвердившее документацию о закупке, несет ответственность за сведения, содержащиеся в ней, и за их соответствие настоящему Положению о закупке и </w:t>
      </w:r>
      <w:hyperlink r:id="rId13" w:history="1">
        <w:r w:rsidRPr="00DF1B94">
          <w:rPr>
            <w:sz w:val="24"/>
            <w:szCs w:val="24"/>
          </w:rPr>
          <w:t>Федеральному закону</w:t>
        </w:r>
      </w:hyperlink>
      <w:r w:rsidRPr="00DF1B94">
        <w:rPr>
          <w:sz w:val="24"/>
          <w:szCs w:val="24"/>
        </w:rPr>
        <w:t xml:space="preserve"> N 223-ФЗ.</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5.3. В документации о закупке указываются следующие сведения: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 требования к безопасности, качеству, техническим характеристикам, функциональным характеристикам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w:t>
      </w:r>
      <w:hyperlink r:id="rId14" w:history="1">
        <w:r w:rsidRPr="00DF1B94">
          <w:rPr>
            <w:sz w:val="24"/>
            <w:szCs w:val="24"/>
          </w:rPr>
          <w:t>законодательством</w:t>
        </w:r>
      </w:hyperlink>
      <w:r w:rsidRPr="00DF1B94">
        <w:rPr>
          <w:sz w:val="24"/>
          <w:szCs w:val="24"/>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15" w:history="1">
        <w:r w:rsidRPr="00DF1B94">
          <w:rPr>
            <w:sz w:val="24"/>
            <w:szCs w:val="24"/>
          </w:rPr>
          <w:t>законодательством</w:t>
        </w:r>
      </w:hyperlink>
      <w:r w:rsidRPr="00DF1B94">
        <w:rPr>
          <w:sz w:val="24"/>
          <w:szCs w:val="24"/>
        </w:rPr>
        <w:t xml:space="preserve">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Если Заказчиком в документации о закупке не используются установленные в соответствии с </w:t>
      </w:r>
      <w:hyperlink r:id="rId16" w:history="1">
        <w:r w:rsidRPr="00DF1B94">
          <w:rPr>
            <w:sz w:val="24"/>
            <w:szCs w:val="24"/>
          </w:rPr>
          <w:t>законодательством</w:t>
        </w:r>
      </w:hyperlink>
      <w:r w:rsidRPr="00DF1B94">
        <w:rPr>
          <w:sz w:val="24"/>
          <w:szCs w:val="24"/>
        </w:rPr>
        <w:t xml:space="preserve"> Российской Федерации о техническом регулировании, </w:t>
      </w:r>
      <w:hyperlink r:id="rId17" w:history="1">
        <w:r w:rsidRPr="00DF1B94">
          <w:rPr>
            <w:sz w:val="24"/>
            <w:szCs w:val="24"/>
          </w:rPr>
          <w:t>законодательством</w:t>
        </w:r>
      </w:hyperlink>
      <w:r w:rsidRPr="00DF1B94">
        <w:rPr>
          <w:sz w:val="24"/>
          <w:szCs w:val="24"/>
        </w:rPr>
        <w:t xml:space="preserve">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w:t>
      </w:r>
      <w:r w:rsidRPr="00DF1B94">
        <w:rPr>
          <w:sz w:val="24"/>
          <w:szCs w:val="24"/>
        </w:rPr>
        <w:lastRenderedPageBreak/>
        <w:t>поставляемого товара, выполняемой работы, оказываемой услуги потребностям Заказчика;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требования к содержанию, форме, оформлению и составу заявки на участие в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4) место, условия и сроки (периоды) поставки товара (выполнения работы, оказания услуги);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 сведения о начальной (максимальной) цене договора (цене лота), либо максимальное значение цены договора и формула цены, устанавливающая правила расчета сумм, подлежащих уплате Заказчиком поставщику (подрядчику, исполнителю) в ходе исполнения договора, либо максимальное значение цены договора и цена единицы товара (работы, услуги);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6) форма, сроки и порядок оплаты товара, работы, услуги;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 порядок, место, дата, время начала и время окончания срока подачи заявок на участие в закупке (этапах конкурентной закупки) и порядок подведения итогов такой закупки (ее этапов);</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9) требования к участникам закупки;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которые необходимо представить участникам для подтверждения их соответствия этим требованиям -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11) форма, порядок, дата и время окончания срока предоставления участникам закупки разъяснений положений документации о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12) место, дата и время вскрытия конвертов с заявками участников закупки, если закупкой предусмотрена процедура вскрытия конвертов;</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13) место и дата рассмотрения предложений участников закупки и подведения итогов закупки;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14) критерии оценки и сопоставления заявок на участие в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15) порядок оценки и сопоставления заявок на участие в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16) описание предмета такой закупки в соответствии с </w:t>
      </w:r>
      <w:hyperlink r:id="rId18" w:history="1">
        <w:r w:rsidRPr="00DF1B94">
          <w:rPr>
            <w:sz w:val="24"/>
            <w:szCs w:val="24"/>
          </w:rPr>
          <w:t>ч. 6.1 ст. 3</w:t>
        </w:r>
      </w:hyperlink>
      <w:r w:rsidRPr="00DF1B94">
        <w:rPr>
          <w:sz w:val="24"/>
          <w:szCs w:val="24"/>
        </w:rPr>
        <w:t xml:space="preserve"> Федерального закона N 223-ФЗ;</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17) место, дата и время проведения аукциона, порядок его проведения, величина понижения начальной (максимальной) цены договора ("шаг аукциона") - если проводится аукцион.</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5.4. Документация о закупке устанавливает перечень документов, подтверждающих соответствие товара, работ, услуг требованиям законодательства Российской Федерации, если подобные требования предусмотрены по отношению к товару, работе, услуге, являющимся предметом закупки.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5.5. Документация о закупке устанавливает перечень документов, подтверждающих право участника использовать результаты интеллектуальной деятельности в объеме, достаточном для исполнения договора, если исполнение договора предполагает использование таких результатов.</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lastRenderedPageBreak/>
        <w:t>5.6. Если иное не предусмотрено документацией о закупке, поставляемый товар должен быть новым (товар, который не был в употреблении, в ремонте, в том числе не был восстановлен, не менялись составные части, не восстанавливались потребительские свойства).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5.7. Извещение об осуществлении конкурентной закупки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5.8. В извещении об осуществлении конкурентной закупки должны содержаться следующие сведения: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способ осуществления закупки;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наименование, место нахождения, почтовый адрес, адрес электронной почты, номер телефона Заказчика;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(при необходимости);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место поставки товара, выполнения работы, оказания услуги;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сведения о начальной (максимальной) цене договора или формула цены, устанавливающая правила расчета сумм, подлежащих уплате Заказчиком поставщику (исполнителю, подрядчику) в ходе исполнения договора, а также максимальное значение цены договора, либо цена единицы товара, работы, услуги и максимальное значение цены договора;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срок, место и порядок представления документации о закупке, размер, порядок и сроки внесения платы, взимаемой заказчиком за представление документации, если такая плата установлена заказчиком, за исключением случаев представления документации в форме электронного документа;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адрес электронной площадки в информационно-телекоммуникационной сети "Интернет" (при осуществлении конкурентной закупки).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5.9. 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не более пяти процентов начальной (максимальной) цены договора.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В извещении об осуществлении закупки, документации о закупке должен быть указан конкретный размер такого обеспечения, сроки и порядок его внесения, порядок, сроки и случаи возврата обеспечения и иные требования к нему, в том числе условия банковской гарантии.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Обеспечение заявки на участие в конкурентной закупке может предоставляться участником конкурентной закупки путем внесения денежных средств (на счет, указанный в извещении об осуществлении закупки, документации о закупке), предоставления банковской гарантии или иным способом, предусмотренным </w:t>
      </w:r>
      <w:hyperlink r:id="rId19" w:history="1">
        <w:r w:rsidRPr="00DF1B94">
          <w:rPr>
            <w:sz w:val="24"/>
            <w:szCs w:val="24"/>
          </w:rPr>
          <w:t>Гражданским кодексом</w:t>
        </w:r>
      </w:hyperlink>
      <w:r w:rsidRPr="00DF1B94">
        <w:rPr>
          <w:sz w:val="24"/>
          <w:szCs w:val="24"/>
        </w:rPr>
        <w:t xml:space="preserve"> Российской Федерации, за исключением проведения закупки в соответствии со </w:t>
      </w:r>
      <w:hyperlink r:id="rId20" w:history="1">
        <w:r w:rsidRPr="00DF1B94">
          <w:rPr>
            <w:sz w:val="24"/>
            <w:szCs w:val="24"/>
          </w:rPr>
          <w:t>ст. 3.4</w:t>
        </w:r>
      </w:hyperlink>
      <w:r w:rsidRPr="00DF1B94">
        <w:rPr>
          <w:sz w:val="24"/>
          <w:szCs w:val="24"/>
        </w:rPr>
        <w:t xml:space="preserve"> Федерального закона N 223-ФЗ. Выбор способа обеспечения заявки на участие в конкурентной закупке осуществляется участником закупки из числа предусмотренных Заказчиком в извещении об осуществлении закупки, документации о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Обеспечение заявки на участие в закупке не возвращается участнику в следующих случаях:</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уклонение или отказ участника закупки от заключения договора;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2) не предоставление или предоставление с нарушением условий, установленных </w:t>
      </w:r>
      <w:hyperlink r:id="rId21" w:history="1">
        <w:r w:rsidRPr="00DF1B94">
          <w:rPr>
            <w:sz w:val="24"/>
            <w:szCs w:val="24"/>
          </w:rPr>
          <w:t>Федеральным законом</w:t>
        </w:r>
      </w:hyperlink>
      <w:r w:rsidRPr="00DF1B94">
        <w:rPr>
          <w:sz w:val="24"/>
          <w:szCs w:val="24"/>
        </w:rPr>
        <w:t xml:space="preserve"> N 223-ФЗ, до заключения договора Заказчику обеспечения исполнения договора (если в извещении об осуществлении закупки, документации о закупке установлены требования об обеспечении исполнения договора и срок его предоставления до заключения договора).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5.10. Заказчик возвращает обеспечение заявки в течение семи рабочих дней: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со дня заключения договора - участнику закупки, заявке которого присвоено второе место после победителя;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со дня подписания итогового протокола закупки - допущенным к закупке участникам, заявкам которых присвоены места ниже второго;</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со дня подписания протокола рассмотрения заявок - участникам закупки, которым отказано в допуске к участию в процедуре закупки либо которые отстранены от такой закупки на любом этапе ее проведения;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со дня окончания приема заявок - участникам закупки, заявки которых в соответствии с настоящим Положением о закупке оставлены без рассмотрения, а также участникам, отозвавшим свои заявки;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со дня принятия решения об отказе от проведения закупки - всем участникам, предоставившим обеспечение заявки на участие в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5.11. Любой участник конкурентной закупки вправе направить Заказчику запрос о даче разъяснений положений извещения об осуществлении закупки и (или) документации о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 при осуществлении Заказчиком закупки в электронной форме - в порядке, предусмотренном </w:t>
      </w:r>
      <w:hyperlink r:id="rId22" w:history="1">
        <w:r w:rsidRPr="00DF1B94">
          <w:rPr>
            <w:sz w:val="24"/>
            <w:szCs w:val="24"/>
          </w:rPr>
          <w:t>ст. 3.3</w:t>
        </w:r>
      </w:hyperlink>
      <w:r w:rsidRPr="00DF1B94">
        <w:rPr>
          <w:sz w:val="24"/>
          <w:szCs w:val="24"/>
        </w:rPr>
        <w:t xml:space="preserve"> Федерального закона N 223-ФЗ;</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в остальных случаях - в письменной форме (в том числе в виде электронного документа).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5.12. В течение трех рабочих дней с даты поступления такого запроса Заказчик осуществляет разъяснение положений документации о конкурентной закупке и размещает их в ЕИС с указанием предмета запроса, но без указания участника закупки, от которого поступил указанный запрос.</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Заказчик вправе не давать разъяснений в случае, если указанный запрос поступил позднее чем за три рабочих дня до даты окончания срока подачи заявок на участие в такой закупке. Разъяснения положений документации о конкурентной закупке не должны изменять предмет закупки и существенные условия проекта договора.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5.13. Заказчик по собственной инициативе или в соответствии с запросом участника закупки вправе принять решение о внесении изменений в извещение и (или) документацию о закупке. Изменять предмет закупки не допускается.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5.14.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ЕИС не позднее чем в течение трех дней со дня принятия решения о внесении указанных изменений, предоставления указанных разъяснений.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ЕИС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 Положением для данного способа закупки.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5.15. Заказчик не несет ответственности, если участник закупки не ознакомился с включенными в извещение и документацию о закупке изменениями, которые размещены надлежащим образом.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5.16. Заказчик вправе отменить проведение конкурентной закупки по одному и более предмету закупки (лоту) до наступления даты и времени окончания срока подачи заявок на участие в закупке. Решение об отказе от проведения закупки размещается в ЕИС в день его </w:t>
      </w:r>
      <w:r w:rsidRPr="00DF1B94">
        <w:rPr>
          <w:sz w:val="24"/>
          <w:szCs w:val="24"/>
        </w:rPr>
        <w:lastRenderedPageBreak/>
        <w:t>принятия.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После окончания срока подачи заявок на участие в конкурентной закупке Заказчик вправе отменить проведение закупки только в случае возникновения обстоятельств непреодолимой силы в соответствии с </w:t>
      </w:r>
      <w:hyperlink r:id="rId23" w:history="1">
        <w:r w:rsidRPr="00DF1B94">
          <w:rPr>
            <w:sz w:val="24"/>
            <w:szCs w:val="24"/>
          </w:rPr>
          <w:t>гражданским законодательством</w:t>
        </w:r>
      </w:hyperlink>
      <w:r w:rsidRPr="00DF1B94">
        <w:rPr>
          <w:sz w:val="24"/>
          <w:szCs w:val="24"/>
        </w:rPr>
        <w:t>.</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5.17. В проект договора, который является неотъемлемой частью документации о закупках, включаются все существенные условия, кроме тех, которые определяются в процессе проведения закупки.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5.18. Заказчик вправе предусмотреть в проекте договора и документации о закупке (извещении о проведении запроса котировок) условие об обеспечении исполнения договора. Способ обеспечения устанавливается в соответствии с нормами </w:t>
      </w:r>
      <w:hyperlink r:id="rId24" w:history="1">
        <w:r w:rsidRPr="00DF1B94">
          <w:rPr>
            <w:sz w:val="24"/>
            <w:szCs w:val="24"/>
          </w:rPr>
          <w:t>Гражданского кодекса</w:t>
        </w:r>
      </w:hyperlink>
      <w:r w:rsidRPr="00DF1B94">
        <w:rPr>
          <w:sz w:val="24"/>
          <w:szCs w:val="24"/>
        </w:rPr>
        <w:t xml:space="preserve"> Российской Федерации. Размер обеспечения исполнения договора и срок, на который оно предоставляется, указываются в проекте договора и в документации о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5.19. При определении начальной (максимальной) цены договора Заказчик вправе руководствоваться </w:t>
      </w:r>
      <w:hyperlink r:id="rId25" w:history="1">
        <w:r w:rsidRPr="00DF1B94">
          <w:rPr>
            <w:sz w:val="24"/>
            <w:szCs w:val="24"/>
          </w:rPr>
          <w:t>Методическими рекомендациями</w:t>
        </w:r>
      </w:hyperlink>
      <w:r w:rsidRPr="00DF1B94">
        <w:rPr>
          <w:sz w:val="24"/>
          <w:szCs w:val="24"/>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w:t>
      </w:r>
      <w:hyperlink r:id="rId26" w:history="1">
        <w:r w:rsidRPr="00DF1B94">
          <w:rPr>
            <w:sz w:val="24"/>
            <w:szCs w:val="24"/>
          </w:rPr>
          <w:t>приказом</w:t>
        </w:r>
      </w:hyperlink>
      <w:r w:rsidRPr="00DF1B94">
        <w:rPr>
          <w:sz w:val="24"/>
          <w:szCs w:val="24"/>
        </w:rPr>
        <w:t xml:space="preserve"> Минэкономразвития России от 02.10.2013 N 567.</w:t>
      </w:r>
    </w:p>
    <w:p w:rsidR="00DF1B94" w:rsidRPr="00DF1B94" w:rsidRDefault="00DF1B94" w:rsidP="00DF1B94">
      <w:pPr>
        <w:widowControl w:val="0"/>
        <w:autoSpaceDE w:val="0"/>
        <w:autoSpaceDN w:val="0"/>
        <w:adjustRightInd w:val="0"/>
        <w:jc w:val="both"/>
        <w:rPr>
          <w:sz w:val="24"/>
          <w:szCs w:val="24"/>
        </w:rPr>
      </w:pPr>
      <w:r w:rsidRPr="00DF1B94">
        <w:rPr>
          <w:sz w:val="24"/>
          <w:szCs w:val="24"/>
        </w:rPr>
        <w:t>Заказчик отдельным приказом может установить иной порядок определения начальной (максимальной) цены договора.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Метод и результат определения начальной (максимальной) цены договора, а также источники информации отражаются в протоколе обоснования начальной (максимальной) цены договора. Названный протокол утверждается руководителем заказчика или иным лицом, уполномоченным руководителем Заказчика, и хранится вместе с остальными протоколами закупки не менее трех лет. Протокол обоснования начальной (максимальной) цены договора может размещаться в ЕИС по усмотрению Заказчика.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5.20. В соответствии с </w:t>
      </w:r>
      <w:hyperlink r:id="rId27" w:history="1">
        <w:r w:rsidRPr="00DF1B94">
          <w:rPr>
            <w:sz w:val="24"/>
            <w:szCs w:val="24"/>
          </w:rPr>
          <w:t>постановлением</w:t>
        </w:r>
      </w:hyperlink>
      <w:r w:rsidRPr="00DF1B94">
        <w:rPr>
          <w:sz w:val="24"/>
          <w:szCs w:val="24"/>
        </w:rPr>
        <w:t xml:space="preserve"> Правительства Российской Федерации от 16.09.2016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осуществлении закупок товаров, работ, услуг путем проведения конкурса, аукциона, запроса предложений, запроса котировок Заказчик устанавливает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приоритет).</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5.21. Приоритет не предоставляется в следующих случаях:</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закупка признана несостоявшейся и договор заключается с единственным участником закупки;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4) в заявке на участие в конкурсе, запросе котировок или 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менее пятидесяти процентов стоимости всех предложенных таким участником товаров, работ, услуг;</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5) 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w:t>
      </w:r>
      <w:r w:rsidRPr="00DF1B94">
        <w:rPr>
          <w:sz w:val="24"/>
          <w:szCs w:val="24"/>
        </w:rPr>
        <w:lastRenderedPageBreak/>
        <w:t>более пятидесяти процентов стоимости всех предложенных таким участником товаров, работ, услуг.</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5.22. Условием предоставления приоритета является включение в документацию о закупке следующих сведений: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требования об указании (декларировании) участником закупки в заявке на участие (в соответствующей части заявки, содержащей предложение о поставке товара) наименования страны происхождения поставляемых товаров;</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положения об ответственности участников закупки за предоставление недостоверных сведений о стране происхождения товара, указанного в заявке на участие в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сведений о начальной (максимальной) цене единицы каждого товара, работы, услуги, являющихся предметом закупки;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4) 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и она рассматривается как содержащая предложение о поставке иностранных товаров;</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5) условия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w:t>
      </w:r>
      <w:hyperlink w:anchor="sub_5214" w:history="1">
        <w:r w:rsidRPr="00DF1B94">
          <w:rPr>
            <w:sz w:val="24"/>
            <w:szCs w:val="24"/>
          </w:rPr>
          <w:t>подпунктами 4</w:t>
        </w:r>
      </w:hyperlink>
      <w:r w:rsidRPr="00DF1B94">
        <w:rPr>
          <w:sz w:val="24"/>
          <w:szCs w:val="24"/>
        </w:rPr>
        <w:t xml:space="preserve">, </w:t>
      </w:r>
      <w:hyperlink w:anchor="sub_5215" w:history="1">
        <w:r w:rsidRPr="00DF1B94">
          <w:rPr>
            <w:sz w:val="24"/>
            <w:szCs w:val="24"/>
          </w:rPr>
          <w:t>5 п. 5.21</w:t>
        </w:r>
      </w:hyperlink>
      <w:r w:rsidRPr="00DF1B94">
        <w:rPr>
          <w:sz w:val="24"/>
          <w:szCs w:val="24"/>
        </w:rP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в соответствии с </w:t>
      </w:r>
      <w:hyperlink w:anchor="sub_5223" w:history="1">
        <w:r w:rsidRPr="00DF1B94">
          <w:rPr>
            <w:sz w:val="24"/>
            <w:szCs w:val="24"/>
          </w:rPr>
          <w:t>пп. 3</w:t>
        </w:r>
      </w:hyperlink>
      <w:r w:rsidRPr="00DF1B94">
        <w:rPr>
          <w:sz w:val="24"/>
          <w:szCs w:val="24"/>
        </w:rPr>
        <w:t xml:space="preserve">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он заключается, на начальную (максимальную) цену;</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6) условия отнесения участника закупки к российским или иностранным лицам на основании документов, содержащих информацию о месте его регистрации (для юридических лиц и индивидуальных предпринимателей), удостоверяющих личность (для физических лиц);</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7) указания страны происхождения поставляемого товара на основании сведений, содержащихся в заявке на участие в закупке, представленной участником, с которым заключается договор;</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 положения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9) условия о том, что 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В этом случае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DF1B94" w:rsidRPr="00DF1B94" w:rsidRDefault="00DF1B94" w:rsidP="00DF1B94">
      <w:pPr>
        <w:widowControl w:val="0"/>
        <w:autoSpaceDE w:val="0"/>
        <w:autoSpaceDN w:val="0"/>
        <w:adjustRightInd w:val="0"/>
        <w:jc w:val="both"/>
        <w:rPr>
          <w:rFonts w:ascii="Times New Roman CYR" w:hAnsi="Times New Roman CYR" w:cs="Times New Roman CYR"/>
          <w:sz w:val="24"/>
          <w:szCs w:val="24"/>
        </w:rPr>
      </w:pPr>
    </w:p>
    <w:p w:rsidR="00DF1B94" w:rsidRPr="00DF1B94" w:rsidRDefault="00DF1B94" w:rsidP="00DF1B94">
      <w:pPr>
        <w:widowControl w:val="0"/>
        <w:autoSpaceDE w:val="0"/>
        <w:autoSpaceDN w:val="0"/>
        <w:adjustRightInd w:val="0"/>
        <w:jc w:val="center"/>
        <w:outlineLvl w:val="0"/>
        <w:rPr>
          <w:rFonts w:ascii="Times New Roman CYR" w:hAnsi="Times New Roman CYR" w:cs="Times New Roman CYR"/>
          <w:b/>
          <w:bCs/>
          <w:color w:val="26282F"/>
          <w:sz w:val="24"/>
          <w:szCs w:val="24"/>
        </w:rPr>
      </w:pPr>
      <w:r w:rsidRPr="00DF1B94">
        <w:rPr>
          <w:rFonts w:ascii="Times New Roman CYR" w:hAnsi="Times New Roman CYR" w:cs="Times New Roman CYR"/>
          <w:b/>
          <w:bCs/>
          <w:color w:val="26282F"/>
          <w:sz w:val="24"/>
          <w:szCs w:val="24"/>
        </w:rPr>
        <w:t>Раздел 6. Способы осуществления закупок</w:t>
      </w:r>
    </w:p>
    <w:p w:rsidR="00DF1B94" w:rsidRPr="00DF1B94" w:rsidRDefault="00DF1B94" w:rsidP="00DF1B94">
      <w:pPr>
        <w:widowControl w:val="0"/>
        <w:autoSpaceDE w:val="0"/>
        <w:autoSpaceDN w:val="0"/>
        <w:adjustRightInd w:val="0"/>
        <w:jc w:val="both"/>
        <w:rPr>
          <w:rFonts w:ascii="Times New Roman CYR" w:hAnsi="Times New Roman CYR" w:cs="Times New Roman CYR"/>
          <w:sz w:val="24"/>
          <w:szCs w:val="24"/>
        </w:rPr>
      </w:pP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6.1. Закупки могут быть конкурентными и неконкурентными.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6.2. Конкурентной признается закупка, при проведении которой соблюдаются одновременно следующие условия: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информация о конкурентной закупке сообщается Заказчиком: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 путем размещения в ЕИС извещения об осуществлении конкурентной закупки, </w:t>
      </w:r>
      <w:r w:rsidRPr="00DF1B94">
        <w:rPr>
          <w:sz w:val="24"/>
          <w:szCs w:val="24"/>
        </w:rPr>
        <w:lastRenderedPageBreak/>
        <w:t>доступного неограниченному кругу лиц, с приложением документации о конкурентной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либо посредством направления приглашений принять участие в закрытой конкурентной закупке в случаях, установленных законодательством,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обеспечивается конкуренция между участниками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3) описание предмета конкурентной закупки осуществляется с соблюдением требований </w:t>
      </w:r>
      <w:hyperlink r:id="rId28" w:history="1">
        <w:r w:rsidRPr="00DF1B94">
          <w:rPr>
            <w:sz w:val="24"/>
            <w:szCs w:val="24"/>
          </w:rPr>
          <w:t>части 6.1 ст. 3</w:t>
        </w:r>
      </w:hyperlink>
      <w:r w:rsidRPr="00DF1B94">
        <w:rPr>
          <w:sz w:val="24"/>
          <w:szCs w:val="24"/>
        </w:rPr>
        <w:t xml:space="preserve"> Федерального закона N 223-ФЗ.</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6.3. Конкурентные закупки осуществляются путем проведения: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конкурса (открытый конкурс, конкурс в электронной форме, закрытый конкурс);</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аукциона (открытый аукцион, аукцион в электронной форме, закрытый аукцион);</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запроса предложений (запрос предложений в электронной форме, закрытый запрос предложений);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4) запроса котировок (запрос котировок в электронной форме, закрытый запрос котировок).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6.4. Конкурс проводится в случае закупки товаров (работ, услуг) в связи с конкретными потребностями Заказчика, в том числе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6.5. Аукцион проводится, если закупаются товары (работы, услуги),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6.6. Запрос предложений и запрос котировок проводятся с целью обеспечить срочные, неотложные нужды Заказчика.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6.7. Конкурентные закупки могут включать в себя один или несколько этапов.</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6.8. Заказчик вправе проводить конкурентные закупки как в электронной, так и в неэлектронной форме.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При этом исключительно в электронной форме осуществляются конкурентные закупки товаров, работ, услуг, которые в соответствии с </w:t>
      </w:r>
      <w:hyperlink r:id="rId29" w:history="1">
        <w:r w:rsidRPr="00DF1B94">
          <w:rPr>
            <w:sz w:val="24"/>
            <w:szCs w:val="24"/>
          </w:rPr>
          <w:t>постановлением</w:t>
        </w:r>
      </w:hyperlink>
      <w:r w:rsidRPr="00DF1B94">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проводятся только среди субъектов малого и среднего предпринимательства.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6.9. Осуществление закупки в электронной форме является обязательным, если заказчиком закупается продукция, включенная в </w:t>
      </w:r>
      <w:hyperlink r:id="rId30" w:history="1">
        <w:r w:rsidRPr="00DF1B94">
          <w:rPr>
            <w:sz w:val="24"/>
            <w:szCs w:val="24"/>
          </w:rPr>
          <w:t>перечень</w:t>
        </w:r>
      </w:hyperlink>
      <w:r w:rsidRPr="00DF1B94">
        <w:rPr>
          <w:sz w:val="24"/>
          <w:szCs w:val="24"/>
        </w:rPr>
        <w:t xml:space="preserve"> товаров, работ и услуг, закупка которых осуществляется в электронной форме, утвержденный </w:t>
      </w:r>
      <w:hyperlink r:id="rId31" w:history="1">
        <w:r w:rsidRPr="00DF1B94">
          <w:rPr>
            <w:sz w:val="24"/>
            <w:szCs w:val="24"/>
          </w:rPr>
          <w:t>постановлением</w:t>
        </w:r>
      </w:hyperlink>
      <w:r w:rsidRPr="00DF1B94">
        <w:rPr>
          <w:sz w:val="24"/>
          <w:szCs w:val="24"/>
        </w:rPr>
        <w:t xml:space="preserve"> Правительства Российской Федерации от 21.06.2012 N 616.</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6.10. Исключение составляют следующие случаи: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 информация о закупке в соответствии с </w:t>
      </w:r>
      <w:hyperlink r:id="rId32" w:history="1">
        <w:r w:rsidRPr="00DF1B94">
          <w:rPr>
            <w:sz w:val="24"/>
            <w:szCs w:val="24"/>
          </w:rPr>
          <w:t>ч. 15 ст. 4</w:t>
        </w:r>
      </w:hyperlink>
      <w:r w:rsidRPr="00DF1B94">
        <w:rPr>
          <w:sz w:val="24"/>
          <w:szCs w:val="24"/>
        </w:rPr>
        <w:t xml:space="preserve"> Федерального закона N 223-ФЗ не подлежит размещению в ЕИС;</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потребность в закупке возникла вследствие произошедшей аварийной ситуации, непреодолимой силы, необходимости срочного медицинского вмешательства, чрезвычайных ситуаций природного или техногенного характера, а также в целях предотвращения угрозы их возникновения;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проводится закупка у единственного поставщика (подрядчика, исполнителя).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6.11. Неконкурентной признается любая закупка, при проведении которой не </w:t>
      </w:r>
      <w:r w:rsidRPr="00DF1B94">
        <w:rPr>
          <w:sz w:val="24"/>
          <w:szCs w:val="24"/>
        </w:rPr>
        <w:lastRenderedPageBreak/>
        <w:t xml:space="preserve">соблюдаются (одновременно) условия, предусмотренные </w:t>
      </w:r>
      <w:hyperlink w:anchor="sub_6062" w:history="1">
        <w:r w:rsidRPr="00DF1B94">
          <w:rPr>
            <w:sz w:val="24"/>
            <w:szCs w:val="24"/>
          </w:rPr>
          <w:t>п. 6.2</w:t>
        </w:r>
      </w:hyperlink>
      <w:r w:rsidRPr="00DF1B94">
        <w:rPr>
          <w:sz w:val="24"/>
          <w:szCs w:val="24"/>
        </w:rPr>
        <w:t>. настоящего Положения, а также закупка, осуществленная у единственного поставщика. Закупка у единственного поставщика может осуществляться только в случаях, установленных настоящим Положением о закупке, когда проведение иных процедур закупок невозможно или нецелесообразно.</w:t>
      </w:r>
    </w:p>
    <w:p w:rsidR="00DF1B94" w:rsidRPr="00DF1B94" w:rsidRDefault="00DF1B94" w:rsidP="00DF1B94">
      <w:pPr>
        <w:widowControl w:val="0"/>
        <w:autoSpaceDE w:val="0"/>
        <w:autoSpaceDN w:val="0"/>
        <w:adjustRightInd w:val="0"/>
        <w:jc w:val="both"/>
        <w:rPr>
          <w:rFonts w:ascii="Times New Roman CYR" w:hAnsi="Times New Roman CYR" w:cs="Times New Roman CYR"/>
          <w:sz w:val="24"/>
          <w:szCs w:val="24"/>
        </w:rPr>
      </w:pPr>
    </w:p>
    <w:p w:rsidR="00DF1B94" w:rsidRPr="00DF1B94" w:rsidRDefault="00DF1B94" w:rsidP="00DF1B94">
      <w:pPr>
        <w:widowControl w:val="0"/>
        <w:autoSpaceDE w:val="0"/>
        <w:autoSpaceDN w:val="0"/>
        <w:adjustRightInd w:val="0"/>
        <w:jc w:val="center"/>
        <w:outlineLvl w:val="0"/>
        <w:rPr>
          <w:rFonts w:ascii="Times New Roman CYR" w:hAnsi="Times New Roman CYR" w:cs="Times New Roman CYR"/>
          <w:b/>
          <w:bCs/>
          <w:color w:val="26282F"/>
          <w:sz w:val="24"/>
          <w:szCs w:val="24"/>
        </w:rPr>
      </w:pPr>
      <w:r w:rsidRPr="00DF1B94">
        <w:rPr>
          <w:rFonts w:ascii="Times New Roman CYR" w:hAnsi="Times New Roman CYR" w:cs="Times New Roman CYR"/>
          <w:b/>
          <w:bCs/>
          <w:color w:val="26282F"/>
          <w:sz w:val="24"/>
          <w:szCs w:val="24"/>
        </w:rPr>
        <w:t>Раздел 7. Порядок заключения и исполнения договора</w:t>
      </w:r>
    </w:p>
    <w:p w:rsidR="00DF1B94" w:rsidRPr="00DF1B94" w:rsidRDefault="00DF1B94" w:rsidP="00DF1B94">
      <w:pPr>
        <w:widowControl w:val="0"/>
        <w:autoSpaceDE w:val="0"/>
        <w:autoSpaceDN w:val="0"/>
        <w:adjustRightInd w:val="0"/>
        <w:jc w:val="both"/>
        <w:rPr>
          <w:rFonts w:ascii="Times New Roman CYR" w:hAnsi="Times New Roman CYR" w:cs="Times New Roman CYR"/>
          <w:sz w:val="24"/>
          <w:szCs w:val="24"/>
        </w:rPr>
      </w:pP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7.1. Договор заключается Заказчиком в порядке, установленном настоящим Положением, с учетом норм законодательства Российской Федерации.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7.2. Договор по результатам проведения конкурентной закупки Заказчик заключает не ранее чем через десять дней и не позднее чем через двадцать дней с даты размещения в ЕИС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оператора электронной площадки.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В проект договора, который прилагается к извещению о проведении закупки и (или) документации, включаются реквизиты победителя (единственного участника) и условия исполнения договора, предложенные победителем (единственным участником) в заявке на участие в закупке или в ходе проведения аукциона.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В течение пяти дней со дня размещения в ЕИС итогового протокола закупки заказчик передает победителю (единственному участнику) два экземпляра заполненного проекта договора.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Победитель закупки (единственный участник) в течение пяти дней со дня получения двух экземпляров проекта договора подписывает их, скрепляет печатью (при наличии) и передает Заказчику.</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Заказчик не ранее чем через десять дней со дня размещения в ЕИС протокола закупки, на основании которого заключается договор, подписывает и скрепляет печатью (при наличии) оба экземпляра договора и возвращает один из них победителю закупки (единственному участнику).</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Договор по результатам осуществления конкурентной закупки в электронной форме заключается в указанном ранее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Если в соответствии с законодательством Российской Федерации заключение договора требует получение одобрения от органа управления Заказчика, то договор должен быть заключен не позднее чем через пять дней с даты указанного одобрения. Аналогичный срок действует с даты вынесения решения антимонопольного органа по результатам рассмотрения жалобы на действия (бездействие) Заказчика, комиссии, оператора электронной площадки.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7.3. Договор с единственным поставщиком (подрядчиком, исполнителем) заключается в следующем порядке: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Заказчик передает единственному поставщику (подрядчику, исполнителю) два экземпляра проекта договора с согласованными сторонами условиями;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единственный поставщик (подрядчик, исполнитель) передает Заказчику подписанные и скрепленные печатью (при наличии) два экземпляра проекта договора не позднее чем через пять дней со дня его получения от Заказчика;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lastRenderedPageBreak/>
        <w:t>- Заказчик возвращает поставщику (подрядчику, исполнителю) подписанный и заверенный печатью (при наличии) один экземпляр договора не позднее чем через пять дней со дня его получения.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7.4. Если участник закупки, с которым заключается договор согласно настоящему Положению, получив проект договора в срок, предусмотренный для заключения договора, обнаружит в его тексте неточности, технические ошибки, опечатки, несоответствие условиям, которые были предложены в заявке этого участника закупки, оформляется протокол разногласий. Протокол разногласий составляется в письменной форме. Он должен содержать следующие сведения: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место, дату и время составления протокола;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наименование предмета закупки и номер закупки;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положения договора, в которых, по мнению участника закупки, содержатся неточности, технические ошибки, опечатки, несоответствие условиям, предложенным в заявке данного участника.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Подписанный участником закупки протокол в тот же день направляется Заказчику.</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Заказчик рассматривает протокол разногласий в течение двух рабочих дней со дня его получения от участника закупки. Если замечания участника закупки учтены полностью или частично, Заказчик вносит изменения в проект договора и повторно направляет его участнику. Вместе с тем Заказчик вправе направить участнику закупки договор в первоначальном варианте и отдельный документ с указанием причин, по которым в принятии замечаний участника закупки, содержащихся в протоколе разногласий, отказано. В случае когда по результатам учета замечаний изменяются количество, объем, цена закупаемых товаров, работ, услуг или сроки исполнения договора по сравнению с указанными в протоколе, составленном по результатам закупки, информация об этом размещается в ЕИС.</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Участник закупки, с которым заключается договор, в течение пяти дней со дня его получения подписывает договор в окончательной редакции Заказчика, скрепляет его печатью (при наличии) и возвращает Заказчику.</w:t>
      </w:r>
    </w:p>
    <w:p w:rsidR="00DF1B94" w:rsidRPr="00DF1B94" w:rsidRDefault="00DF1B94" w:rsidP="00DF1B94">
      <w:pPr>
        <w:widowControl w:val="0"/>
        <w:autoSpaceDE w:val="0"/>
        <w:autoSpaceDN w:val="0"/>
        <w:adjustRightInd w:val="0"/>
        <w:jc w:val="both"/>
        <w:rPr>
          <w:sz w:val="24"/>
          <w:szCs w:val="24"/>
        </w:rPr>
      </w:pPr>
      <w:r w:rsidRPr="00DF1B94">
        <w:rPr>
          <w:sz w:val="24"/>
          <w:szCs w:val="24"/>
        </w:rPr>
        <w:t>В случае проведения конкурентной закупки в электронной форме направление протокола разногласий Заказчику и дальнейший обмен документами между поставщиком (подрядчиком, исполнителем) и Заказчиком в части подписания договора осуществляются с использованием программно-аппаратных средств электронной площадки.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7.5. Участник закупки признается уклонившимся от заключения договора в случае, когда: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не представил подписанный договор (отказался от заключения договора) в редакции Заказчика в срок, определенный настоящим Положением;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не предоставил обеспечение исполнения договора в срок, установленный документацией (извещением) о закупке, или предоставил с нарушением условий, указанных в документации (извещении) о закупке, - если требование о предоставлении такого обеспечения было предусмотрено документацией о закупке и проектом договора.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7.6. Не позднее одного рабочего дня, следующего за днем, когда установлены факты, предусмотренные в </w:t>
      </w:r>
      <w:hyperlink w:anchor="sub_7075" w:history="1">
        <w:r w:rsidRPr="00DF1B94">
          <w:rPr>
            <w:sz w:val="24"/>
            <w:szCs w:val="24"/>
          </w:rPr>
          <w:t>п. 7.5</w:t>
        </w:r>
      </w:hyperlink>
      <w:r w:rsidRPr="00DF1B94">
        <w:rPr>
          <w:sz w:val="24"/>
          <w:szCs w:val="24"/>
        </w:rPr>
        <w:t xml:space="preserve"> настоящего Положения о закупке, Заказчик составляет протокол о признании участника уклонившимся от заключения договора. В протоколе должны быть отражены следующие сведения: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место, дата и время составления протокола;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наименование лица, которое уклонилось от заключения договора;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факты, на основании которых лицо признано уклонившимся от заключения договора.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Протокол составляется в двух экземплярах, подписывается Заказчиком в день его составления. Один экземпляр хранится у Заказчика, второй в течение трех рабочих дней со дня подписания направляется лицу, с которым Заказчик отказывается заключить договор. Протокол размещается в ЕИС не позднее чем через три дня со дня подписания.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lastRenderedPageBreak/>
        <w:t>7.7. В случае когда участник закупки признан победителем закупки, но отстранен от участия в ней, признан уклонившимся или отказался от заключения договора, договор с участником конкурса, запроса предложений, заявке которого присвоен второй номер, либо с участником аукциона, запроса котировок, предложение о цене которого является следующим после предложения победителя, заключается в следующем порядке.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В проект договора, прилагаемый к извещению о проведении закупки и документации, включаются реквизиты участника конкурса или запроса предложений, заявке которого присвоен второй номер, либо участника аукциона, запроса котировок, предложение которого о цене является следующим после предложения победителя, условия исполнения договора, предложенные таким участником.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В течение пяти дней со дня размещения в ЕИС протокола об отказе от заключения договора Заказчик передает участнику конкурса или запроса предложений, заявке которого присвоен второй номер, либо участнику аукциона, запроса котировок, предложение которого о цене является следующим после предложения победителя, оформленный проект договора в двух экземплярах.</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Указанный участник закупки в течение пяти дней со дня получения проекта договора подписывает, скрепляет печатью (при наличии) и возвращает Заказчику два экземпляра проекта договора.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Заказчик не ранее чем через десять дней и не позднее чем через двадцать дней с даты размещения в ЕИС итогового протокола закупки подписывает договор, скрепляет его печатью (при наличии) и возвращает один экземпляр участнику, с которым подписывается договор.</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Договор по результатам осуществления конкурентной закупки в электронной форме заключается в указанном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7.8. Договоры, заключенные по результатам закупок, изменяются в порядке и по основаниям, которые предусмотрены условиями этих договоров, а также законодательством Российской Федерации, с учетом особенностей, установленных настоящим Положением о закупке и документацией о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7.9. Цена договора является твердой и может изменяться только в следующих случаях:</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цена снижается по соглашению сторон без изменения предусмотренного договором количества товаров, объема работ, услуг и иных условий исполнения договора;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возможность изменить цену договора предусмотрена таким договором.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7.10. При заключении и исполнении договора Заказчик по согласованию с участником, с которым заключается договор, вправе увеличить количество поставляемого товара, если это предусмотрено документацией о закупке. Цена единицы товара в таком случае не должна превышать цену, определяемую как частное от деления цены договора, указанной в заявке участника конкурса, запроса предложений, запроса котировок (предложенной участником аукциона), с которым заключается договор, на количество товара, установленное в документации о закупках.</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7.11. Если количество, объем, цена закупаемых товаров, работ, услуг или сроки исполнения договора изменяются по сравнению с указанными в итоговом протоколе, Заказчик не позднее десяти дней со дня внесения изменений в договор размещает в ЕИС информацию об измененных условиях.</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7.12. При исполнении договора не допускается перемена поставщика (подрядчика, исполнителя), за исключением случаев, когда новый поставщик (подрядчик, исполнитель) является правопреемником поставщика (подрядчика, исполнителя), с которым заключен договор, вследствие реорганизации юридического лица в форме преобразования, слияния или присоединения либо когда такая возможность прямо предусмотрена договором. При </w:t>
      </w:r>
      <w:r w:rsidRPr="00DF1B94">
        <w:rPr>
          <w:sz w:val="24"/>
          <w:szCs w:val="24"/>
        </w:rPr>
        <w:lastRenderedPageBreak/>
        <w:t>перемене поставщика (подрядчика, исполнителя) его права и обязанности переходят к новому поставщику (подрядчику, исполнителю) в том же объеме и на тех же условиях.</w:t>
      </w:r>
    </w:p>
    <w:p w:rsidR="00DF1B94" w:rsidRPr="00DF1B94" w:rsidRDefault="00DF1B94" w:rsidP="00DF1B94">
      <w:pPr>
        <w:widowControl w:val="0"/>
        <w:autoSpaceDE w:val="0"/>
        <w:autoSpaceDN w:val="0"/>
        <w:adjustRightInd w:val="0"/>
        <w:jc w:val="both"/>
        <w:rPr>
          <w:sz w:val="24"/>
          <w:szCs w:val="24"/>
        </w:rPr>
      </w:pPr>
      <w:r w:rsidRPr="00DF1B94">
        <w:rPr>
          <w:sz w:val="24"/>
          <w:szCs w:val="24"/>
        </w:rPr>
        <w:t>Если при исполнении договора происходит перемена Заказчика, то права и обязанности Заказчика, установленные договором и не исполненные к моменту такой перемены, переходят к новому лицу в объеме и на условиях, предусмотренных заключенным договором.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7.13. При исполнении договора по согласованию сторон допускается поставка товара, качество, технические и функциональные характеристики (потребительские свойства) которого улучшены по сравнению с указанными в договоре.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7.14. В договор включается условие о порядке, сроках и способах предоставления обеспечения исполнения договора, если соответствующее требование установлено Заказчиком в документации о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7.15. В договоре обязательно определяется порядок, в котором Заказчик осуществляет приемку поставляемых товаров (выполняемых работ, оказываемых услуг), проверяет их количество, комплектность, объем и качество на соответствие требованиям, установленным в договоре. Для оценки соответствия товаров, работ, услуг указанным требованиям Заказчик вправе привлекать независимых экспертов, выбирая их по своему усмотрению.</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7.16. За просрочку исполнения обязательства Заказчиком по условиям договора может быть начислена неустойка (штраф, пени) за каждый день просрочки исполнения обязательства, начиная со дня, следующего за днем истечения срока его исполнения, установленного договором. Размер неустойки (штраф, пени) должен составлять не более 1/300 ключевой ставки Банка России на день уплаты. Конкретный размер неустойки (штраф, пени) или порядок ее расчета должен быть указан в договоре.</w:t>
      </w:r>
    </w:p>
    <w:p w:rsidR="00DF1B94" w:rsidRPr="00DF1B94" w:rsidRDefault="00DF1B94" w:rsidP="00DF1B94">
      <w:pPr>
        <w:widowControl w:val="0"/>
        <w:autoSpaceDE w:val="0"/>
        <w:autoSpaceDN w:val="0"/>
        <w:adjustRightInd w:val="0"/>
        <w:jc w:val="both"/>
        <w:rPr>
          <w:sz w:val="24"/>
          <w:szCs w:val="24"/>
        </w:rPr>
      </w:pPr>
      <w:r w:rsidRPr="00DF1B94">
        <w:rPr>
          <w:sz w:val="24"/>
          <w:szCs w:val="24"/>
        </w:rPr>
        <w:t>Заказчик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поставщика (подрядчика, исполнителя).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7.17. В договор включается обязательное условие об ответственности поставщика (исполнителя, подрядчика) за неисполнение или ненадлежащее исполнение обязательства, предусмотренного договором. Если поставщиком (подрядчиком, исполнителем) просрочено исполнение обязательства либо это обязательство ненадлежаще исполнено, Заказчик вправе потребовать уплаты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за днем истечения срока его исполнения, установленного договором. Размер неустойки должен составлять не менее 1/300 ключевой ставки Центрального Банка Российской Федерации на день уплаты неустойки (штрафа, пеней). Конкретный размер неустойки или порядок ее расчета должен быть указан в договоре.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Поставщик (подрядчик, исполнитель) освобождается от уплаты неустойки (штрафа, пеней),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Заказчика.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7.18. С учетом особенностей предмета закупки в договоре могут устанавливаться иные меры ответственности за нарушение его условий.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7.19. В договор включается обязательное условие о порядке и способах его расторжения. Расторжение договора допускается по соглашению сторон, по решению суда и в одностороннем порядке по основаниям, предусмотренным </w:t>
      </w:r>
      <w:hyperlink r:id="rId33" w:history="1">
        <w:r w:rsidRPr="00DF1B94">
          <w:rPr>
            <w:sz w:val="24"/>
            <w:szCs w:val="24"/>
          </w:rPr>
          <w:t>Гражданским кодексом</w:t>
        </w:r>
      </w:hyperlink>
      <w:r w:rsidRPr="00DF1B94">
        <w:rPr>
          <w:sz w:val="24"/>
          <w:szCs w:val="24"/>
        </w:rPr>
        <w:t xml:space="preserve"> Российской Федерации.</w:t>
      </w:r>
    </w:p>
    <w:p w:rsidR="00DF1B94" w:rsidRPr="00DF1B94" w:rsidRDefault="00DF1B94" w:rsidP="00DF1B94">
      <w:pPr>
        <w:widowControl w:val="0"/>
        <w:autoSpaceDE w:val="0"/>
        <w:autoSpaceDN w:val="0"/>
        <w:adjustRightInd w:val="0"/>
        <w:jc w:val="both"/>
        <w:rPr>
          <w:rFonts w:ascii="Times New Roman CYR" w:hAnsi="Times New Roman CYR" w:cs="Times New Roman CYR"/>
          <w:sz w:val="24"/>
          <w:szCs w:val="24"/>
        </w:rPr>
      </w:pPr>
    </w:p>
    <w:p w:rsidR="00DF1B94" w:rsidRPr="00DF1B94" w:rsidRDefault="00DF1B94" w:rsidP="00DF1B94">
      <w:pPr>
        <w:widowControl w:val="0"/>
        <w:autoSpaceDE w:val="0"/>
        <w:autoSpaceDN w:val="0"/>
        <w:adjustRightInd w:val="0"/>
        <w:jc w:val="center"/>
        <w:outlineLvl w:val="0"/>
        <w:rPr>
          <w:rFonts w:ascii="Times New Roman CYR" w:hAnsi="Times New Roman CYR" w:cs="Times New Roman CYR"/>
          <w:b/>
          <w:bCs/>
          <w:color w:val="26282F"/>
          <w:sz w:val="24"/>
          <w:szCs w:val="24"/>
        </w:rPr>
      </w:pPr>
      <w:r w:rsidRPr="00DF1B94">
        <w:rPr>
          <w:rFonts w:ascii="Times New Roman CYR" w:hAnsi="Times New Roman CYR" w:cs="Times New Roman CYR"/>
          <w:b/>
          <w:bCs/>
          <w:color w:val="26282F"/>
          <w:sz w:val="24"/>
          <w:szCs w:val="24"/>
        </w:rPr>
        <w:t>Раздел 8. Конкурентные закупки</w:t>
      </w:r>
    </w:p>
    <w:p w:rsidR="00DF1B94" w:rsidRPr="00DF1B94" w:rsidRDefault="00DF1B94" w:rsidP="00DF1B94">
      <w:pPr>
        <w:widowControl w:val="0"/>
        <w:autoSpaceDE w:val="0"/>
        <w:autoSpaceDN w:val="0"/>
        <w:adjustRightInd w:val="0"/>
        <w:jc w:val="both"/>
        <w:rPr>
          <w:rFonts w:ascii="Times New Roman CYR" w:hAnsi="Times New Roman CYR" w:cs="Times New Roman CYR"/>
          <w:sz w:val="24"/>
          <w:szCs w:val="24"/>
        </w:rPr>
      </w:pP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 Открытый конкурс</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lastRenderedPageBreak/>
        <w:t xml:space="preserve">8.1.1. Закупка путем проведения открытого конкурса проводится в ситуациях, предусмотренных </w:t>
      </w:r>
      <w:hyperlink w:anchor="sub_6064" w:history="1">
        <w:r w:rsidRPr="00DF1B94">
          <w:rPr>
            <w:sz w:val="24"/>
            <w:szCs w:val="24"/>
          </w:rPr>
          <w:t>п. 6.4</w:t>
        </w:r>
      </w:hyperlink>
      <w:r w:rsidRPr="00DF1B94">
        <w:rPr>
          <w:sz w:val="24"/>
          <w:szCs w:val="24"/>
        </w:rPr>
        <w:t xml:space="preserve"> настоящего Положения. Для выбора наилучших условий исполнения договора Заказчик использует критерии оценки заявок на участие в конкурсе, предусмотренные </w:t>
      </w:r>
      <w:hyperlink w:anchor="sub_8817" w:history="1">
        <w:r w:rsidRPr="00DF1B94">
          <w:rPr>
            <w:sz w:val="24"/>
            <w:szCs w:val="24"/>
          </w:rPr>
          <w:t>п. 8.1.7.</w:t>
        </w:r>
      </w:hyperlink>
      <w:r w:rsidRPr="00DF1B94">
        <w:rPr>
          <w:sz w:val="24"/>
          <w:szCs w:val="24"/>
        </w:rPr>
        <w:t xml:space="preserve"> настоящего Положения.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8.1.2. Заказчик размещает в ЕИС извещение о проведении конкурса и конкурсную документацию за пятнадцать дней до дня окончания срока подачи заявок на участие в конкурсе, за исключением случаев, когда сведения о закупке могут не размещаться в ЕИС в соответствии с настоящим Положением.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Извещение о проведении открытого конкурса, конкурсная документация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8.1.3. Извещение о проведении открытого конкурса является неотъемлемой частью конкурсной документации. Сведения в извещении должны соответствовать сведениям, указанным в конкурсной документации. В извещении должны быть указаны сведения в соответствии с </w:t>
      </w:r>
      <w:hyperlink w:anchor="sub_5058" w:history="1">
        <w:r w:rsidRPr="00DF1B94">
          <w:rPr>
            <w:sz w:val="24"/>
            <w:szCs w:val="24"/>
          </w:rPr>
          <w:t>п. 5.8</w:t>
        </w:r>
      </w:hyperlink>
      <w:r w:rsidRPr="00DF1B94">
        <w:rPr>
          <w:sz w:val="24"/>
          <w:szCs w:val="24"/>
        </w:rPr>
        <w:t>. настоящего Положения.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8.1.4. Изменения, внесенные в извещение, размещаются Заказчиком в ЕИС не позднее трех дней со дня принятия решения о внесении таких изменений. При этом не допускается изменение предмета конкурса.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В результате внесения указанных изменений срок подачи заявок на участие в открытом конкурсе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12" w:history="1">
        <w:r w:rsidRPr="00DF1B94">
          <w:rPr>
            <w:sz w:val="24"/>
            <w:szCs w:val="24"/>
          </w:rPr>
          <w:t>п. 8.1.2</w:t>
        </w:r>
      </w:hyperlink>
      <w:r w:rsidRPr="00DF1B94">
        <w:rPr>
          <w:sz w:val="24"/>
          <w:szCs w:val="24"/>
        </w:rPr>
        <w:t>. настоящего Положения.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8.1.5. Конкурсная документация должна содержать сведения, предусмотренные </w:t>
      </w:r>
      <w:hyperlink w:anchor="sub_5053" w:history="1">
        <w:r w:rsidRPr="00DF1B94">
          <w:rPr>
            <w:sz w:val="24"/>
            <w:szCs w:val="24"/>
          </w:rPr>
          <w:t>п. 5.3.</w:t>
        </w:r>
      </w:hyperlink>
      <w:r w:rsidRPr="00DF1B94">
        <w:rPr>
          <w:sz w:val="24"/>
          <w:szCs w:val="24"/>
        </w:rPr>
        <w:t xml:space="preserve"> настоящего Положения. Изменения, внесенные в конкурсную документацию, размещаются в ЕИС не позднее трех дней со дня принятия решения о внесении таких изменений.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8.1.6. К извещению, конкурсной документации должен быть приложен проект договора, являющийся их неотъемлемой частью.</w:t>
      </w:r>
    </w:p>
    <w:p w:rsidR="00DF1B94" w:rsidRPr="00DF1B94" w:rsidRDefault="00DF1B94" w:rsidP="00DF1B94">
      <w:pPr>
        <w:widowControl w:val="0"/>
        <w:autoSpaceDE w:val="0"/>
        <w:autoSpaceDN w:val="0"/>
        <w:adjustRightInd w:val="0"/>
        <w:jc w:val="both"/>
        <w:rPr>
          <w:sz w:val="24"/>
          <w:szCs w:val="24"/>
        </w:rPr>
      </w:pPr>
      <w:r w:rsidRPr="00DF1B94">
        <w:rPr>
          <w:sz w:val="24"/>
          <w:szCs w:val="24"/>
        </w:rPr>
        <w:t>Критерии оценки заявок на участие в конкурсе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8.1.7. Критерии оценки заявок на участие в конкурсе: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цена;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качественные и (или) функциональные характеристики (потребительские свойства) товара, качество работ, услуг;</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расходы на эксплуатацию товара;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4) расходы на техническое обслуживание товара;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 сроки (периоды) поставки товара, выполнения работ, оказания услуг;</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6) срок, на который предоставляются гарантии качества товара, работ, услуг;</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7) деловая репутация участника закупок;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9) квалификация участника закупки;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10) квалификация работников участника закупки.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8.1.8. В конкурсной документации Заказчик должен указать не менее двух критериев из предусмотренных </w:t>
      </w:r>
      <w:hyperlink w:anchor="sub_8817" w:history="1">
        <w:r w:rsidRPr="00DF1B94">
          <w:rPr>
            <w:sz w:val="24"/>
            <w:szCs w:val="24"/>
          </w:rPr>
          <w:t>п. 8.1.7.</w:t>
        </w:r>
      </w:hyperlink>
      <w:r w:rsidRPr="00DF1B94">
        <w:rPr>
          <w:sz w:val="24"/>
          <w:szCs w:val="24"/>
        </w:rPr>
        <w:t xml:space="preserve"> настоящего Положения, причем одним из этих критериев должна быть цена. Для каждого критерия оценки в конкурсной документации устанавливается его значимость. Совокупная значимость выбранных критериев должна составлять 100 процентов.</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8.1.9. Оценка и сопоставление заявок по критериям, указанным в </w:t>
      </w:r>
      <w:hyperlink w:anchor="sub_8817" w:history="1">
        <w:r w:rsidRPr="00DF1B94">
          <w:rPr>
            <w:sz w:val="24"/>
            <w:szCs w:val="24"/>
          </w:rPr>
          <w:t>п. 8.1.7.</w:t>
        </w:r>
      </w:hyperlink>
      <w:r w:rsidRPr="00DF1B94">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34" w:history="1">
        <w:r w:rsidRPr="00DF1B94">
          <w:rPr>
            <w:sz w:val="24"/>
            <w:szCs w:val="24"/>
          </w:rPr>
          <w:t>постановлением</w:t>
        </w:r>
      </w:hyperlink>
      <w:r w:rsidRPr="00DF1B94">
        <w:rPr>
          <w:sz w:val="24"/>
          <w:szCs w:val="24"/>
        </w:rPr>
        <w:t xml:space="preserve"> Правительства РФ от 28 ноября 2013 г. N 1085).</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lastRenderedPageBreak/>
        <w:t>8.1.10.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8.1.11. Победителем конкурса признается участник, заявке которого присвоено наибольшее количество баллов.</w:t>
      </w:r>
    </w:p>
    <w:p w:rsidR="00DF1B94" w:rsidRPr="00DF1B94" w:rsidRDefault="00DF1B94" w:rsidP="00DF1B94">
      <w:pPr>
        <w:widowControl w:val="0"/>
        <w:autoSpaceDE w:val="0"/>
        <w:autoSpaceDN w:val="0"/>
        <w:adjustRightInd w:val="0"/>
        <w:jc w:val="both"/>
        <w:rPr>
          <w:sz w:val="24"/>
          <w:szCs w:val="24"/>
        </w:rPr>
      </w:pPr>
      <w:r w:rsidRPr="00DF1B94">
        <w:rPr>
          <w:sz w:val="24"/>
          <w:szCs w:val="24"/>
        </w:rPr>
        <w:t>Заявки на участие в конкурсе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8.1.12. Заявки на участие в конкурсе подаются участниками в порядке, в сроки и по форме, которые установлены конкурсной документацией. Заявки подаются в запечатанных конвертах, не позволяющих просматривать содержимое, с указанием наименования конкурса. Участник может подать заявку лично либо направить ее посредством почтовой связи.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8.1.13. Началом срока подачи заявок на участие в конкурсе является день, следующий за днем размещения в ЕИС извещения о проведении конкурса и конкурсной документации. Окончание этого срока - время и дата вскрытия конвертов с заявками на участие в конкурсе. Прием заявок на участие в конкурсе прекращается непосредственно перед вскрытием конвертов.</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8.1.14. Заявка на участие в конкурсе должна включать:</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копии учредительных документов участника закупок (для юридических лиц);</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копии документов, удостоверяющих личность (для физических лиц);</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6) документ, подтверждающий полномочия лица осуществлять действия от имени участника закупок - юридического лица (копию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 документ, декларирующий следующее: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 участник закупки не находится в процессе ликвидации (для участника - юридического лица), не признан по решению арбитражного суда несостоятельным </w:t>
      </w:r>
      <w:r w:rsidRPr="00DF1B94">
        <w:rPr>
          <w:sz w:val="24"/>
          <w:szCs w:val="24"/>
        </w:rPr>
        <w:lastRenderedPageBreak/>
        <w:t>(банкротом) (для участника - как юридического, так и физического лица);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 на день подачи заявки деятельность участника закупки не приостановлена в порядке, предусмотренном </w:t>
      </w:r>
      <w:hyperlink r:id="rId35" w:history="1">
        <w:r w:rsidRPr="00DF1B94">
          <w:rPr>
            <w:sz w:val="24"/>
            <w:szCs w:val="24"/>
          </w:rPr>
          <w:t>Кодексом</w:t>
        </w:r>
      </w:hyperlink>
      <w:r w:rsidRPr="00DF1B94">
        <w:rPr>
          <w:sz w:val="24"/>
          <w:szCs w:val="24"/>
        </w:rPr>
        <w:t xml:space="preserve"> РФ об административных правонарушениях;</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36" w:history="1">
        <w:r w:rsidRPr="00DF1B94">
          <w:rPr>
            <w:sz w:val="24"/>
            <w:szCs w:val="24"/>
          </w:rPr>
          <w:t>Законом</w:t>
        </w:r>
      </w:hyperlink>
      <w:r w:rsidRPr="00DF1B94">
        <w:rPr>
          <w:sz w:val="24"/>
          <w:szCs w:val="24"/>
        </w:rPr>
        <w:t xml:space="preserve"> N 223-ФЗ и </w:t>
      </w:r>
      <w:hyperlink r:id="rId37" w:history="1">
        <w:r w:rsidRPr="00DF1B94">
          <w:rPr>
            <w:sz w:val="24"/>
            <w:szCs w:val="24"/>
          </w:rPr>
          <w:t>Законом</w:t>
        </w:r>
      </w:hyperlink>
      <w:r w:rsidRPr="00DF1B94">
        <w:rPr>
          <w:sz w:val="24"/>
          <w:szCs w:val="24"/>
        </w:rPr>
        <w:t xml:space="preserve"> N 44-ФЗ;</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9) предложение участника конкурса о качественных и функциональных характеристиках (потребительских свойствах), безопасности, сроках поставки товаров, выполнения работ, оказания услуг, о цене договора, цене единицы товара, работы, услуги и иные предложения по условиям исполнения договора;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10) документы (их копии), подтверждающие соответствие участника конкурса требованиям конкурсной документации и законодательства РФ к лицам, которые осуществляют поставки товаров, выполнение работ, оказание услуг;</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конкурсной документацией. Исключение составляют документы, которые согласно </w:t>
      </w:r>
      <w:hyperlink r:id="rId38" w:history="1">
        <w:r w:rsidRPr="00DF1B94">
          <w:rPr>
            <w:sz w:val="24"/>
            <w:szCs w:val="24"/>
          </w:rPr>
          <w:t>гражданскому законодательству</w:t>
        </w:r>
      </w:hyperlink>
      <w:r w:rsidRPr="00DF1B94">
        <w:rPr>
          <w:sz w:val="24"/>
          <w:szCs w:val="24"/>
        </w:rPr>
        <w:t xml:space="preserve"> могут быть представлены только вместе с товаром;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12) документы (их копии) и сведения, необходимые для оценки заявки по критериям, которые установлены в конкурсной документации;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13) обязательство участника конкурса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об их представлении установлено в конкурсной документации;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14) другие документы в соответствии с требованиями настоящего Положения и конкурсной документации.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8.1.15. Заявка на участие в конкурсе может содержать:</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дополнительные документы и сведения, необходимые для оценки заявки по критериям, которые установлены в документации о проведении конкурса;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иные документы, подтверждающие соответствие участника конкурса и (или) товара, работы, услуги требованиям, которые установлены в конкурсной документации.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8.1.16. Заявка на участие в конкурсе должна содержать опись входящих в нее документов. Все листы заявки должны быть прошиты и пронумерованы. Заявка скрепляется печатью участника конкурса (при наличии) и подписывается участником или лицом, им уполномоченным. Соблюдением указанных требований участник конкурса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Ненадлежащее исполнение участником конкурса требования, согласно которому все </w:t>
      </w:r>
      <w:r w:rsidRPr="00DF1B94">
        <w:rPr>
          <w:sz w:val="24"/>
          <w:szCs w:val="24"/>
        </w:rPr>
        <w:lastRenderedPageBreak/>
        <w:t>листы заявки должны быть пронумерованы, не является основанием для отказа в допуске к участию в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8.1.17. Участник конкурса вправе подать только одну заявку на участие либо, если в рамках конкурса выделяются отдельные лоты, по одной заявке в отношении каждого лота.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8.1.18. Участник конкурса вправе изменить или отозвать заявку в любой момент до окончания срока подачи заявок на участие в конкурсе. Уведомление об отзыве заявки должно быть получено Заказчиком также до истечения срока подачи заявок.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8.1.19. Заказчик, принявший заявку на участие в конкурсе, обязан обеспечить целостность конверта с ней и конфиденциальность содержащихся в заявке сведений до вскрытия конвертов.</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8.1.20. Каждый конверт с заявкой на участие в конкурсе,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регистрационного номера заявки на участие в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даты и времени поступления конверта с заявкой на участие в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способа подачи заявки на участие в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4) состояния конверта с заявкой: наличие либо отсутствие повреждений, признаков вскрытия и т. п.</w:t>
      </w:r>
    </w:p>
    <w:p w:rsidR="00DF1B94" w:rsidRPr="00DF1B94" w:rsidRDefault="00DF1B94" w:rsidP="00DF1B94">
      <w:pPr>
        <w:widowControl w:val="0"/>
        <w:autoSpaceDE w:val="0"/>
        <w:autoSpaceDN w:val="0"/>
        <w:adjustRightInd w:val="0"/>
        <w:jc w:val="both"/>
        <w:rPr>
          <w:sz w:val="24"/>
          <w:szCs w:val="24"/>
        </w:rPr>
      </w:pPr>
      <w:r w:rsidRPr="00DF1B94">
        <w:rPr>
          <w:sz w:val="24"/>
          <w:szCs w:val="24"/>
        </w:rPr>
        <w:t>Факт подачи заявки заверяется в журнале подписью секретаря комиссии по закупкам.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8.1.21. По требованию участника конкурса секретарь комиссии может выдать расписку в получении конверта с заявкой на участие в конкурсе с указанием состояния конверта (наличие повреждений, признаков вскрытия), даты и времени получения заявки, ее регистрационного номера.</w:t>
      </w:r>
    </w:p>
    <w:p w:rsidR="00DF1B94" w:rsidRPr="00DF1B94" w:rsidRDefault="00DF1B94" w:rsidP="00DF1B94">
      <w:pPr>
        <w:widowControl w:val="0"/>
        <w:autoSpaceDE w:val="0"/>
        <w:autoSpaceDN w:val="0"/>
        <w:adjustRightInd w:val="0"/>
        <w:jc w:val="both"/>
        <w:rPr>
          <w:sz w:val="24"/>
          <w:szCs w:val="24"/>
        </w:rPr>
      </w:pPr>
      <w:r w:rsidRPr="00DF1B94">
        <w:rPr>
          <w:sz w:val="24"/>
          <w:szCs w:val="24"/>
        </w:rPr>
        <w:t>Вскрытие конвертов с заявками на участие в конкурсе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8.1.22. Конверты с заявками на участие в конкурсе вскрываются на заседании комиссии по закупкам в дату и время, указанные в конкурсной документации. При вскрытии конвертов вправе присутствовать участники конкурса или их представители (при наличии доверенности).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8.1.23. В случае если будет установлено, что участник конкурса подал две или более заявки на участие в конкурсе (две или более заявки в отношении одного лота при наличии двух или более лотов в конкурсе) и ранее поданные этим участником заявки не отозваны, все его заявки после вскрытия конвертов не рассматриваются, информация о наличии таких заявок заносится в протокол вскрытия конвертов.</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фамилии, имена, отчества, должности членов комиссии по закупкам;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наименование и номер конкурса (лота);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количество поданных на участие в закупке (этапе закупки) заявок, а также дату и время регистрации каждой заявки;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4) номер каждой поступившей заявки, присвоенный секретарем комиссии по закупкам при ее получении;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 состояние каждого конверта с заявкой: наличие либо отсутствие повреждений, признаков вскрытия и т. п.;</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6) наименование каждого участника закупки, ИНН, КПП, ОГРН юридического лица, фамилию, имя, отчество физического лица (ИНН, ОГРНИП при наличии);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7) почтовый адрес, контактный телефон каждого участника закупки, конверт с заявкой которого вскрывается;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 наличие в заявке предусмотренных настоящим Положением и конкурсной документацией сведений и документов, необходимых для допуска к участию;</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9) наличие описи документов, входящих в состав каждой заявки, а также информацию о том, пронумерована ли, прошита, подписана заявка, проставлена ли на ней </w:t>
      </w:r>
      <w:r w:rsidRPr="00DF1B94">
        <w:rPr>
          <w:sz w:val="24"/>
          <w:szCs w:val="24"/>
        </w:rPr>
        <w:lastRenderedPageBreak/>
        <w:t>печать (для юридических лиц), имеются ли повреждения;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10) наличие в заявках сведений и документов, на основании которых оцениваются и сопоставляются заявки на участие в конкурсе, а также предложения участников по установленным в документации критериям оценки и сопоставления заявок.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11)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а) количество заявок на участие в закупке, которые отклонены;</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12)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13) причины, по которым конкурентная закупка признана несостоявшейся в случае ее признания таковой;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14) дату подписания протокола;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8.1.25. В случае если на участие в конкурсе не подано заявок либо подана одна заявка, конкурс признается несостоявшимся. Соответствующая информация вносится в протокол вскрытия конвертов с заявками. Если конкурсной документацией предусмотрено два или более лота, конкурс признается несостоявшимся только в отношении того лота, на который не подано заявок либо подана одна заявка.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8.1.26. Протокол вскрытия конвертов с заявками на участие в конкурсе оформляется секретарем комиссии по закупкам и подписывается присутствующими членами комиссии по закупкам непосредственно после вскрытия конвертов. Протокол размещается в ЕИС не позднее чем через три дня со дня его подписания.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8.1.27. Комиссия по закупкам вправе осуществлять аудиозапись вскрытия конвертов с заявками на участие в конкурсе.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8.1.28. Любой участник закупки, присутствующий при вскрытии конвертов с заявками, вправе осуществлять аудио- и видеозапись процедуры, уведомив об этом председателя комиссии по закупкам. Соответствующая отметка делается в протоколе вскрытия конвертов с заявками.</w:t>
      </w:r>
    </w:p>
    <w:p w:rsidR="00DF1B94" w:rsidRPr="00DF1B94" w:rsidRDefault="00DF1B94" w:rsidP="00DF1B94">
      <w:pPr>
        <w:widowControl w:val="0"/>
        <w:autoSpaceDE w:val="0"/>
        <w:autoSpaceDN w:val="0"/>
        <w:adjustRightInd w:val="0"/>
        <w:jc w:val="both"/>
        <w:rPr>
          <w:sz w:val="24"/>
          <w:szCs w:val="24"/>
        </w:rPr>
      </w:pPr>
      <w:r w:rsidRPr="00DF1B94">
        <w:rPr>
          <w:sz w:val="24"/>
          <w:szCs w:val="24"/>
        </w:rPr>
        <w:t>Рассмотрение заявок на участие в конкурсе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8.1.29. Комиссия по закупкам рассматривает заявки на участие в конкурсе и проверяет соответствие участников закупки и их заявок требованиям, установленным законодательством, настоящим Положением и конкурсной документацией.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8.1.30. Комиссия по закупкам рассматривает заявки участников в месте и в день, указанные в документации.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8.1.31. По результатам рассмотрения заявок комиссия по закупкам принимает решение о допуске участника закупки к участию в конкурсе или об отказе в допуске.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8.1.32. Комиссия по закупкам при рассмотрении заявок на соответствие требованиям законодательства, настоящего Положения и конкурсной документации обязана отказать участнику в допуске в случае: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несоответствия участника требованиям, установленным настоящим Положением и конкурсной документацией;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несоответствия заявки требованиям к содержанию, форме, оформлению и составу заявки на участие в открытом конкурсе;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представления в составе заявки на участие в открытом конкурсе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lastRenderedPageBreak/>
        <w:t>4) непредставления документов, сведений, образцов продукции, предусмотренных конкурсной документацией;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 участник закупки не предоставил обеспечение заявки на участие в закупке, если такое обеспечение предусмотрено конкурсной документацией.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8.1.33. По результатам рассмотрения составляется протокол рассмотрения заявок на участие в конкурсе. Он оформляется секретарем комиссии по закупкам и подписывается всеми членами комиссии, присутствующими при рассмотрении заявок, в день их рассмотрения.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8.1.34. Протокол должен содержать следующие сведения: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фамилии, имена, отчества, должности членов комиссии по закупкам;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наименование и номер конкурса (лота);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количество поданных на участие в закупке (этапе закупки) заявок, а также дату и время регистрации каждой заявки;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4) перечень всех участников конкурса,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заявки, присвоенного секретарем комиссии по закупкам при ее получении;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 решение о допуске участника закупки к участию в конкурсе или об отказе в допуске, обоснование такого решения вместе со сведениями о решении каждого члена комиссии о допуске или об отказе в допуске.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6)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а) количество заявок на участие в закупке, которые отклонены;</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7)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 причины, по которым конкурентная закупка признана несостоявшейся в случае ее признания таковой;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9) дату подписания протокола.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8.1.35. Если к участию в конкурсе не был допущен ни один участник либо был допущен только один участник, конкурс признается несостоявшимся. Соответствующая информация отражается в протоколе рассмотрения заявок на участие в конкурсе. В случае когда конкурсной документацией предусмотрено два или более лота, конкурс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8.1.36. Протокол рассмотрения заявок на участие в конкурсе размещается в ЕИС не позднее чем через три дня со дня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конкурсе.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Оценка и сопоставление заявок на участие в конкурсе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8.1.37. Заявки, допущенные к участию в конкурсе, оцениваются и сопоставляются с целью определить заявку, наиболее удовлетворяющую потребностям Заказчика в товаре, работе, услуге, в соответствии с критериями и порядком, которые установлены конкурсной документацией.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8.1.38. Оценка и сопоставление заявок проводятся в месте, в день и время, </w:t>
      </w:r>
      <w:r w:rsidRPr="00DF1B94">
        <w:rPr>
          <w:sz w:val="24"/>
          <w:szCs w:val="24"/>
        </w:rPr>
        <w:lastRenderedPageBreak/>
        <w:t>определенные в конкурсной документации.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8.1.39. По результатам оценки и сопоставления заявок на участие в конкурсе каждой заявке присваивается порядковый номер по степени уменьшения выгодности предложений участников. Победителем признается участник конкурса, который сделал лучшее предложение и заявке которого присвоен первый номер. Если несколько заявок содержат одинаковые предложения, меньший порядковый номер присваивается заявке, которая поступила раньше.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8.1.40. По результатам оценки и сопоставления заявок, допущенных к участию в конкурсе, комиссия по закупкам на основании установленных критериев выбирает победителя конкурса, заявке которого присваивается первый номер, а также участника, заявке которого присваивается второй номер. Соответствующее решение оформляется протоколом оценки и сопоставления заявок на участие в конкурсе. В него включаются следующие сведения: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фамилии, имена, отчества, должности членов комиссии по закупкам;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наименование предмета и номер конкурса (лота);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количество поданных заявок на участие в закупке, а также дату и время регистрации каждой заявки;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4) перечень участников конкурса, заявки которых оценивались и сопоставлялись, с указанием наименования (для юридических лиц), фамилии, имени, отчества (для физических лиц),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 с указанием даты и времени ее регистрации;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которой содержатся лучшие условия исполнения договора, присваивается первый номер.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которая поступила ранее других, содержащих такие же условия;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6)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а) количества заявок на участие в закупке, окончательных предложений, которые отклонены;</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б) оснований отклонения каждой заявки на участие в закупке (окончательного предложения) с указанием положений документации о закупке, извещения о проведении запроса котировок, которым не соответствует заявка (окончательное предложение);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7)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заявке (окончательному предложению) значения по каждому из предусмотренных критериев оценки (если этапом закупки предусмотрена оценка таких заявок);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 причины, по которым закупка признана несостоявшейся, в случае признания ее таковой;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9) наименование (для юридического лица) или фамилия, имя, отчество (при наличии) (для физического лица) участника закупки, с которым планируется заключить договор (если по итогам закупки определен ее победитель), в том числе единственного участника закупки, с которым планируется заключить договор;</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lastRenderedPageBreak/>
        <w:t>10) дата подписания протокола.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8.1.41. Протокол оценки и сопоставления заявок оформляет секретарь комиссии по закупкам и подписывают все присутствующие члены комиссии по закупкам в день окончания оценки и сопоставления заявок на участие в конкурсе. Протокол составляется в двух экземплярах. Один из них хранится у секретаря комиссии по закупкам, второй направляется победителю конкурса. Протокол оценки и сопоставления размещается в ЕИС не позднее чем через три дня со дня подписания.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8.1.42. Протоколы, составленные в ходе проведения, а также по итогам конкурса, заявки на участие в конкурсе, а также изменения в них, извещение о проведении конкурса, конкурсная документация, изменения, внесенные в конкурсную документацию, и разъяснения конкурсной документации хранятся Заказчиком не менее трех лет.</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8.2. Открытый аукцион</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8.2.1. Открытый аукцион на право заключения договора на закупку товаров, работ, услуг проводится в ситуациях, предусмотренных </w:t>
      </w:r>
      <w:hyperlink w:anchor="sub_6065" w:history="1">
        <w:r w:rsidRPr="00DF1B94">
          <w:rPr>
            <w:sz w:val="24"/>
            <w:szCs w:val="24"/>
          </w:rPr>
          <w:t>п. 6.5</w:t>
        </w:r>
      </w:hyperlink>
      <w:r w:rsidRPr="00DF1B94">
        <w:rPr>
          <w:sz w:val="24"/>
          <w:szCs w:val="24"/>
        </w:rPr>
        <w:t xml:space="preserve"> настоящего Положения.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8.2.2. Заказчик размещает в ЕИС извещение о проведении аукциона и аукционную документацию за пятнадцать дней до даты окончания срока подачи заявок на участие в аукционе, за исключением случаев, когда сведения о закупке не подлежат размещению в ЕИС.</w:t>
      </w:r>
    </w:p>
    <w:p w:rsidR="00DF1B94" w:rsidRPr="00DF1B94" w:rsidRDefault="00DF1B94" w:rsidP="00DF1B94">
      <w:pPr>
        <w:widowControl w:val="0"/>
        <w:autoSpaceDE w:val="0"/>
        <w:autoSpaceDN w:val="0"/>
        <w:adjustRightInd w:val="0"/>
        <w:jc w:val="both"/>
        <w:rPr>
          <w:sz w:val="24"/>
          <w:szCs w:val="24"/>
        </w:rPr>
      </w:pPr>
      <w:r w:rsidRPr="00DF1B94">
        <w:rPr>
          <w:sz w:val="24"/>
          <w:szCs w:val="24"/>
        </w:rPr>
        <w:t>Извещение о проведении аукциона, аукционная документация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8.2.3. В извещении о проведении аукциона должны быть указаны сведения в соответствии с </w:t>
      </w:r>
      <w:hyperlink w:anchor="sub_5058" w:history="1">
        <w:r w:rsidRPr="00DF1B94">
          <w:rPr>
            <w:sz w:val="24"/>
            <w:szCs w:val="24"/>
          </w:rPr>
          <w:t>п. 5.8.</w:t>
        </w:r>
      </w:hyperlink>
      <w:r w:rsidRPr="00DF1B94">
        <w:rPr>
          <w:sz w:val="24"/>
          <w:szCs w:val="24"/>
        </w:rPr>
        <w:t xml:space="preserve"> настоящего Положения.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8.2.4. Извещение о проведении аукциона является неотъемлемой частью аукционной документации. Сведения в извещении должны соответствовать сведениям, указанным в аукционной документации.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8.2.5. Изменения, внесенные в извещение о проведении аукциона, размещаются Заказчиком в ЕИС не позднее трех дней со дня принятия решения о внесении таких изменений. Изменение предмета аукциона не допускается.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DF1B94">
          <w:rPr>
            <w:sz w:val="24"/>
            <w:szCs w:val="24"/>
          </w:rPr>
          <w:t>п. 8.2.2</w:t>
        </w:r>
      </w:hyperlink>
      <w:r w:rsidRPr="00DF1B94">
        <w:rPr>
          <w:sz w:val="24"/>
          <w:szCs w:val="24"/>
        </w:rPr>
        <w:t xml:space="preserve"> настоящего Положения.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8.2.6. Аукционная документация должна содержать сведения, предусмотренные </w:t>
      </w:r>
      <w:hyperlink w:anchor="sub_5053" w:history="1">
        <w:r w:rsidRPr="00DF1B94">
          <w:rPr>
            <w:sz w:val="24"/>
            <w:szCs w:val="24"/>
          </w:rPr>
          <w:t>п. 5.3</w:t>
        </w:r>
      </w:hyperlink>
      <w:r w:rsidRPr="00DF1B94">
        <w:rPr>
          <w:sz w:val="24"/>
          <w:szCs w:val="24"/>
        </w:rPr>
        <w:t>. настоящего Положения.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8.2.7. К извещению, аукционной документации должен быть приложен проект договора, являющийся их неотъемлемой частью.</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8.2.8. Изменения, вносимые в аукционную документацию, размещаются Заказчиком в ЕИС в порядке и сроки, указанные в </w:t>
      </w:r>
      <w:hyperlink w:anchor="sub_8825" w:history="1">
        <w:r w:rsidRPr="00DF1B94">
          <w:rPr>
            <w:sz w:val="24"/>
            <w:szCs w:val="24"/>
          </w:rPr>
          <w:t>п. 8.2.5.</w:t>
        </w:r>
      </w:hyperlink>
      <w:r w:rsidRPr="00DF1B94">
        <w:rPr>
          <w:sz w:val="24"/>
          <w:szCs w:val="24"/>
        </w:rPr>
        <w:t xml:space="preserve"> настоящего Положения.</w:t>
      </w:r>
    </w:p>
    <w:p w:rsidR="00DF1B94" w:rsidRPr="00DF1B94" w:rsidRDefault="00DF1B94" w:rsidP="00DF1B94">
      <w:pPr>
        <w:widowControl w:val="0"/>
        <w:autoSpaceDE w:val="0"/>
        <w:autoSpaceDN w:val="0"/>
        <w:adjustRightInd w:val="0"/>
        <w:jc w:val="both"/>
        <w:rPr>
          <w:sz w:val="24"/>
          <w:szCs w:val="24"/>
        </w:rPr>
      </w:pPr>
      <w:r w:rsidRPr="00DF1B94">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DF1B94">
          <w:rPr>
            <w:sz w:val="24"/>
            <w:szCs w:val="24"/>
          </w:rPr>
          <w:t>п. 8.2.2</w:t>
        </w:r>
      </w:hyperlink>
      <w:r w:rsidRPr="00DF1B94">
        <w:rPr>
          <w:sz w:val="24"/>
          <w:szCs w:val="24"/>
        </w:rPr>
        <w:t xml:space="preserve"> настоящего Положения.</w:t>
      </w:r>
    </w:p>
    <w:p w:rsidR="00DF1B94" w:rsidRPr="00DF1B94" w:rsidRDefault="00DF1B94" w:rsidP="00DF1B94">
      <w:pPr>
        <w:widowControl w:val="0"/>
        <w:autoSpaceDE w:val="0"/>
        <w:autoSpaceDN w:val="0"/>
        <w:adjustRightInd w:val="0"/>
        <w:jc w:val="both"/>
        <w:rPr>
          <w:sz w:val="24"/>
          <w:szCs w:val="24"/>
        </w:rPr>
      </w:pPr>
      <w:r w:rsidRPr="00DF1B94">
        <w:rPr>
          <w:sz w:val="24"/>
          <w:szCs w:val="24"/>
        </w:rPr>
        <w:t>Заявки на участие в аукционе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8.2.9. Участник подает заявку на участие в аукционе в порядке, в срок и по форме, которые установлены аукционной документацией. Заявка подается в запечатанном конверте, не позволяющем просматривать его содержимое, с указанием наименования аукциона. Участник может подать заявку лично либо направить ее посредством почтовой связи.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8.2.10. Началом срока подачи заявок на участие в аукционе является день, следующий за днем размещения в ЕИС извещения о проведении аукциона и аукционной документации. Окончанием этого срока является время и дата начала рассмотрения заявок </w:t>
      </w:r>
      <w:r w:rsidRPr="00DF1B94">
        <w:rPr>
          <w:sz w:val="24"/>
          <w:szCs w:val="24"/>
        </w:rPr>
        <w:lastRenderedPageBreak/>
        <w:t>на участие в аукционе. Прием заявок прекращается непосредственно перед рассмотрением заявок.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8.2.11. Заявка на участие в аукционе должна включать:</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копии учредительных документов участника закупок (для юридических лиц);</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копии документов, удостоверяющих личность (для физических лиц);</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 документ, декларирующий следующее: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 на день подачи заявки деятельность участника закупки не приостановлена в порядке, предусмотренном </w:t>
      </w:r>
      <w:hyperlink r:id="rId39" w:history="1">
        <w:r w:rsidRPr="00DF1B94">
          <w:rPr>
            <w:sz w:val="24"/>
            <w:szCs w:val="24"/>
          </w:rPr>
          <w:t>Кодексом</w:t>
        </w:r>
      </w:hyperlink>
      <w:r w:rsidRPr="00DF1B94">
        <w:rPr>
          <w:sz w:val="24"/>
          <w:szCs w:val="24"/>
        </w:rPr>
        <w:t xml:space="preserve"> РФ об административных правонарушениях;</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0" w:history="1">
        <w:r w:rsidRPr="00DF1B94">
          <w:rPr>
            <w:sz w:val="24"/>
            <w:szCs w:val="24"/>
          </w:rPr>
          <w:t>Законом</w:t>
        </w:r>
      </w:hyperlink>
      <w:r w:rsidRPr="00DF1B94">
        <w:rPr>
          <w:sz w:val="24"/>
          <w:szCs w:val="24"/>
        </w:rPr>
        <w:t xml:space="preserve"> N 223-ФЗ и </w:t>
      </w:r>
      <w:hyperlink r:id="rId41" w:history="1">
        <w:r w:rsidRPr="00DF1B94">
          <w:rPr>
            <w:sz w:val="24"/>
            <w:szCs w:val="24"/>
          </w:rPr>
          <w:t>Законом</w:t>
        </w:r>
      </w:hyperlink>
      <w:r w:rsidRPr="00DF1B94">
        <w:rPr>
          <w:sz w:val="24"/>
          <w:szCs w:val="24"/>
        </w:rPr>
        <w:t xml:space="preserve"> N 44-ФЗ;</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w:t>
      </w:r>
      <w:r w:rsidRPr="00DF1B94">
        <w:rPr>
          <w:sz w:val="24"/>
          <w:szCs w:val="24"/>
        </w:rPr>
        <w:lastRenderedPageBreak/>
        <w:t>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9) документы (их копии), подтверждающие соответствие участника аукциона требованиям законодательства РФ и аукционной документации к лицам, которые осуществляют поставки товаров, выполнение работ, оказание услуг;</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10)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аукционной документацией. Исключение составляют документы, которые согласно </w:t>
      </w:r>
      <w:hyperlink r:id="rId42" w:history="1">
        <w:r w:rsidRPr="00DF1B94">
          <w:rPr>
            <w:sz w:val="24"/>
            <w:szCs w:val="24"/>
          </w:rPr>
          <w:t>гражданскому законодательству</w:t>
        </w:r>
      </w:hyperlink>
      <w:r w:rsidRPr="00DF1B94">
        <w:rPr>
          <w:sz w:val="24"/>
          <w:szCs w:val="24"/>
        </w:rPr>
        <w:t xml:space="preserve"> могут быть представлены только вместе с товаром;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11) обязательство участника аукциона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аукционной документации;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12) согласие на поставку товаров, выполнение работ, оказание услуг в соответствии с условиями, установленными аукционной документацией;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13) другие документы в соответствии с требованиями настоящего Положения и аукционной документации.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8.2.12. Заявка на участие в аукционе может содержать:</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дополнительные документы и сведения по усмотрению участника;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аукциона.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8.2.13. Заявка на участие в аукционе должна содержать опись входящих в нее документов. Все листы заявки должны быть прошиты и пронумерованы. Заявка скрепляется печатью участника аукциона (при наличии) и подписывается участником или лицом, им уполномоченным. Соблюдением указанных требований участник аукциона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аукционе, помимо предусмотренных настоящим пунктом Положения.</w:t>
      </w:r>
    </w:p>
    <w:p w:rsidR="00DF1B94" w:rsidRPr="00DF1B94" w:rsidRDefault="00DF1B94" w:rsidP="00DF1B94">
      <w:pPr>
        <w:widowControl w:val="0"/>
        <w:autoSpaceDE w:val="0"/>
        <w:autoSpaceDN w:val="0"/>
        <w:adjustRightInd w:val="0"/>
        <w:jc w:val="both"/>
        <w:rPr>
          <w:sz w:val="24"/>
          <w:szCs w:val="24"/>
        </w:rPr>
      </w:pPr>
      <w:r w:rsidRPr="00DF1B94">
        <w:rPr>
          <w:sz w:val="24"/>
          <w:szCs w:val="24"/>
        </w:rPr>
        <w:t>Ненадлежащее исполнение участником аукциона требования, согласно которому все листы заявки должны быть пронумерованы, не является основанием для отказа в допуске к участию.</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8.2.14. Участник аукциона вправе подать только одну заявку на участие либо, если в рамках аукциона выделяются отдельные лоты, по одной заявке в отношении каждого лота.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8.2.15. Заказчик, принявший заявку на участие в аукционе, обязан обеспечить целостность конверта с ней и конфиденциальность содержащихся в заявке сведений до вскрытия таких конвертов.</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8.2.16. Участник вправе изменить или отозвать заявку на участие в аукционе в любой момент до окончания срока подачи заявок на участие в аукционе. Уведомление об отзыве заявки должно быть получено Заказчиком также до истечения срока подачи заявок.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8.2.17. Каждый конверт с заявкой на участие в аукционе,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регистрационного номера заявки на участие в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даты и времени поступления конверта с заявкой на участие в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способа подачи заявки (лично, посредством почтовой связи);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lastRenderedPageBreak/>
        <w:t>4) состояния конверта с заявкой: наличие либо отсутствие повреждений, признаков вскрытия и т. п.</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Факт подачи заявки заверяется в журнале подписью секретаря комиссии по закупкам.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8.2.18. По требованию участника аукциона секретарь комиссии может выдать расписку в получении конверта с заявкой на участие в аукционе с указанием состояния такого конверта, даты, времени его получения, регистрационного номера заявки.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Рассмотрение заявок на участие в аукционе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8.2.19. Комиссия по закупкам рассматривает заявки на участие в аукционе и проверяет, соответствуют ли участники закупки и их заявки требованиям, установленным законодательством РФ, настоящим Положением и аукционной документацией, в месте и в день, которые указаны в документации. По результатам рассмотрения заявок комиссия по закупкам принимает решение о допуске участника закупки к участию в аукционе или об отказе в допуске.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8.2.20. Заявки на участие в аукционе, полученные после истечения срока их приема, не рассматриваются и не возвращаются участникам закупки.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8.2.21. Если установлено, что одним участником закупки подано две или более заявки на участие в аукционе (две или более заявки в отношении одного лота при наличии двух или более лотов в аукционе) и ранее поданные этим участником заявки не отозваны, все его заявки не рассматриваются, информация о наличии таких заявок заносится в протокол рассмотрения заявок.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8.2.22. Комиссия по закупкам при рассмотрении заявок на соответствие требованиям законодательства, настоящего Положения и аукционной документации обязана отказать участнику в допуске в случае: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несоответствия участника требованиям, установленным настоящим Положением и аукционной документацией;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несоответствия заявки требованиям к содержанию, форме, оформлению и составу заявки на участие в аукционе;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представления в составе заявки на участие в аукционе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4) непредставления документов, сведений, образцов продукции, предусмотренных аукционной документацией;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 участник закупки не предоставил обеспечение заявки на участие в закупке, если такое обеспечение предусмотрено аукционной документацией.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8.2.23. По результатам рассмотрения заявок составляется протокол. Он оформляется секретарем комиссии по закупкам и подписывается всеми присутствующими членами комиссии по закупкам в день окончания рассмотрения заявок.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8.2.24. Протокол должен содержать сведения, указанные в </w:t>
      </w:r>
      <w:hyperlink w:anchor="sub_5053" w:history="1">
        <w:r w:rsidRPr="00DF1B94">
          <w:rPr>
            <w:sz w:val="24"/>
            <w:szCs w:val="24"/>
          </w:rPr>
          <w:t>п. 5.3</w:t>
        </w:r>
      </w:hyperlink>
      <w:r w:rsidRPr="00DF1B94">
        <w:rPr>
          <w:sz w:val="24"/>
          <w:szCs w:val="24"/>
        </w:rPr>
        <w:t xml:space="preserve"> настоящего Положения, а также: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фамилии, имена, отчества, должности членов комиссии по закупкам;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наименование предмета и номер аукциона (лота);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номера заявки, присвоенного секретарем комиссии по закупкам при ее получении;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4) информацию о наличии в заявке предусмотренных настоящим Положением и аукционной документацией сведений и документов, необходимых для допуска к участию;</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 информацию о наличии описи документов, входящих в состав заявки, о ее соответствии содержащимся в заявке документам;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lastRenderedPageBreak/>
        <w:t>6) информацию о наличии (отсутствии) повреждений прошивки заявки, оттиска печати (при наличии) и других частей заявки, наличии и состоянии подписи участника, а также о том, пронумерована ли заявка;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7) решение о допуске участника закупки к участию в аукционе или об отказе в допуске, обоснование такого решения с указанием сведений о решении каждого члена комиссии о допуске или об отказе в допуске.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8.2.25. Если по окончании срока подачи заявок на участие в аукционе подана только одна заявка или не подано ни одной, аукцион признается несостоявшимся. В случае когда аукционной документацией предусмотрено два или более лота, аукцион признается несостоявшимся только в отношении того лота, по которому подана только одна заявка на участие в аукционе или не подано ни одной заявки.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8.2.26. Если по результатам рассмотрения заявок принято решение об отказе в допуске к участию в аукционе всех участников закупки, подавших заявки, или о допуске к участию в аукционе только одного участника, аукцион признается несостоявшимся.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В ситуации когда аукционной документацией предусмотрено два или более лота, аукцион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8.2.27. Протокол рассмотрения заявок на участие в аукционе размещается в ЕИС не позднее дня, следующего за днем его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аукционе.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Порядок проведения аукциона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8.2.28. В аукционе могут участвовать только те участники закупки, которые допущены к участию в данной процедуре. Победителем аукциона признается участник закупки, предложивший наиболее низкую цену договора или, если в ходе аукциона цена договора снижена до нуля и аукцион проводится на право заключить договор, наиболее высокую цену за право заключения договора.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8.2.29. Аукцион проводится комиссией по закупкам в день, во время и в месте, которые указаны в документации об аукционе, в присутствии председателя комиссии, ее членов, участников аукциона (их уполномоченных представителей). Аукционист выбирается из числа членов комиссии по закупкам путем их голосования или привлекается Заказчиком.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8.2.30. Секретарь комиссии по закупкам ведет протокол проведения аукциона. Кроме того, он может осуществлять аудиозапись аукциона.</w:t>
      </w:r>
    </w:p>
    <w:p w:rsidR="00DF1B94" w:rsidRPr="00DF1B94" w:rsidRDefault="00DF1B94" w:rsidP="00DF1B94">
      <w:pPr>
        <w:widowControl w:val="0"/>
        <w:autoSpaceDE w:val="0"/>
        <w:autoSpaceDN w:val="0"/>
        <w:adjustRightInd w:val="0"/>
        <w:jc w:val="both"/>
        <w:rPr>
          <w:sz w:val="24"/>
          <w:szCs w:val="24"/>
        </w:rPr>
      </w:pPr>
      <w:r w:rsidRPr="00DF1B94">
        <w:rPr>
          <w:sz w:val="24"/>
          <w:szCs w:val="24"/>
        </w:rPr>
        <w:t>Любой участник аукциона вправе осуществлять аудио- и видеозапись, уведомив об этом председателя комиссии по закупкам. В таком случае в протоколе проведения аукциона делается соответствующая отметка.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8.2.31. Аукцион проводится путем снижения начальной (максимальной) цены договора (цены лота), указанной в извещении о проведении аукциона, на "шаг аукциона".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8.2.32. Шаг аукциона устанавливается в размере 5 процентов от начальной (максимальной) цены договора (цены лота), указанной в извещении о проведении аукциона.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аукционист обязан снизить шаг аукциона на 0,5 процента начальной (максимальной) цены договора (цены лота), но не ниже 0,5 процента начальной (максимальной) цены договора (цены лота).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8.2.33. Аукцион проводится в следующем порядке: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 секретарь комиссии по закупкам непосредственно перед началом аукциона регистрирует участников, явившихся на аукцион, или их представителей. Если аукцион проводится по нескольким лотам, секретарь комиссии перед началом процедуры по каждому лоту регистрирует явившихся на аукцион участников, подавших заявки в </w:t>
      </w:r>
      <w:r w:rsidRPr="00DF1B94">
        <w:rPr>
          <w:sz w:val="24"/>
          <w:szCs w:val="24"/>
        </w:rPr>
        <w:lastRenderedPageBreak/>
        <w:t>отношении этого лота, или их представителей. При регистрации участникам аукциона (их представителям) выдаются пронумерованные карточки;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аукционист объявляет о начале проведения аукциона, оглашает номер лота (если аукцион проводится по нескольким лотам), предмет договора, начальную (максимальную) цену договора (лота), шаг аукциона, называет неявившихся участников аукциона;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участник аукциона после объявления аукционистом начальной (максимальной) цены договора (цены лота) и цены договора, сниженной в соответствии с шагом аукциона, поднимает карточку, если согласен заключить договор по объявленной цене. Поднятие участником карточки в данном случае считается заявлением ценового предложения;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4) аукционист объявляет номер карточки участника аукциона, который первым поднял карточку после объявления начальной (максимальной) цены договора (цены лота) и цены договора, сниженной на шаг аукциона, новую цену договора, сниженную на шаг аукциона, и "шаг аукциона", в соответствии с которым снижается цена;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5) аукцион считается оконченным, если после троекратного объявления аукционистом цены договора, сниженной на минимально возможный в соответствии с </w:t>
      </w:r>
      <w:hyperlink w:anchor="sub_8232" w:history="1">
        <w:r w:rsidRPr="00DF1B94">
          <w:rPr>
            <w:sz w:val="24"/>
            <w:szCs w:val="24"/>
          </w:rPr>
          <w:t>п. 8.2.32.</w:t>
        </w:r>
      </w:hyperlink>
      <w:r w:rsidRPr="00DF1B94">
        <w:rPr>
          <w:sz w:val="24"/>
          <w:szCs w:val="24"/>
        </w:rPr>
        <w:t xml:space="preserve"> настоящего Положения шаг аукциона, ни один его участник не поднял карточку. В этом случае аукционист объявляет об окончании проведения аукциона (лота), называет последнее и предпоследнее предложения о цене договора, победителя аукциона (с указанием номера карточки) и участника аукциона, сделавшего предпоследнее предложение о цене договора (с указанием номера карточки).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8.2.34. Если в ходе аукциона цена договора снижена до нуля, аукцион проводится на право заключить договор. Такой аукцион проводится путем повышения цены права заключить договор в соответствии с настоящим Положением. При этом учитываются следующие особенности: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участник аукциона на право заключить договор не может предлагать цену выше максимальной суммы сделки, указанной в решении об одобрении или о совершении крупной сделки, которое представлено в составе заявки этого участника;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если документацией о проведении аукциона и проектом договора предусмотрено обеспечение исполнения договора, размер такого обеспечения рассчитывается исходя из начальной (максимальной) цены договора.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8.2.35. Протокол проведения аукциона должен содержать следующие сведения: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фамилии, имена, отчества, должности членов комиссии по закупкам;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наименование предмета и номер аукциона (лота);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перечень участников аукциона и номера карточек, выданных им при регистрации на аукционе, а также участников, не явившихся на проведение аукциона;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4) начальную (максимальную) цену договора (цену лота);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 последнее и предпоследнее предложения о цене договора;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6) наименование, ИНН, КПП, ОГРН и место нахождения (для юридического лица), фамилию, имя, отчество, место жительства, ИНН, ОГРНИП (при наличии) (для физического лица) победителя аукциона и участника, который сделал предпоследнее предложение о цене договора;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7) дату подписания протокола;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 количество поданных заявок на участие в аукционе, а также дату и время регистрации каждой заявки;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9) результаты рассмотрения заявок на участие в аукционе с указанием в том числе: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а) количества заявок на участие в аукционе, окончательных предложений, которые отклонены;</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б) оснований отклонения каждой заявки на участие в аукционе;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10) результаты оценки заявок на участие в аукционе;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11) причины, по которым закупка признана несостоявшейся, в случае признания ее таковой;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12) иные сведения, предусмотренные настоящим Положением.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lastRenderedPageBreak/>
        <w:t>8.2.36. Протокол проведения аукциона оформляется секретарем комиссии по закупкам. В день проведения аукциона протокол подписывают присутствующие члены комиссии по закупкам и победитель аукциона. Протокол проведения аукциона составляется в двух экземплярах. Один из них хранится у Заказчика, второй направляется победителю аукциона не позднее дня, следующего за днем размещения протокола в ЕИС.</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8.2.37. Протокол проведения аукциона размещается Заказчиком в ЕИС не позднее чем через три дня со дня подписания.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8.2.38. Протоколы, составленные в ходе проведения, а также по итогам аукциона, заявки на участие в аукционе, а также изменения в них, извещение о проведении аукциона, аукционная документация, изменения, внесенные в аукционную документацию, и разъяснения аукционной документации хранятся Заказчиком не менее трех лет.</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 Открытый запрос предложений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8.3.1. Открытый запрос предложений - открытая конкурентная процедура закупки. Запрос предложений может проводиться, если начальная (максимальная) цена договора менее одного миллиона рублей, и в случае, если проведение конкурса нецелесообразно или невозможно ввиду срочной необходимости в удовлетворении потребностей Заказчика.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8.3.2. Отбор предложений осуществляется на основании критериев, указанных в документации о проведении запроса предложений.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8.3.3. Заказчик вправе пригласить для участия в запросе предложений конкретных лиц, не ограничивая свободы доступа к участию в данной процедуре иных лиц.</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8.3.4. Заказчик размещает в ЕИС извещение и документацию о проведении запроса предложений за десять рабочих дней до дня окончания подачи заявок, установленного в документации о проведении запроса предложений, за исключением случаев, когда сведения о закупке могут не размещаться в ЕИС в соответствии с настоящим Положением.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8.3.5. Решение об отказе от проведения запроса предложений размещается в ЕИС в день принятия такого решения.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Извещение и документация о проведении запроса предложений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8.3.6. Извещение о проведении запроса предложений является неотъемлемой частью документации о проведении запроса предложений. Сведения в названном извещении должны соответствовать сведениям, указанным в </w:t>
      </w:r>
      <w:hyperlink w:anchor="sub_5058" w:history="1">
        <w:r w:rsidRPr="00DF1B94">
          <w:rPr>
            <w:sz w:val="24"/>
            <w:szCs w:val="24"/>
          </w:rPr>
          <w:t>п. 5.8.</w:t>
        </w:r>
      </w:hyperlink>
      <w:r w:rsidRPr="00DF1B94">
        <w:rPr>
          <w:sz w:val="24"/>
          <w:szCs w:val="24"/>
        </w:rPr>
        <w:t xml:space="preserve"> настоящего Положения.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К извещению о запросе предложений должен прилагаться проект договора, являющийся неотъемлемой частью извещения.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8.3.7. Изменения, внесенные в извещение о проведении запроса предложений, размещаются Заказчиком в ЕИС не позднее трех дней со дня принятия решения об их внесении. Изменение предмета запроса предложений не допускается.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В результате внесения указанных изменений срок подачи заявок на участие в запросе предложений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34" w:history="1">
        <w:r w:rsidRPr="00DF1B94">
          <w:rPr>
            <w:sz w:val="24"/>
            <w:szCs w:val="24"/>
          </w:rPr>
          <w:t>п. 8.3.4</w:t>
        </w:r>
      </w:hyperlink>
      <w:r w:rsidRPr="00DF1B94">
        <w:rPr>
          <w:sz w:val="24"/>
          <w:szCs w:val="24"/>
        </w:rPr>
        <w:t>. настоящего Положения.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8.3.8. Документация о проведении запроса предложений должна содержать сведения, установленные </w:t>
      </w:r>
      <w:hyperlink w:anchor="sub_5053" w:history="1">
        <w:r w:rsidRPr="00DF1B94">
          <w:rPr>
            <w:sz w:val="24"/>
            <w:szCs w:val="24"/>
          </w:rPr>
          <w:t>п. 5.3.</w:t>
        </w:r>
      </w:hyperlink>
      <w:r w:rsidRPr="00DF1B94">
        <w:rPr>
          <w:sz w:val="24"/>
          <w:szCs w:val="24"/>
        </w:rPr>
        <w:t xml:space="preserve"> настоящего Положения.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К документации о проведении запроса предложений должен быть приложен проект договора, который является ее неотъемлемой частью.</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8.3.9. Критериями оценки заявок на участие в запросе предложений могут быть:</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цена;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качественные и (или) функциональные характеристики (потребительские свойства) товара, качество работ, услуг;</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расходы на эксплуатацию товара;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4) расходы на техническое обслуживание товара;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 сроки поставки товара, выполнения работ, оказания услуг;</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6) срок, на который предоставляются гарантии качества товара, работ, услуг;</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lastRenderedPageBreak/>
        <w:t>7) деловая репутация участника закупок;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9) квалификация участника закупки;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10) квалификация работников участника закупки.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8.3.10. В рамках каждого критерия могут быть установлены показатели, по которым он будет оцениваться. По каждому из таких показателей должна быть установлена его значимость. Совокупная значимость всех показателей должна быть равна 100 процентам.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8.3.11. Оценка и сопоставление заявок по критериям, указанным в </w:t>
      </w:r>
      <w:hyperlink w:anchor="sub_8839" w:history="1">
        <w:r w:rsidRPr="00DF1B94">
          <w:rPr>
            <w:sz w:val="24"/>
            <w:szCs w:val="24"/>
          </w:rPr>
          <w:t>п. 8.3.9.</w:t>
        </w:r>
      </w:hyperlink>
      <w:r w:rsidRPr="00DF1B94">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43" w:history="1">
        <w:r w:rsidRPr="00DF1B94">
          <w:rPr>
            <w:sz w:val="24"/>
            <w:szCs w:val="24"/>
          </w:rPr>
          <w:t>постановлением</w:t>
        </w:r>
      </w:hyperlink>
      <w:r w:rsidRPr="00DF1B94">
        <w:rPr>
          <w:sz w:val="24"/>
          <w:szCs w:val="24"/>
        </w:rPr>
        <w:t xml:space="preserve"> Правительства РФ от 28 ноября 2013 г. N 1085).</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8.3.12.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Заявки на участие в запросе предложений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8.3.13. Заявка на участие в запросе предложений подается в запечатанном конверте, не позволяющем просматривать его содержимое, с указанием названия запроса предложений, на который подается заявка.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8.3.14. Началом срока подачи заявок на участие в запросе предложений является день, следующий за днем размещения в ЕИС извещения о проведении запроса предложений и документации. Окончание этого срока совпадает с датой и временем вскрытия конвертов с заявками на участие в запросе предложений. Прием заявок на участие в запросе предложений прекращается непосредственно перед вскрытием конвертов.</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8.3.15. Заявка на участие в запросе предложений должна включать:</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копии учредительных документов (для юридических лиц);</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копии документов, удостоверяющих личность (для физических лиц);</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lastRenderedPageBreak/>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 документ, декларирующий следующее: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4" w:history="1">
        <w:r w:rsidRPr="00DF1B94">
          <w:rPr>
            <w:sz w:val="24"/>
            <w:szCs w:val="24"/>
          </w:rPr>
          <w:t>Кодексом</w:t>
        </w:r>
      </w:hyperlink>
      <w:r w:rsidRPr="00DF1B94">
        <w:rPr>
          <w:sz w:val="24"/>
          <w:szCs w:val="24"/>
        </w:rPr>
        <w:t xml:space="preserve"> РФ об административных правонарушениях;</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5" w:history="1">
        <w:r w:rsidRPr="00DF1B94">
          <w:rPr>
            <w:sz w:val="24"/>
            <w:szCs w:val="24"/>
          </w:rPr>
          <w:t>Законом</w:t>
        </w:r>
      </w:hyperlink>
      <w:r w:rsidRPr="00DF1B94">
        <w:rPr>
          <w:sz w:val="24"/>
          <w:szCs w:val="24"/>
        </w:rPr>
        <w:t xml:space="preserve"> N 223-ФЗ и </w:t>
      </w:r>
      <w:hyperlink r:id="rId46" w:history="1">
        <w:r w:rsidRPr="00DF1B94">
          <w:rPr>
            <w:sz w:val="24"/>
            <w:szCs w:val="24"/>
          </w:rPr>
          <w:t>Законом</w:t>
        </w:r>
      </w:hyperlink>
      <w:r w:rsidRPr="00DF1B94">
        <w:rPr>
          <w:sz w:val="24"/>
          <w:szCs w:val="24"/>
        </w:rPr>
        <w:t xml:space="preserve"> N 44-ФЗ;</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9) предложение участника запроса предложений о качественных и функциональных характеристиках (потребительских свойствах), безопасности, сроках поставки товаров, выполнения работ, оказания услуг, предложение о цене договора, цене единицы товара, работы, услуги и иные предложения по условиям исполнения Договора;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10) документы (их копии), подтверждающие соответствие участника запроса предложений требованиям законодательства РФ и документации о проведении запроса предложений к лицам, которые осуществляют поставки товаров, выполнение работ, оказание услуг;</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документацией о проведении запроса предложений. Исключение составляют документы, которые согласно гражданскому законодательству могут быть представлены только вместе с товаром;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12) документы (их копии) и сведения, необходимые для оценки заявки по критериям, которые установлены в документации о запросе предложений;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13) обязательство участника запроса предложений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документации о проведении запроса предложений;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14) другие документы в соответствии с требованиями настоящего Положения и документации о проведении запроса предложений.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8.3.16. Заявка на участие в запросе предложений может содержать:</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дополнительные документы и сведения, необходимые для оценки заявки по критериям, которые установлены в документации о проведении запроса предложений;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lastRenderedPageBreak/>
        <w:t>2) эскиз, рисунок, чертеж, фотографию, иное изображение товара, образец (пробу) товара, на поставку которого осуществляется закупка;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запроса предложений.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8.3.17. Заявка на участие в запросе предложений должна включать опись входящих в ее состав документов. Все листы заявки должны быть прошиты и пронумерованы. Заявка скрепляется печатью участника запроса предложений (при наличии) и подписывается участником или лицом, им уполномоченным. Соблюдением указанных требований участник запроса предложений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Ненадлежащее исполнение участником запроса предложений требования, согласно которому все листы заявки должны быть пронумерованы, не является основанием для отказа в допуске к участию.</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8.3.18. Участник запроса предложений вправе подать только одну заявку на участие в запросе предложений. Участник вправе изменить или отозвать заявку в любой момент до вскрытия комиссией по закупкам конвертов с заявками. Уведомление об отзыве заявки должно быть получено Заказчиком также до истечения срока подачи заявок.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8.3.19. Участник запроса предложений может подать конверт с заявкой на участие лично либо направить ее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8.3.20. Каждый конверт с заявкой на участие в запросе предложений,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регистрационного номера заявки на участие в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даты и времени поступления конверта с заявкой на участие в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способа подачи заявки на участие в закупке (лично, посредством почтовой связи);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4) состояния конверта с заявкой: наличие повреждений, признаков вскрытия и т. п.</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Факт подачи заявки заверяется в журнале подписью секретаря комиссии по закупкам.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По требованию участника секретарь комиссии выдает расписку в получении конверта с заявкой на участие в запросе предложений с указанием состояния конверта с заявкой, даты и времени его получения.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8.3.21. Заявки на участие в запросе предложений, полученные после окончания срока их подачи, вскрываются, но не возвращаются участникам закупки.</w:t>
      </w:r>
    </w:p>
    <w:p w:rsidR="00DF1B94" w:rsidRPr="00DF1B94" w:rsidRDefault="00DF1B94" w:rsidP="00DF1B94">
      <w:pPr>
        <w:widowControl w:val="0"/>
        <w:autoSpaceDE w:val="0"/>
        <w:autoSpaceDN w:val="0"/>
        <w:adjustRightInd w:val="0"/>
        <w:jc w:val="both"/>
        <w:rPr>
          <w:sz w:val="24"/>
          <w:szCs w:val="24"/>
        </w:rPr>
      </w:pPr>
      <w:r w:rsidRPr="00DF1B94">
        <w:rPr>
          <w:sz w:val="24"/>
          <w:szCs w:val="24"/>
        </w:rPr>
        <w:t>Вскрытие конвертов с заявками на участие в запросе предложений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8.3.22. Председатель комиссии по закупкам вскрывает конверты с заявками на участие в день, во время и в месте, которые указаны в документации о проведении запроса предложений. Прием конвертов с заявками на участие в запросе предложений прекращается непосредственно перед вскрытием конвертов.</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8.3.23. Председатель комиссии по закупкам обязан объявить присутствующим непосредственно перед вскрытием конвертов с заявками о возможности подать, изменить или отозвать заявки.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фамилии, имена, отчества, должности членов комиссии по закупкам;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наименование предмета и номер запроса предложений;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3) состояние каждого конверта с заявкой: наличие либо отсутствие повреждений, </w:t>
      </w:r>
      <w:r w:rsidRPr="00DF1B94">
        <w:rPr>
          <w:sz w:val="24"/>
          <w:szCs w:val="24"/>
        </w:rPr>
        <w:lastRenderedPageBreak/>
        <w:t>признаков вскрытия и т. п.;</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4)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 наименование каждого участника закупки, ИНН, КПП, ОГРН юридического лица, фамилию, имя, отчество физического лица (ИНН, ОГРНИП при наличии), номер поступившей заявки, присвоенный секретарем комиссии по закупкам при получении заявки;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6) почтовый адрес, контактный телефон каждого участника закупки, конверт с заявкой которого вскрывается;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7) наличие в заявке предусмотренных настоящим Положением и документацией о проведении запроса предложений сведений и документов, необходимых для допуска к участию;</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 наличие в заявке сведений и документов, на основании которых оцениваются и сопоставляются заявки на участие в запросе предложений, а также предложения участников по установленным в документации критериям оценки и сопоставления заявок;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9) дату подписания протокола;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10) количество поданных на участие в закупке (этапе закупки) заявок, а также дату и время регистрации каждой заявки;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11) результаты рассмотрения заявок на участие в запросе предложений: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а) количество заявок, которые отклонены;</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б) основания отклонения каждой заявки;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12) результаты оценки заявок на участие в запросе предложений с указанием итогового решения комиссии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13) причины, по которым конкурентная закупка признана несостоявшейся, в случае ее признания таковой;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14) иные сведения, предусмотренные настоящим Положением.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8.3.25. Если на участие в запросе предложений не подано заявок либо подана одна заявка, запрос предложений признается несостоявшимся. Соответствующая информация вносится в протокол вскрытия конвертов с заявками.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8.3.26. Протокол вскрытия конвертов с заявками на участие в запросе предложений оформляется секретарем комиссии по закупкам и подписывается всеми присутствующими членами комиссии по закупкам непосредственно после вскрытия конвертов. Указанный протокол размещается в ЕИС не позднее чем через три дня со дня подписания.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8.3.27. Комиссия по закупкам вправе осуществлять аудиозапись вскрытия конвертов с заявками на участие в запросе предложений. Любой участник закупки, присутствующий при вскрытии конвертов с заявками, вправе осуществлять аудио- и видеозапись процедуры, уведомив председателя комиссии по закупкам. В этом случае в протоколе вскрытия конвертов с заявками на участие в запросе предложений делается соответствующая отметка.</w:t>
      </w:r>
    </w:p>
    <w:p w:rsidR="00DF1B94" w:rsidRPr="00DF1B94" w:rsidRDefault="00DF1B94" w:rsidP="00DF1B94">
      <w:pPr>
        <w:widowControl w:val="0"/>
        <w:autoSpaceDE w:val="0"/>
        <w:autoSpaceDN w:val="0"/>
        <w:adjustRightInd w:val="0"/>
        <w:jc w:val="both"/>
        <w:rPr>
          <w:sz w:val="24"/>
          <w:szCs w:val="24"/>
        </w:rPr>
      </w:pPr>
      <w:r w:rsidRPr="00DF1B94">
        <w:rPr>
          <w:sz w:val="24"/>
          <w:szCs w:val="24"/>
        </w:rPr>
        <w:t>Рассмотрение, оценка и сопоставление заявок на участие в запросе предложений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8.3.28. Комиссия по закупкам в день и в месте, которые указаны в документации, приступает к рассмотрению, оценке и сопоставлению заявок.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8.3.29. Комиссия по закупкам рассматривает заявки на участие в запросе предложений на предмет их соответствия требованиям законодательства, настоящего Положения и документации о проведении запроса предложений. Оцениваются и сопоставляются только заявки, допущенные комиссией по результатам рассмотрения.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8.3.30. Комиссия по закупкам при рассмотрении заявок на соответствие требованиям законодательства, настоящего Положения и документации о проведении запроса предложений обязана отказать участнику в допуске в случае: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lastRenderedPageBreak/>
        <w:t>1) несоответствия участника требованиям, установленным настоящим Положением и документацией о запросе предложений;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несоответствия заявки требованиям к содержанию, форме, оформлению и составу заявки на участие в запросе предложений;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представления в составе заявки на участие в запросе предложений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4) непредставления документов, сведений, образцов продукции, предусмотренных документацией о запросе предложений;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 участник закупки не предоставил обеспечение заявки на участие в закупке, если такое обеспечение предусмотрено документацией о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8.3.31. Заявки, допущенные к участию в запросе предложений, оцениваются и сопоставляются с целью выявить условия исполнения договора, наиболее удовлетворяющие потребностям Заказчика, в соответствии с критериями и порядком, которые установлены документацией о проведении запроса предложений.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8.3.32. По результатам оценки и сопоставления заявок на участие в запросе предложений каждой заявке присваивается порядковый номер по степени уменьшения выгодности предложенных участником условий исполнения договора.</w:t>
      </w:r>
    </w:p>
    <w:p w:rsidR="00DF1B94" w:rsidRPr="00DF1B94" w:rsidRDefault="00DF1B94" w:rsidP="00DF1B94">
      <w:pPr>
        <w:widowControl w:val="0"/>
        <w:autoSpaceDE w:val="0"/>
        <w:autoSpaceDN w:val="0"/>
        <w:adjustRightInd w:val="0"/>
        <w:jc w:val="both"/>
        <w:rPr>
          <w:sz w:val="24"/>
          <w:szCs w:val="24"/>
        </w:rPr>
      </w:pPr>
      <w:r w:rsidRPr="00DF1B94">
        <w:rPr>
          <w:sz w:val="24"/>
          <w:szCs w:val="24"/>
        </w:rPr>
        <w:t>Заявке на участие, которая содержит лучшие условия исполнения договора, присваивается первый номер. Если несколько заявок содержат одинаковые условия исполнения договора, меньший порядковый номер присваивается заявке, которая поступила раньше.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8.3.33. По результатам оценки и сопоставления заявок, допущенных к участию в запросе предложений, комиссия по закупкам на основании установленных критериев выбирает победителя запроса предложений, заявке которого присваивается первый номер, а также участника, заявке которого присваивается второй номер.</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8.3.34. Протокол рассмотрения, оценки и сопоставления заявок оформляется секретарем комиссии по закупкам и подписывается всеми присутствующими членами комиссии по закупкам в день окончания рассмотрения, оценки и сопоставления заявок на участие в запросе предложений.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8.3.35. Если к участию в запросе предложений не был допущен ни один участник либо был допущен только один участник, запрос предложений признается несостоявшимся. Соответствующая информация вносится в протокол рассмотрения, оценки и сопоставления заявок.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8.3.36. Протокол рассмотрения, оценки и сопоставления заявок на участие в запросе предложений должен содержать следующие сведения: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фамилии, имена, отчества, должности членов комиссии по закупкам;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наименование предмета и номер запроса предложений;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перечень всех участников запроса предложений, заявки которых были рассмотрены, с указанием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4) порядковые номера заявок на участие в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 количество поданных заявок на участие в закупке, а также дату и время регистрации каждой заявки;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6) решение о допуске заявок участников закупки к оценке и сопоставлению или об отказе в допуске с обоснованием такого отказа, сведения о решении каждого члена комиссии о допуске или отказе в допуске;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7) результаты рассмотрения заявок на участие в запросе предложений с указанием в том числе: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а) количества заявок на участие в запросе предложений;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lastRenderedPageBreak/>
        <w:t>б) оснований отклонения каждой заявки на участие в запросе предложений;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 результаты оценки заявок на участие в запросе предложений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9) причины, по которым закупка признана несостоявшейся, в случае признания ее таковой;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10) наименование (для юридических лиц), фамилии, имени, отчества (для физических лиц), ИНН, КПП, ОГРН, ОГРНИП (при наличии), места нахождения, почтовые адреса, контактные телефоны победителя запроса предложений, а также участника, заявке которого присвоен второй номер, сведения о решении каждого члена комиссии;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11) дату подписания протокола;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12) иные сведения, предусмотренные настоящим Положением.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8.3.37. Протокол рассмотрения, оценки и сопоставления заявок на участие в запросе предложений размещается в ЕИС не позднее чем через три дня со дня подписания.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8.3.38. По результатам запроса предложений Заказчик заключает договор с победителем в порядке, установленном в </w:t>
      </w:r>
      <w:hyperlink w:anchor="sub_7071" w:history="1">
        <w:r w:rsidRPr="00DF1B94">
          <w:rPr>
            <w:sz w:val="24"/>
            <w:szCs w:val="24"/>
          </w:rPr>
          <w:t>п. 7</w:t>
        </w:r>
      </w:hyperlink>
      <w:r w:rsidRPr="00DF1B94">
        <w:rPr>
          <w:sz w:val="24"/>
          <w:szCs w:val="24"/>
        </w:rPr>
        <w:t xml:space="preserve"> настоящего Положения.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8.3.39. Протоколы, составленные в ходе проведения запроса предложений, а также по его итогам, заявки на участие, а также изменения в них, извещение о проведении запроса предложений, документация о проведении запроса предложений, изменения, внесенные в документацию, разъяснения документации хранятся Заказчиком не менее трех лет.</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8.4. Открытый запрос котировок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8.4.1. Открытый запрос котировок - открытая конкурентная процедура закупки. Запрос котировок может проводиться, если начальная (максимальная) цена договора не превышает пятьсот тысяч рублей.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8.4.2. Победителем признается участник запроса котировок, соответствующий требованиям извещения о закупке и предложивший наиболее низкую цену договора.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8.4.3. При проведении запроса котировок Заказчик не составляет документацию о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8.4.4. Заказчик размещает в ЕИС извещение о проведении запроса котировок за шесть рабочих дней до дня окончания срока подачи заявок на участие, установленного в извещении, за исключением случаев, когда сведения о закупке не подлежат размещению в ЕИС в соответствии с настоящим Положением.</w:t>
      </w:r>
    </w:p>
    <w:p w:rsidR="00DF1B94" w:rsidRPr="00DF1B94" w:rsidRDefault="00DF1B94" w:rsidP="00DF1B94">
      <w:pPr>
        <w:widowControl w:val="0"/>
        <w:autoSpaceDE w:val="0"/>
        <w:autoSpaceDN w:val="0"/>
        <w:adjustRightInd w:val="0"/>
        <w:jc w:val="both"/>
        <w:rPr>
          <w:sz w:val="24"/>
          <w:szCs w:val="24"/>
        </w:rPr>
      </w:pPr>
      <w:r w:rsidRPr="00DF1B94">
        <w:rPr>
          <w:sz w:val="24"/>
          <w:szCs w:val="24"/>
        </w:rPr>
        <w:t>Извещение о проведении запроса котировок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8.4.5. В извещение о проведении запроса котировок должны быть включены сведения, указанные в </w:t>
      </w:r>
      <w:hyperlink w:anchor="sub_5053" w:history="1">
        <w:r w:rsidRPr="00DF1B94">
          <w:rPr>
            <w:sz w:val="24"/>
            <w:szCs w:val="24"/>
          </w:rPr>
          <w:t>п. 5.3.</w:t>
        </w:r>
      </w:hyperlink>
      <w:r w:rsidRPr="00DF1B94">
        <w:rPr>
          <w:sz w:val="24"/>
          <w:szCs w:val="24"/>
        </w:rPr>
        <w:t xml:space="preserve">, </w:t>
      </w:r>
      <w:hyperlink w:anchor="sub_5058" w:history="1">
        <w:r w:rsidRPr="00DF1B94">
          <w:rPr>
            <w:sz w:val="24"/>
            <w:szCs w:val="24"/>
          </w:rPr>
          <w:t>5.8.</w:t>
        </w:r>
      </w:hyperlink>
      <w:r w:rsidRPr="00DF1B94">
        <w:rPr>
          <w:sz w:val="24"/>
          <w:szCs w:val="24"/>
        </w:rPr>
        <w:t xml:space="preserve"> настоящего Положения. К извещению о проведении запроса котировок должен прилагаться проект договора, являющийся его неотъемлемой частью.</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8.4.6. Изменения, внесенные в извещение о проведении запроса котировок, размещаются Заказчиком в ЕИС не позднее трех дней со дня принятия решения об их внесении.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В результате внесения указанных изменений срок подачи заявок на участие в запросе котировок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45" w:history="1">
        <w:r w:rsidRPr="00DF1B94">
          <w:rPr>
            <w:sz w:val="24"/>
            <w:szCs w:val="24"/>
          </w:rPr>
          <w:t>п. 8.4.5</w:t>
        </w:r>
      </w:hyperlink>
      <w:r w:rsidRPr="00DF1B94">
        <w:rPr>
          <w:sz w:val="24"/>
          <w:szCs w:val="24"/>
        </w:rPr>
        <w:t>. настоящего Положения.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Заявки на участие в запросе котировок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8.4.7. Заявка на участие в запросе котировок должна включать:</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документ, содержащий сведения об участнике закупок, подавшем заявку: ИНН, КПП, ОГРН,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ИНН, ОГРНИП (при наличии), паспортные данные, место жительства (для физического лица), номер контактного телефона;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lastRenderedPageBreak/>
        <w:t>2) копии учредительных документов участника закупок (для юридических лиц);</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копии документов, удостоверяющих личность (для физических лиц);</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участника закупок (при наличии)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 документ, декларирующий следующее: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7" w:history="1">
        <w:r w:rsidRPr="00DF1B94">
          <w:rPr>
            <w:sz w:val="24"/>
            <w:szCs w:val="24"/>
          </w:rPr>
          <w:t>Кодексом</w:t>
        </w:r>
      </w:hyperlink>
      <w:r w:rsidRPr="00DF1B94">
        <w:rPr>
          <w:sz w:val="24"/>
          <w:szCs w:val="24"/>
        </w:rPr>
        <w:t xml:space="preserve"> РФ об административных правонарушениях;</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8" w:history="1">
        <w:r w:rsidRPr="00DF1B94">
          <w:rPr>
            <w:sz w:val="24"/>
            <w:szCs w:val="24"/>
          </w:rPr>
          <w:t>Законом</w:t>
        </w:r>
      </w:hyperlink>
      <w:r w:rsidRPr="00DF1B94">
        <w:rPr>
          <w:sz w:val="24"/>
          <w:szCs w:val="24"/>
        </w:rPr>
        <w:t xml:space="preserve"> N 223-ФЗ и </w:t>
      </w:r>
      <w:hyperlink r:id="rId49" w:history="1">
        <w:r w:rsidRPr="00DF1B94">
          <w:rPr>
            <w:sz w:val="24"/>
            <w:szCs w:val="24"/>
          </w:rPr>
          <w:t>Законом</w:t>
        </w:r>
      </w:hyperlink>
      <w:r w:rsidRPr="00DF1B94">
        <w:rPr>
          <w:sz w:val="24"/>
          <w:szCs w:val="24"/>
        </w:rPr>
        <w:t xml:space="preserve"> N 44-ФЗ;</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9) предложение о цене договора;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10) документы (их копии), подтверждающие соответствие участника запроса котировок требованиям законодательства РФ и извещения о проведении запроса котировок к лицам, которые осуществляют поставки товаров, выполнение работ, оказание услуг;</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lastRenderedPageBreak/>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извещением о проведении запроса котировок. Исключение составляют документы, которые согласно гражданскому законодательству могут быть представлены только вместе с товаром;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12) обязательство участника запроса котировок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предоставлении таких сведений было установлено в извещении о проведении запроса котировок;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13) согласие на поставку товаров, выполнение работ, оказание услуг в соответствии с условиями, установленными извещением о проведении запроса котировок;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14) иные документы в соответствии с требованиями настоящего Положения и извещением о проведении запроса котировок.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8.4.8. Заявка на участие в запросе котировок может включать дополнительные документы, подтверждающие соответствие участника закупки и (или) товара, работы, услуги требованиям, которые установлены в извещении о проведении запроса котировок.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8.4.9. Заявка на участие в запросе котировок должна включать опись входящих в ее состав документов. Все листы заявки на участие должны быть прошиты и пронумерованы. Заявка скрепляется печатью участника запроса котировок (при наличии) и подписывается участником или лицом, им уполномоченным. Соблюдением указанных требований участник запроса котировок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запросе котировок, помимо предусмотренных настоящим пунктом Положения.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Ненадлежащее исполнение участником запроса котировок требования, согласно которому все листы заявки должны быть пронумерованы, не является основанием для отказа в допуске к участию.</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8.4.10. Участник запроса котировок имеет право подать только одну заявку на участие. Он вправе изменить или отозвать поданную заявку в любой момент до истечения срока подачи заявок.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8.4.11. Участник запроса котировок может подать конверт с заявкой на участие лично либо направить его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8.4.12. Каждый конверт с заявкой на участие в запросе котировок,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регистрационного номера заявки на участие в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даты и времени поступления конверта с заявкой на участие в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способа подачи заявки (лично, посредством почтовой связи);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4) состояния конверта с заявкой: наличие повреждений, признаков вскрытия и т. д.</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Факт подачи заявки заверяется в журнале подписью секретаря комиссии по закупкам. По требованию участника секретарь комиссии выдает расписку в получении конверта с заявкой с указанием даты и времени ее получения, регистрационного номера заявки.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8.4.13. Прием заявок на участие в запросе котировок прекращается непосредственно перед вскрытием конвертов с такими заявками.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8.4.14. Заявки на участие в запросе котировок, полученные после окончания срока их подачи, вскрываются, но не возвращаются участникам закупки.</w:t>
      </w:r>
    </w:p>
    <w:p w:rsidR="00DF1B94" w:rsidRPr="00DF1B94" w:rsidRDefault="00DF1B94" w:rsidP="00DF1B94">
      <w:pPr>
        <w:widowControl w:val="0"/>
        <w:autoSpaceDE w:val="0"/>
        <w:autoSpaceDN w:val="0"/>
        <w:adjustRightInd w:val="0"/>
        <w:jc w:val="both"/>
        <w:rPr>
          <w:sz w:val="24"/>
          <w:szCs w:val="24"/>
        </w:rPr>
      </w:pPr>
      <w:r w:rsidRPr="00DF1B94">
        <w:rPr>
          <w:sz w:val="24"/>
          <w:szCs w:val="24"/>
        </w:rPr>
        <w:t>Вскрытие конвертов, рассмотрение и оценка заявок на участие в запросе котировок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lastRenderedPageBreak/>
        <w:t>8.4.15. Председатель комиссии по закупкам вскрывает конверты с заявками в день, время и в месте, которые указаны в извещении о проведении запроса котировок.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8.4.16. При вскрытии конвертов с заявками председатель комиссии по закупкам объявляет, а секретарь комиссии по закупкам заносит в протокол рассмотрения и оценки заявок следующие сведения: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фамилии, имена, отчества, должности членов комиссии по закупкам;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наименование предмета и номер запроса котировок;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количество поданных заявок на участие в запросе котировок, а также дату и время регистрации каждой заявки;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4) информацию о состоянии каждого конверта с заявкой: наличие либо отсутствие повреждений, признаков вскрытия и т. д.;</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 порядковые номера заявок на участие в запросе котировок участников закупки в порядке уменьшения степени выгодности содержащихся в них условий исполнения договора;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6)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7) наименование каждого участника запроса котировок, ИНН, КПП, ОГРН юридического лица, фамилию, имя, отчество физического лица (ИНН, ОГРНИП при наличии), номер заявки, присвоенный секретарем комиссии по закупкам при ее получении;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 почтовый адрес, контактный телефон каждого участника запроса котировок, конверт с заявкой которого вскрывается, а также дату и время поступления заявки;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9) сведения о наличии в заявке предусмотренных настоящим Положением и извещением о проведении запроса котировок сведений и документов, необходимых для допуска к участию;</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10) результаты рассмотрения заявок на участие в запросе котировок с указанием в том числе: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а) количества заявок на участие в запросе котировок, которые отклонены;</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б) оснований отклонения каждой заявки на участие в запросе котировок;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11) результаты оценки заявок на участие в запросе котировок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12) причины, по которым закупка признана несостоявшейся, в случае признания ее таковой;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13) предложение участника, признанного победителем, о цене договора, предложение о цене договора, следующее после предложенного победителем, и предложения о цене договора остальных участников запроса котировок, подавших заявки;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14) наименование (для юридического лица) или фамилия, имя, отчество (при наличии) (для физического лица) участника запроса котировок, с которым планируется заключить договор;</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15) сведения об участниках, которым отказано в допуске, с обоснованием отказа и сведения о решении каждого члена комиссии об отказе в допуске;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16) дату подписания протокола.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8.4.17. Комиссия по закупкам рассматривает заявки на участие в запросе котировок на предмет их соответствия требованиям законодательства, настоящего Положения и извещения о проведении запроса котировок. Оцениваются только заявки, допущенные комиссией по результатам рассмотрения.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Комиссия по закупкам при рассмотрении заявок на соответствие требованиям законодательства, настоящего Положения и извещения о проведении запроса котировок обязана отказать участнику в допуске в случае: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несоответствия участника требованиям, установленным настоящим Положением;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2) несоответствия заявки требованиям к содержанию, форме, оформлению и составу </w:t>
      </w:r>
      <w:r w:rsidRPr="00DF1B94">
        <w:rPr>
          <w:sz w:val="24"/>
          <w:szCs w:val="24"/>
        </w:rPr>
        <w:lastRenderedPageBreak/>
        <w:t>заявки на участие в запросе котировок;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представления в составе заявки на участие в запросе котировок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4) непредставления документов, сведений, образцов продукции, предусмотренных документацией о запросе котировок;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 участник не предоставил обеспечение заявки на участие в запросе котировок, если такое обеспечение необходимо в соответствии с действующим законодательством.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8.4.18. Победителем запроса котировок признается участник, предложивший наименьшую цену договора. При наличии двух заявок с одинаково низкой ценой победителем признается участник, чья заявка поступила раньше.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8.4.19. Протокол рассмотрения и оценки заявок оформляется секретарем комиссии по закупкам и подписывается всеми присутствующими членами комиссии по закупкам. Указанный протокол размещается в ЕИС не позднее чем через три дня после его подписания.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8.4.20. Комиссия по закупкам вправе осуществлять аудиозапись вскрытия конвертов с заявками на участие в запросе котировок.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8.4.21. По результатам запроса котировок Заказчик заключает договор с победителем в порядке, установленном в </w:t>
      </w:r>
      <w:hyperlink w:anchor="sub_1007" w:history="1">
        <w:r w:rsidRPr="00DF1B94">
          <w:rPr>
            <w:sz w:val="24"/>
            <w:szCs w:val="24"/>
          </w:rPr>
          <w:t>п. 7</w:t>
        </w:r>
      </w:hyperlink>
      <w:r w:rsidRPr="00DF1B94">
        <w:rPr>
          <w:sz w:val="24"/>
          <w:szCs w:val="24"/>
        </w:rPr>
        <w:t xml:space="preserve"> настоящего Положения.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8.4.22. Если по окончании срока подачи заявок на участие в запросе котировок подана только одна заявка или не подано ни одной, запрос котировок признается несостоявшимся.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Если к участию в запросе котировок не был допущен ни один участник либо был допущен только один участник, запрос котировок признается несостоявшимся. Соответствующая информация вносится в протокол рассмотрения и оценки заявок.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8.4.23. Протокол, составленный по итогам проведения запроса котировок, заявки на участие, а также изменения в них, извещение о проведении запроса котировок, изменения, внесенные в извещение, разъяснения хранятся Заказчиком не менее трех лет.</w:t>
      </w:r>
    </w:p>
    <w:p w:rsidR="00DF1B94" w:rsidRPr="00DF1B94" w:rsidRDefault="00DF1B94" w:rsidP="00DF1B94">
      <w:pPr>
        <w:widowControl w:val="0"/>
        <w:autoSpaceDE w:val="0"/>
        <w:autoSpaceDN w:val="0"/>
        <w:adjustRightInd w:val="0"/>
        <w:jc w:val="both"/>
        <w:rPr>
          <w:sz w:val="24"/>
          <w:szCs w:val="24"/>
        </w:rPr>
      </w:pPr>
    </w:p>
    <w:p w:rsidR="00DF1B94" w:rsidRPr="00DF1B94" w:rsidRDefault="00DF1B94" w:rsidP="00DF1B94">
      <w:pPr>
        <w:widowControl w:val="0"/>
        <w:autoSpaceDE w:val="0"/>
        <w:autoSpaceDN w:val="0"/>
        <w:adjustRightInd w:val="0"/>
        <w:jc w:val="center"/>
        <w:outlineLvl w:val="0"/>
        <w:rPr>
          <w:rFonts w:ascii="Times New Roman CYR" w:hAnsi="Times New Roman CYR" w:cs="Times New Roman CYR"/>
          <w:b/>
          <w:bCs/>
          <w:color w:val="26282F"/>
          <w:sz w:val="24"/>
          <w:szCs w:val="24"/>
        </w:rPr>
      </w:pPr>
      <w:r w:rsidRPr="00DF1B94">
        <w:rPr>
          <w:rFonts w:ascii="Times New Roman CYR" w:hAnsi="Times New Roman CYR" w:cs="Times New Roman CYR"/>
          <w:b/>
          <w:bCs/>
          <w:color w:val="26282F"/>
          <w:sz w:val="24"/>
          <w:szCs w:val="24"/>
        </w:rPr>
        <w:t>Раздел 9. Закупка в электронной форме</w:t>
      </w:r>
    </w:p>
    <w:p w:rsidR="00DF1B94" w:rsidRPr="00DF1B94" w:rsidRDefault="00DF1B94" w:rsidP="00DF1B94">
      <w:pPr>
        <w:widowControl w:val="0"/>
        <w:autoSpaceDE w:val="0"/>
        <w:autoSpaceDN w:val="0"/>
        <w:adjustRightInd w:val="0"/>
        <w:jc w:val="both"/>
        <w:rPr>
          <w:rFonts w:ascii="Times New Roman CYR" w:hAnsi="Times New Roman CYR" w:cs="Times New Roman CYR"/>
          <w:sz w:val="24"/>
          <w:szCs w:val="24"/>
        </w:rPr>
      </w:pP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9.1. Заказчик вправе провести любую конкурентную процедуру закупки (конкурс, аукцион, запрос предложений, запрос котировок) в электронной форме.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9.2. При проведении закупки в электронной форме информация о закупке размещается в ЕИС и на электронной площадке.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9.3. Порядок проведения конкурентной закупки в электронной форме регулируется </w:t>
      </w:r>
      <w:hyperlink r:id="rId50" w:history="1">
        <w:r w:rsidRPr="00DF1B94">
          <w:rPr>
            <w:sz w:val="24"/>
            <w:szCs w:val="24"/>
          </w:rPr>
          <w:t>ст. 3.3</w:t>
        </w:r>
      </w:hyperlink>
      <w:r w:rsidRPr="00DF1B94">
        <w:rPr>
          <w:sz w:val="24"/>
          <w:szCs w:val="24"/>
        </w:rPr>
        <w:t xml:space="preserve"> Федерального закона N 223-ФЗ, настоящим Положением о закупке в части, не противоречащей указанной норме, регламентам, правилам проведения процедур, установленным оператором электронной площадки и соглашением, заключенным между Заказчиком и оператором электронной площадки.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9.4. По результатам проведения процедуры закупки в электронной форме Заказчик и победитель закупки заключают договор в электронной форме с использованием программно-аппаратных средств электронной площадки.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9.5. При осуществлении конкурентной закупки в электронной форме оператор электронной площадки обеспечивает:</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размещение в ЕИС таких разъяснений;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подачу заявок на участие в конкурентной закупке в электронной форме, окончательных предложений;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lastRenderedPageBreak/>
        <w:t>4) предоставление комиссии по закупкам доступа к указанным заявкам;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 сопоставление ценовых предложений, дополнительных ценовых предложений участников конкурентной закупки в электронной форме;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6) формирование проектов протоколов.</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9.6. Участнику конкурентной закупки в электронной форме для участия в ней необходимо получить аккредитацию на электронной площадке в порядке, установленном оператором электронной площадки.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9.7. 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проведением конкурентной закупки в электронной форме, осуществляется на электронной площадке в форме электронных документов, которые должны быть подписаны усиленной квалифицированной электронной подписью лица, имеющего право действовать от имени, соответственно, участника такой закупки, Заказчика, оператора электронной площадки.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9.8.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rsidR="00DF1B94" w:rsidRPr="00DF1B94" w:rsidRDefault="00DF1B94" w:rsidP="00DF1B94">
      <w:pPr>
        <w:widowControl w:val="0"/>
        <w:autoSpaceDE w:val="0"/>
        <w:autoSpaceDN w:val="0"/>
        <w:adjustRightInd w:val="0"/>
        <w:jc w:val="both"/>
        <w:rPr>
          <w:rFonts w:ascii="Times New Roman CYR" w:hAnsi="Times New Roman CYR" w:cs="Times New Roman CYR"/>
          <w:sz w:val="24"/>
          <w:szCs w:val="24"/>
        </w:rPr>
      </w:pPr>
    </w:p>
    <w:p w:rsidR="00DF1B94" w:rsidRPr="00DF1B94" w:rsidRDefault="00DF1B94" w:rsidP="00DF1B94">
      <w:pPr>
        <w:widowControl w:val="0"/>
        <w:autoSpaceDE w:val="0"/>
        <w:autoSpaceDN w:val="0"/>
        <w:adjustRightInd w:val="0"/>
        <w:jc w:val="center"/>
        <w:outlineLvl w:val="0"/>
        <w:rPr>
          <w:rFonts w:ascii="Times New Roman CYR" w:hAnsi="Times New Roman CYR" w:cs="Times New Roman CYR"/>
          <w:b/>
          <w:bCs/>
          <w:color w:val="26282F"/>
          <w:sz w:val="24"/>
          <w:szCs w:val="24"/>
        </w:rPr>
      </w:pPr>
      <w:r w:rsidRPr="00DF1B94">
        <w:rPr>
          <w:rFonts w:ascii="Times New Roman CYR" w:hAnsi="Times New Roman CYR" w:cs="Times New Roman CYR"/>
          <w:b/>
          <w:bCs/>
          <w:color w:val="26282F"/>
          <w:sz w:val="24"/>
          <w:szCs w:val="24"/>
        </w:rPr>
        <w:t>Раздел 10. Закупка у единственного поставщика (подрядчика, исполнителя)</w:t>
      </w:r>
    </w:p>
    <w:p w:rsidR="00DF1B94" w:rsidRPr="00DF1B94" w:rsidRDefault="00DF1B94" w:rsidP="00DF1B94">
      <w:pPr>
        <w:widowControl w:val="0"/>
        <w:autoSpaceDE w:val="0"/>
        <w:autoSpaceDN w:val="0"/>
        <w:adjustRightInd w:val="0"/>
        <w:jc w:val="both"/>
        <w:rPr>
          <w:rFonts w:ascii="Times New Roman CYR" w:hAnsi="Times New Roman CYR" w:cs="Times New Roman CYR"/>
          <w:sz w:val="24"/>
          <w:szCs w:val="24"/>
        </w:rPr>
      </w:pP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10.1. Закупка у единственного поставщика (подрядчика, исполнителя) осуществляется заказчиком в следующих случаях:</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требуется закупить товары (работы, услуги) стоимостью не более ста тысяч рублей;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требуется закупить товары (работы, услуги), которые могут быть поставлены (выполнены, оказаны) только конкретным поставщиком (подрядчиком, исполнителем) и равноценная замена которых невозможна;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требуется провести дополнительную закупку товаров или товаров, необходимых для обслуживания, ремонта и (или) обеспечения бесперебойной работы ранее приобретенных товаров, а также товаров, работ и услуг, которые связаны с обслуживанием и сопровождением ранее закупленных товаров;</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4) необходимо обеспечить участие в выставке, конференции, семинаре, стажировке, ином мероприятии, необходимом для заказчика;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 возникла срочная потребность в закупаемых товарах (работах, услугах) и применить другие способы закупки невозможно из-за отсутствия времени, необходимого для их проведения, в следующих случаях:</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возникли чрезвычайные обстоятельства (авария, иная чрезвычайная ситуация природного или техногенного характера, обстоятельства непреодолимой силы), а также угрозы их наступления;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уполномоченный орган отменил результаты закупки, проведенной конкурентным способом (в ситуации, когда повторное проведение закупки конкурентным способом невозможно);</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расторгнут неисполненный договор и необходимо завершить его исполнение, но невозможно провести конкурентную процедуру закупки с учетом требуемых сроков исполнения;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6) процедура закупки признана несостоявшейся, при условии, что не подано (не допущено к участию) ни одной заявки либо подана (допущена к участию) единственная заявка;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7) возникла потребность в услугах по предоставлению банковской гарантии в обеспечение исполнения обязательств по договору с третьим лицом;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8) возникла потребность в товарах (работах, услугах) в процессе исполнения </w:t>
      </w:r>
      <w:r w:rsidRPr="00DF1B94">
        <w:rPr>
          <w:sz w:val="24"/>
          <w:szCs w:val="24"/>
        </w:rPr>
        <w:lastRenderedPageBreak/>
        <w:t>договора, при этом проведение конкурентной процедуры нецелесообразно из-за отсутствия времени либо исходя из условий такого договора;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9) закупаются коммунальные услуги;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10) осуществляется подключение (присоединение) к сетям инженерно-технического обеспечения;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11) закупаются услуги по техническому и санитарному содержанию помещений заказчика;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12) закупаются услуги стационарной и мобильной связи;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13) закупаются услуги водоснабжения, водоотведения, канализации, теплоснабжения, газоснабжения;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14) заключается договор с субъектами естественных монополий;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15) закупаются услуги государственных организаций, корпораций, компаний, учреждений и фондов, а также подведомственных им юридических лиц;</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16) закупаются услуги по регулируемым в соответствии с законодательством Российской Федерации ценам (тарифам);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17) заключается договор (соглашение) с оператором электронной площадки;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18) закупаются услуги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19) осуществляется закупка на приобретение исключительного права либо на предоставление права использования в отношении интеллектуальной собственности для нужд заказчика, обусловленных производственной необходимостью, если единственному поставщику (подрядчику, исполнителю) принадлежит исключительное право на интеллектуальную собственность или право ее использования, предоставленное на основании лицензионного договора с правом предоставлять сублицензии;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20) осуществление закупки товара, работы или услуги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(музей, дом культуры, дворец культуры, клуб, библиотека), муниципальной образовательной организацией,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10.2. Обоснование потребности в закупке у единственного поставщика (подрядчика, исполнителя) должно содержать информацию о причинах заинтересованности в конкретном товаре, работе, услуге, о причинах необходимости приобрести его у конкретного (единственного) поставщика (подрядчика, исполнителя), а также экономическое обоснование цены договора. Решение о цене товаров, работ, услуг, закупаемых у единственного поставщика, принимает руководитель Заказчика или уполномоченное им лицо.</w:t>
      </w:r>
    </w:p>
    <w:p w:rsidR="00DF1B94" w:rsidRPr="00DF1B94" w:rsidRDefault="00DF1B94" w:rsidP="00DF1B94">
      <w:pPr>
        <w:widowControl w:val="0"/>
        <w:autoSpaceDE w:val="0"/>
        <w:autoSpaceDN w:val="0"/>
        <w:adjustRightInd w:val="0"/>
        <w:jc w:val="both"/>
        <w:rPr>
          <w:sz w:val="24"/>
          <w:szCs w:val="24"/>
        </w:rPr>
      </w:pPr>
      <w:r w:rsidRPr="00DF1B94">
        <w:rPr>
          <w:sz w:val="24"/>
          <w:szCs w:val="24"/>
        </w:rPr>
        <w:t xml:space="preserve">10.3. Информация о закупке у единственного поставщика (подрядчика, исполнителя) размещается в ЕИС в порядке, определенном в </w:t>
      </w:r>
      <w:hyperlink r:id="rId51" w:history="1">
        <w:r w:rsidRPr="00DF1B94">
          <w:rPr>
            <w:sz w:val="24"/>
            <w:szCs w:val="24"/>
          </w:rPr>
          <w:t>Федеральном законе</w:t>
        </w:r>
      </w:hyperlink>
      <w:r w:rsidRPr="00DF1B94">
        <w:rPr>
          <w:sz w:val="24"/>
          <w:szCs w:val="24"/>
        </w:rPr>
        <w:t xml:space="preserve"> N 223-ФЗ.</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10.4. Извещение и документация о закупке у единственного поставщика (подрядчика, исполнителя) (вместе с проектом договора) размещаются в ЕИС до заключения договора с единственным поставщиком (подрядчиком, исполнителем).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10.5. Извещение о закупке у единственного поставщика (подрядчика, исполнителя) является неотъемлемой частью документации о закупке.</w:t>
      </w:r>
    </w:p>
    <w:p w:rsidR="00DF1B94" w:rsidRPr="00DF1B94" w:rsidRDefault="00DF1B94" w:rsidP="00DF1B94">
      <w:pPr>
        <w:widowControl w:val="0"/>
        <w:autoSpaceDE w:val="0"/>
        <w:autoSpaceDN w:val="0"/>
        <w:adjustRightInd w:val="0"/>
        <w:jc w:val="both"/>
        <w:rPr>
          <w:sz w:val="24"/>
          <w:szCs w:val="24"/>
        </w:rPr>
      </w:pPr>
      <w:r w:rsidRPr="00DF1B94">
        <w:rPr>
          <w:sz w:val="24"/>
          <w:szCs w:val="24"/>
        </w:rPr>
        <w:t>К извещению о проведении закупки у единственного поставщика (подрядчика, исполнителя) должен прилагаться проект договора, являющийся неотъемлемой частью извещения о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10.6. Документация о закупке у единственного поставщика (подрядчика, </w:t>
      </w:r>
      <w:r w:rsidRPr="00DF1B94">
        <w:rPr>
          <w:sz w:val="24"/>
          <w:szCs w:val="24"/>
        </w:rPr>
        <w:lastRenderedPageBreak/>
        <w:t xml:space="preserve">исполнителя) должна содержать сведения, установленные в </w:t>
      </w:r>
      <w:hyperlink w:anchor="sub_5053" w:history="1">
        <w:r w:rsidRPr="00DF1B94">
          <w:rPr>
            <w:sz w:val="24"/>
            <w:szCs w:val="24"/>
          </w:rPr>
          <w:t>п. 5.3</w:t>
        </w:r>
      </w:hyperlink>
      <w:r w:rsidRPr="00DF1B94">
        <w:rPr>
          <w:sz w:val="24"/>
          <w:szCs w:val="24"/>
        </w:rPr>
        <w:t xml:space="preserve"> настоящего Положения.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10.7. Для проведения закупки у единственного поставщика (подрядчика, исполнителя) собирается комиссия.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10.8. Протокол проведения закупки у единственного поставщика (подрядчика, исполнителя) оформляется секретарем комиссии и подписывается всеми присутствующими членами комиссии. Такой протокол размещается в ЕИС в день размещения извещения и документации о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10.9. В протоколе проведения закупки у единственного поставщика (подрядчика, исполнителя) указываются: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место, дата составления протокола;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фамилии, имена, отчества, должности членов комиссии;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способ закупки (закупка у единственного поставщика (подрядчика, исполнителя));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4) предмет договора;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 цена договора у единственного поставщика (подрядчика, исполнителя);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6) решение о заключении договора с единственным поставщиком и обоснование такого решения с указанием соответствующего подпункта </w:t>
      </w:r>
      <w:hyperlink w:anchor="sub_7071" w:history="1">
        <w:r w:rsidRPr="00DF1B94">
          <w:rPr>
            <w:sz w:val="24"/>
            <w:szCs w:val="24"/>
          </w:rPr>
          <w:t>п. 7.1</w:t>
        </w:r>
      </w:hyperlink>
      <w:r w:rsidRPr="00DF1B94">
        <w:rPr>
          <w:sz w:val="24"/>
          <w:szCs w:val="24"/>
        </w:rPr>
        <w:t xml:space="preserve"> настоящего Положения;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7) наименование, адрес места нахождения единственного поставщика, ИНН/КПП/ОГРН юридического лица, фамилия, имя, отчество физического лица, ИНН/ОГРНИП (при наличии).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При закупке у единственного поставщика подрядчика, исполнителя), за исключением закупок товаров (работ, услуг), стоимость которых не превышает 100 тыс. рублей, заказчик размещает до заключения договора в единой информационной системе извещение и документацию о закупке у единственного поставщика (подрядчика, исполнителя), проект договора (при наличии такового), а также иные документы, предусмотренные с учетом особенностей программно-аппаратного комплекса сайта в информационно-телекоммуникационной сети Интернет, содержащий информацию о закупках товаров, работ, услуг (</w:t>
      </w:r>
      <w:hyperlink r:id="rId52" w:history="1">
        <w:r w:rsidRPr="00DF1B94">
          <w:rPr>
            <w:sz w:val="24"/>
            <w:szCs w:val="24"/>
          </w:rPr>
          <w:t>www.zakupki.gov.ru</w:t>
        </w:r>
      </w:hyperlink>
      <w:r w:rsidRPr="00DF1B94">
        <w:rPr>
          <w:sz w:val="24"/>
          <w:szCs w:val="24"/>
        </w:rPr>
        <w:t>), например протокол для способа закупка у единственного поставщика (исполнителя, подрядчика).</w:t>
      </w:r>
    </w:p>
    <w:p w:rsidR="00DF1B94" w:rsidRPr="00DF1B94" w:rsidRDefault="00DF1B94" w:rsidP="00DF1B94">
      <w:pPr>
        <w:widowControl w:val="0"/>
        <w:autoSpaceDE w:val="0"/>
        <w:autoSpaceDN w:val="0"/>
        <w:adjustRightInd w:val="0"/>
        <w:jc w:val="both"/>
        <w:rPr>
          <w:sz w:val="24"/>
          <w:szCs w:val="24"/>
        </w:rPr>
      </w:pPr>
    </w:p>
    <w:p w:rsidR="00DF1B94" w:rsidRPr="00DF1B94" w:rsidRDefault="00DF1B94" w:rsidP="00DF1B94">
      <w:pPr>
        <w:widowControl w:val="0"/>
        <w:autoSpaceDE w:val="0"/>
        <w:autoSpaceDN w:val="0"/>
        <w:adjustRightInd w:val="0"/>
        <w:jc w:val="center"/>
        <w:outlineLvl w:val="0"/>
        <w:rPr>
          <w:rFonts w:ascii="Times New Roman CYR" w:hAnsi="Times New Roman CYR" w:cs="Times New Roman CYR"/>
          <w:b/>
          <w:bCs/>
          <w:color w:val="26282F"/>
          <w:sz w:val="24"/>
          <w:szCs w:val="24"/>
        </w:rPr>
      </w:pPr>
      <w:r w:rsidRPr="00DF1B94">
        <w:rPr>
          <w:rFonts w:ascii="Times New Roman CYR" w:hAnsi="Times New Roman CYR" w:cs="Times New Roman CYR"/>
          <w:b/>
          <w:bCs/>
          <w:color w:val="26282F"/>
          <w:sz w:val="24"/>
          <w:szCs w:val="24"/>
        </w:rPr>
        <w:t>Раздел 11. Закупки у субъектов малого и среднего предпринимательства</w:t>
      </w:r>
    </w:p>
    <w:p w:rsidR="00DF1B94" w:rsidRPr="00DF1B94" w:rsidRDefault="00DF1B94" w:rsidP="00DF1B94">
      <w:pPr>
        <w:widowControl w:val="0"/>
        <w:autoSpaceDE w:val="0"/>
        <w:autoSpaceDN w:val="0"/>
        <w:adjustRightInd w:val="0"/>
        <w:jc w:val="both"/>
        <w:rPr>
          <w:rFonts w:ascii="Times New Roman CYR" w:hAnsi="Times New Roman CYR" w:cs="Times New Roman CYR"/>
          <w:sz w:val="24"/>
          <w:szCs w:val="24"/>
        </w:rPr>
      </w:pP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11.1. Общие условия закупки у субъектов малого и среднего предпринимательства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11.1.1. Закупки у СМСП осуществляются Заказчиком в соответствии с требованиями </w:t>
      </w:r>
      <w:hyperlink r:id="rId53" w:history="1">
        <w:r w:rsidRPr="00DF1B94">
          <w:rPr>
            <w:sz w:val="24"/>
            <w:szCs w:val="24"/>
          </w:rPr>
          <w:t>Федерального закона</w:t>
        </w:r>
      </w:hyperlink>
      <w:r w:rsidRPr="00DF1B94">
        <w:rPr>
          <w:sz w:val="24"/>
          <w:szCs w:val="24"/>
        </w:rPr>
        <w:t xml:space="preserve"> N 223-ФЗ, </w:t>
      </w:r>
      <w:hyperlink r:id="rId54" w:history="1">
        <w:r w:rsidRPr="00DF1B94">
          <w:rPr>
            <w:sz w:val="24"/>
            <w:szCs w:val="24"/>
          </w:rPr>
          <w:t>Положением</w:t>
        </w:r>
      </w:hyperlink>
      <w:r w:rsidRPr="00DF1B94">
        <w:rPr>
          <w:sz w:val="24"/>
          <w:szCs w:val="24"/>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утвержденным </w:t>
      </w:r>
      <w:hyperlink r:id="rId55" w:history="1">
        <w:r w:rsidRPr="00DF1B94">
          <w:rPr>
            <w:sz w:val="24"/>
            <w:szCs w:val="24"/>
          </w:rPr>
          <w:t>постановлением</w:t>
        </w:r>
      </w:hyperlink>
      <w:r w:rsidRPr="00DF1B94">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 об участии СМСП в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11.1.2. Закупки у СМСП осуществляются путем проведения конкурентных закупок в электронной форме способами, указанными в </w:t>
      </w:r>
      <w:hyperlink w:anchor="sub_6063" w:history="1">
        <w:r w:rsidRPr="00DF1B94">
          <w:rPr>
            <w:sz w:val="24"/>
            <w:szCs w:val="24"/>
          </w:rPr>
          <w:t>п. 6.3</w:t>
        </w:r>
      </w:hyperlink>
      <w:r w:rsidRPr="00DF1B94">
        <w:rPr>
          <w:sz w:val="24"/>
          <w:szCs w:val="24"/>
        </w:rPr>
        <w:t xml:space="preserve"> настоящего Положения. Их участниками могут быть:</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 любые лица, указанные в </w:t>
      </w:r>
      <w:hyperlink r:id="rId56" w:history="1">
        <w:r w:rsidRPr="00DF1B94">
          <w:rPr>
            <w:sz w:val="24"/>
            <w:szCs w:val="24"/>
          </w:rPr>
          <w:t>ч. 5 ст. 3</w:t>
        </w:r>
      </w:hyperlink>
      <w:r w:rsidRPr="00DF1B94">
        <w:rPr>
          <w:sz w:val="24"/>
          <w:szCs w:val="24"/>
        </w:rPr>
        <w:t xml:space="preserve"> Федерального закона N 223-ФЗ, в том числе СМСП;</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только СМСП;</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лица, в отношении которых документацией о закупке установлено требование о привлечении к исполнению договора субподрядчиков (соисполнителей) из числа СМСП.</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11.1.3. Годовой объем закупок у СМСП устанавливается в размере не менее чем восемнадцать процентов совокупного годового стоимостного объема договоров, заключенных Заказчиком по результатам закупок. При этом совокупный годовой </w:t>
      </w:r>
      <w:r w:rsidRPr="00DF1B94">
        <w:rPr>
          <w:sz w:val="24"/>
          <w:szCs w:val="24"/>
        </w:rPr>
        <w:lastRenderedPageBreak/>
        <w:t xml:space="preserve">стоимостной объем договоров, заключенных Заказчиком с СМСП по результатам закупок, осуществленных в соответствии с </w:t>
      </w:r>
      <w:hyperlink w:anchor="sub_22" w:history="1">
        <w:r w:rsidRPr="00DF1B94">
          <w:rPr>
            <w:sz w:val="24"/>
            <w:szCs w:val="24"/>
          </w:rPr>
          <w:t>пп. 2 п. 11.1.2</w:t>
        </w:r>
      </w:hyperlink>
      <w:r w:rsidRPr="00DF1B94">
        <w:rPr>
          <w:sz w:val="24"/>
          <w:szCs w:val="24"/>
        </w:rPr>
        <w:t xml:space="preserve"> настоящего Положения, должен составлять не менее чем пятнадцать процентов совокупного годового стоимостного объема договоров, заключенных Заказчиком по результатам закупок.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11.1.4. Закупки, участниками которых могут являться только СМСП, проводятся, только если их предмет включен в утвержденный и размещенный в ЕИС и на сайте Заказчика перечень товаров, работ, услуг, закупки которых осуществляются у СМСП (далее - перечень).</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11.1.5. Если предмет закупки (товар, работы, услуги) включен в перечень и начальная (максимальная) цена договора не превышает двести миллионов рублей, закупка осуществляется только у СМСП (</w:t>
      </w:r>
      <w:hyperlink w:anchor="sub_22" w:history="1">
        <w:r w:rsidRPr="00DF1B94">
          <w:rPr>
            <w:sz w:val="24"/>
            <w:szCs w:val="24"/>
          </w:rPr>
          <w:t>пп. 2 п. 11.1.2</w:t>
        </w:r>
      </w:hyperlink>
      <w:r w:rsidRPr="00DF1B94">
        <w:rPr>
          <w:sz w:val="24"/>
          <w:szCs w:val="24"/>
        </w:rPr>
        <w:t xml:space="preserve"> настоящего Положения).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11.1.6. Если предмет закупки (товар, работы, услуги) включен в перечень и начальная (максимальная) цена договора более двухсот миллионов рублей, но не превышает четыреста миллионов рублей, круг участников закупки определяется любым из способов, указанных в </w:t>
      </w:r>
      <w:hyperlink w:anchor="sub_12112" w:history="1">
        <w:r w:rsidRPr="00DF1B94">
          <w:rPr>
            <w:sz w:val="24"/>
            <w:szCs w:val="24"/>
          </w:rPr>
          <w:t>п. 11.1.2</w:t>
        </w:r>
      </w:hyperlink>
      <w:r w:rsidRPr="00DF1B94">
        <w:rPr>
          <w:sz w:val="24"/>
          <w:szCs w:val="24"/>
        </w:rPr>
        <w:t xml:space="preserve"> настоящего Положения, по усмотрению Заказчика.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11.1.7. Если начальная (максимальная) цена договора превышает четыреста миллионов рублей, то Заказчик проводит закупку, участниками которой могут являться любые лица, указанные в </w:t>
      </w:r>
      <w:hyperlink r:id="rId57" w:history="1">
        <w:r w:rsidRPr="00DF1B94">
          <w:rPr>
            <w:sz w:val="24"/>
            <w:szCs w:val="24"/>
          </w:rPr>
          <w:t>ч. 5 ст. 3</w:t>
        </w:r>
      </w:hyperlink>
      <w:r w:rsidRPr="00DF1B94">
        <w:rPr>
          <w:sz w:val="24"/>
          <w:szCs w:val="24"/>
        </w:rPr>
        <w:t xml:space="preserve"> Федерального закона N 223-ФЗ.</w:t>
      </w:r>
    </w:p>
    <w:p w:rsidR="00DF1B94" w:rsidRPr="00DF1B94" w:rsidRDefault="00DF1B94" w:rsidP="00DF1B94">
      <w:pPr>
        <w:widowControl w:val="0"/>
        <w:autoSpaceDE w:val="0"/>
        <w:autoSpaceDN w:val="0"/>
        <w:adjustRightInd w:val="0"/>
        <w:jc w:val="both"/>
        <w:rPr>
          <w:sz w:val="24"/>
          <w:szCs w:val="24"/>
        </w:rPr>
      </w:pPr>
      <w:r w:rsidRPr="00DF1B94">
        <w:rPr>
          <w:sz w:val="24"/>
          <w:szCs w:val="24"/>
        </w:rPr>
        <w:t xml:space="preserve">11.1.8. При осуществлении закупки в соответствии с </w:t>
      </w:r>
      <w:hyperlink w:anchor="sub_21" w:history="1">
        <w:r w:rsidRPr="00DF1B94">
          <w:rPr>
            <w:sz w:val="24"/>
            <w:szCs w:val="24"/>
          </w:rPr>
          <w:t>пп. 1 п. 11.1.2</w:t>
        </w:r>
      </w:hyperlink>
      <w:r w:rsidRPr="00DF1B94">
        <w:rPr>
          <w:sz w:val="24"/>
          <w:szCs w:val="24"/>
        </w:rPr>
        <w:t xml:space="preserve"> настоящего Положения Заказчик: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 устанавливает в документации о закупке требование о том, что СМСП - участники такой закупки должны включить в состав заявки сведения из реестра СМСП, содержащие информацию об участнике закупки, или декларацию о его соответствии критериям отнесения к СМСП, указанным в </w:t>
      </w:r>
      <w:hyperlink r:id="rId58" w:history="1">
        <w:r w:rsidRPr="00DF1B94">
          <w:rPr>
            <w:sz w:val="24"/>
            <w:szCs w:val="24"/>
          </w:rPr>
          <w:t>ст. 4</w:t>
        </w:r>
      </w:hyperlink>
      <w:r w:rsidRPr="00DF1B94">
        <w:rPr>
          <w:sz w:val="24"/>
          <w:szCs w:val="24"/>
        </w:rPr>
        <w:t xml:space="preserve"> Федерального закона N 209-ФЗ, по предусмотренной в документации о закупке форме, если в реестре СМСП отсутствуют сведения об участнике, который является вновь зарегистрированным индивидуальным предпринимателем или вновь созданным юридическим лицом согласно </w:t>
      </w:r>
      <w:hyperlink r:id="rId59" w:history="1">
        <w:r w:rsidRPr="00DF1B94">
          <w:rPr>
            <w:sz w:val="24"/>
            <w:szCs w:val="24"/>
          </w:rPr>
          <w:t>ч. 3 ст. 4</w:t>
        </w:r>
      </w:hyperlink>
      <w:r w:rsidRPr="00DF1B94">
        <w:rPr>
          <w:sz w:val="24"/>
          <w:szCs w:val="24"/>
        </w:rPr>
        <w:t xml:space="preserve"> Федерального закона N 209-ФЗ;</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2) проводит при заключении договора с участником такой закупки из числа СМСП проверку его соответствия критериям, установленным </w:t>
      </w:r>
      <w:hyperlink r:id="rId60" w:history="1">
        <w:r w:rsidRPr="00DF1B94">
          <w:rPr>
            <w:sz w:val="24"/>
            <w:szCs w:val="24"/>
          </w:rPr>
          <w:t xml:space="preserve">ст. 4 </w:t>
        </w:r>
      </w:hyperlink>
      <w:r w:rsidRPr="00DF1B94">
        <w:rPr>
          <w:sz w:val="24"/>
          <w:szCs w:val="24"/>
        </w:rPr>
        <w:t xml:space="preserve"> Федерального закона N 209-ФЗ, на основании сведений из реестра СМСП (при необходимости).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11.1.9. При осуществлении закупок в соответствии с </w:t>
      </w:r>
      <w:hyperlink w:anchor="sub_22" w:history="1">
        <w:r w:rsidRPr="00DF1B94">
          <w:rPr>
            <w:sz w:val="24"/>
            <w:szCs w:val="24"/>
          </w:rPr>
          <w:t>пп. 2</w:t>
        </w:r>
      </w:hyperlink>
      <w:r w:rsidRPr="00DF1B94">
        <w:rPr>
          <w:sz w:val="24"/>
          <w:szCs w:val="24"/>
        </w:rPr>
        <w:t xml:space="preserve"> и </w:t>
      </w:r>
      <w:hyperlink w:anchor="sub_23" w:history="1">
        <w:r w:rsidRPr="00DF1B94">
          <w:rPr>
            <w:sz w:val="24"/>
            <w:szCs w:val="24"/>
          </w:rPr>
          <w:t>3 п. 11.1.2</w:t>
        </w:r>
      </w:hyperlink>
      <w:r w:rsidRPr="00DF1B94">
        <w:rPr>
          <w:sz w:val="24"/>
          <w:szCs w:val="24"/>
        </w:rPr>
        <w:t xml:space="preserve"> настоящего Положения Заказчик не вправе требовать от СМСП, являющихся участниками такой закупки, иные документы и сведения, помимо сведений из единого реестра субъектов малого и среднего предпринимательства или декларации, в целях подтверждения соответствия критериям, установленным </w:t>
      </w:r>
      <w:hyperlink r:id="rId61" w:history="1">
        <w:r w:rsidRPr="00DF1B94">
          <w:rPr>
            <w:sz w:val="24"/>
            <w:szCs w:val="24"/>
          </w:rPr>
          <w:t>ст. 4</w:t>
        </w:r>
      </w:hyperlink>
      <w:r w:rsidRPr="00DF1B94">
        <w:rPr>
          <w:sz w:val="24"/>
          <w:szCs w:val="24"/>
        </w:rPr>
        <w:t xml:space="preserve"> Федерального закона N 209-ФЗ.</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11.1.10. При осуществлении закупки в электронной форме сведения из реестра СМСП или декларация о соответствии участника закупки критериям отнесения к СМСП включаются в состав заявки на участие в закупке в форме электронного документа.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11.1.11. В случае несоответствия содержащихся в декларации сведений о СМСП тем, которые включены в реестр СМСП, Заказчик использует сведения из единого реестра СМСП.</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11.1.12. При осуществлении закупок в соответствии с </w:t>
      </w:r>
      <w:hyperlink w:anchor="sub_22" w:history="1">
        <w:r w:rsidRPr="00DF1B94">
          <w:rPr>
            <w:sz w:val="24"/>
            <w:szCs w:val="24"/>
          </w:rPr>
          <w:t>п.п. 2</w:t>
        </w:r>
      </w:hyperlink>
      <w:r w:rsidRPr="00DF1B94">
        <w:rPr>
          <w:sz w:val="24"/>
          <w:szCs w:val="24"/>
        </w:rPr>
        <w:t xml:space="preserve"> и </w:t>
      </w:r>
      <w:hyperlink w:anchor="sub_23" w:history="1">
        <w:r w:rsidRPr="00DF1B94">
          <w:rPr>
            <w:sz w:val="24"/>
            <w:szCs w:val="24"/>
          </w:rPr>
          <w:t>3 п. 11.1.2</w:t>
        </w:r>
      </w:hyperlink>
      <w:r w:rsidRPr="00DF1B94">
        <w:rPr>
          <w:sz w:val="24"/>
          <w:szCs w:val="24"/>
        </w:rPr>
        <w:t xml:space="preserve"> настоящего Положения Заказчик принимает решение об отказе в допуске к участию в закупке в отношении участника закупки или об отказе от заключения договора с участником закупки, являющимся единственным поставщиком, в следующих случаях:</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отсутствие сведений об участнике закупки или привлекаемом участником закупки субподрядчике (соисполнителе) из числа СМСП в едином реестре субъектов малого и среднего предпринимательства или непредставление указанными лицами декларации;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2) несоответствие сведений об участнике закупки или привлекаемом участником закупки субподрядчике (соисполнителе) из числа СМСП, содержащихся в декларации, критериям отнесения к субъектам малого и среднего предпринимательства, установленным </w:t>
      </w:r>
      <w:hyperlink r:id="rId62" w:history="1">
        <w:r w:rsidRPr="00DF1B94">
          <w:rPr>
            <w:sz w:val="24"/>
            <w:szCs w:val="24"/>
          </w:rPr>
          <w:t>ст. 4</w:t>
        </w:r>
      </w:hyperlink>
      <w:r w:rsidRPr="00DF1B94">
        <w:rPr>
          <w:sz w:val="24"/>
          <w:szCs w:val="24"/>
        </w:rPr>
        <w:t xml:space="preserve"> Федерального закона N 209-ФЗ.</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lastRenderedPageBreak/>
        <w:t xml:space="preserve">11.1.13. Протокол, составленный по итогам рассмотрения первых частей заявок на участие в конкурсе в электронной форме, аукционе в электронной форме, запросе предложений в электронной форме, а также заявок на участие в запросе котировок в электронной форме, должен соответствовать требованиям, указанным в </w:t>
      </w:r>
      <w:hyperlink r:id="rId63" w:history="1">
        <w:r w:rsidRPr="00DF1B94">
          <w:rPr>
            <w:sz w:val="24"/>
            <w:szCs w:val="24"/>
          </w:rPr>
          <w:t>ч. 13 ст. 3.2</w:t>
        </w:r>
      </w:hyperlink>
      <w:r w:rsidRPr="00DF1B94">
        <w:rPr>
          <w:sz w:val="24"/>
          <w:szCs w:val="24"/>
        </w:rPr>
        <w:t xml:space="preserve"> Федерального закона N 223-ФЗ.</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11.1.14. Протокол, составленный по итогам осуществления закупки у СМСП, должен соответствовать требованиям, указанным в </w:t>
      </w:r>
      <w:hyperlink r:id="rId64" w:history="1">
        <w:r w:rsidRPr="00DF1B94">
          <w:rPr>
            <w:sz w:val="24"/>
            <w:szCs w:val="24"/>
          </w:rPr>
          <w:t>ч. 14 ст. 3.2</w:t>
        </w:r>
      </w:hyperlink>
      <w:r w:rsidRPr="00DF1B94">
        <w:rPr>
          <w:sz w:val="24"/>
          <w:szCs w:val="24"/>
        </w:rPr>
        <w:t xml:space="preserve"> Федерального закона N 223-ФЗ.</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11.2. Особенности проведения закупок, участниками которых являются только СМСП</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11.2.1. При осуществлении закупки в соответствии с </w:t>
      </w:r>
      <w:hyperlink w:anchor="sub_22" w:history="1">
        <w:r w:rsidRPr="00DF1B94">
          <w:rPr>
            <w:sz w:val="24"/>
            <w:szCs w:val="24"/>
          </w:rPr>
          <w:t>пп. 2 п. 11.1.2</w:t>
        </w:r>
      </w:hyperlink>
      <w:r w:rsidRPr="00DF1B94">
        <w:rPr>
          <w:sz w:val="24"/>
          <w:szCs w:val="24"/>
        </w:rPr>
        <w:t xml:space="preserve"> настоящего Положения в извещении и документации о закупке указывается, что участниками такой закупки могут быть только СМСП. При этом в документации о закупке устанавливается следующее требование: участники закупки обязаны декларировать в заявках на участие в закупках свою принадлежность к СМСП. Для этого они должны представить сведения из реестра СМСП.</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Если в реестре отсутствуют сведения об участнике закупки, который является вновь зарегистрированным индивидуальным предпринимателем или вновь созданным юридическим лицом согласно </w:t>
      </w:r>
      <w:hyperlink r:id="rId65" w:history="1">
        <w:r w:rsidRPr="00DF1B94">
          <w:rPr>
            <w:sz w:val="24"/>
            <w:szCs w:val="24"/>
          </w:rPr>
          <w:t>ч. 3 ст. 4</w:t>
        </w:r>
      </w:hyperlink>
      <w:r w:rsidRPr="00DF1B94">
        <w:rPr>
          <w:sz w:val="24"/>
          <w:szCs w:val="24"/>
        </w:rPr>
        <w:t xml:space="preserve"> Федерального закона N 209-ФЗ, такие участники обязаны представить декларации о соответствии критериям отнесения к СМСП, установленным </w:t>
      </w:r>
      <w:hyperlink r:id="rId66" w:history="1">
        <w:r w:rsidRPr="00DF1B94">
          <w:rPr>
            <w:sz w:val="24"/>
            <w:szCs w:val="24"/>
          </w:rPr>
          <w:t>ст. 4</w:t>
        </w:r>
      </w:hyperlink>
      <w:r w:rsidRPr="00DF1B94">
        <w:rPr>
          <w:sz w:val="24"/>
          <w:szCs w:val="24"/>
        </w:rPr>
        <w:t xml:space="preserve"> Федерального закона N 209-ФЗ. Декларация составляется по форме, предусмотренной в документации о закупке (извещении о проведении запроса котировок).</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11.2.2. Обеспечение заявки на участие в закупке не может превышать двух процентов начальной (максимальной) цены договора (цены лота). Обеспечение заявки в рассматриваемом случае может предоставляться по выбору участника такой закупки путем внесения денежных средств согласно </w:t>
      </w:r>
      <w:hyperlink r:id="rId67" w:history="1">
        <w:r w:rsidRPr="00DF1B94">
          <w:rPr>
            <w:sz w:val="24"/>
            <w:szCs w:val="24"/>
          </w:rPr>
          <w:t>ст. 3.4</w:t>
        </w:r>
      </w:hyperlink>
      <w:r w:rsidRPr="00DF1B94">
        <w:rPr>
          <w:sz w:val="24"/>
          <w:szCs w:val="24"/>
        </w:rPr>
        <w:t xml:space="preserve"> Федерального закона N 223-ФЗ или предоставления банковской гарантии.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11.2.3. Денежные средства, внесенные в качестве обеспечения заявки на участие в закупке, осуществляемой в соответствии с </w:t>
      </w:r>
      <w:hyperlink w:anchor="sub_22" w:history="1">
        <w:r w:rsidRPr="00DF1B94">
          <w:rPr>
            <w:sz w:val="24"/>
            <w:szCs w:val="24"/>
          </w:rPr>
          <w:t>пп. 2 п. 11.1.2</w:t>
        </w:r>
      </w:hyperlink>
      <w:r w:rsidRPr="00DF1B94">
        <w:rPr>
          <w:sz w:val="24"/>
          <w:szCs w:val="24"/>
        </w:rPr>
        <w:t xml:space="preserve"> настоящего Положения, на счет, указанный в документации о такой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11.2.4. Если в документации о закупке, осуществляемой в соответствии с </w:t>
      </w:r>
      <w:hyperlink w:anchor="sub_22" w:history="1">
        <w:r w:rsidRPr="00DF1B94">
          <w:rPr>
            <w:sz w:val="24"/>
            <w:szCs w:val="24"/>
          </w:rPr>
          <w:t>пп. 2 п. 11.1.2</w:t>
        </w:r>
      </w:hyperlink>
      <w:r w:rsidRPr="00DF1B94">
        <w:rPr>
          <w:sz w:val="24"/>
          <w:szCs w:val="24"/>
        </w:rPr>
        <w:t xml:space="preserve"> настоящего Положения, установлено требование к обеспечению исполнения договора, размер такого обеспечения: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не может превышать пять процентов начальной (максимальной) цены договора (цены лота), если договором не предусмотрена выплата аванса;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устанавливается в размере аванса, если договором предусмотрена выплата аванса.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11.2.5. Заказчик при осуществлении закупки в соответствии с </w:t>
      </w:r>
      <w:hyperlink w:anchor="sub_22" w:history="1">
        <w:r w:rsidRPr="00DF1B94">
          <w:rPr>
            <w:sz w:val="24"/>
            <w:szCs w:val="24"/>
          </w:rPr>
          <w:t>пп. 2 п. 11.1.2</w:t>
        </w:r>
      </w:hyperlink>
      <w:r w:rsidRPr="00DF1B94">
        <w:rPr>
          <w:sz w:val="24"/>
          <w:szCs w:val="24"/>
        </w:rPr>
        <w:t xml:space="preserve"> настоящего Положения размещает в ЕИС извещения о проведении: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конкурса в электронной форме: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б) не менее чем за пятнадцать дней до даты окончания срока подачи заявок на участие в случае, если начальная (максимальная) цена договора превышает тридцать миллионов рублей;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аукциона в электронной форме: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б) не менее чем за пятнадцать дней до даты окончания срока подачи заявок в случае, если начальная (максимальная) цена договора превышает тридцать миллионов рублей;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3) запроса предложений в электронной форме - не менее чем за пять рабочих дней до дня проведения такого запроса предложений. При этом начальная (максимальная) цена </w:t>
      </w:r>
      <w:r w:rsidRPr="00DF1B94">
        <w:rPr>
          <w:sz w:val="24"/>
          <w:szCs w:val="24"/>
        </w:rPr>
        <w:lastRenderedPageBreak/>
        <w:t>договора не должна превышать пятнадцать миллионов рублей;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4) запроса котировок в электронной форме - не менее чем за четыре рабочих дня до дня истечения срока подачи заявок на участие в таком запросе котировок. При этом начальная (максимальная) цена договора не должна превышать семь миллионов рублей.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11.2.6. Конкурс в электронной форме, участниками которого могут быть только СМСП, может включать следующие этапы:</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рассмотрение и оценка Заказчиком поданных участниками конкурса в электронной форме заявок на участие в таком конкурсе, содержащих окончательные предложения о функциональных характеристиках (потребительских, свойствах) товаров, качестве работ, услуг и об иных условиях исполнения договора;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4) проведение квалификационного отбора участников конкурса в электронной форме;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5) сопоставление дополнительных ценовых предложений участников конкурса в электронной форме о снижении цены договора, расходов на эксплуатацию и ремонт товаров, использование результатов работ, услуг.</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11.2.7. При включении в конкурс в электронной форме этапов, указанных в </w:t>
      </w:r>
      <w:hyperlink w:anchor="sub_12126" w:history="1">
        <w:r w:rsidRPr="00DF1B94">
          <w:rPr>
            <w:sz w:val="24"/>
            <w:szCs w:val="24"/>
          </w:rPr>
          <w:t>п. 11.2.6</w:t>
        </w:r>
      </w:hyperlink>
      <w:r w:rsidRPr="00DF1B94">
        <w:rPr>
          <w:sz w:val="24"/>
          <w:szCs w:val="24"/>
        </w:rPr>
        <w:t xml:space="preserve"> настоящего Положения о закупке, должны соблюдаться правила, установленные </w:t>
      </w:r>
      <w:hyperlink r:id="rId68" w:history="1">
        <w:r w:rsidRPr="00DF1B94">
          <w:rPr>
            <w:sz w:val="24"/>
            <w:szCs w:val="24"/>
          </w:rPr>
          <w:t>ч. 5 ст. 3.4</w:t>
        </w:r>
      </w:hyperlink>
      <w:r w:rsidRPr="00DF1B94">
        <w:rPr>
          <w:sz w:val="24"/>
          <w:szCs w:val="24"/>
        </w:rPr>
        <w:t xml:space="preserve"> Федерального закона N 223-ФЗ.</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11.2.8. Аукцион в электронной форме, участниками которого могут являться только субъекты малого и среднего предпринимательства, может включать в себя этап проведения квалификационного отбора участников аукциона в электронной форме, при этом должны соблюдаться правила, указанные в </w:t>
      </w:r>
      <w:hyperlink r:id="rId69" w:history="1">
        <w:r w:rsidRPr="00DF1B94">
          <w:rPr>
            <w:sz w:val="24"/>
            <w:szCs w:val="24"/>
          </w:rPr>
          <w:t>ч. 6 ст. 3.4</w:t>
        </w:r>
      </w:hyperlink>
      <w:r w:rsidRPr="00DF1B94">
        <w:rPr>
          <w:sz w:val="24"/>
          <w:szCs w:val="24"/>
        </w:rPr>
        <w:t xml:space="preserve"> Федерального закона N 223-ФЗ.</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11.2.9. Заявка на участие в запросе котировок в электронной форме, участниками которого могут быть только СМСП, должна содержать:</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предложение участника запроса котировок в электронной форме о цене договора;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предусмотренное одним из следующих пунктов согласие участника запроса котировок в электронной форме: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а) на выполнение работ или оказание услуг, указанных в извещении о проведении запроса котировок в электронной форме, на условиях, предусмотренных проектом договора (в случае, если осуществляется закупка работ или услуг);</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б) на поставку товара, который указан в извещении о проведении запроса котировок в электронной форме и в отношении которого в таком извещении в соответствии с требованиями </w:t>
      </w:r>
      <w:hyperlink r:id="rId70" w:history="1">
        <w:r w:rsidRPr="00DF1B94">
          <w:rPr>
            <w:sz w:val="24"/>
            <w:szCs w:val="24"/>
          </w:rPr>
          <w:t>п. 3. ч. 6.1 ст. 3</w:t>
        </w:r>
      </w:hyperlink>
      <w:r w:rsidRPr="00DF1B94">
        <w:rPr>
          <w:sz w:val="24"/>
          <w:szCs w:val="24"/>
        </w:rPr>
        <w:t xml:space="preserve"> Федерального закона N 223-ФЗ содержится указание на товарный знак, на условиях, предусмотренных проектом договора и не подлежащих изменению по результатам проведения запроса котировок в электронной форме;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в) на поставку товара, который указан в извещении о проведении запроса котировок в электронной форме и конкретные показатели которого соответствуют значениям эквивалентности, установленным данным извещением (в случае, если участник запроса котировок в электронной форме предлагает поставку товара, который является эквивалентным товару, указанному в таком извещении), на условиях, предусмотренных </w:t>
      </w:r>
      <w:r w:rsidRPr="00DF1B94">
        <w:rPr>
          <w:sz w:val="24"/>
          <w:szCs w:val="24"/>
        </w:rPr>
        <w:lastRenderedPageBreak/>
        <w:t>проектом договора;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иную информацию и документы, предусмотренные документацией о конкурентной закупке, извещением о проведении запроса котировок в электронной форме.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11.2.10. Запрос предложений в электронной форме, участниками которого могут являться только СМСП, может включать в себя этап проведения квалификационного отбора участников запроса предложений в электронной форме. При этом должны соблюдаться правила, указанные </w:t>
      </w:r>
      <w:hyperlink r:id="rId71" w:history="1">
        <w:r w:rsidRPr="00DF1B94">
          <w:rPr>
            <w:sz w:val="24"/>
            <w:szCs w:val="24"/>
          </w:rPr>
          <w:t>ч. 9 ст. 3.4</w:t>
        </w:r>
      </w:hyperlink>
      <w:r w:rsidRPr="00DF1B94">
        <w:rPr>
          <w:sz w:val="24"/>
          <w:szCs w:val="24"/>
        </w:rPr>
        <w:t xml:space="preserve"> Федерального закона N 223-ФЗ.</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11.2.11. Заявка на участие в конкурсе в электронной форме, аукционе в электронной форме, запросе предложений в электронной форме состоит из двух частей и ценового предложения. Заявка на участие в запросе котировок в электронной форме состоит из одной части и ценового предложения. Первая часть заявки на участие в конкурсе в электронной форме, аукционе в электронной форме, запросе предложений 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конкурентной закупке сведений об участнике конкурса, аукциона или запроса предложений и о его соответствии единым квалификационным требованиям, установленным в документации о конкурентной закупке. Вторая часть заявки на участие в конкурсе в электронной форме, аукционе в электронной форме, запросе предложений в электронной форме должна содержать сведения о данном участнике таких конкурса, аукциона или запроса предложений, информацию о его соответствии единым квалификационным требованиям (если они установлены в документации о конкурентной закупке), об окончательном предложении участника таких конкурса, аукциона или запроса предложений о функциональных характеристиках (потребительских свойствах) товара, качестве работы, услуги и об иных условиях исполнения договора.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11.2.12.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 отсутствие сведений об участнике закупки в едином реестре СМСП или непредставление таким участником декларации, указанной в </w:t>
      </w:r>
      <w:hyperlink w:anchor="sub_12121" w:history="1">
        <w:r w:rsidRPr="00DF1B94">
          <w:rPr>
            <w:sz w:val="24"/>
            <w:szCs w:val="24"/>
          </w:rPr>
          <w:t>п. 11.2.1</w:t>
        </w:r>
      </w:hyperlink>
      <w:r w:rsidRPr="00DF1B94">
        <w:rPr>
          <w:sz w:val="24"/>
          <w:szCs w:val="24"/>
        </w:rPr>
        <w:t xml:space="preserve"> настоящего Положения;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2) несоответствие сведений об участнике закупки в декларации, названной в </w:t>
      </w:r>
      <w:hyperlink w:anchor="sub_12121" w:history="1">
        <w:r w:rsidRPr="00DF1B94">
          <w:rPr>
            <w:sz w:val="24"/>
            <w:szCs w:val="24"/>
          </w:rPr>
          <w:t>п. 11.2.1</w:t>
        </w:r>
      </w:hyperlink>
      <w:r w:rsidRPr="00DF1B94">
        <w:rPr>
          <w:sz w:val="24"/>
          <w:szCs w:val="24"/>
        </w:rPr>
        <w:t xml:space="preserve"> настоящего Положения, критериям отнесения к СМСП, установленным в </w:t>
      </w:r>
      <w:hyperlink r:id="rId72" w:history="1">
        <w:r w:rsidRPr="00DF1B94">
          <w:rPr>
            <w:sz w:val="24"/>
            <w:szCs w:val="24"/>
          </w:rPr>
          <w:t>ст. 4</w:t>
        </w:r>
      </w:hyperlink>
      <w:r w:rsidRPr="00DF1B94">
        <w:rPr>
          <w:sz w:val="24"/>
          <w:szCs w:val="24"/>
        </w:rPr>
        <w:t xml:space="preserve"> Федерального закона N 209-ФЗ.</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11.2.13. Заказчик вправе провести закупку в общем порядке (без учета особенностей, установленных </w:t>
      </w:r>
      <w:hyperlink w:anchor="sub_1011" w:history="1">
        <w:r w:rsidRPr="00DF1B94">
          <w:rPr>
            <w:sz w:val="24"/>
            <w:szCs w:val="24"/>
          </w:rPr>
          <w:t>Разделом 11</w:t>
        </w:r>
      </w:hyperlink>
      <w:r w:rsidRPr="00DF1B94">
        <w:rPr>
          <w:sz w:val="24"/>
          <w:szCs w:val="24"/>
        </w:rPr>
        <w:t xml:space="preserve"> настоящего Положения), если по окончании срока приема заявок на участие в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СМСП не подали заявки на участие к такой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заявки всех участников (единственного участника) закупки, являющихся СМСП, отозваны или не соответствуют требованиям, предусмотренным документацией о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4) заказчик принял решение об отказе от заключения договора в порядке и по основаниям, предусмотренным настоящим Положением.</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11.3. Особенности проведения закупок с требованием о привлечении субподрядчиков (соисполнителей) из числа СМСП</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11.3.1. При осуществлении закупки в соответствии с </w:t>
      </w:r>
      <w:hyperlink w:anchor="sub_23" w:history="1">
        <w:r w:rsidRPr="00DF1B94">
          <w:rPr>
            <w:sz w:val="24"/>
            <w:szCs w:val="24"/>
          </w:rPr>
          <w:t>пп. 3 п. 11.1.2</w:t>
        </w:r>
      </w:hyperlink>
      <w:r w:rsidRPr="00DF1B94">
        <w:rPr>
          <w:sz w:val="24"/>
          <w:szCs w:val="24"/>
        </w:rPr>
        <w:t xml:space="preserve"> настоящего Положения Заказчик устанавливает:</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в извещении, документации и проекте договора - требование к участникам закупки о привлечении к исполнению договора субподрядчиков (соисполнителей) из числа СМСП;</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lastRenderedPageBreak/>
        <w:t>2) в документации о закупке (извещении о проведении запроса котировок) - требование о представлении участниками в составе заявки на участие в закупке плана привлечения субподрядчиков (соисполнителей) из числа СМСП, а также требования к такому плану в соответствии с п. 30 Положения об участии СМСП в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11.3.2. Заявка на участие в закупке должна содержать:</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план привлечения к исполнению договора субподрядчиков (соисполнителей) из числа СМСП, составленный в соответствии с требованиями, установленными в документации о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сведения из реестра СМСП, содержащие информацию о каждом субподрядчике (соисполнителе) из числа СМСП, привлекаемом к исполнению договора.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Если в реестре отсутствуют сведения о субподрядчиках (соисполнителях), которые являются вновь зарегистрированными индивидуальными предпринимателями или вновь созданными юридическими лицами согласно </w:t>
      </w:r>
      <w:hyperlink r:id="rId73" w:history="1">
        <w:r w:rsidRPr="00DF1B94">
          <w:rPr>
            <w:sz w:val="24"/>
            <w:szCs w:val="24"/>
          </w:rPr>
          <w:t>ч. 3 ст. 4</w:t>
        </w:r>
      </w:hyperlink>
      <w:r w:rsidRPr="00DF1B94">
        <w:rPr>
          <w:sz w:val="24"/>
          <w:szCs w:val="24"/>
        </w:rPr>
        <w:t xml:space="preserve"> Федерального закона N 209-ФЗ, в заявку необходимо включить декларации о соответствии таких субподрядчиков (соисполнителей) критериям отнесения к СМСП, установленным в </w:t>
      </w:r>
      <w:hyperlink r:id="rId74" w:history="1">
        <w:r w:rsidRPr="00DF1B94">
          <w:rPr>
            <w:sz w:val="24"/>
            <w:szCs w:val="24"/>
          </w:rPr>
          <w:t>ст. 4</w:t>
        </w:r>
      </w:hyperlink>
      <w:r w:rsidRPr="00DF1B94">
        <w:rPr>
          <w:sz w:val="24"/>
          <w:szCs w:val="24"/>
        </w:rPr>
        <w:t xml:space="preserve"> Федерального закона N 209-ФЗ. Декларация составляется по форме, предусмотренной в документации о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11.3.3.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 отсутствие сведений о привлекаемом участником закупки субподрядчике (соисполнителе) из числа СМСП в едином реестре СМСП или непредставление декларации, содержащей сведения о таком лице;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2) несоответствие содержащихся в декларации сведений о привлекаемом участником закупки субподрядчике (соисполнителе) из числа СМСП тем критериям отнесения к СМСП, которые установлены в </w:t>
      </w:r>
      <w:hyperlink r:id="rId75" w:history="1">
        <w:r w:rsidRPr="00DF1B94">
          <w:rPr>
            <w:sz w:val="24"/>
            <w:szCs w:val="24"/>
          </w:rPr>
          <w:t>ст. 4</w:t>
        </w:r>
      </w:hyperlink>
      <w:r w:rsidRPr="00DF1B94">
        <w:rPr>
          <w:sz w:val="24"/>
          <w:szCs w:val="24"/>
        </w:rPr>
        <w:t xml:space="preserve"> Федерального закона N 209-ФЗ.</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11.4. Особенности заключения и исполнения договора при закупках у СМСП</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11.4.1. Договор по результатам закупки у СМСП заключается на условиях, которые предусмотрены проектом договора, извещением, документацией о закупке и заявкой участника такой закупки, с которым заключается договор.</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11.4.2. 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11.4.3. При наличии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11.4.4. При осуществлении закупки в соответствии с </w:t>
      </w:r>
      <w:hyperlink w:anchor="sub_21" w:history="1">
        <w:r w:rsidRPr="00DF1B94">
          <w:rPr>
            <w:sz w:val="24"/>
            <w:szCs w:val="24"/>
          </w:rPr>
          <w:t>пп. 1 п. 11.1.2</w:t>
        </w:r>
      </w:hyperlink>
      <w:r w:rsidRPr="00DF1B94">
        <w:rPr>
          <w:sz w:val="24"/>
          <w:szCs w:val="24"/>
        </w:rPr>
        <w:t xml:space="preserve"> настоящего Положения срок оплаты поставленных товаров (выполненных работ, оказанных услуг) по договору (отдельному этапу договора), заключенному по результатам закупки с СМСП, должен составлять не более тридцати дней со дня подписания Заказчиком документа о приемке товара (выполнении работы, оказании услуги) по договору (отдельному этапу договора).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11.4.5. При осуществлении закупки в соответствии с </w:t>
      </w:r>
      <w:hyperlink w:anchor="sub_11113" w:history="1">
        <w:r w:rsidRPr="00DF1B94">
          <w:rPr>
            <w:sz w:val="24"/>
            <w:szCs w:val="24"/>
          </w:rPr>
          <w:t>п. 11.3</w:t>
        </w:r>
      </w:hyperlink>
      <w:r w:rsidRPr="00DF1B94">
        <w:rPr>
          <w:sz w:val="24"/>
          <w:szCs w:val="24"/>
        </w:rPr>
        <w:t xml:space="preserve"> настоящего Положения в договор включаются следующие условия: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 об обязательном привлечении к исполнению договора субподрядчиков (соисполнителей) из числа СМСП и ответственности поставщика (исполнителя, </w:t>
      </w:r>
      <w:r w:rsidRPr="00DF1B94">
        <w:rPr>
          <w:sz w:val="24"/>
          <w:szCs w:val="24"/>
        </w:rPr>
        <w:lastRenderedPageBreak/>
        <w:t>подрядчика) за неисполнение такого условия;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2) о сроке оплаты поставленных товаров (выполненных работ, оказанных услуг) по договору (отдельному этапу договора), заключенному поставщиком (подрядчиком, исполнителем) с субподрядчиком (соисполнителем) из числа СМСП. Такой срок не может превышать тридцать календарных дней со дня подписания Заказчиком документа о приемке товара (выполненной работы, оказанной услуги) по договору (отдельному этапу договора):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3) о возможности замены поставщиком субподрядчика (соисполнителя) на другого субподрядчика (соисполнителя) из числа СМСП в ходе исполнения договора только по согласованию с Заказчиком при сохранении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которые выплачены поставщиком (исполнителем, подрядчиком) в счет исполненных обязательств, если договор субподряда был частично исполнен.</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11.4.6. Договор по результатам конкурентной закупки с участием СМСП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DF1B94" w:rsidRPr="00DF1B94" w:rsidRDefault="00DF1B94" w:rsidP="00DF1B94">
      <w:pPr>
        <w:widowControl w:val="0"/>
        <w:autoSpaceDE w:val="0"/>
        <w:autoSpaceDN w:val="0"/>
        <w:adjustRightInd w:val="0"/>
        <w:jc w:val="both"/>
        <w:rPr>
          <w:sz w:val="24"/>
          <w:szCs w:val="24"/>
        </w:rPr>
      </w:pPr>
    </w:p>
    <w:p w:rsidR="00DF1B94" w:rsidRPr="00DF1B94" w:rsidRDefault="00DF1B94" w:rsidP="00DF1B94">
      <w:pPr>
        <w:widowControl w:val="0"/>
        <w:autoSpaceDE w:val="0"/>
        <w:autoSpaceDN w:val="0"/>
        <w:adjustRightInd w:val="0"/>
        <w:jc w:val="center"/>
        <w:outlineLvl w:val="0"/>
        <w:rPr>
          <w:rFonts w:ascii="Times New Roman CYR" w:hAnsi="Times New Roman CYR" w:cs="Times New Roman CYR"/>
          <w:b/>
          <w:bCs/>
          <w:color w:val="26282F"/>
          <w:sz w:val="24"/>
          <w:szCs w:val="24"/>
        </w:rPr>
      </w:pPr>
      <w:r w:rsidRPr="00DF1B94">
        <w:rPr>
          <w:rFonts w:ascii="Times New Roman CYR" w:hAnsi="Times New Roman CYR" w:cs="Times New Roman CYR"/>
          <w:b/>
          <w:bCs/>
          <w:color w:val="26282F"/>
          <w:sz w:val="24"/>
          <w:szCs w:val="24"/>
        </w:rPr>
        <w:t>Раздел 12. Заключительные положения</w:t>
      </w:r>
    </w:p>
    <w:p w:rsidR="00DF1B94" w:rsidRPr="00DF1B94" w:rsidRDefault="00DF1B94" w:rsidP="00DF1B94">
      <w:pPr>
        <w:widowControl w:val="0"/>
        <w:autoSpaceDE w:val="0"/>
        <w:autoSpaceDN w:val="0"/>
        <w:adjustRightInd w:val="0"/>
        <w:jc w:val="both"/>
        <w:rPr>
          <w:rFonts w:ascii="Times New Roman CYR" w:hAnsi="Times New Roman CYR" w:cs="Times New Roman CYR"/>
          <w:sz w:val="24"/>
          <w:szCs w:val="24"/>
        </w:rPr>
      </w:pP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12.1. Секретарь комиссии обеспечивает хранение документации и извещения о закупке, их изменений и разъяснений, заявок на участие в процедурах закупки, а также их изменений, окончательных предложений, протоколов, уведомлений, составленных в ходе проведения процедур закупки, в течение трех лет с даты окончания процедуры закупки.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12.2. Контроль за соблюдением процедур закупки осуществляется в порядке, установленном законодательством Российской Федерации.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12.3. За нарушение требований настоящего Положения виновные лица несут ответственность в соответствии с законодательством Российской Федерации.</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12.4. Заказчик направляет в федеральный орган исполнительной власти, уполномоченный Правительством Российской Федерации, сведения об участниках закупки, уклонившихся от заключения договоров, а также о поставщиках (подрядчиках, исполнителях), с которыми договоры расторгнуты по решению суда в связи с существенным нарушением ими договоров, для включения этих сведений в реестр недобросовестных поставщиков (подрядчиков, исполнителей).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12.5. </w:t>
      </w:r>
      <w:hyperlink r:id="rId76" w:history="1">
        <w:r w:rsidRPr="00DF1B94">
          <w:rPr>
            <w:sz w:val="24"/>
            <w:szCs w:val="24"/>
          </w:rPr>
          <w:t>Перечень</w:t>
        </w:r>
      </w:hyperlink>
      <w:r w:rsidRPr="00DF1B94">
        <w:rPr>
          <w:sz w:val="24"/>
          <w:szCs w:val="24"/>
        </w:rPr>
        <w:t xml:space="preserve"> сведений, включаемых в реестр недобросовестных поставщиков (подрядчиков, исполнителей), порядок направления сведений о недобросовестных участниках закупки, поставщиках (подрядчиках, исполнителях) в федеральный орган исполнительной власти, уполномоченный на ведение реестра недобросовестных поставщиков (подрядчиков, исполнителей), утвержден </w:t>
      </w:r>
      <w:hyperlink r:id="rId77" w:history="1">
        <w:r w:rsidRPr="00DF1B94">
          <w:rPr>
            <w:sz w:val="24"/>
            <w:szCs w:val="24"/>
          </w:rPr>
          <w:t>постановлением</w:t>
        </w:r>
      </w:hyperlink>
      <w:r w:rsidRPr="00DF1B94">
        <w:rPr>
          <w:sz w:val="24"/>
          <w:szCs w:val="24"/>
        </w:rPr>
        <w:t xml:space="preserve"> Правительства Российской Федерации от 22.11.2012 N 1211 "О ведении реестра недобросовестных поставщиков, предусмотренного </w:t>
      </w:r>
      <w:hyperlink r:id="rId78" w:history="1">
        <w:r w:rsidRPr="00DF1B94">
          <w:rPr>
            <w:sz w:val="24"/>
            <w:szCs w:val="24"/>
          </w:rPr>
          <w:t>Федеральным законом</w:t>
        </w:r>
      </w:hyperlink>
      <w:r w:rsidRPr="00DF1B94">
        <w:rPr>
          <w:sz w:val="24"/>
          <w:szCs w:val="24"/>
        </w:rPr>
        <w:t xml:space="preserve"> "О закупках товаров, работ, услуг отдельными видами юридических лиц".</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lastRenderedPageBreak/>
        <w:t xml:space="preserve">12.6. Любой участник закупки вправе обжаловать в антимонопольном органе в порядке, установленном </w:t>
      </w:r>
      <w:hyperlink r:id="rId79" w:history="1">
        <w:r w:rsidRPr="00DF1B94">
          <w:rPr>
            <w:sz w:val="24"/>
            <w:szCs w:val="24"/>
          </w:rPr>
          <w:t>ст. 18.1</w:t>
        </w:r>
      </w:hyperlink>
      <w:r w:rsidRPr="00DF1B94">
        <w:rPr>
          <w:sz w:val="24"/>
          <w:szCs w:val="24"/>
        </w:rPr>
        <w:t xml:space="preserve"> Федерального закона N 135-ФЗ, с учетом особенностей, установленных </w:t>
      </w:r>
      <w:hyperlink r:id="rId80" w:history="1">
        <w:r w:rsidRPr="00DF1B94">
          <w:rPr>
            <w:sz w:val="24"/>
            <w:szCs w:val="24"/>
          </w:rPr>
          <w:t>ст. 3</w:t>
        </w:r>
      </w:hyperlink>
      <w:r w:rsidRPr="00DF1B94">
        <w:rPr>
          <w:sz w:val="24"/>
          <w:szCs w:val="24"/>
        </w:rPr>
        <w:t xml:space="preserve"> Федерального закона N 223-ФЗ,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 Обжалование осуществляется в следующих случаях:</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1) осуществление Заказчиком закупки с нарушением требований </w:t>
      </w:r>
      <w:hyperlink r:id="rId81" w:history="1">
        <w:r w:rsidRPr="00DF1B94">
          <w:rPr>
            <w:sz w:val="24"/>
            <w:szCs w:val="24"/>
          </w:rPr>
          <w:t>Федерального закона</w:t>
        </w:r>
      </w:hyperlink>
      <w:r w:rsidRPr="00DF1B94">
        <w:rPr>
          <w:sz w:val="24"/>
          <w:szCs w:val="24"/>
        </w:rPr>
        <w:t xml:space="preserve"> N 223-ФЗ и (или) порядка подготовки и (или) осуществления закупки, содержащегося в утвержденном и размещенном в ЕИС настоящем Положении Заказчика;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2) нарушение оператором электронной площадки при осуществлении закупки товаров (работ, услуг) требований, установленных </w:t>
      </w:r>
      <w:hyperlink r:id="rId82" w:history="1">
        <w:r w:rsidRPr="00DF1B94">
          <w:rPr>
            <w:sz w:val="24"/>
            <w:szCs w:val="24"/>
          </w:rPr>
          <w:t>Федеральным законом</w:t>
        </w:r>
      </w:hyperlink>
      <w:r w:rsidRPr="00DF1B94">
        <w:rPr>
          <w:sz w:val="24"/>
          <w:szCs w:val="24"/>
        </w:rPr>
        <w:t xml:space="preserve"> N 223-ФЗ;</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3) неразмещение в ЕИС настоящего Положения, внесенных в него изменений, информации о закупке, информации и документов о договорах, заключенных Заказчиком по результатам закупки, а также иной информации, подлежащей в соответствии с </w:t>
      </w:r>
      <w:hyperlink r:id="rId83" w:history="1">
        <w:r w:rsidRPr="00DF1B94">
          <w:rPr>
            <w:sz w:val="24"/>
            <w:szCs w:val="24"/>
          </w:rPr>
          <w:t>Федеральным законом</w:t>
        </w:r>
      </w:hyperlink>
      <w:r w:rsidRPr="00DF1B94">
        <w:rPr>
          <w:sz w:val="24"/>
          <w:szCs w:val="24"/>
        </w:rPr>
        <w:t xml:space="preserve"> N 223-ФЗ размещению в ЕИС, или нарушение сроков такого размещения;</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4) предъявление к участникам закупки требований, не предусмотренных документацией о конкурентной закупке;</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 xml:space="preserve">5) осуществление Заказчиком закупки товаров (работ, услуг) в отсутствие утвержденного и размещенного в ЕИС Положения о закупке и без применения положений </w:t>
      </w:r>
      <w:hyperlink r:id="rId84" w:history="1">
        <w:r w:rsidRPr="00DF1B94">
          <w:rPr>
            <w:sz w:val="24"/>
            <w:szCs w:val="24"/>
          </w:rPr>
          <w:t>Федерального закона</w:t>
        </w:r>
      </w:hyperlink>
      <w:r w:rsidRPr="00DF1B94">
        <w:rPr>
          <w:sz w:val="24"/>
          <w:szCs w:val="24"/>
        </w:rPr>
        <w:t xml:space="preserve"> N 44-ФЗ, предусмотренных </w:t>
      </w:r>
      <w:hyperlink r:id="rId85" w:history="1">
        <w:r w:rsidRPr="00DF1B94">
          <w:rPr>
            <w:sz w:val="24"/>
            <w:szCs w:val="24"/>
          </w:rPr>
          <w:t>ч. 8.1 ст. 3</w:t>
        </w:r>
      </w:hyperlink>
      <w:r w:rsidRPr="00DF1B94">
        <w:rPr>
          <w:sz w:val="24"/>
          <w:szCs w:val="24"/>
        </w:rPr>
        <w:t xml:space="preserve">, </w:t>
      </w:r>
      <w:hyperlink r:id="rId86" w:history="1">
        <w:r w:rsidRPr="00DF1B94">
          <w:rPr>
            <w:sz w:val="24"/>
            <w:szCs w:val="24"/>
          </w:rPr>
          <w:t>ч. 5 ст. 8</w:t>
        </w:r>
      </w:hyperlink>
      <w:r w:rsidRPr="00DF1B94">
        <w:rPr>
          <w:sz w:val="24"/>
          <w:szCs w:val="24"/>
        </w:rPr>
        <w:t xml:space="preserve"> Федерального закона N 223-ФЗ, включая нарушение порядка применения указанных положений;</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6) неразмещение в ЕИС информации или размещение недостоверной информации о годовом объеме закупки, которую Заказчик обязан осуществить у субъектов малого и среднего предпринимательства.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12.7. Участник закупки вправе обжаловать в судебном порядке действия (бездействие) Заказчика при закупке товаров (работ, услуг). Корпорация развития малого и среднего предпринимательства, органы исполнительной власти субъектов Российской Федерации или созданные ими организации вправе обжаловать в судебном порядке действия (бездействие) Заказчика в отношении субъектов малого и среднего предпринимательства.</w:t>
      </w:r>
    </w:p>
    <w:p w:rsidR="00DF1B94" w:rsidRPr="00DF1B94" w:rsidRDefault="00DF1B94" w:rsidP="00DF1B94">
      <w:pPr>
        <w:widowControl w:val="0"/>
        <w:autoSpaceDE w:val="0"/>
        <w:autoSpaceDN w:val="0"/>
        <w:adjustRightInd w:val="0"/>
        <w:ind w:firstLine="708"/>
        <w:jc w:val="both"/>
        <w:rPr>
          <w:sz w:val="24"/>
          <w:szCs w:val="24"/>
        </w:rPr>
      </w:pPr>
      <w:r w:rsidRPr="00DF1B94">
        <w:rPr>
          <w:sz w:val="24"/>
          <w:szCs w:val="24"/>
        </w:rPr>
        <w:t>12.8. Заказчик при осуществлении закупок руководствуется настоящим Положением о закупке с момента его размещения в единой информационной системе.</w:t>
      </w:r>
    </w:p>
    <w:p w:rsidR="00CB41C9" w:rsidRPr="00DF1B94" w:rsidRDefault="00CB41C9">
      <w:pPr>
        <w:rPr>
          <w:sz w:val="24"/>
          <w:szCs w:val="24"/>
        </w:rPr>
      </w:pPr>
    </w:p>
    <w:sectPr w:rsidR="00CB41C9" w:rsidRPr="00DF1B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Impact">
    <w:panose1 w:val="020B080603090205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Palatino Linotype">
    <w:panose1 w:val="02040502050505030304"/>
    <w:charset w:val="CC"/>
    <w:family w:val="roman"/>
    <w:pitch w:val="variable"/>
    <w:sig w:usb0="E0000287" w:usb1="40000013" w:usb2="00000000" w:usb3="00000000" w:csb0="0000019F" w:csb1="00000000"/>
  </w:font>
  <w:font w:name="Franklin Gothic Book">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57FB6"/>
    <w:multiLevelType w:val="multilevel"/>
    <w:tmpl w:val="631493F2"/>
    <w:lvl w:ilvl="0">
      <w:start w:val="1"/>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900"/>
        </w:tabs>
        <w:ind w:left="900" w:hanging="36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1" w15:restartNumberingAfterBreak="0">
    <w:nsid w:val="12381F2B"/>
    <w:multiLevelType w:val="multilevel"/>
    <w:tmpl w:val="D0303FBE"/>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28"/>
        </w:tabs>
        <w:ind w:left="1128" w:hanging="42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2" w15:restartNumberingAfterBreak="0">
    <w:nsid w:val="26E566E7"/>
    <w:multiLevelType w:val="multilevel"/>
    <w:tmpl w:val="5E3C8602"/>
    <w:lvl w:ilvl="0">
      <w:start w:val="1"/>
      <w:numFmt w:val="decimal"/>
      <w:lvlText w:val="%1."/>
      <w:lvlJc w:val="left"/>
      <w:pPr>
        <w:ind w:left="480" w:hanging="480"/>
      </w:pPr>
      <w:rPr>
        <w:rFonts w:cs="Times New Roman" w:hint="default"/>
      </w:rPr>
    </w:lvl>
    <w:lvl w:ilvl="1">
      <w:start w:val="11"/>
      <w:numFmt w:val="decimal"/>
      <w:lvlText w:val="%1.%2."/>
      <w:lvlJc w:val="left"/>
      <w:pPr>
        <w:ind w:left="1020" w:hanging="480"/>
      </w:pPr>
      <w:rPr>
        <w:rFonts w:ascii="Times New Roman" w:eastAsia="Times New Roman" w:hAnsi="Times New Roman" w:cs="Times New Roman"/>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3" w15:restartNumberingAfterBreak="0">
    <w:nsid w:val="33447A18"/>
    <w:multiLevelType w:val="hybridMultilevel"/>
    <w:tmpl w:val="3B10370A"/>
    <w:lvl w:ilvl="0" w:tplc="7F508F0C">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5AC74496"/>
    <w:multiLevelType w:val="multilevel"/>
    <w:tmpl w:val="106660A2"/>
    <w:lvl w:ilvl="0">
      <w:start w:val="1"/>
      <w:numFmt w:val="decimal"/>
      <w:lvlText w:val="%1."/>
      <w:lvlJc w:val="left"/>
      <w:pPr>
        <w:ind w:left="106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514" w:hanging="180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5" w15:restartNumberingAfterBreak="0">
    <w:nsid w:val="6FD049C8"/>
    <w:multiLevelType w:val="hybridMultilevel"/>
    <w:tmpl w:val="8668EA76"/>
    <w:lvl w:ilvl="0" w:tplc="24DC5B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5"/>
  </w:num>
  <w:num w:numId="2">
    <w:abstractNumId w:val="3"/>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B94"/>
    <w:rsid w:val="00CB41C9"/>
    <w:rsid w:val="00DF1B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53403A-C849-43F9-97F8-DD9285286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1B94"/>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DF1B94"/>
    <w:pPr>
      <w:keepNext/>
      <w:outlineLvl w:val="0"/>
    </w:pPr>
    <w:rPr>
      <w:b/>
      <w:sz w:val="28"/>
    </w:rPr>
  </w:style>
  <w:style w:type="paragraph" w:styleId="2">
    <w:name w:val="heading 2"/>
    <w:basedOn w:val="a"/>
    <w:next w:val="a"/>
    <w:link w:val="20"/>
    <w:uiPriority w:val="9"/>
    <w:semiHidden/>
    <w:unhideWhenUsed/>
    <w:qFormat/>
    <w:rsid w:val="00DF1B94"/>
    <w:pPr>
      <w:keepNext/>
      <w:spacing w:before="240" w:after="60"/>
      <w:outlineLvl w:val="1"/>
    </w:pPr>
    <w:rPr>
      <w:rFonts w:ascii="Cambria" w:hAnsi="Cambria"/>
      <w:b/>
      <w:bCs/>
      <w:i/>
      <w:iCs/>
      <w:sz w:val="28"/>
      <w:szCs w:val="28"/>
      <w:lang w:val="x-none" w:eastAsia="x-none"/>
    </w:rPr>
  </w:style>
  <w:style w:type="paragraph" w:styleId="3">
    <w:name w:val="heading 3"/>
    <w:basedOn w:val="a"/>
    <w:next w:val="a"/>
    <w:link w:val="30"/>
    <w:uiPriority w:val="9"/>
    <w:semiHidden/>
    <w:unhideWhenUsed/>
    <w:qFormat/>
    <w:rsid w:val="00DF1B94"/>
    <w:pPr>
      <w:keepNext/>
      <w:spacing w:before="240" w:after="60"/>
      <w:outlineLvl w:val="2"/>
    </w:pPr>
    <w:rPr>
      <w:rFonts w:ascii="Cambria" w:hAnsi="Cambria"/>
      <w:b/>
      <w:bCs/>
      <w:sz w:val="26"/>
      <w:szCs w:val="26"/>
      <w:lang w:val="x-none" w:eastAsia="x-none"/>
    </w:rPr>
  </w:style>
  <w:style w:type="paragraph" w:styleId="4">
    <w:name w:val="heading 4"/>
    <w:basedOn w:val="a"/>
    <w:next w:val="a"/>
    <w:link w:val="40"/>
    <w:uiPriority w:val="9"/>
    <w:semiHidden/>
    <w:unhideWhenUsed/>
    <w:qFormat/>
    <w:rsid w:val="00DF1B94"/>
    <w:pPr>
      <w:keepNext/>
      <w:spacing w:before="240" w:after="60"/>
      <w:outlineLvl w:val="3"/>
    </w:pPr>
    <w:rPr>
      <w:rFonts w:ascii="Calibri" w:hAnsi="Calibri"/>
      <w:b/>
      <w:bCs/>
      <w:sz w:val="28"/>
      <w:szCs w:val="28"/>
      <w:lang w:val="x-none" w:eastAsia="x-none"/>
    </w:rPr>
  </w:style>
  <w:style w:type="paragraph" w:styleId="5">
    <w:name w:val="heading 5"/>
    <w:basedOn w:val="a"/>
    <w:next w:val="a"/>
    <w:link w:val="50"/>
    <w:uiPriority w:val="9"/>
    <w:semiHidden/>
    <w:unhideWhenUsed/>
    <w:qFormat/>
    <w:rsid w:val="00DF1B94"/>
    <w:pPr>
      <w:spacing w:before="240" w:after="60"/>
      <w:outlineLvl w:val="4"/>
    </w:pPr>
    <w:rPr>
      <w:rFonts w:ascii="Calibri" w:hAnsi="Calibri"/>
      <w:b/>
      <w:bCs/>
      <w:i/>
      <w:iCs/>
      <w:sz w:val="26"/>
      <w:szCs w:val="26"/>
      <w:lang w:val="x-none" w:eastAsia="x-none"/>
    </w:rPr>
  </w:style>
  <w:style w:type="paragraph" w:styleId="6">
    <w:name w:val="heading 6"/>
    <w:basedOn w:val="a"/>
    <w:next w:val="a"/>
    <w:link w:val="60"/>
    <w:uiPriority w:val="9"/>
    <w:semiHidden/>
    <w:unhideWhenUsed/>
    <w:qFormat/>
    <w:rsid w:val="00DF1B94"/>
    <w:pPr>
      <w:spacing w:before="240" w:after="60"/>
      <w:outlineLvl w:val="5"/>
    </w:pPr>
    <w:rPr>
      <w:rFonts w:ascii="Calibri" w:hAnsi="Calibri"/>
      <w:b/>
      <w:bCs/>
      <w:lang w:val="x-none" w:eastAsia="x-none"/>
    </w:rPr>
  </w:style>
  <w:style w:type="paragraph" w:styleId="7">
    <w:name w:val="heading 7"/>
    <w:basedOn w:val="a"/>
    <w:next w:val="a"/>
    <w:link w:val="70"/>
    <w:uiPriority w:val="9"/>
    <w:semiHidden/>
    <w:unhideWhenUsed/>
    <w:qFormat/>
    <w:rsid w:val="00DF1B94"/>
    <w:pPr>
      <w:spacing w:before="240" w:after="60"/>
      <w:outlineLvl w:val="6"/>
    </w:pPr>
    <w:rPr>
      <w:rFonts w:ascii="Calibri" w:hAnsi="Calibri"/>
      <w:sz w:val="24"/>
      <w:szCs w:val="24"/>
      <w:lang w:val="x-none" w:eastAsia="x-none"/>
    </w:rPr>
  </w:style>
  <w:style w:type="paragraph" w:styleId="8">
    <w:name w:val="heading 8"/>
    <w:basedOn w:val="a"/>
    <w:next w:val="a"/>
    <w:link w:val="80"/>
    <w:uiPriority w:val="9"/>
    <w:semiHidden/>
    <w:unhideWhenUsed/>
    <w:qFormat/>
    <w:rsid w:val="00DF1B94"/>
    <w:pPr>
      <w:spacing w:before="240" w:after="60"/>
      <w:outlineLvl w:val="7"/>
    </w:pPr>
    <w:rPr>
      <w:rFonts w:ascii="Calibri" w:hAnsi="Calibri"/>
      <w:i/>
      <w:iCs/>
      <w:sz w:val="24"/>
      <w:szCs w:val="24"/>
      <w:lang w:val="x-none" w:eastAsia="x-none"/>
    </w:rPr>
  </w:style>
  <w:style w:type="paragraph" w:styleId="9">
    <w:name w:val="heading 9"/>
    <w:basedOn w:val="a"/>
    <w:next w:val="a"/>
    <w:link w:val="90"/>
    <w:uiPriority w:val="9"/>
    <w:semiHidden/>
    <w:unhideWhenUsed/>
    <w:qFormat/>
    <w:rsid w:val="00DF1B94"/>
    <w:pPr>
      <w:spacing w:before="240" w:after="60"/>
      <w:outlineLvl w:val="8"/>
    </w:pPr>
    <w:rPr>
      <w:rFonts w:ascii="Cambria" w:hAnsi="Cambria"/>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F1B94"/>
    <w:rPr>
      <w:rFonts w:ascii="Times New Roman" w:eastAsia="Times New Roman" w:hAnsi="Times New Roman" w:cs="Times New Roman"/>
      <w:b/>
      <w:sz w:val="28"/>
      <w:szCs w:val="20"/>
      <w:lang w:eastAsia="ru-RU"/>
    </w:rPr>
  </w:style>
  <w:style w:type="character" w:customStyle="1" w:styleId="20">
    <w:name w:val="Заголовок 2 Знак"/>
    <w:basedOn w:val="a0"/>
    <w:link w:val="2"/>
    <w:uiPriority w:val="9"/>
    <w:semiHidden/>
    <w:rsid w:val="00DF1B94"/>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uiPriority w:val="9"/>
    <w:semiHidden/>
    <w:rsid w:val="00DF1B94"/>
    <w:rPr>
      <w:rFonts w:ascii="Cambria" w:eastAsia="Times New Roman" w:hAnsi="Cambria" w:cs="Times New Roman"/>
      <w:b/>
      <w:bCs/>
      <w:sz w:val="26"/>
      <w:szCs w:val="26"/>
      <w:lang w:val="x-none" w:eastAsia="x-none"/>
    </w:rPr>
  </w:style>
  <w:style w:type="character" w:customStyle="1" w:styleId="40">
    <w:name w:val="Заголовок 4 Знак"/>
    <w:basedOn w:val="a0"/>
    <w:link w:val="4"/>
    <w:uiPriority w:val="9"/>
    <w:semiHidden/>
    <w:rsid w:val="00DF1B94"/>
    <w:rPr>
      <w:rFonts w:ascii="Calibri" w:eastAsia="Times New Roman" w:hAnsi="Calibri" w:cs="Times New Roman"/>
      <w:b/>
      <w:bCs/>
      <w:sz w:val="28"/>
      <w:szCs w:val="28"/>
      <w:lang w:val="x-none" w:eastAsia="x-none"/>
    </w:rPr>
  </w:style>
  <w:style w:type="character" w:customStyle="1" w:styleId="50">
    <w:name w:val="Заголовок 5 Знак"/>
    <w:basedOn w:val="a0"/>
    <w:link w:val="5"/>
    <w:uiPriority w:val="9"/>
    <w:semiHidden/>
    <w:rsid w:val="00DF1B94"/>
    <w:rPr>
      <w:rFonts w:ascii="Calibri" w:eastAsia="Times New Roman" w:hAnsi="Calibri" w:cs="Times New Roman"/>
      <w:b/>
      <w:bCs/>
      <w:i/>
      <w:iCs/>
      <w:sz w:val="26"/>
      <w:szCs w:val="26"/>
      <w:lang w:val="x-none" w:eastAsia="x-none"/>
    </w:rPr>
  </w:style>
  <w:style w:type="character" w:customStyle="1" w:styleId="60">
    <w:name w:val="Заголовок 6 Знак"/>
    <w:basedOn w:val="a0"/>
    <w:link w:val="6"/>
    <w:uiPriority w:val="9"/>
    <w:semiHidden/>
    <w:rsid w:val="00DF1B94"/>
    <w:rPr>
      <w:rFonts w:ascii="Calibri" w:eastAsia="Times New Roman" w:hAnsi="Calibri" w:cs="Times New Roman"/>
      <w:b/>
      <w:bCs/>
      <w:sz w:val="20"/>
      <w:szCs w:val="20"/>
      <w:lang w:val="x-none" w:eastAsia="x-none"/>
    </w:rPr>
  </w:style>
  <w:style w:type="character" w:customStyle="1" w:styleId="70">
    <w:name w:val="Заголовок 7 Знак"/>
    <w:basedOn w:val="a0"/>
    <w:link w:val="7"/>
    <w:uiPriority w:val="9"/>
    <w:semiHidden/>
    <w:rsid w:val="00DF1B94"/>
    <w:rPr>
      <w:rFonts w:ascii="Calibri" w:eastAsia="Times New Roman" w:hAnsi="Calibri" w:cs="Times New Roman"/>
      <w:sz w:val="24"/>
      <w:szCs w:val="24"/>
      <w:lang w:val="x-none" w:eastAsia="x-none"/>
    </w:rPr>
  </w:style>
  <w:style w:type="character" w:customStyle="1" w:styleId="80">
    <w:name w:val="Заголовок 8 Знак"/>
    <w:basedOn w:val="a0"/>
    <w:link w:val="8"/>
    <w:uiPriority w:val="9"/>
    <w:semiHidden/>
    <w:rsid w:val="00DF1B94"/>
    <w:rPr>
      <w:rFonts w:ascii="Calibri" w:eastAsia="Times New Roman" w:hAnsi="Calibri" w:cs="Times New Roman"/>
      <w:i/>
      <w:iCs/>
      <w:sz w:val="24"/>
      <w:szCs w:val="24"/>
      <w:lang w:val="x-none" w:eastAsia="x-none"/>
    </w:rPr>
  </w:style>
  <w:style w:type="character" w:customStyle="1" w:styleId="90">
    <w:name w:val="Заголовок 9 Знак"/>
    <w:basedOn w:val="a0"/>
    <w:link w:val="9"/>
    <w:uiPriority w:val="9"/>
    <w:semiHidden/>
    <w:rsid w:val="00DF1B94"/>
    <w:rPr>
      <w:rFonts w:ascii="Cambria" w:eastAsia="Times New Roman" w:hAnsi="Cambria" w:cs="Times New Roman"/>
      <w:sz w:val="20"/>
      <w:szCs w:val="20"/>
      <w:lang w:val="x-none" w:eastAsia="x-none"/>
    </w:rPr>
  </w:style>
  <w:style w:type="paragraph" w:customStyle="1" w:styleId="ConsTitle">
    <w:name w:val="ConsTitle"/>
    <w:uiPriority w:val="99"/>
    <w:rsid w:val="00DF1B94"/>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semiHidden/>
    <w:unhideWhenUsed/>
    <w:rsid w:val="00DF1B94"/>
    <w:rPr>
      <w:color w:val="000080"/>
      <w:u w:val="single"/>
    </w:rPr>
  </w:style>
  <w:style w:type="character" w:styleId="a4">
    <w:name w:val="FollowedHyperlink"/>
    <w:semiHidden/>
    <w:unhideWhenUsed/>
    <w:rsid w:val="00DF1B94"/>
    <w:rPr>
      <w:color w:val="800080"/>
      <w:u w:val="single"/>
    </w:rPr>
  </w:style>
  <w:style w:type="character" w:styleId="a5">
    <w:name w:val="Emphasis"/>
    <w:uiPriority w:val="20"/>
    <w:qFormat/>
    <w:rsid w:val="00DF1B94"/>
    <w:rPr>
      <w:rFonts w:ascii="Calibri" w:hAnsi="Calibri" w:cs="Calibri" w:hint="default"/>
      <w:b/>
      <w:bCs w:val="0"/>
      <w:i/>
      <w:iCs/>
    </w:rPr>
  </w:style>
  <w:style w:type="paragraph" w:styleId="a6">
    <w:name w:val="footnote text"/>
    <w:basedOn w:val="a"/>
    <w:link w:val="a7"/>
    <w:uiPriority w:val="99"/>
    <w:semiHidden/>
    <w:unhideWhenUsed/>
    <w:rsid w:val="00DF1B94"/>
    <w:rPr>
      <w:rFonts w:ascii="Calibri" w:hAnsi="Calibri"/>
      <w:lang w:val="x-none" w:eastAsia="x-none"/>
    </w:rPr>
  </w:style>
  <w:style w:type="character" w:customStyle="1" w:styleId="a7">
    <w:name w:val="Текст сноски Знак"/>
    <w:basedOn w:val="a0"/>
    <w:link w:val="a6"/>
    <w:uiPriority w:val="99"/>
    <w:semiHidden/>
    <w:rsid w:val="00DF1B94"/>
    <w:rPr>
      <w:rFonts w:ascii="Calibri" w:eastAsia="Times New Roman" w:hAnsi="Calibri" w:cs="Times New Roman"/>
      <w:sz w:val="20"/>
      <w:szCs w:val="20"/>
      <w:lang w:val="x-none" w:eastAsia="x-none"/>
    </w:rPr>
  </w:style>
  <w:style w:type="paragraph" w:styleId="a8">
    <w:name w:val="Title"/>
    <w:basedOn w:val="a"/>
    <w:next w:val="a"/>
    <w:link w:val="a9"/>
    <w:qFormat/>
    <w:rsid w:val="00DF1B94"/>
    <w:pPr>
      <w:spacing w:before="240" w:after="60"/>
      <w:jc w:val="center"/>
      <w:outlineLvl w:val="0"/>
    </w:pPr>
    <w:rPr>
      <w:rFonts w:ascii="Cambria" w:hAnsi="Cambria"/>
      <w:b/>
      <w:bCs/>
      <w:kern w:val="28"/>
      <w:sz w:val="32"/>
      <w:szCs w:val="32"/>
      <w:lang w:val="x-none" w:eastAsia="x-none"/>
    </w:rPr>
  </w:style>
  <w:style w:type="character" w:customStyle="1" w:styleId="a9">
    <w:name w:val="Название Знак"/>
    <w:basedOn w:val="a0"/>
    <w:link w:val="a8"/>
    <w:rsid w:val="00DF1B94"/>
    <w:rPr>
      <w:rFonts w:ascii="Cambria" w:eastAsia="Times New Roman" w:hAnsi="Cambria" w:cs="Times New Roman"/>
      <w:b/>
      <w:bCs/>
      <w:kern w:val="28"/>
      <w:sz w:val="32"/>
      <w:szCs w:val="32"/>
      <w:lang w:val="x-none" w:eastAsia="x-none"/>
    </w:rPr>
  </w:style>
  <w:style w:type="paragraph" w:styleId="aa">
    <w:name w:val="Body Text"/>
    <w:basedOn w:val="a"/>
    <w:link w:val="ab"/>
    <w:uiPriority w:val="99"/>
    <w:unhideWhenUsed/>
    <w:rsid w:val="00DF1B94"/>
    <w:pPr>
      <w:widowControl w:val="0"/>
      <w:shd w:val="clear" w:color="auto" w:fill="FFFFFF"/>
      <w:spacing w:line="274" w:lineRule="exact"/>
      <w:jc w:val="both"/>
    </w:pPr>
    <w:rPr>
      <w:sz w:val="24"/>
      <w:szCs w:val="24"/>
      <w:lang w:val="x-none" w:eastAsia="x-none"/>
    </w:rPr>
  </w:style>
  <w:style w:type="character" w:customStyle="1" w:styleId="ab">
    <w:name w:val="Основной текст Знак"/>
    <w:basedOn w:val="a0"/>
    <w:link w:val="aa"/>
    <w:uiPriority w:val="99"/>
    <w:rsid w:val="00DF1B94"/>
    <w:rPr>
      <w:rFonts w:ascii="Times New Roman" w:eastAsia="Times New Roman" w:hAnsi="Times New Roman" w:cs="Times New Roman"/>
      <w:sz w:val="24"/>
      <w:szCs w:val="24"/>
      <w:shd w:val="clear" w:color="auto" w:fill="FFFFFF"/>
      <w:lang w:val="x-none" w:eastAsia="x-none"/>
    </w:rPr>
  </w:style>
  <w:style w:type="paragraph" w:styleId="ac">
    <w:name w:val="Subtitle"/>
    <w:basedOn w:val="a"/>
    <w:next w:val="a"/>
    <w:link w:val="ad"/>
    <w:uiPriority w:val="11"/>
    <w:qFormat/>
    <w:rsid w:val="00DF1B94"/>
    <w:pPr>
      <w:spacing w:after="60"/>
      <w:jc w:val="center"/>
      <w:outlineLvl w:val="1"/>
    </w:pPr>
    <w:rPr>
      <w:rFonts w:ascii="Cambria" w:hAnsi="Cambria"/>
      <w:sz w:val="24"/>
      <w:szCs w:val="24"/>
      <w:lang w:val="x-none" w:eastAsia="x-none"/>
    </w:rPr>
  </w:style>
  <w:style w:type="character" w:customStyle="1" w:styleId="ad">
    <w:name w:val="Подзаголовок Знак"/>
    <w:basedOn w:val="a0"/>
    <w:link w:val="ac"/>
    <w:uiPriority w:val="11"/>
    <w:rsid w:val="00DF1B94"/>
    <w:rPr>
      <w:rFonts w:ascii="Cambria" w:eastAsia="Times New Roman" w:hAnsi="Cambria" w:cs="Times New Roman"/>
      <w:sz w:val="24"/>
      <w:szCs w:val="24"/>
      <w:lang w:val="x-none" w:eastAsia="x-none"/>
    </w:rPr>
  </w:style>
  <w:style w:type="paragraph" w:styleId="ae">
    <w:name w:val="Balloon Text"/>
    <w:basedOn w:val="a"/>
    <w:link w:val="af"/>
    <w:unhideWhenUsed/>
    <w:rsid w:val="00DF1B94"/>
    <w:rPr>
      <w:rFonts w:ascii="Tahoma" w:hAnsi="Tahoma"/>
      <w:sz w:val="16"/>
      <w:szCs w:val="16"/>
      <w:lang w:val="x-none" w:eastAsia="x-none"/>
    </w:rPr>
  </w:style>
  <w:style w:type="character" w:customStyle="1" w:styleId="af">
    <w:name w:val="Текст выноски Знак"/>
    <w:basedOn w:val="a0"/>
    <w:link w:val="ae"/>
    <w:rsid w:val="00DF1B94"/>
    <w:rPr>
      <w:rFonts w:ascii="Tahoma" w:eastAsia="Times New Roman" w:hAnsi="Tahoma" w:cs="Times New Roman"/>
      <w:sz w:val="16"/>
      <w:szCs w:val="16"/>
      <w:lang w:val="x-none" w:eastAsia="x-none"/>
    </w:rPr>
  </w:style>
  <w:style w:type="paragraph" w:styleId="af0">
    <w:name w:val="No Spacing"/>
    <w:basedOn w:val="a"/>
    <w:uiPriority w:val="1"/>
    <w:qFormat/>
    <w:rsid w:val="00DF1B94"/>
    <w:rPr>
      <w:rFonts w:ascii="Calibri" w:hAnsi="Calibri"/>
      <w:sz w:val="24"/>
      <w:szCs w:val="32"/>
      <w:lang w:eastAsia="en-US"/>
    </w:rPr>
  </w:style>
  <w:style w:type="paragraph" w:styleId="af1">
    <w:name w:val="List Paragraph"/>
    <w:basedOn w:val="a"/>
    <w:uiPriority w:val="34"/>
    <w:qFormat/>
    <w:rsid w:val="00DF1B94"/>
    <w:pPr>
      <w:ind w:left="720"/>
      <w:contextualSpacing/>
    </w:pPr>
    <w:rPr>
      <w:rFonts w:ascii="Calibri" w:hAnsi="Calibri" w:cs="Calibri"/>
      <w:sz w:val="24"/>
      <w:szCs w:val="24"/>
      <w:lang w:eastAsia="en-US"/>
    </w:rPr>
  </w:style>
  <w:style w:type="paragraph" w:styleId="21">
    <w:name w:val="Quote"/>
    <w:basedOn w:val="a"/>
    <w:next w:val="a"/>
    <w:link w:val="22"/>
    <w:uiPriority w:val="29"/>
    <w:qFormat/>
    <w:rsid w:val="00DF1B94"/>
    <w:rPr>
      <w:rFonts w:ascii="Calibri" w:hAnsi="Calibri"/>
      <w:i/>
      <w:sz w:val="24"/>
      <w:szCs w:val="24"/>
      <w:lang w:val="x-none" w:eastAsia="x-none"/>
    </w:rPr>
  </w:style>
  <w:style w:type="character" w:customStyle="1" w:styleId="22">
    <w:name w:val="Цитата 2 Знак"/>
    <w:basedOn w:val="a0"/>
    <w:link w:val="21"/>
    <w:uiPriority w:val="29"/>
    <w:rsid w:val="00DF1B94"/>
    <w:rPr>
      <w:rFonts w:ascii="Calibri" w:eastAsia="Times New Roman" w:hAnsi="Calibri" w:cs="Times New Roman"/>
      <w:i/>
      <w:sz w:val="24"/>
      <w:szCs w:val="24"/>
      <w:lang w:val="x-none" w:eastAsia="x-none"/>
    </w:rPr>
  </w:style>
  <w:style w:type="paragraph" w:styleId="af2">
    <w:name w:val="Intense Quote"/>
    <w:basedOn w:val="a"/>
    <w:next w:val="a"/>
    <w:link w:val="af3"/>
    <w:uiPriority w:val="30"/>
    <w:qFormat/>
    <w:rsid w:val="00DF1B94"/>
    <w:pPr>
      <w:ind w:left="720" w:right="720"/>
    </w:pPr>
    <w:rPr>
      <w:rFonts w:ascii="Calibri" w:hAnsi="Calibri"/>
      <w:b/>
      <w:i/>
      <w:sz w:val="24"/>
      <w:lang w:val="x-none" w:eastAsia="x-none"/>
    </w:rPr>
  </w:style>
  <w:style w:type="character" w:customStyle="1" w:styleId="af3">
    <w:name w:val="Выделенная цитата Знак"/>
    <w:basedOn w:val="a0"/>
    <w:link w:val="af2"/>
    <w:uiPriority w:val="30"/>
    <w:rsid w:val="00DF1B94"/>
    <w:rPr>
      <w:rFonts w:ascii="Calibri" w:eastAsia="Times New Roman" w:hAnsi="Calibri" w:cs="Times New Roman"/>
      <w:b/>
      <w:i/>
      <w:sz w:val="24"/>
      <w:szCs w:val="20"/>
      <w:lang w:val="x-none" w:eastAsia="x-none"/>
    </w:rPr>
  </w:style>
  <w:style w:type="paragraph" w:styleId="af4">
    <w:name w:val="TOC Heading"/>
    <w:basedOn w:val="1"/>
    <w:next w:val="a"/>
    <w:uiPriority w:val="39"/>
    <w:semiHidden/>
    <w:unhideWhenUsed/>
    <w:qFormat/>
    <w:rsid w:val="00DF1B94"/>
    <w:pPr>
      <w:spacing w:before="240" w:after="60"/>
      <w:outlineLvl w:val="9"/>
    </w:pPr>
    <w:rPr>
      <w:rFonts w:ascii="Cambria" w:hAnsi="Cambria"/>
      <w:bCs/>
      <w:kern w:val="32"/>
      <w:sz w:val="32"/>
      <w:szCs w:val="32"/>
      <w:lang w:val="x-none" w:eastAsia="x-none"/>
    </w:rPr>
  </w:style>
  <w:style w:type="paragraph" w:customStyle="1" w:styleId="ConsPlusNormal">
    <w:name w:val="ConsPlusNormal"/>
    <w:uiPriority w:val="99"/>
    <w:rsid w:val="00DF1B9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DF1B9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3">
    <w:name w:val="Основной текст (2)_"/>
    <w:link w:val="210"/>
    <w:uiPriority w:val="99"/>
    <w:locked/>
    <w:rsid w:val="00DF1B94"/>
    <w:rPr>
      <w:rFonts w:ascii="Times New Roman" w:hAnsi="Times New Roman"/>
      <w:b/>
      <w:bCs/>
      <w:shd w:val="clear" w:color="auto" w:fill="FFFFFF"/>
    </w:rPr>
  </w:style>
  <w:style w:type="paragraph" w:customStyle="1" w:styleId="210">
    <w:name w:val="Основной текст (2)1"/>
    <w:basedOn w:val="a"/>
    <w:link w:val="23"/>
    <w:uiPriority w:val="99"/>
    <w:rsid w:val="00DF1B94"/>
    <w:pPr>
      <w:widowControl w:val="0"/>
      <w:shd w:val="clear" w:color="auto" w:fill="FFFFFF"/>
      <w:spacing w:line="274" w:lineRule="exact"/>
      <w:jc w:val="right"/>
    </w:pPr>
    <w:rPr>
      <w:rFonts w:eastAsiaTheme="minorHAnsi" w:cstheme="minorBidi"/>
      <w:b/>
      <w:bCs/>
      <w:sz w:val="22"/>
      <w:szCs w:val="22"/>
      <w:lang w:eastAsia="en-US"/>
    </w:rPr>
  </w:style>
  <w:style w:type="paragraph" w:customStyle="1" w:styleId="ConsPlusCell">
    <w:name w:val="ConsPlusCell"/>
    <w:uiPriority w:val="99"/>
    <w:rsid w:val="00DF1B9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5">
    <w:name w:val="Колонтитул_"/>
    <w:link w:val="11"/>
    <w:uiPriority w:val="99"/>
    <w:locked/>
    <w:rsid w:val="00DF1B94"/>
    <w:rPr>
      <w:rFonts w:ascii="Times New Roman" w:hAnsi="Times New Roman"/>
      <w:b/>
      <w:bCs/>
      <w:shd w:val="clear" w:color="auto" w:fill="FFFFFF"/>
    </w:rPr>
  </w:style>
  <w:style w:type="paragraph" w:customStyle="1" w:styleId="11">
    <w:name w:val="Колонтитул1"/>
    <w:basedOn w:val="a"/>
    <w:link w:val="af5"/>
    <w:uiPriority w:val="99"/>
    <w:rsid w:val="00DF1B94"/>
    <w:pPr>
      <w:widowControl w:val="0"/>
      <w:shd w:val="clear" w:color="auto" w:fill="FFFFFF"/>
      <w:spacing w:line="240" w:lineRule="atLeast"/>
    </w:pPr>
    <w:rPr>
      <w:rFonts w:eastAsiaTheme="minorHAnsi" w:cstheme="minorBidi"/>
      <w:b/>
      <w:bCs/>
      <w:sz w:val="22"/>
      <w:szCs w:val="22"/>
      <w:lang w:eastAsia="en-US"/>
    </w:rPr>
  </w:style>
  <w:style w:type="character" w:customStyle="1" w:styleId="12">
    <w:name w:val="Заголовок №1_"/>
    <w:link w:val="110"/>
    <w:uiPriority w:val="99"/>
    <w:locked/>
    <w:rsid w:val="00DF1B94"/>
    <w:rPr>
      <w:rFonts w:ascii="Times New Roman" w:hAnsi="Times New Roman"/>
      <w:b/>
      <w:bCs/>
      <w:shd w:val="clear" w:color="auto" w:fill="FFFFFF"/>
    </w:rPr>
  </w:style>
  <w:style w:type="paragraph" w:customStyle="1" w:styleId="110">
    <w:name w:val="Заголовок №11"/>
    <w:basedOn w:val="a"/>
    <w:link w:val="12"/>
    <w:uiPriority w:val="99"/>
    <w:rsid w:val="00DF1B94"/>
    <w:pPr>
      <w:widowControl w:val="0"/>
      <w:shd w:val="clear" w:color="auto" w:fill="FFFFFF"/>
      <w:spacing w:before="480" w:after="300" w:line="240" w:lineRule="atLeast"/>
      <w:jc w:val="center"/>
      <w:outlineLvl w:val="0"/>
    </w:pPr>
    <w:rPr>
      <w:rFonts w:eastAsiaTheme="minorHAnsi" w:cstheme="minorBidi"/>
      <w:b/>
      <w:bCs/>
      <w:sz w:val="22"/>
      <w:szCs w:val="22"/>
      <w:lang w:eastAsia="en-US"/>
    </w:rPr>
  </w:style>
  <w:style w:type="character" w:customStyle="1" w:styleId="af6">
    <w:name w:val="Сноска_"/>
    <w:link w:val="af7"/>
    <w:uiPriority w:val="99"/>
    <w:locked/>
    <w:rsid w:val="00DF1B94"/>
    <w:rPr>
      <w:sz w:val="18"/>
      <w:szCs w:val="18"/>
      <w:shd w:val="clear" w:color="auto" w:fill="FFFFFF"/>
    </w:rPr>
  </w:style>
  <w:style w:type="paragraph" w:customStyle="1" w:styleId="af7">
    <w:name w:val="Сноска"/>
    <w:basedOn w:val="a"/>
    <w:link w:val="af6"/>
    <w:uiPriority w:val="99"/>
    <w:rsid w:val="00DF1B94"/>
    <w:pPr>
      <w:widowControl w:val="0"/>
      <w:shd w:val="clear" w:color="auto" w:fill="FFFFFF"/>
      <w:spacing w:line="230" w:lineRule="exact"/>
      <w:ind w:firstLine="620"/>
      <w:jc w:val="both"/>
    </w:pPr>
    <w:rPr>
      <w:rFonts w:asciiTheme="minorHAnsi" w:eastAsiaTheme="minorHAnsi" w:hAnsiTheme="minorHAnsi" w:cstheme="minorBidi"/>
      <w:sz w:val="18"/>
      <w:szCs w:val="18"/>
      <w:lang w:eastAsia="en-US"/>
    </w:rPr>
  </w:style>
  <w:style w:type="character" w:customStyle="1" w:styleId="41">
    <w:name w:val="Основной текст (4)_"/>
    <w:link w:val="410"/>
    <w:uiPriority w:val="99"/>
    <w:locked/>
    <w:rsid w:val="00DF1B94"/>
    <w:rPr>
      <w:i/>
      <w:iCs/>
      <w:sz w:val="23"/>
      <w:szCs w:val="23"/>
      <w:shd w:val="clear" w:color="auto" w:fill="FFFFFF"/>
    </w:rPr>
  </w:style>
  <w:style w:type="paragraph" w:customStyle="1" w:styleId="410">
    <w:name w:val="Основной текст (4)1"/>
    <w:basedOn w:val="a"/>
    <w:link w:val="41"/>
    <w:uiPriority w:val="99"/>
    <w:rsid w:val="00DF1B94"/>
    <w:pPr>
      <w:widowControl w:val="0"/>
      <w:shd w:val="clear" w:color="auto" w:fill="FFFFFF"/>
      <w:spacing w:before="360" w:after="360" w:line="240" w:lineRule="atLeast"/>
    </w:pPr>
    <w:rPr>
      <w:rFonts w:asciiTheme="minorHAnsi" w:eastAsiaTheme="minorHAnsi" w:hAnsiTheme="minorHAnsi" w:cstheme="minorBidi"/>
      <w:i/>
      <w:iCs/>
      <w:sz w:val="23"/>
      <w:szCs w:val="23"/>
      <w:lang w:eastAsia="en-US"/>
    </w:rPr>
  </w:style>
  <w:style w:type="character" w:customStyle="1" w:styleId="af8">
    <w:name w:val="Оглавление_"/>
    <w:link w:val="af9"/>
    <w:uiPriority w:val="99"/>
    <w:locked/>
    <w:rsid w:val="00DF1B94"/>
    <w:rPr>
      <w:shd w:val="clear" w:color="auto" w:fill="FFFFFF"/>
    </w:rPr>
  </w:style>
  <w:style w:type="paragraph" w:customStyle="1" w:styleId="af9">
    <w:name w:val="Оглавление"/>
    <w:basedOn w:val="a"/>
    <w:link w:val="af8"/>
    <w:uiPriority w:val="99"/>
    <w:rsid w:val="00DF1B94"/>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24">
    <w:name w:val="Оглавление (2)_"/>
    <w:link w:val="25"/>
    <w:uiPriority w:val="99"/>
    <w:locked/>
    <w:rsid w:val="00DF1B94"/>
    <w:rPr>
      <w:b/>
      <w:bCs/>
      <w:shd w:val="clear" w:color="auto" w:fill="FFFFFF"/>
    </w:rPr>
  </w:style>
  <w:style w:type="paragraph" w:customStyle="1" w:styleId="25">
    <w:name w:val="Оглавление (2)"/>
    <w:basedOn w:val="a"/>
    <w:link w:val="24"/>
    <w:uiPriority w:val="99"/>
    <w:rsid w:val="00DF1B94"/>
    <w:pPr>
      <w:widowControl w:val="0"/>
      <w:shd w:val="clear" w:color="auto" w:fill="FFFFFF"/>
      <w:spacing w:before="240" w:line="274" w:lineRule="exact"/>
      <w:jc w:val="both"/>
    </w:pPr>
    <w:rPr>
      <w:rFonts w:asciiTheme="minorHAnsi" w:eastAsiaTheme="minorHAnsi" w:hAnsiTheme="minorHAnsi" w:cstheme="minorBidi"/>
      <w:b/>
      <w:bCs/>
      <w:sz w:val="22"/>
      <w:szCs w:val="22"/>
      <w:lang w:eastAsia="en-US"/>
    </w:rPr>
  </w:style>
  <w:style w:type="character" w:customStyle="1" w:styleId="42">
    <w:name w:val="Заголовок №4_"/>
    <w:link w:val="411"/>
    <w:uiPriority w:val="99"/>
    <w:locked/>
    <w:rsid w:val="00DF1B94"/>
    <w:rPr>
      <w:b/>
      <w:bCs/>
      <w:shd w:val="clear" w:color="auto" w:fill="FFFFFF"/>
    </w:rPr>
  </w:style>
  <w:style w:type="paragraph" w:customStyle="1" w:styleId="411">
    <w:name w:val="Заголовок №41"/>
    <w:basedOn w:val="a"/>
    <w:link w:val="42"/>
    <w:uiPriority w:val="99"/>
    <w:rsid w:val="00DF1B94"/>
    <w:pPr>
      <w:widowControl w:val="0"/>
      <w:shd w:val="clear" w:color="auto" w:fill="FFFFFF"/>
      <w:spacing w:before="240" w:line="278" w:lineRule="exact"/>
      <w:jc w:val="both"/>
      <w:outlineLvl w:val="3"/>
    </w:pPr>
    <w:rPr>
      <w:rFonts w:asciiTheme="minorHAnsi" w:eastAsiaTheme="minorHAnsi" w:hAnsiTheme="minorHAnsi" w:cstheme="minorBidi"/>
      <w:b/>
      <w:bCs/>
      <w:sz w:val="22"/>
      <w:szCs w:val="22"/>
      <w:lang w:eastAsia="en-US"/>
    </w:rPr>
  </w:style>
  <w:style w:type="character" w:customStyle="1" w:styleId="51">
    <w:name w:val="Основной текст (5)_"/>
    <w:link w:val="52"/>
    <w:uiPriority w:val="99"/>
    <w:locked/>
    <w:rsid w:val="00DF1B94"/>
    <w:rPr>
      <w:rFonts w:ascii="Lucida Sans Unicode" w:hAnsi="Lucida Sans Unicode" w:cs="Lucida Sans Unicode"/>
      <w:shd w:val="clear" w:color="auto" w:fill="FFFFFF"/>
    </w:rPr>
  </w:style>
  <w:style w:type="paragraph" w:customStyle="1" w:styleId="52">
    <w:name w:val="Основной текст (5)"/>
    <w:basedOn w:val="a"/>
    <w:link w:val="51"/>
    <w:uiPriority w:val="99"/>
    <w:rsid w:val="00DF1B94"/>
    <w:pPr>
      <w:widowControl w:val="0"/>
      <w:shd w:val="clear" w:color="auto" w:fill="FFFFFF"/>
      <w:spacing w:line="278" w:lineRule="exact"/>
      <w:jc w:val="both"/>
    </w:pPr>
    <w:rPr>
      <w:rFonts w:ascii="Lucida Sans Unicode" w:eastAsiaTheme="minorHAnsi" w:hAnsi="Lucida Sans Unicode" w:cs="Lucida Sans Unicode"/>
      <w:sz w:val="22"/>
      <w:szCs w:val="22"/>
      <w:lang w:eastAsia="en-US"/>
    </w:rPr>
  </w:style>
  <w:style w:type="character" w:customStyle="1" w:styleId="31">
    <w:name w:val="Заголовок №3_"/>
    <w:link w:val="32"/>
    <w:uiPriority w:val="99"/>
    <w:locked/>
    <w:rsid w:val="00DF1B94"/>
    <w:rPr>
      <w:b/>
      <w:bCs/>
      <w:sz w:val="16"/>
      <w:szCs w:val="16"/>
      <w:shd w:val="clear" w:color="auto" w:fill="FFFFFF"/>
    </w:rPr>
  </w:style>
  <w:style w:type="paragraph" w:customStyle="1" w:styleId="32">
    <w:name w:val="Заголовок №3"/>
    <w:basedOn w:val="a"/>
    <w:link w:val="31"/>
    <w:uiPriority w:val="99"/>
    <w:rsid w:val="00DF1B94"/>
    <w:pPr>
      <w:widowControl w:val="0"/>
      <w:shd w:val="clear" w:color="auto" w:fill="FFFFFF"/>
      <w:spacing w:after="240" w:line="278" w:lineRule="exact"/>
      <w:jc w:val="both"/>
      <w:outlineLvl w:val="2"/>
    </w:pPr>
    <w:rPr>
      <w:rFonts w:asciiTheme="minorHAnsi" w:eastAsiaTheme="minorHAnsi" w:hAnsiTheme="minorHAnsi" w:cstheme="minorBidi"/>
      <w:b/>
      <w:bCs/>
      <w:sz w:val="16"/>
      <w:szCs w:val="16"/>
      <w:lang w:eastAsia="en-US"/>
    </w:rPr>
  </w:style>
  <w:style w:type="character" w:customStyle="1" w:styleId="120">
    <w:name w:val="Заголовок №1 (2)_"/>
    <w:link w:val="121"/>
    <w:uiPriority w:val="99"/>
    <w:locked/>
    <w:rsid w:val="00DF1B94"/>
    <w:rPr>
      <w:sz w:val="30"/>
      <w:szCs w:val="30"/>
      <w:shd w:val="clear" w:color="auto" w:fill="FFFFFF"/>
    </w:rPr>
  </w:style>
  <w:style w:type="paragraph" w:customStyle="1" w:styleId="121">
    <w:name w:val="Заголовок №1 (2)1"/>
    <w:basedOn w:val="a"/>
    <w:link w:val="120"/>
    <w:uiPriority w:val="99"/>
    <w:rsid w:val="00DF1B94"/>
    <w:pPr>
      <w:widowControl w:val="0"/>
      <w:shd w:val="clear" w:color="auto" w:fill="FFFFFF"/>
      <w:spacing w:before="540" w:line="240" w:lineRule="atLeast"/>
      <w:jc w:val="center"/>
      <w:outlineLvl w:val="0"/>
    </w:pPr>
    <w:rPr>
      <w:rFonts w:asciiTheme="minorHAnsi" w:eastAsiaTheme="minorHAnsi" w:hAnsiTheme="minorHAnsi" w:cstheme="minorBidi"/>
      <w:sz w:val="30"/>
      <w:szCs w:val="30"/>
      <w:lang w:eastAsia="en-US"/>
    </w:rPr>
  </w:style>
  <w:style w:type="character" w:customStyle="1" w:styleId="26">
    <w:name w:val="Заголовок №2_"/>
    <w:link w:val="27"/>
    <w:uiPriority w:val="99"/>
    <w:locked/>
    <w:rsid w:val="00DF1B94"/>
    <w:rPr>
      <w:b/>
      <w:bCs/>
      <w:w w:val="66"/>
      <w:sz w:val="32"/>
      <w:szCs w:val="32"/>
      <w:shd w:val="clear" w:color="auto" w:fill="FFFFFF"/>
    </w:rPr>
  </w:style>
  <w:style w:type="paragraph" w:customStyle="1" w:styleId="27">
    <w:name w:val="Заголовок №2"/>
    <w:basedOn w:val="a"/>
    <w:link w:val="26"/>
    <w:uiPriority w:val="99"/>
    <w:rsid w:val="00DF1B94"/>
    <w:pPr>
      <w:widowControl w:val="0"/>
      <w:shd w:val="clear" w:color="auto" w:fill="FFFFFF"/>
      <w:spacing w:line="240" w:lineRule="atLeast"/>
      <w:jc w:val="center"/>
      <w:outlineLvl w:val="1"/>
    </w:pPr>
    <w:rPr>
      <w:rFonts w:asciiTheme="minorHAnsi" w:eastAsiaTheme="minorHAnsi" w:hAnsiTheme="minorHAnsi" w:cstheme="minorBidi"/>
      <w:b/>
      <w:bCs/>
      <w:w w:val="66"/>
      <w:sz w:val="32"/>
      <w:szCs w:val="32"/>
      <w:lang w:eastAsia="en-US"/>
    </w:rPr>
  </w:style>
  <w:style w:type="character" w:customStyle="1" w:styleId="220">
    <w:name w:val="Заголовок №2 (2)_"/>
    <w:link w:val="221"/>
    <w:uiPriority w:val="99"/>
    <w:locked/>
    <w:rsid w:val="00DF1B94"/>
    <w:rPr>
      <w:rFonts w:ascii="Arial" w:hAnsi="Arial" w:cs="Arial"/>
      <w:spacing w:val="-20"/>
      <w:sz w:val="31"/>
      <w:szCs w:val="31"/>
      <w:shd w:val="clear" w:color="auto" w:fill="FFFFFF"/>
    </w:rPr>
  </w:style>
  <w:style w:type="paragraph" w:customStyle="1" w:styleId="221">
    <w:name w:val="Заголовок №2 (2)"/>
    <w:basedOn w:val="a"/>
    <w:link w:val="220"/>
    <w:uiPriority w:val="99"/>
    <w:rsid w:val="00DF1B94"/>
    <w:pPr>
      <w:widowControl w:val="0"/>
      <w:shd w:val="clear" w:color="auto" w:fill="FFFFFF"/>
      <w:spacing w:before="60" w:after="240" w:line="240" w:lineRule="atLeast"/>
      <w:jc w:val="center"/>
      <w:outlineLvl w:val="1"/>
    </w:pPr>
    <w:rPr>
      <w:rFonts w:ascii="Arial" w:eastAsiaTheme="minorHAnsi" w:hAnsi="Arial" w:cs="Arial"/>
      <w:spacing w:val="-20"/>
      <w:sz w:val="31"/>
      <w:szCs w:val="31"/>
      <w:lang w:eastAsia="en-US"/>
    </w:rPr>
  </w:style>
  <w:style w:type="character" w:customStyle="1" w:styleId="230">
    <w:name w:val="Заголовок №2 (3)_"/>
    <w:link w:val="231"/>
    <w:uiPriority w:val="99"/>
    <w:locked/>
    <w:rsid w:val="00DF1B94"/>
    <w:rPr>
      <w:sz w:val="36"/>
      <w:szCs w:val="36"/>
      <w:shd w:val="clear" w:color="auto" w:fill="FFFFFF"/>
    </w:rPr>
  </w:style>
  <w:style w:type="paragraph" w:customStyle="1" w:styleId="231">
    <w:name w:val="Заголовок №2 (3)"/>
    <w:basedOn w:val="a"/>
    <w:link w:val="230"/>
    <w:uiPriority w:val="99"/>
    <w:rsid w:val="00DF1B94"/>
    <w:pPr>
      <w:widowControl w:val="0"/>
      <w:shd w:val="clear" w:color="auto" w:fill="FFFFFF"/>
      <w:spacing w:before="60" w:after="540" w:line="240" w:lineRule="atLeast"/>
      <w:jc w:val="center"/>
      <w:outlineLvl w:val="1"/>
    </w:pPr>
    <w:rPr>
      <w:rFonts w:asciiTheme="minorHAnsi" w:eastAsiaTheme="minorHAnsi" w:hAnsiTheme="minorHAnsi" w:cstheme="minorBidi"/>
      <w:sz w:val="36"/>
      <w:szCs w:val="36"/>
      <w:lang w:eastAsia="en-US"/>
    </w:rPr>
  </w:style>
  <w:style w:type="character" w:customStyle="1" w:styleId="61">
    <w:name w:val="Основной текст (6)_"/>
    <w:link w:val="62"/>
    <w:uiPriority w:val="99"/>
    <w:locked/>
    <w:rsid w:val="00DF1B94"/>
    <w:rPr>
      <w:spacing w:val="10"/>
      <w:sz w:val="13"/>
      <w:szCs w:val="13"/>
      <w:shd w:val="clear" w:color="auto" w:fill="FFFFFF"/>
    </w:rPr>
  </w:style>
  <w:style w:type="paragraph" w:customStyle="1" w:styleId="62">
    <w:name w:val="Основной текст (6)"/>
    <w:basedOn w:val="a"/>
    <w:link w:val="61"/>
    <w:uiPriority w:val="99"/>
    <w:rsid w:val="00DF1B94"/>
    <w:pPr>
      <w:widowControl w:val="0"/>
      <w:shd w:val="clear" w:color="auto" w:fill="FFFFFF"/>
      <w:spacing w:before="240" w:line="144" w:lineRule="exact"/>
    </w:pPr>
    <w:rPr>
      <w:rFonts w:asciiTheme="minorHAnsi" w:eastAsiaTheme="minorHAnsi" w:hAnsiTheme="minorHAnsi" w:cstheme="minorBidi"/>
      <w:spacing w:val="10"/>
      <w:sz w:val="13"/>
      <w:szCs w:val="13"/>
      <w:lang w:eastAsia="en-US"/>
    </w:rPr>
  </w:style>
  <w:style w:type="character" w:customStyle="1" w:styleId="71">
    <w:name w:val="Основной текст (7)_"/>
    <w:link w:val="710"/>
    <w:uiPriority w:val="99"/>
    <w:locked/>
    <w:rsid w:val="00DF1B94"/>
    <w:rPr>
      <w:sz w:val="18"/>
      <w:szCs w:val="18"/>
      <w:shd w:val="clear" w:color="auto" w:fill="FFFFFF"/>
    </w:rPr>
  </w:style>
  <w:style w:type="paragraph" w:customStyle="1" w:styleId="710">
    <w:name w:val="Основной текст (7)1"/>
    <w:basedOn w:val="a"/>
    <w:link w:val="71"/>
    <w:uiPriority w:val="99"/>
    <w:rsid w:val="00DF1B94"/>
    <w:pPr>
      <w:widowControl w:val="0"/>
      <w:shd w:val="clear" w:color="auto" w:fill="FFFFFF"/>
      <w:spacing w:line="144" w:lineRule="exact"/>
      <w:jc w:val="center"/>
    </w:pPr>
    <w:rPr>
      <w:rFonts w:asciiTheme="minorHAnsi" w:eastAsiaTheme="minorHAnsi" w:hAnsiTheme="minorHAnsi" w:cstheme="minorBidi"/>
      <w:sz w:val="18"/>
      <w:szCs w:val="18"/>
      <w:lang w:eastAsia="en-US"/>
    </w:rPr>
  </w:style>
  <w:style w:type="character" w:customStyle="1" w:styleId="81">
    <w:name w:val="Основной текст (8)_"/>
    <w:link w:val="82"/>
    <w:uiPriority w:val="99"/>
    <w:locked/>
    <w:rsid w:val="00DF1B94"/>
    <w:rPr>
      <w:rFonts w:ascii="Impact" w:hAnsi="Impact" w:cs="Impact"/>
      <w:sz w:val="14"/>
      <w:szCs w:val="14"/>
      <w:shd w:val="clear" w:color="auto" w:fill="FFFFFF"/>
    </w:rPr>
  </w:style>
  <w:style w:type="paragraph" w:customStyle="1" w:styleId="82">
    <w:name w:val="Основной текст (8)"/>
    <w:basedOn w:val="a"/>
    <w:link w:val="81"/>
    <w:uiPriority w:val="99"/>
    <w:rsid w:val="00DF1B94"/>
    <w:pPr>
      <w:widowControl w:val="0"/>
      <w:shd w:val="clear" w:color="auto" w:fill="FFFFFF"/>
      <w:spacing w:after="420" w:line="144" w:lineRule="exact"/>
    </w:pPr>
    <w:rPr>
      <w:rFonts w:ascii="Impact" w:eastAsiaTheme="minorHAnsi" w:hAnsi="Impact" w:cs="Impact"/>
      <w:sz w:val="14"/>
      <w:szCs w:val="14"/>
      <w:lang w:eastAsia="en-US"/>
    </w:rPr>
  </w:style>
  <w:style w:type="character" w:customStyle="1" w:styleId="53">
    <w:name w:val="Заголовок №5_"/>
    <w:link w:val="510"/>
    <w:uiPriority w:val="99"/>
    <w:locked/>
    <w:rsid w:val="00DF1B94"/>
    <w:rPr>
      <w:b/>
      <w:bCs/>
      <w:shd w:val="clear" w:color="auto" w:fill="FFFFFF"/>
    </w:rPr>
  </w:style>
  <w:style w:type="paragraph" w:customStyle="1" w:styleId="510">
    <w:name w:val="Заголовок №51"/>
    <w:basedOn w:val="a"/>
    <w:link w:val="53"/>
    <w:uiPriority w:val="99"/>
    <w:rsid w:val="00DF1B94"/>
    <w:pPr>
      <w:widowControl w:val="0"/>
      <w:shd w:val="clear" w:color="auto" w:fill="FFFFFF"/>
      <w:spacing w:before="240" w:after="240" w:line="278" w:lineRule="exact"/>
      <w:jc w:val="both"/>
      <w:outlineLvl w:val="4"/>
    </w:pPr>
    <w:rPr>
      <w:rFonts w:asciiTheme="minorHAnsi" w:eastAsiaTheme="minorHAnsi" w:hAnsiTheme="minorHAnsi" w:cstheme="minorBidi"/>
      <w:b/>
      <w:bCs/>
      <w:sz w:val="22"/>
      <w:szCs w:val="22"/>
      <w:lang w:eastAsia="en-US"/>
    </w:rPr>
  </w:style>
  <w:style w:type="character" w:customStyle="1" w:styleId="13">
    <w:name w:val="Заголовок №1 (3)_"/>
    <w:link w:val="131"/>
    <w:uiPriority w:val="99"/>
    <w:locked/>
    <w:rsid w:val="00DF1B94"/>
    <w:rPr>
      <w:rFonts w:ascii="Consolas" w:hAnsi="Consolas" w:cs="Consolas"/>
      <w:spacing w:val="-10"/>
      <w:sz w:val="28"/>
      <w:szCs w:val="28"/>
      <w:shd w:val="clear" w:color="auto" w:fill="FFFFFF"/>
      <w:lang w:val="en-US"/>
    </w:rPr>
  </w:style>
  <w:style w:type="paragraph" w:customStyle="1" w:styleId="131">
    <w:name w:val="Заголовок №1 (3)1"/>
    <w:basedOn w:val="a"/>
    <w:link w:val="13"/>
    <w:uiPriority w:val="99"/>
    <w:rsid w:val="00DF1B94"/>
    <w:pPr>
      <w:widowControl w:val="0"/>
      <w:shd w:val="clear" w:color="auto" w:fill="FFFFFF"/>
      <w:spacing w:after="180" w:line="240" w:lineRule="atLeast"/>
      <w:jc w:val="center"/>
      <w:outlineLvl w:val="0"/>
    </w:pPr>
    <w:rPr>
      <w:rFonts w:ascii="Consolas" w:eastAsiaTheme="minorHAnsi" w:hAnsi="Consolas" w:cs="Consolas"/>
      <w:spacing w:val="-10"/>
      <w:sz w:val="28"/>
      <w:szCs w:val="28"/>
      <w:lang w:val="en-US" w:eastAsia="en-US"/>
    </w:rPr>
  </w:style>
  <w:style w:type="character" w:customStyle="1" w:styleId="afa">
    <w:name w:val="Подпись к таблице_"/>
    <w:link w:val="14"/>
    <w:uiPriority w:val="99"/>
    <w:locked/>
    <w:rsid w:val="00DF1B94"/>
    <w:rPr>
      <w:b/>
      <w:bCs/>
      <w:shd w:val="clear" w:color="auto" w:fill="FFFFFF"/>
    </w:rPr>
  </w:style>
  <w:style w:type="paragraph" w:customStyle="1" w:styleId="14">
    <w:name w:val="Подпись к таблице1"/>
    <w:basedOn w:val="a"/>
    <w:link w:val="afa"/>
    <w:uiPriority w:val="99"/>
    <w:rsid w:val="00DF1B94"/>
    <w:pPr>
      <w:widowControl w:val="0"/>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15">
    <w:name w:val="Основной текст (15)_"/>
    <w:link w:val="150"/>
    <w:uiPriority w:val="99"/>
    <w:locked/>
    <w:rsid w:val="00DF1B94"/>
    <w:rPr>
      <w:rFonts w:ascii="Palatino Linotype" w:hAnsi="Palatino Linotype" w:cs="Palatino Linotype"/>
      <w:b/>
      <w:bCs/>
      <w:i/>
      <w:iCs/>
      <w:shd w:val="clear" w:color="auto" w:fill="FFFFFF"/>
    </w:rPr>
  </w:style>
  <w:style w:type="paragraph" w:customStyle="1" w:styleId="150">
    <w:name w:val="Основной текст (15)"/>
    <w:basedOn w:val="a"/>
    <w:link w:val="15"/>
    <w:uiPriority w:val="99"/>
    <w:rsid w:val="00DF1B94"/>
    <w:pPr>
      <w:widowControl w:val="0"/>
      <w:shd w:val="clear" w:color="auto" w:fill="FFFFFF"/>
      <w:spacing w:before="240" w:after="240" w:line="274" w:lineRule="exact"/>
    </w:pPr>
    <w:rPr>
      <w:rFonts w:ascii="Palatino Linotype" w:eastAsiaTheme="minorHAnsi" w:hAnsi="Palatino Linotype" w:cs="Palatino Linotype"/>
      <w:b/>
      <w:bCs/>
      <w:i/>
      <w:iCs/>
      <w:sz w:val="22"/>
      <w:szCs w:val="22"/>
      <w:lang w:eastAsia="en-US"/>
    </w:rPr>
  </w:style>
  <w:style w:type="character" w:customStyle="1" w:styleId="28">
    <w:name w:val="Колонтитул (2)_"/>
    <w:link w:val="211"/>
    <w:uiPriority w:val="99"/>
    <w:locked/>
    <w:rsid w:val="00DF1B94"/>
    <w:rPr>
      <w:i/>
      <w:iCs/>
      <w:sz w:val="23"/>
      <w:szCs w:val="23"/>
      <w:shd w:val="clear" w:color="auto" w:fill="FFFFFF"/>
    </w:rPr>
  </w:style>
  <w:style w:type="paragraph" w:customStyle="1" w:styleId="211">
    <w:name w:val="Колонтитул (2)1"/>
    <w:basedOn w:val="a"/>
    <w:link w:val="28"/>
    <w:uiPriority w:val="99"/>
    <w:rsid w:val="00DF1B94"/>
    <w:pPr>
      <w:widowControl w:val="0"/>
      <w:shd w:val="clear" w:color="auto" w:fill="FFFFFF"/>
      <w:spacing w:before="60" w:line="240" w:lineRule="atLeast"/>
    </w:pPr>
    <w:rPr>
      <w:rFonts w:asciiTheme="minorHAnsi" w:eastAsiaTheme="minorHAnsi" w:hAnsiTheme="minorHAnsi" w:cstheme="minorBidi"/>
      <w:i/>
      <w:iCs/>
      <w:sz w:val="23"/>
      <w:szCs w:val="23"/>
      <w:lang w:eastAsia="en-US"/>
    </w:rPr>
  </w:style>
  <w:style w:type="paragraph" w:customStyle="1" w:styleId="Style1">
    <w:name w:val="Style1"/>
    <w:basedOn w:val="a"/>
    <w:rsid w:val="00DF1B94"/>
    <w:pPr>
      <w:widowControl w:val="0"/>
      <w:autoSpaceDE w:val="0"/>
      <w:autoSpaceDN w:val="0"/>
      <w:adjustRightInd w:val="0"/>
      <w:jc w:val="both"/>
    </w:pPr>
    <w:rPr>
      <w:rFonts w:ascii="Arial" w:hAnsi="Arial"/>
      <w:sz w:val="24"/>
      <w:szCs w:val="24"/>
    </w:rPr>
  </w:style>
  <w:style w:type="paragraph" w:customStyle="1" w:styleId="Style3">
    <w:name w:val="Style3"/>
    <w:basedOn w:val="a"/>
    <w:rsid w:val="00DF1B94"/>
    <w:pPr>
      <w:widowControl w:val="0"/>
      <w:autoSpaceDE w:val="0"/>
      <w:autoSpaceDN w:val="0"/>
      <w:adjustRightInd w:val="0"/>
    </w:pPr>
    <w:rPr>
      <w:rFonts w:ascii="Arial" w:hAnsi="Arial"/>
      <w:sz w:val="24"/>
      <w:szCs w:val="24"/>
    </w:rPr>
  </w:style>
  <w:style w:type="paragraph" w:customStyle="1" w:styleId="Style4">
    <w:name w:val="Style4"/>
    <w:basedOn w:val="a"/>
    <w:rsid w:val="00DF1B94"/>
    <w:pPr>
      <w:widowControl w:val="0"/>
      <w:autoSpaceDE w:val="0"/>
      <w:autoSpaceDN w:val="0"/>
      <w:adjustRightInd w:val="0"/>
      <w:spacing w:line="274" w:lineRule="exact"/>
      <w:jc w:val="center"/>
    </w:pPr>
    <w:rPr>
      <w:rFonts w:ascii="Arial" w:hAnsi="Arial"/>
      <w:sz w:val="24"/>
      <w:szCs w:val="24"/>
    </w:rPr>
  </w:style>
  <w:style w:type="character" w:styleId="afb">
    <w:name w:val="Subtle Emphasis"/>
    <w:uiPriority w:val="19"/>
    <w:qFormat/>
    <w:rsid w:val="00DF1B94"/>
    <w:rPr>
      <w:i/>
      <w:iCs w:val="0"/>
      <w:color w:val="5A5A5A"/>
    </w:rPr>
  </w:style>
  <w:style w:type="character" w:styleId="afc">
    <w:name w:val="Intense Emphasis"/>
    <w:uiPriority w:val="21"/>
    <w:qFormat/>
    <w:rsid w:val="00DF1B94"/>
    <w:rPr>
      <w:b/>
      <w:bCs w:val="0"/>
      <w:i/>
      <w:iCs w:val="0"/>
      <w:sz w:val="24"/>
      <w:szCs w:val="24"/>
      <w:u w:val="single"/>
    </w:rPr>
  </w:style>
  <w:style w:type="character" w:styleId="afd">
    <w:name w:val="Subtle Reference"/>
    <w:uiPriority w:val="31"/>
    <w:qFormat/>
    <w:rsid w:val="00DF1B94"/>
    <w:rPr>
      <w:sz w:val="24"/>
      <w:szCs w:val="24"/>
      <w:u w:val="single"/>
    </w:rPr>
  </w:style>
  <w:style w:type="character" w:styleId="afe">
    <w:name w:val="Intense Reference"/>
    <w:uiPriority w:val="32"/>
    <w:qFormat/>
    <w:rsid w:val="00DF1B94"/>
    <w:rPr>
      <w:b/>
      <w:bCs w:val="0"/>
      <w:sz w:val="24"/>
      <w:u w:val="single"/>
    </w:rPr>
  </w:style>
  <w:style w:type="character" w:styleId="aff">
    <w:name w:val="Book Title"/>
    <w:uiPriority w:val="33"/>
    <w:qFormat/>
    <w:rsid w:val="00DF1B94"/>
    <w:rPr>
      <w:rFonts w:ascii="Cambria" w:eastAsia="Times New Roman" w:hAnsi="Cambria" w:hint="default"/>
      <w:b/>
      <w:bCs w:val="0"/>
      <w:i/>
      <w:iCs w:val="0"/>
      <w:sz w:val="24"/>
      <w:szCs w:val="24"/>
    </w:rPr>
  </w:style>
  <w:style w:type="character" w:customStyle="1" w:styleId="BodyTextChar">
    <w:name w:val="Body Text Char"/>
    <w:uiPriority w:val="99"/>
    <w:locked/>
    <w:rsid w:val="00DF1B94"/>
    <w:rPr>
      <w:rFonts w:ascii="Times New Roman" w:hAnsi="Times New Roman" w:cs="Times New Roman" w:hint="default"/>
      <w:shd w:val="clear" w:color="auto" w:fill="FFFFFF"/>
    </w:rPr>
  </w:style>
  <w:style w:type="character" w:customStyle="1" w:styleId="BodyTextChar1">
    <w:name w:val="Body Text Char1"/>
    <w:uiPriority w:val="99"/>
    <w:semiHidden/>
    <w:rsid w:val="00DF1B94"/>
    <w:rPr>
      <w:rFonts w:ascii="Calibri" w:hAnsi="Calibri" w:cs="Calibri" w:hint="default"/>
      <w:lang w:eastAsia="en-US"/>
    </w:rPr>
  </w:style>
  <w:style w:type="character" w:customStyle="1" w:styleId="aff0">
    <w:name w:val="Основной текст + Полужирный"/>
    <w:uiPriority w:val="99"/>
    <w:rsid w:val="00DF1B94"/>
    <w:rPr>
      <w:rFonts w:ascii="Times New Roman" w:hAnsi="Times New Roman" w:cs="Times New Roman" w:hint="default"/>
      <w:b/>
      <w:bCs/>
      <w:strike w:val="0"/>
      <w:dstrike w:val="0"/>
      <w:sz w:val="22"/>
      <w:szCs w:val="22"/>
      <w:u w:val="none"/>
      <w:effect w:val="none"/>
      <w:shd w:val="clear" w:color="auto" w:fill="FFFFFF"/>
    </w:rPr>
  </w:style>
  <w:style w:type="character" w:customStyle="1" w:styleId="100">
    <w:name w:val="Колонтитул + 10"/>
    <w:aliases w:val="5 pt"/>
    <w:uiPriority w:val="99"/>
    <w:rsid w:val="00DF1B94"/>
    <w:rPr>
      <w:rFonts w:ascii="Times New Roman" w:hAnsi="Times New Roman" w:cs="Times New Roman" w:hint="default"/>
      <w:b/>
      <w:bCs/>
      <w:sz w:val="21"/>
      <w:szCs w:val="21"/>
      <w:shd w:val="clear" w:color="auto" w:fill="FFFFFF"/>
    </w:rPr>
  </w:style>
  <w:style w:type="character" w:customStyle="1" w:styleId="16">
    <w:name w:val="Заголовок №1"/>
    <w:uiPriority w:val="99"/>
    <w:rsid w:val="00DF1B94"/>
  </w:style>
  <w:style w:type="character" w:customStyle="1" w:styleId="29">
    <w:name w:val="Основной текст (2)"/>
    <w:uiPriority w:val="99"/>
    <w:rsid w:val="00DF1B94"/>
    <w:rPr>
      <w:rFonts w:ascii="Times New Roman" w:hAnsi="Times New Roman" w:cs="Times New Roman" w:hint="default"/>
      <w:b/>
      <w:bCs/>
      <w:strike w:val="0"/>
      <w:dstrike w:val="0"/>
      <w:sz w:val="22"/>
      <w:szCs w:val="22"/>
      <w:u w:val="none"/>
      <w:effect w:val="none"/>
      <w:shd w:val="clear" w:color="auto" w:fill="FFFFFF"/>
    </w:rPr>
  </w:style>
  <w:style w:type="character" w:customStyle="1" w:styleId="212">
    <w:name w:val="Основной текст (2) + Не полужирный1"/>
    <w:uiPriority w:val="99"/>
    <w:rsid w:val="00DF1B94"/>
    <w:rPr>
      <w:rFonts w:ascii="Times New Roman" w:hAnsi="Times New Roman" w:cs="Times New Roman" w:hint="default"/>
      <w:b/>
      <w:bCs/>
      <w:strike w:val="0"/>
      <w:dstrike w:val="0"/>
      <w:sz w:val="22"/>
      <w:szCs w:val="22"/>
      <w:u w:val="none"/>
      <w:effect w:val="none"/>
      <w:shd w:val="clear" w:color="auto" w:fill="FFFFFF"/>
    </w:rPr>
  </w:style>
  <w:style w:type="character" w:customStyle="1" w:styleId="43">
    <w:name w:val="Основной текст + Полужирный4"/>
    <w:uiPriority w:val="99"/>
    <w:rsid w:val="00DF1B94"/>
    <w:rPr>
      <w:rFonts w:ascii="Times New Roman" w:hAnsi="Times New Roman" w:cs="Times New Roman" w:hint="default"/>
      <w:b/>
      <w:bCs/>
      <w:strike w:val="0"/>
      <w:dstrike w:val="0"/>
      <w:sz w:val="22"/>
      <w:szCs w:val="22"/>
      <w:u w:val="none"/>
      <w:effect w:val="none"/>
    </w:rPr>
  </w:style>
  <w:style w:type="character" w:customStyle="1" w:styleId="280">
    <w:name w:val="Основной текст (2)8"/>
    <w:uiPriority w:val="99"/>
    <w:rsid w:val="00DF1B94"/>
    <w:rPr>
      <w:rFonts w:ascii="Times New Roman" w:hAnsi="Times New Roman" w:cs="Times New Roman" w:hint="default"/>
      <w:b/>
      <w:bCs/>
      <w:strike w:val="0"/>
      <w:dstrike w:val="0"/>
      <w:sz w:val="22"/>
      <w:szCs w:val="22"/>
      <w:u w:val="none"/>
      <w:effect w:val="none"/>
      <w:shd w:val="clear" w:color="auto" w:fill="FFFFFF"/>
    </w:rPr>
  </w:style>
  <w:style w:type="character" w:customStyle="1" w:styleId="33">
    <w:name w:val="Основной текст + Полужирный3"/>
    <w:uiPriority w:val="99"/>
    <w:rsid w:val="00DF1B94"/>
    <w:rPr>
      <w:rFonts w:ascii="Times New Roman" w:hAnsi="Times New Roman" w:cs="Times New Roman" w:hint="default"/>
      <w:b/>
      <w:bCs/>
      <w:strike w:val="0"/>
      <w:dstrike w:val="0"/>
      <w:sz w:val="22"/>
      <w:szCs w:val="22"/>
      <w:u w:val="none"/>
      <w:effect w:val="none"/>
    </w:rPr>
  </w:style>
  <w:style w:type="character" w:customStyle="1" w:styleId="4100">
    <w:name w:val="Основной текст (4) + 10"/>
    <w:aliases w:val="5 pt45,Не курсив"/>
    <w:uiPriority w:val="99"/>
    <w:rsid w:val="00DF1B94"/>
    <w:rPr>
      <w:rFonts w:ascii="Times New Roman" w:hAnsi="Times New Roman" w:cs="Times New Roman" w:hint="default"/>
      <w:i/>
      <w:iCs/>
      <w:sz w:val="21"/>
      <w:szCs w:val="21"/>
      <w:u w:val="single"/>
      <w:shd w:val="clear" w:color="auto" w:fill="FFFFFF"/>
    </w:rPr>
  </w:style>
  <w:style w:type="character" w:customStyle="1" w:styleId="44">
    <w:name w:val="Основной текст (4)"/>
    <w:uiPriority w:val="99"/>
    <w:rsid w:val="00DF1B94"/>
    <w:rPr>
      <w:rFonts w:ascii="Times New Roman" w:hAnsi="Times New Roman" w:cs="Times New Roman" w:hint="default"/>
      <w:i/>
      <w:iCs/>
      <w:sz w:val="23"/>
      <w:szCs w:val="23"/>
      <w:u w:val="single"/>
      <w:shd w:val="clear" w:color="auto" w:fill="FFFFFF"/>
    </w:rPr>
  </w:style>
  <w:style w:type="character" w:customStyle="1" w:styleId="46">
    <w:name w:val="Основной текст (4)6"/>
    <w:uiPriority w:val="99"/>
    <w:rsid w:val="00DF1B94"/>
    <w:rPr>
      <w:rFonts w:ascii="Times New Roman" w:hAnsi="Times New Roman" w:cs="Times New Roman" w:hint="default"/>
      <w:i/>
      <w:iCs/>
      <w:strike w:val="0"/>
      <w:dstrike w:val="0"/>
      <w:noProof/>
      <w:sz w:val="23"/>
      <w:szCs w:val="23"/>
      <w:u w:val="none"/>
      <w:effect w:val="none"/>
      <w:shd w:val="clear" w:color="auto" w:fill="FFFFFF"/>
    </w:rPr>
  </w:style>
  <w:style w:type="character" w:customStyle="1" w:styleId="4101">
    <w:name w:val="Основной текст (4) + 101"/>
    <w:aliases w:val="5 pt44,Не курсив23"/>
    <w:uiPriority w:val="99"/>
    <w:rsid w:val="00DF1B94"/>
    <w:rPr>
      <w:rFonts w:ascii="Times New Roman" w:hAnsi="Times New Roman" w:cs="Times New Roman" w:hint="default"/>
      <w:i/>
      <w:iCs/>
      <w:strike w:val="0"/>
      <w:dstrike w:val="0"/>
      <w:noProof/>
      <w:sz w:val="21"/>
      <w:szCs w:val="21"/>
      <w:u w:val="none"/>
      <w:effect w:val="none"/>
      <w:shd w:val="clear" w:color="auto" w:fill="FFFFFF"/>
    </w:rPr>
  </w:style>
  <w:style w:type="character" w:customStyle="1" w:styleId="aff1">
    <w:name w:val="Колонтитул"/>
    <w:uiPriority w:val="99"/>
    <w:rsid w:val="00DF1B94"/>
    <w:rPr>
      <w:rFonts w:ascii="Times New Roman" w:hAnsi="Times New Roman" w:cs="Times New Roman" w:hint="default"/>
      <w:b/>
      <w:bCs/>
      <w:strike w:val="0"/>
      <w:dstrike w:val="0"/>
      <w:sz w:val="22"/>
      <w:szCs w:val="22"/>
      <w:u w:val="none"/>
      <w:effect w:val="none"/>
      <w:shd w:val="clear" w:color="auto" w:fill="FFFFFF"/>
    </w:rPr>
  </w:style>
  <w:style w:type="character" w:customStyle="1" w:styleId="410pt">
    <w:name w:val="Основной текст (4) + 10 pt"/>
    <w:aliases w:val="Не курсив22"/>
    <w:uiPriority w:val="99"/>
    <w:rsid w:val="00DF1B94"/>
    <w:rPr>
      <w:rFonts w:ascii="Times New Roman" w:hAnsi="Times New Roman" w:cs="Times New Roman" w:hint="default"/>
      <w:i/>
      <w:iCs/>
      <w:sz w:val="20"/>
      <w:szCs w:val="20"/>
      <w:u w:val="single"/>
      <w:shd w:val="clear" w:color="auto" w:fill="FFFFFF"/>
    </w:rPr>
  </w:style>
  <w:style w:type="character" w:customStyle="1" w:styleId="270">
    <w:name w:val="Основной текст (2)7"/>
    <w:uiPriority w:val="99"/>
    <w:rsid w:val="00DF1B94"/>
    <w:rPr>
      <w:rFonts w:ascii="Times New Roman" w:hAnsi="Times New Roman" w:cs="Times New Roman" w:hint="default"/>
      <w:b/>
      <w:bCs/>
      <w:strike w:val="0"/>
      <w:dstrike w:val="0"/>
      <w:sz w:val="22"/>
      <w:szCs w:val="22"/>
      <w:u w:val="none"/>
      <w:effect w:val="none"/>
      <w:shd w:val="clear" w:color="auto" w:fill="FFFFFF"/>
    </w:rPr>
  </w:style>
  <w:style w:type="character" w:customStyle="1" w:styleId="7pt">
    <w:name w:val="Оглавление + 7 pt"/>
    <w:aliases w:val="Полужирный"/>
    <w:uiPriority w:val="99"/>
    <w:rsid w:val="00DF1B94"/>
    <w:rPr>
      <w:b/>
      <w:bCs/>
      <w:sz w:val="14"/>
      <w:szCs w:val="14"/>
      <w:shd w:val="clear" w:color="auto" w:fill="FFFFFF"/>
    </w:rPr>
  </w:style>
  <w:style w:type="character" w:customStyle="1" w:styleId="49pt">
    <w:name w:val="Основной текст (4) + 9 pt"/>
    <w:aliases w:val="Не курсив21"/>
    <w:uiPriority w:val="99"/>
    <w:rsid w:val="00DF1B94"/>
    <w:rPr>
      <w:rFonts w:ascii="Times New Roman" w:hAnsi="Times New Roman" w:cs="Times New Roman" w:hint="default"/>
      <w:i/>
      <w:iCs/>
      <w:strike w:val="0"/>
      <w:dstrike w:val="0"/>
      <w:sz w:val="18"/>
      <w:szCs w:val="18"/>
      <w:u w:val="none"/>
      <w:effect w:val="none"/>
      <w:shd w:val="clear" w:color="auto" w:fill="FFFFFF"/>
    </w:rPr>
  </w:style>
  <w:style w:type="character" w:customStyle="1" w:styleId="111">
    <w:name w:val="Основной текст + 11"/>
    <w:aliases w:val="5 pt43,Курсив"/>
    <w:uiPriority w:val="99"/>
    <w:rsid w:val="00DF1B94"/>
    <w:rPr>
      <w:rFonts w:ascii="Times New Roman" w:hAnsi="Times New Roman" w:cs="Times New Roman" w:hint="default"/>
      <w:i/>
      <w:iCs/>
      <w:strike w:val="0"/>
      <w:dstrike w:val="0"/>
      <w:sz w:val="23"/>
      <w:szCs w:val="23"/>
      <w:u w:val="none"/>
      <w:effect w:val="none"/>
    </w:rPr>
  </w:style>
  <w:style w:type="character" w:customStyle="1" w:styleId="9pt">
    <w:name w:val="Основной текст + 9 pt"/>
    <w:uiPriority w:val="99"/>
    <w:rsid w:val="00DF1B94"/>
    <w:rPr>
      <w:rFonts w:ascii="Times New Roman" w:hAnsi="Times New Roman" w:cs="Times New Roman" w:hint="default"/>
      <w:strike w:val="0"/>
      <w:dstrike w:val="0"/>
      <w:noProof/>
      <w:sz w:val="18"/>
      <w:szCs w:val="18"/>
      <w:u w:val="none"/>
      <w:effect w:val="none"/>
    </w:rPr>
  </w:style>
  <w:style w:type="character" w:customStyle="1" w:styleId="122">
    <w:name w:val="Заголовок №12"/>
    <w:uiPriority w:val="99"/>
    <w:rsid w:val="00DF1B94"/>
    <w:rPr>
      <w:rFonts w:ascii="Times New Roman" w:hAnsi="Times New Roman" w:cs="Times New Roman" w:hint="default"/>
      <w:b/>
      <w:bCs/>
      <w:strike w:val="0"/>
      <w:dstrike w:val="0"/>
      <w:sz w:val="22"/>
      <w:szCs w:val="22"/>
      <w:u w:val="none"/>
      <w:effect w:val="none"/>
      <w:shd w:val="clear" w:color="auto" w:fill="FFFFFF"/>
    </w:rPr>
  </w:style>
  <w:style w:type="character" w:customStyle="1" w:styleId="14pt">
    <w:name w:val="Основной текст + 14 pt"/>
    <w:aliases w:val="Курсив11"/>
    <w:uiPriority w:val="99"/>
    <w:rsid w:val="00DF1B94"/>
    <w:rPr>
      <w:rFonts w:ascii="Times New Roman" w:hAnsi="Times New Roman" w:cs="Times New Roman" w:hint="default"/>
      <w:i/>
      <w:iCs/>
      <w:strike w:val="0"/>
      <w:dstrike w:val="0"/>
      <w:sz w:val="28"/>
      <w:szCs w:val="28"/>
      <w:u w:val="none"/>
      <w:effect w:val="none"/>
    </w:rPr>
  </w:style>
  <w:style w:type="character" w:customStyle="1" w:styleId="48">
    <w:name w:val="Основной текст (4) + 8"/>
    <w:aliases w:val="5 pt42,Не курсив20"/>
    <w:uiPriority w:val="99"/>
    <w:rsid w:val="00DF1B94"/>
    <w:rPr>
      <w:rFonts w:ascii="Times New Roman" w:hAnsi="Times New Roman" w:cs="Times New Roman" w:hint="default"/>
      <w:i/>
      <w:iCs/>
      <w:strike w:val="0"/>
      <w:dstrike w:val="0"/>
      <w:sz w:val="17"/>
      <w:szCs w:val="17"/>
      <w:u w:val="none"/>
      <w:effect w:val="none"/>
      <w:shd w:val="clear" w:color="auto" w:fill="FFFFFF"/>
    </w:rPr>
  </w:style>
  <w:style w:type="character" w:customStyle="1" w:styleId="260">
    <w:name w:val="Основной текст (2)6"/>
    <w:uiPriority w:val="99"/>
    <w:rsid w:val="00DF1B94"/>
    <w:rPr>
      <w:rFonts w:ascii="Times New Roman" w:hAnsi="Times New Roman" w:cs="Times New Roman" w:hint="default"/>
      <w:b/>
      <w:bCs/>
      <w:strike w:val="0"/>
      <w:dstrike w:val="0"/>
      <w:sz w:val="22"/>
      <w:szCs w:val="22"/>
      <w:u w:val="none"/>
      <w:effect w:val="none"/>
      <w:shd w:val="clear" w:color="auto" w:fill="FFFFFF"/>
    </w:rPr>
  </w:style>
  <w:style w:type="character" w:customStyle="1" w:styleId="511pt">
    <w:name w:val="Основной текст (5) + 11 pt"/>
    <w:uiPriority w:val="99"/>
    <w:rsid w:val="00DF1B94"/>
    <w:rPr>
      <w:rFonts w:ascii="Lucida Sans Unicode" w:hAnsi="Lucida Sans Unicode" w:cs="Lucida Sans Unicode" w:hint="default"/>
      <w:noProof/>
      <w:sz w:val="22"/>
      <w:szCs w:val="22"/>
      <w:shd w:val="clear" w:color="auto" w:fill="FFFFFF"/>
    </w:rPr>
  </w:style>
  <w:style w:type="character" w:customStyle="1" w:styleId="310">
    <w:name w:val="Заголовок №3 + 10"/>
    <w:aliases w:val="5 pt41"/>
    <w:uiPriority w:val="99"/>
    <w:rsid w:val="00DF1B94"/>
    <w:rPr>
      <w:b/>
      <w:bCs/>
      <w:noProof/>
      <w:sz w:val="21"/>
      <w:szCs w:val="21"/>
      <w:shd w:val="clear" w:color="auto" w:fill="FFFFFF"/>
    </w:rPr>
  </w:style>
  <w:style w:type="character" w:customStyle="1" w:styleId="123">
    <w:name w:val="Заголовок №1 (2)"/>
    <w:uiPriority w:val="99"/>
    <w:rsid w:val="00DF1B94"/>
    <w:rPr>
      <w:strike/>
      <w:sz w:val="30"/>
      <w:szCs w:val="30"/>
      <w:shd w:val="clear" w:color="auto" w:fill="FFFFFF"/>
    </w:rPr>
  </w:style>
  <w:style w:type="character" w:customStyle="1" w:styleId="45">
    <w:name w:val="Заголовок №4"/>
    <w:uiPriority w:val="99"/>
    <w:rsid w:val="00DF1B94"/>
  </w:style>
  <w:style w:type="character" w:customStyle="1" w:styleId="223pt">
    <w:name w:val="Заголовок №2 (2) + Интервал 3 pt"/>
    <w:uiPriority w:val="99"/>
    <w:rsid w:val="00DF1B94"/>
    <w:rPr>
      <w:rFonts w:ascii="Arial" w:hAnsi="Arial" w:cs="Arial" w:hint="default"/>
      <w:spacing w:val="60"/>
      <w:sz w:val="31"/>
      <w:szCs w:val="31"/>
      <w:shd w:val="clear" w:color="auto" w:fill="FFFFFF"/>
      <w:lang w:val="en-US" w:eastAsia="en-US"/>
    </w:rPr>
  </w:style>
  <w:style w:type="character" w:customStyle="1" w:styleId="420">
    <w:name w:val="Заголовок №42"/>
    <w:uiPriority w:val="99"/>
    <w:rsid w:val="00DF1B94"/>
  </w:style>
  <w:style w:type="character" w:customStyle="1" w:styleId="232">
    <w:name w:val="Заголовок №2 (3) + Малые прописные"/>
    <w:uiPriority w:val="99"/>
    <w:rsid w:val="00DF1B94"/>
    <w:rPr>
      <w:smallCaps/>
      <w:sz w:val="36"/>
      <w:szCs w:val="36"/>
      <w:shd w:val="clear" w:color="auto" w:fill="FFFFFF"/>
    </w:rPr>
  </w:style>
  <w:style w:type="character" w:customStyle="1" w:styleId="68">
    <w:name w:val="Основной текст (6) + 8"/>
    <w:aliases w:val="5 pt40,Курсив10,Интервал 0 pt"/>
    <w:uiPriority w:val="99"/>
    <w:rsid w:val="00DF1B94"/>
    <w:rPr>
      <w:i/>
      <w:iCs/>
      <w:spacing w:val="0"/>
      <w:sz w:val="17"/>
      <w:szCs w:val="17"/>
      <w:shd w:val="clear" w:color="auto" w:fill="FFFFFF"/>
      <w:lang w:val="en-US" w:eastAsia="en-US"/>
    </w:rPr>
  </w:style>
  <w:style w:type="character" w:customStyle="1" w:styleId="72">
    <w:name w:val="Основной текст (7)"/>
    <w:uiPriority w:val="99"/>
    <w:rsid w:val="00DF1B94"/>
    <w:rPr>
      <w:sz w:val="18"/>
      <w:szCs w:val="18"/>
      <w:u w:val="single"/>
      <w:shd w:val="clear" w:color="auto" w:fill="FFFFFF"/>
    </w:rPr>
  </w:style>
  <w:style w:type="character" w:customStyle="1" w:styleId="7100">
    <w:name w:val="Основной текст (7) + 10"/>
    <w:aliases w:val="5 pt39,Курсив9,Интервал -1 pt"/>
    <w:uiPriority w:val="99"/>
    <w:rsid w:val="00DF1B94"/>
    <w:rPr>
      <w:i/>
      <w:iCs/>
      <w:spacing w:val="-20"/>
      <w:sz w:val="21"/>
      <w:szCs w:val="21"/>
      <w:u w:val="single"/>
      <w:shd w:val="clear" w:color="auto" w:fill="FFFFFF"/>
    </w:rPr>
  </w:style>
  <w:style w:type="character" w:customStyle="1" w:styleId="8TimesNewRoman">
    <w:name w:val="Основной текст (8) + Times New Roman"/>
    <w:aliases w:val="8 pt,Полужирный32,Курсив8,Интервал 0 pt4"/>
    <w:uiPriority w:val="99"/>
    <w:rsid w:val="00DF1B94"/>
    <w:rPr>
      <w:rFonts w:ascii="Times New Roman" w:hAnsi="Times New Roman" w:cs="Times New Roman" w:hint="default"/>
      <w:b/>
      <w:bCs/>
      <w:i/>
      <w:iCs/>
      <w:spacing w:val="10"/>
      <w:sz w:val="16"/>
      <w:szCs w:val="16"/>
      <w:shd w:val="clear" w:color="auto" w:fill="FFFFFF"/>
    </w:rPr>
  </w:style>
  <w:style w:type="character" w:customStyle="1" w:styleId="130">
    <w:name w:val="Заголовок №1 (3)"/>
    <w:uiPriority w:val="99"/>
    <w:rsid w:val="00DF1B94"/>
    <w:rPr>
      <w:rFonts w:ascii="Consolas" w:hAnsi="Consolas" w:cs="Consolas" w:hint="default"/>
      <w:strike/>
      <w:spacing w:val="-10"/>
      <w:sz w:val="28"/>
      <w:szCs w:val="28"/>
      <w:shd w:val="clear" w:color="auto" w:fill="FFFFFF"/>
      <w:lang w:val="en-US"/>
    </w:rPr>
  </w:style>
  <w:style w:type="character" w:customStyle="1" w:styleId="9pt1">
    <w:name w:val="Основной текст + 9 pt1"/>
    <w:uiPriority w:val="99"/>
    <w:rsid w:val="00DF1B94"/>
    <w:rPr>
      <w:rFonts w:ascii="Times New Roman" w:hAnsi="Times New Roman" w:cs="Times New Roman" w:hint="default"/>
      <w:strike w:val="0"/>
      <w:dstrike w:val="0"/>
      <w:sz w:val="18"/>
      <w:szCs w:val="18"/>
      <w:u w:val="none"/>
      <w:effect w:val="none"/>
      <w:lang w:val="en-US" w:eastAsia="en-US"/>
    </w:rPr>
  </w:style>
  <w:style w:type="character" w:customStyle="1" w:styleId="54">
    <w:name w:val="Заголовок №5"/>
    <w:uiPriority w:val="99"/>
    <w:rsid w:val="00DF1B94"/>
  </w:style>
  <w:style w:type="character" w:customStyle="1" w:styleId="250">
    <w:name w:val="Основной текст (2)5"/>
    <w:uiPriority w:val="99"/>
    <w:rsid w:val="00DF1B94"/>
    <w:rPr>
      <w:rFonts w:ascii="Times New Roman" w:hAnsi="Times New Roman" w:cs="Times New Roman" w:hint="default"/>
      <w:b/>
      <w:bCs/>
      <w:sz w:val="22"/>
      <w:szCs w:val="22"/>
      <w:u w:val="single"/>
      <w:shd w:val="clear" w:color="auto" w:fill="FFFFFF"/>
    </w:rPr>
  </w:style>
  <w:style w:type="character" w:customStyle="1" w:styleId="240">
    <w:name w:val="Основной текст (2)4"/>
    <w:uiPriority w:val="99"/>
    <w:rsid w:val="00DF1B94"/>
    <w:rPr>
      <w:rFonts w:ascii="Times New Roman" w:hAnsi="Times New Roman" w:cs="Times New Roman" w:hint="default"/>
      <w:b/>
      <w:bCs/>
      <w:strike w:val="0"/>
      <w:dstrike w:val="0"/>
      <w:sz w:val="22"/>
      <w:szCs w:val="22"/>
      <w:u w:val="none"/>
      <w:effect w:val="none"/>
      <w:shd w:val="clear" w:color="auto" w:fill="FFFFFF"/>
    </w:rPr>
  </w:style>
  <w:style w:type="character" w:customStyle="1" w:styleId="411pt">
    <w:name w:val="Основной текст (4) + 11 pt"/>
    <w:aliases w:val="Не курсив19"/>
    <w:uiPriority w:val="99"/>
    <w:rsid w:val="00DF1B94"/>
    <w:rPr>
      <w:rFonts w:ascii="Times New Roman" w:hAnsi="Times New Roman" w:cs="Times New Roman" w:hint="default"/>
      <w:i/>
      <w:iCs/>
      <w:strike w:val="0"/>
      <w:dstrike w:val="0"/>
      <w:sz w:val="22"/>
      <w:szCs w:val="22"/>
      <w:u w:val="none"/>
      <w:effect w:val="none"/>
      <w:shd w:val="clear" w:color="auto" w:fill="FFFFFF"/>
    </w:rPr>
  </w:style>
  <w:style w:type="character" w:customStyle="1" w:styleId="450">
    <w:name w:val="Основной текст (4)5"/>
    <w:uiPriority w:val="99"/>
    <w:rsid w:val="00DF1B94"/>
    <w:rPr>
      <w:rFonts w:ascii="Times New Roman" w:hAnsi="Times New Roman" w:cs="Times New Roman" w:hint="default"/>
      <w:i/>
      <w:iCs/>
      <w:strike w:val="0"/>
      <w:dstrike w:val="0"/>
      <w:sz w:val="23"/>
      <w:szCs w:val="23"/>
      <w:u w:val="none"/>
      <w:effect w:val="none"/>
      <w:shd w:val="clear" w:color="auto" w:fill="FFFFFF"/>
    </w:rPr>
  </w:style>
  <w:style w:type="character" w:customStyle="1" w:styleId="520">
    <w:name w:val="Заголовок №52"/>
    <w:uiPriority w:val="99"/>
    <w:rsid w:val="00DF1B94"/>
  </w:style>
  <w:style w:type="character" w:customStyle="1" w:styleId="47">
    <w:name w:val="Основной текст (4) + 7"/>
    <w:aliases w:val="5 pt38,Не курсив17"/>
    <w:uiPriority w:val="99"/>
    <w:rsid w:val="00DF1B94"/>
    <w:rPr>
      <w:rFonts w:ascii="Times New Roman" w:hAnsi="Times New Roman" w:cs="Times New Roman" w:hint="default"/>
      <w:i/>
      <w:iCs/>
      <w:strike w:val="0"/>
      <w:dstrike w:val="0"/>
      <w:sz w:val="15"/>
      <w:szCs w:val="15"/>
      <w:u w:val="none"/>
      <w:effect w:val="none"/>
      <w:shd w:val="clear" w:color="auto" w:fill="FFFFFF"/>
    </w:rPr>
  </w:style>
  <w:style w:type="character" w:customStyle="1" w:styleId="471">
    <w:name w:val="Основной текст (4) + 71"/>
    <w:aliases w:val="5 pt37,Не курсив16"/>
    <w:uiPriority w:val="99"/>
    <w:rsid w:val="00DF1B94"/>
    <w:rPr>
      <w:rFonts w:ascii="Times New Roman" w:hAnsi="Times New Roman" w:cs="Times New Roman" w:hint="default"/>
      <w:i/>
      <w:iCs/>
      <w:sz w:val="15"/>
      <w:szCs w:val="15"/>
      <w:u w:val="single"/>
      <w:shd w:val="clear" w:color="auto" w:fill="FFFFFF"/>
    </w:rPr>
  </w:style>
  <w:style w:type="character" w:customStyle="1" w:styleId="440">
    <w:name w:val="Основной текст (4)4"/>
    <w:uiPriority w:val="99"/>
    <w:rsid w:val="00DF1B94"/>
    <w:rPr>
      <w:rFonts w:ascii="Times New Roman" w:hAnsi="Times New Roman" w:cs="Times New Roman" w:hint="default"/>
      <w:i/>
      <w:iCs/>
      <w:sz w:val="23"/>
      <w:szCs w:val="23"/>
      <w:u w:val="single"/>
      <w:shd w:val="clear" w:color="auto" w:fill="FFFFFF"/>
    </w:rPr>
  </w:style>
  <w:style w:type="character" w:customStyle="1" w:styleId="430">
    <w:name w:val="Основной текст (4)3"/>
    <w:uiPriority w:val="99"/>
    <w:rsid w:val="00DF1B94"/>
    <w:rPr>
      <w:rFonts w:ascii="Times New Roman" w:hAnsi="Times New Roman" w:cs="Times New Roman" w:hint="default"/>
      <w:i/>
      <w:iCs/>
      <w:strike w:val="0"/>
      <w:dstrike w:val="0"/>
      <w:sz w:val="23"/>
      <w:szCs w:val="23"/>
      <w:u w:val="none"/>
      <w:effect w:val="none"/>
      <w:shd w:val="clear" w:color="auto" w:fill="FFFFFF"/>
    </w:rPr>
  </w:style>
  <w:style w:type="character" w:customStyle="1" w:styleId="233">
    <w:name w:val="Основной текст (2)3"/>
    <w:uiPriority w:val="99"/>
    <w:rsid w:val="00DF1B94"/>
    <w:rPr>
      <w:rFonts w:ascii="Times New Roman" w:hAnsi="Times New Roman" w:cs="Times New Roman" w:hint="default"/>
      <w:b/>
      <w:bCs/>
      <w:sz w:val="22"/>
      <w:szCs w:val="22"/>
      <w:u w:val="single"/>
      <w:shd w:val="clear" w:color="auto" w:fill="FFFFFF"/>
    </w:rPr>
  </w:style>
  <w:style w:type="character" w:customStyle="1" w:styleId="222">
    <w:name w:val="Основной текст (2)2"/>
    <w:uiPriority w:val="99"/>
    <w:rsid w:val="00DF1B94"/>
    <w:rPr>
      <w:rFonts w:ascii="Times New Roman" w:hAnsi="Times New Roman" w:cs="Times New Roman" w:hint="default"/>
      <w:b/>
      <w:bCs/>
      <w:strike w:val="0"/>
      <w:dstrike w:val="0"/>
      <w:sz w:val="22"/>
      <w:szCs w:val="22"/>
      <w:u w:val="none"/>
      <w:effect w:val="none"/>
      <w:shd w:val="clear" w:color="auto" w:fill="FFFFFF"/>
    </w:rPr>
  </w:style>
  <w:style w:type="character" w:customStyle="1" w:styleId="aff2">
    <w:name w:val="Подпись к таблице"/>
    <w:uiPriority w:val="99"/>
    <w:rsid w:val="00DF1B94"/>
    <w:rPr>
      <w:rFonts w:ascii="Times New Roman" w:hAnsi="Times New Roman" w:cs="Times New Roman" w:hint="default"/>
      <w:b/>
      <w:bCs/>
      <w:strike w:val="0"/>
      <w:dstrike w:val="0"/>
      <w:u w:val="none"/>
      <w:effect w:val="none"/>
      <w:shd w:val="clear" w:color="auto" w:fill="FFFFFF"/>
    </w:rPr>
  </w:style>
  <w:style w:type="character" w:customStyle="1" w:styleId="411pt1">
    <w:name w:val="Основной текст (4) + 11 pt1"/>
    <w:aliases w:val="Не курсив14"/>
    <w:uiPriority w:val="99"/>
    <w:rsid w:val="00DF1B94"/>
    <w:rPr>
      <w:rFonts w:ascii="Times New Roman" w:hAnsi="Times New Roman" w:cs="Times New Roman" w:hint="default"/>
      <w:i/>
      <w:iCs/>
      <w:strike w:val="0"/>
      <w:dstrike w:val="0"/>
      <w:sz w:val="22"/>
      <w:szCs w:val="22"/>
      <w:u w:val="none"/>
      <w:effect w:val="none"/>
      <w:shd w:val="clear" w:color="auto" w:fill="FFFFFF"/>
    </w:rPr>
  </w:style>
  <w:style w:type="character" w:customStyle="1" w:styleId="421">
    <w:name w:val="Основной текст (4)2"/>
    <w:uiPriority w:val="99"/>
    <w:rsid w:val="00DF1B94"/>
    <w:rPr>
      <w:rFonts w:ascii="Times New Roman" w:hAnsi="Times New Roman" w:cs="Times New Roman" w:hint="default"/>
      <w:i/>
      <w:iCs/>
      <w:strike w:val="0"/>
      <w:dstrike w:val="0"/>
      <w:sz w:val="23"/>
      <w:szCs w:val="23"/>
      <w:u w:val="none"/>
      <w:effect w:val="none"/>
      <w:shd w:val="clear" w:color="auto" w:fill="FFFFFF"/>
    </w:rPr>
  </w:style>
  <w:style w:type="character" w:customStyle="1" w:styleId="2a">
    <w:name w:val="Колонтитул2"/>
    <w:uiPriority w:val="99"/>
    <w:rsid w:val="00DF1B94"/>
    <w:rPr>
      <w:rFonts w:ascii="Times New Roman" w:hAnsi="Times New Roman" w:cs="Times New Roman" w:hint="default"/>
      <w:b/>
      <w:bCs/>
      <w:strike w:val="0"/>
      <w:dstrike w:val="0"/>
      <w:sz w:val="22"/>
      <w:szCs w:val="22"/>
      <w:u w:val="none"/>
      <w:effect w:val="none"/>
      <w:shd w:val="clear" w:color="auto" w:fill="FFFFFF"/>
    </w:rPr>
  </w:style>
  <w:style w:type="character" w:customStyle="1" w:styleId="17">
    <w:name w:val="Основной текст + Полужирный1"/>
    <w:uiPriority w:val="99"/>
    <w:rsid w:val="00DF1B94"/>
    <w:rPr>
      <w:rFonts w:ascii="Times New Roman" w:hAnsi="Times New Roman" w:cs="Times New Roman" w:hint="default"/>
      <w:b/>
      <w:bCs/>
      <w:strike w:val="0"/>
      <w:dstrike w:val="0"/>
      <w:sz w:val="22"/>
      <w:szCs w:val="22"/>
      <w:u w:val="none"/>
      <w:effect w:val="none"/>
    </w:rPr>
  </w:style>
  <w:style w:type="character" w:customStyle="1" w:styleId="PalatinoLinotype">
    <w:name w:val="Основной текст + Palatino Linotype"/>
    <w:aliases w:val="9,5 pt28,Интервал 0 pt Exact1"/>
    <w:uiPriority w:val="99"/>
    <w:rsid w:val="00DF1B94"/>
    <w:rPr>
      <w:rFonts w:ascii="Palatino Linotype" w:hAnsi="Palatino Linotype" w:cs="Palatino Linotype" w:hint="default"/>
      <w:strike w:val="0"/>
      <w:dstrike w:val="0"/>
      <w:spacing w:val="3"/>
      <w:sz w:val="19"/>
      <w:szCs w:val="19"/>
      <w:u w:val="none"/>
      <w:effect w:val="none"/>
    </w:rPr>
  </w:style>
  <w:style w:type="character" w:customStyle="1" w:styleId="PalatinoLinotype12">
    <w:name w:val="Основной текст + Palatino Linotype12"/>
    <w:aliases w:val="1022,5 pt27"/>
    <w:uiPriority w:val="99"/>
    <w:rsid w:val="00DF1B94"/>
    <w:rPr>
      <w:rFonts w:ascii="Palatino Linotype" w:hAnsi="Palatino Linotype" w:cs="Palatino Linotype" w:hint="default"/>
      <w:strike w:val="0"/>
      <w:dstrike w:val="0"/>
      <w:sz w:val="21"/>
      <w:szCs w:val="21"/>
      <w:u w:val="none"/>
      <w:effect w:val="none"/>
    </w:rPr>
  </w:style>
  <w:style w:type="character" w:customStyle="1" w:styleId="4PalatinoLinotype">
    <w:name w:val="Основной текст (4) + Palatino Linotype"/>
    <w:aliases w:val="1021,5 pt26,Полужирный29"/>
    <w:uiPriority w:val="99"/>
    <w:rsid w:val="00DF1B94"/>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2PalatinoLinotype">
    <w:name w:val="Основной текст (2) + Palatino Linotype"/>
    <w:aliases w:val="10 pt"/>
    <w:uiPriority w:val="99"/>
    <w:rsid w:val="00DF1B9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4">
    <w:name w:val="Основной текст (2) + Palatino Linotype14"/>
    <w:aliases w:val="10 pt44"/>
    <w:uiPriority w:val="99"/>
    <w:rsid w:val="00DF1B9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3">
    <w:name w:val="Основной текст (2) + Palatino Linotype13"/>
    <w:aliases w:val="1019,5 pt24,Не полужирный"/>
    <w:uiPriority w:val="99"/>
    <w:rsid w:val="00DF1B94"/>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PalatinoLinotype0">
    <w:name w:val="Подпись к таблице + Palatino Linotype"/>
    <w:aliases w:val="10 pt43"/>
    <w:uiPriority w:val="99"/>
    <w:rsid w:val="00DF1B9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0">
    <w:name w:val="Основной текст + Palatino Linotype10"/>
    <w:aliases w:val="10 pt42,Полужирный28"/>
    <w:uiPriority w:val="99"/>
    <w:rsid w:val="00DF1B94"/>
    <w:rPr>
      <w:rFonts w:ascii="Palatino Linotype" w:hAnsi="Palatino Linotype" w:cs="Palatino Linotype" w:hint="default"/>
      <w:b/>
      <w:bCs/>
      <w:strike w:val="0"/>
      <w:dstrike w:val="0"/>
      <w:sz w:val="20"/>
      <w:szCs w:val="20"/>
      <w:u w:val="none"/>
      <w:effect w:val="none"/>
    </w:rPr>
  </w:style>
  <w:style w:type="character" w:customStyle="1" w:styleId="PalatinoLinotype9">
    <w:name w:val="Основной текст + Palatino Linotype9"/>
    <w:aliases w:val="1018,5 pt23"/>
    <w:uiPriority w:val="99"/>
    <w:rsid w:val="00DF1B94"/>
    <w:rPr>
      <w:rFonts w:ascii="Palatino Linotype" w:hAnsi="Palatino Linotype" w:cs="Palatino Linotype" w:hint="default"/>
      <w:sz w:val="21"/>
      <w:szCs w:val="21"/>
      <w:u w:val="single"/>
      <w:lang w:val="en-US" w:eastAsia="en-US"/>
    </w:rPr>
  </w:style>
  <w:style w:type="character" w:customStyle="1" w:styleId="PalatinoLinotype5">
    <w:name w:val="Колонтитул + Palatino Linotype5"/>
    <w:aliases w:val="10 pt40"/>
    <w:uiPriority w:val="99"/>
    <w:rsid w:val="00DF1B9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4">
    <w:name w:val="Колонтитул + Palatino Linotype4"/>
    <w:aliases w:val="10 pt37"/>
    <w:uiPriority w:val="99"/>
    <w:rsid w:val="00DF1B9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2">
    <w:name w:val="Основной текст (2) + Palatino Linotype12"/>
    <w:aliases w:val="10 pt41"/>
    <w:uiPriority w:val="99"/>
    <w:rsid w:val="00DF1B9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
    <w:name w:val="Подпись к таблице + Palatino Linotype1"/>
    <w:aliases w:val="10 pt39"/>
    <w:uiPriority w:val="99"/>
    <w:rsid w:val="00DF1B9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8">
    <w:name w:val="Основной текст + Palatino Linotype8"/>
    <w:aliases w:val="10 pt38,Полужирный27"/>
    <w:uiPriority w:val="99"/>
    <w:rsid w:val="00DF1B94"/>
    <w:rPr>
      <w:rFonts w:ascii="Palatino Linotype" w:hAnsi="Palatino Linotype" w:cs="Palatino Linotype" w:hint="default"/>
      <w:b/>
      <w:bCs/>
      <w:strike w:val="0"/>
      <w:dstrike w:val="0"/>
      <w:sz w:val="20"/>
      <w:szCs w:val="20"/>
      <w:u w:val="none"/>
      <w:effect w:val="none"/>
    </w:rPr>
  </w:style>
  <w:style w:type="character" w:customStyle="1" w:styleId="4FranklinGothicBook">
    <w:name w:val="Основной текст (4) + Franklin Gothic Book"/>
    <w:aliases w:val="8 pt2,Не курсив13"/>
    <w:uiPriority w:val="99"/>
    <w:rsid w:val="00DF1B94"/>
    <w:rPr>
      <w:rFonts w:ascii="Franklin Gothic Book" w:hAnsi="Franklin Gothic Book" w:cs="Franklin Gothic Book" w:hint="default"/>
      <w:i/>
      <w:iCs/>
      <w:sz w:val="16"/>
      <w:szCs w:val="16"/>
      <w:u w:val="single"/>
      <w:shd w:val="clear" w:color="auto" w:fill="FFFFFF"/>
    </w:rPr>
  </w:style>
  <w:style w:type="character" w:customStyle="1" w:styleId="4PalatinoLinotype11">
    <w:name w:val="Основной текст (4) + Palatino Linotype11"/>
    <w:aliases w:val="1017,5 pt22,Полужирный26"/>
    <w:uiPriority w:val="99"/>
    <w:rsid w:val="00DF1B94"/>
    <w:rPr>
      <w:rFonts w:ascii="Palatino Linotype" w:hAnsi="Palatino Linotype" w:cs="Palatino Linotype" w:hint="default"/>
      <w:b/>
      <w:bCs/>
      <w:i/>
      <w:iCs/>
      <w:sz w:val="21"/>
      <w:szCs w:val="21"/>
      <w:u w:val="single"/>
      <w:shd w:val="clear" w:color="auto" w:fill="FFFFFF"/>
    </w:rPr>
  </w:style>
  <w:style w:type="character" w:customStyle="1" w:styleId="4PalatinoLinotype10">
    <w:name w:val="Основной текст (4) + Palatino Linotype10"/>
    <w:aliases w:val="1016,5 pt21,Полужирный25"/>
    <w:uiPriority w:val="99"/>
    <w:rsid w:val="00DF1B94"/>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FranklinGothicBook1">
    <w:name w:val="Основной текст (4) + Franklin Gothic Book1"/>
    <w:aliases w:val="8 pt1,Не курсив12"/>
    <w:uiPriority w:val="99"/>
    <w:rsid w:val="00DF1B94"/>
    <w:rPr>
      <w:rFonts w:ascii="Franklin Gothic Book" w:hAnsi="Franklin Gothic Book" w:cs="Franklin Gothic Book" w:hint="default"/>
      <w:i/>
      <w:iCs/>
      <w:strike w:val="0"/>
      <w:dstrike w:val="0"/>
      <w:noProof/>
      <w:sz w:val="16"/>
      <w:szCs w:val="16"/>
      <w:u w:val="none"/>
      <w:effect w:val="none"/>
      <w:shd w:val="clear" w:color="auto" w:fill="FFFFFF"/>
    </w:rPr>
  </w:style>
  <w:style w:type="character" w:customStyle="1" w:styleId="2PalatinoLinotype11">
    <w:name w:val="Основной текст (2) + Palatino Linotype11"/>
    <w:aliases w:val="10 pt36"/>
    <w:uiPriority w:val="99"/>
    <w:rsid w:val="00DF1B9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
    <w:name w:val="Основной текст + Palatino Linotype11"/>
    <w:aliases w:val="1020,5 pt25"/>
    <w:uiPriority w:val="99"/>
    <w:rsid w:val="00DF1B94"/>
    <w:rPr>
      <w:rFonts w:ascii="Palatino Linotype" w:hAnsi="Palatino Linotype" w:cs="Palatino Linotype" w:hint="default"/>
      <w:strike w:val="0"/>
      <w:dstrike w:val="0"/>
      <w:sz w:val="21"/>
      <w:szCs w:val="21"/>
      <w:u w:val="none"/>
      <w:effect w:val="none"/>
    </w:rPr>
  </w:style>
  <w:style w:type="character" w:customStyle="1" w:styleId="4PalatinoLinotype9">
    <w:name w:val="Основной текст (4) + Palatino Linotype9"/>
    <w:aliases w:val="7,5 pt20,Не курсив11"/>
    <w:uiPriority w:val="99"/>
    <w:rsid w:val="00DF1B94"/>
    <w:rPr>
      <w:rFonts w:ascii="Palatino Linotype" w:hAnsi="Palatino Linotype" w:cs="Palatino Linotype" w:hint="default"/>
      <w:i/>
      <w:iCs/>
      <w:sz w:val="15"/>
      <w:szCs w:val="15"/>
      <w:u w:val="single"/>
      <w:shd w:val="clear" w:color="auto" w:fill="FFFFFF"/>
    </w:rPr>
  </w:style>
  <w:style w:type="character" w:customStyle="1" w:styleId="5PalatinoLinotype">
    <w:name w:val="Заголовок №5 + Palatino Linotype"/>
    <w:aliases w:val="10 pt35"/>
    <w:uiPriority w:val="99"/>
    <w:rsid w:val="00DF1B9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
    <w:name w:val="Оглавление + Palatino Linotype"/>
    <w:aliases w:val="1015,5 pt19"/>
    <w:uiPriority w:val="99"/>
    <w:rsid w:val="00DF1B94"/>
    <w:rPr>
      <w:rFonts w:ascii="Palatino Linotype" w:hAnsi="Palatino Linotype" w:cs="Palatino Linotype" w:hint="default"/>
      <w:strike w:val="0"/>
      <w:dstrike w:val="0"/>
      <w:sz w:val="21"/>
      <w:szCs w:val="21"/>
      <w:u w:val="none"/>
      <w:effect w:val="none"/>
      <w:shd w:val="clear" w:color="auto" w:fill="FFFFFF"/>
    </w:rPr>
  </w:style>
  <w:style w:type="character" w:customStyle="1" w:styleId="BookAntiqua">
    <w:name w:val="Основной текст + Book Antiqua"/>
    <w:aliases w:val="10 pt34"/>
    <w:uiPriority w:val="99"/>
    <w:rsid w:val="00DF1B94"/>
    <w:rPr>
      <w:rFonts w:ascii="Book Antiqua" w:hAnsi="Book Antiqua" w:cs="Book Antiqua" w:hint="default"/>
      <w:strike w:val="0"/>
      <w:dstrike w:val="0"/>
      <w:sz w:val="20"/>
      <w:szCs w:val="20"/>
      <w:u w:val="none"/>
      <w:effect w:val="none"/>
    </w:rPr>
  </w:style>
  <w:style w:type="character" w:customStyle="1" w:styleId="BookAntiqua8">
    <w:name w:val="Основной текст + Book Antiqua8"/>
    <w:aliases w:val="10 pt33,Полужирный24"/>
    <w:uiPriority w:val="99"/>
    <w:rsid w:val="00DF1B94"/>
    <w:rPr>
      <w:rFonts w:ascii="Book Antiqua" w:hAnsi="Book Antiqua" w:cs="Book Antiqua" w:hint="default"/>
      <w:b/>
      <w:bCs/>
      <w:strike w:val="0"/>
      <w:dstrike w:val="0"/>
      <w:sz w:val="20"/>
      <w:szCs w:val="20"/>
      <w:u w:val="none"/>
      <w:effect w:val="none"/>
    </w:rPr>
  </w:style>
  <w:style w:type="character" w:customStyle="1" w:styleId="2BookAntiqua">
    <w:name w:val="Основной текст (2) + Book Antiqua"/>
    <w:aliases w:val="10 pt32"/>
    <w:uiPriority w:val="99"/>
    <w:rsid w:val="00DF1B94"/>
    <w:rPr>
      <w:rFonts w:ascii="Book Antiqua" w:hAnsi="Book Antiqua" w:cs="Book Antiqua" w:hint="default"/>
      <w:b/>
      <w:bCs/>
      <w:strike w:val="0"/>
      <w:dstrike w:val="0"/>
      <w:sz w:val="20"/>
      <w:szCs w:val="20"/>
      <w:u w:val="none"/>
      <w:effect w:val="none"/>
      <w:shd w:val="clear" w:color="auto" w:fill="FFFFFF"/>
    </w:rPr>
  </w:style>
  <w:style w:type="character" w:customStyle="1" w:styleId="BookAntiqua7">
    <w:name w:val="Основной текст + Book Antiqua7"/>
    <w:aliases w:val="10 pt31"/>
    <w:uiPriority w:val="99"/>
    <w:rsid w:val="00DF1B94"/>
    <w:rPr>
      <w:rFonts w:ascii="Book Antiqua" w:hAnsi="Book Antiqua" w:cs="Book Antiqua" w:hint="default"/>
      <w:strike w:val="0"/>
      <w:dstrike w:val="0"/>
      <w:sz w:val="20"/>
      <w:szCs w:val="20"/>
      <w:u w:val="none"/>
      <w:effect w:val="none"/>
    </w:rPr>
  </w:style>
  <w:style w:type="character" w:customStyle="1" w:styleId="BookAntiqua5">
    <w:name w:val="Основной текст + Book Antiqua5"/>
    <w:aliases w:val="1014,5 pt18,Полужирный22,Курсив3"/>
    <w:uiPriority w:val="99"/>
    <w:rsid w:val="00DF1B94"/>
    <w:rPr>
      <w:rFonts w:ascii="Book Antiqua" w:hAnsi="Book Antiqua" w:cs="Book Antiqua" w:hint="default"/>
      <w:b/>
      <w:bCs/>
      <w:i/>
      <w:iCs/>
      <w:strike w:val="0"/>
      <w:dstrike w:val="0"/>
      <w:sz w:val="21"/>
      <w:szCs w:val="21"/>
      <w:u w:val="none"/>
      <w:effect w:val="none"/>
    </w:rPr>
  </w:style>
  <w:style w:type="character" w:customStyle="1" w:styleId="BookAntiqua4">
    <w:name w:val="Основной текст + Book Antiqua4"/>
    <w:aliases w:val="72,5 pt17"/>
    <w:uiPriority w:val="99"/>
    <w:rsid w:val="00DF1B94"/>
    <w:rPr>
      <w:rFonts w:ascii="Book Antiqua" w:hAnsi="Book Antiqua" w:cs="Book Antiqua" w:hint="default"/>
      <w:strike w:val="0"/>
      <w:dstrike w:val="0"/>
      <w:noProof/>
      <w:sz w:val="15"/>
      <w:szCs w:val="15"/>
      <w:u w:val="none"/>
      <w:effect w:val="none"/>
    </w:rPr>
  </w:style>
  <w:style w:type="character" w:customStyle="1" w:styleId="BookAntiqua3">
    <w:name w:val="Основной текст + Book Antiqua3"/>
    <w:aliases w:val="10 pt30"/>
    <w:uiPriority w:val="99"/>
    <w:rsid w:val="00DF1B94"/>
    <w:rPr>
      <w:rFonts w:ascii="Book Antiqua" w:hAnsi="Book Antiqua" w:cs="Book Antiqua" w:hint="default"/>
      <w:sz w:val="20"/>
      <w:szCs w:val="20"/>
      <w:u w:val="single"/>
    </w:rPr>
  </w:style>
  <w:style w:type="character" w:customStyle="1" w:styleId="PalatinoLinotype7">
    <w:name w:val="Основной текст + Palatino Linotype7"/>
    <w:aliases w:val="1013,5 pt16"/>
    <w:uiPriority w:val="99"/>
    <w:rsid w:val="00DF1B94"/>
    <w:rPr>
      <w:rFonts w:ascii="Palatino Linotype" w:hAnsi="Palatino Linotype" w:cs="Palatino Linotype" w:hint="default"/>
      <w:strike w:val="0"/>
      <w:dstrike w:val="0"/>
      <w:sz w:val="21"/>
      <w:szCs w:val="21"/>
      <w:u w:val="none"/>
      <w:effect w:val="none"/>
    </w:rPr>
  </w:style>
  <w:style w:type="character" w:customStyle="1" w:styleId="5PalatinoLinotype2">
    <w:name w:val="Заголовок №5 + Palatino Linotype2"/>
    <w:aliases w:val="10 pt29"/>
    <w:uiPriority w:val="99"/>
    <w:rsid w:val="00DF1B9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BookAntiqua2">
    <w:name w:val="Основной текст + Book Antiqua2"/>
    <w:aliases w:val="10 pt28"/>
    <w:uiPriority w:val="99"/>
    <w:rsid w:val="00DF1B94"/>
    <w:rPr>
      <w:rFonts w:ascii="Book Antiqua" w:hAnsi="Book Antiqua" w:cs="Book Antiqua" w:hint="default"/>
      <w:strike w:val="0"/>
      <w:dstrike w:val="0"/>
      <w:sz w:val="20"/>
      <w:szCs w:val="20"/>
      <w:u w:val="none"/>
      <w:effect w:val="none"/>
    </w:rPr>
  </w:style>
  <w:style w:type="character" w:customStyle="1" w:styleId="5BookAntiqua">
    <w:name w:val="Заголовок №5 + Book Antiqua"/>
    <w:aliases w:val="10 pt27"/>
    <w:uiPriority w:val="99"/>
    <w:rsid w:val="00DF1B94"/>
    <w:rPr>
      <w:rFonts w:ascii="Book Antiqua" w:hAnsi="Book Antiqua" w:cs="Book Antiqua" w:hint="default"/>
      <w:b/>
      <w:bCs/>
      <w:strike w:val="0"/>
      <w:dstrike w:val="0"/>
      <w:sz w:val="20"/>
      <w:szCs w:val="20"/>
      <w:u w:val="none"/>
      <w:effect w:val="none"/>
      <w:shd w:val="clear" w:color="auto" w:fill="FFFFFF"/>
    </w:rPr>
  </w:style>
  <w:style w:type="character" w:customStyle="1" w:styleId="4BookAntiqua">
    <w:name w:val="Основной текст (4) + Book Antiqua"/>
    <w:aliases w:val="71,5 pt15,Не курсив10"/>
    <w:uiPriority w:val="99"/>
    <w:rsid w:val="00DF1B94"/>
    <w:rPr>
      <w:rFonts w:ascii="Book Antiqua" w:hAnsi="Book Antiqua" w:cs="Book Antiqua" w:hint="default"/>
      <w:i/>
      <w:iCs/>
      <w:strike w:val="0"/>
      <w:dstrike w:val="0"/>
      <w:sz w:val="15"/>
      <w:szCs w:val="15"/>
      <w:u w:val="none"/>
      <w:effect w:val="none"/>
      <w:shd w:val="clear" w:color="auto" w:fill="FFFFFF"/>
    </w:rPr>
  </w:style>
  <w:style w:type="character" w:customStyle="1" w:styleId="4BookAntiqua4">
    <w:name w:val="Основной текст (4) + Book Antiqua4"/>
    <w:aliases w:val="1012,5 pt14,Полужирный21"/>
    <w:uiPriority w:val="99"/>
    <w:rsid w:val="00DF1B94"/>
    <w:rPr>
      <w:rFonts w:ascii="Book Antiqua" w:hAnsi="Book Antiqua" w:cs="Book Antiqua" w:hint="default"/>
      <w:b/>
      <w:bCs/>
      <w:i/>
      <w:iCs/>
      <w:strike w:val="0"/>
      <w:dstrike w:val="0"/>
      <w:sz w:val="21"/>
      <w:szCs w:val="21"/>
      <w:u w:val="none"/>
      <w:effect w:val="none"/>
      <w:shd w:val="clear" w:color="auto" w:fill="FFFFFF"/>
    </w:rPr>
  </w:style>
  <w:style w:type="character" w:customStyle="1" w:styleId="BookAntiqua1">
    <w:name w:val="Основной текст + Book Antiqua1"/>
    <w:aliases w:val="10 pt26,Полужирный20"/>
    <w:uiPriority w:val="99"/>
    <w:rsid w:val="00DF1B94"/>
    <w:rPr>
      <w:rFonts w:ascii="Book Antiqua" w:hAnsi="Book Antiqua" w:cs="Book Antiqua" w:hint="default"/>
      <w:b/>
      <w:bCs/>
      <w:strike w:val="0"/>
      <w:dstrike w:val="0"/>
      <w:sz w:val="20"/>
      <w:szCs w:val="20"/>
      <w:u w:val="none"/>
      <w:effect w:val="none"/>
    </w:rPr>
  </w:style>
  <w:style w:type="character" w:customStyle="1" w:styleId="PalatinoLinotype6">
    <w:name w:val="Основной текст + Palatino Linotype6"/>
    <w:aliases w:val="10 pt25,Полужирный19"/>
    <w:uiPriority w:val="99"/>
    <w:rsid w:val="00DF1B94"/>
    <w:rPr>
      <w:rFonts w:ascii="Palatino Linotype" w:hAnsi="Palatino Linotype" w:cs="Palatino Linotype" w:hint="default"/>
      <w:b/>
      <w:bCs/>
      <w:strike w:val="0"/>
      <w:dstrike w:val="0"/>
      <w:sz w:val="20"/>
      <w:szCs w:val="20"/>
      <w:u w:val="none"/>
      <w:effect w:val="none"/>
    </w:rPr>
  </w:style>
  <w:style w:type="character" w:customStyle="1" w:styleId="2PalatinoLinotype10">
    <w:name w:val="Основной текст (2) + Palatino Linotype10"/>
    <w:aliases w:val="10 pt24"/>
    <w:uiPriority w:val="99"/>
    <w:rsid w:val="00DF1B9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
    <w:name w:val="Колонтитул + Palatino Linotype3"/>
    <w:aliases w:val="10 pt23"/>
    <w:uiPriority w:val="99"/>
    <w:rsid w:val="00DF1B94"/>
    <w:rPr>
      <w:rFonts w:ascii="Palatino Linotype" w:hAnsi="Palatino Linotype" w:cs="Palatino Linotype" w:hint="default"/>
      <w:b/>
      <w:bCs/>
      <w:sz w:val="20"/>
      <w:szCs w:val="20"/>
      <w:u w:val="single"/>
      <w:shd w:val="clear" w:color="auto" w:fill="FFFFFF"/>
    </w:rPr>
  </w:style>
  <w:style w:type="character" w:customStyle="1" w:styleId="PalatinoLinotype20">
    <w:name w:val="Колонтитул + Palatino Linotype2"/>
    <w:aliases w:val="10 pt22"/>
    <w:uiPriority w:val="99"/>
    <w:rsid w:val="00DF1B94"/>
    <w:rPr>
      <w:rFonts w:ascii="Palatino Linotype" w:hAnsi="Palatino Linotype" w:cs="Palatino Linotype" w:hint="default"/>
      <w:b/>
      <w:bCs/>
      <w:strike w:val="0"/>
      <w:dstrike w:val="0"/>
      <w:noProof/>
      <w:sz w:val="20"/>
      <w:szCs w:val="20"/>
      <w:u w:val="none"/>
      <w:effect w:val="none"/>
      <w:shd w:val="clear" w:color="auto" w:fill="FFFFFF"/>
    </w:rPr>
  </w:style>
  <w:style w:type="character" w:customStyle="1" w:styleId="PalatinoLinotype50">
    <w:name w:val="Основной текст + Palatino Linotype5"/>
    <w:aliases w:val="1011,5 pt13"/>
    <w:uiPriority w:val="99"/>
    <w:rsid w:val="00DF1B94"/>
    <w:rPr>
      <w:rFonts w:ascii="Palatino Linotype" w:hAnsi="Palatino Linotype" w:cs="Palatino Linotype" w:hint="default"/>
      <w:strike w:val="0"/>
      <w:dstrike w:val="0"/>
      <w:sz w:val="21"/>
      <w:szCs w:val="21"/>
      <w:u w:val="none"/>
      <w:effect w:val="none"/>
    </w:rPr>
  </w:style>
  <w:style w:type="character" w:customStyle="1" w:styleId="PalatinoLinotype40">
    <w:name w:val="Основной текст + Palatino Linotype4"/>
    <w:aliases w:val="10 pt21,Полужирный18"/>
    <w:uiPriority w:val="99"/>
    <w:rsid w:val="00DF1B94"/>
    <w:rPr>
      <w:rFonts w:ascii="Palatino Linotype" w:hAnsi="Palatino Linotype" w:cs="Palatino Linotype" w:hint="default"/>
      <w:b/>
      <w:bCs/>
      <w:strike w:val="0"/>
      <w:dstrike w:val="0"/>
      <w:sz w:val="20"/>
      <w:szCs w:val="20"/>
      <w:u w:val="none"/>
      <w:effect w:val="none"/>
    </w:rPr>
  </w:style>
  <w:style w:type="character" w:customStyle="1" w:styleId="2PalatinoLinotype9">
    <w:name w:val="Основной текст (2) + Palatino Linotype9"/>
    <w:aliases w:val="10 pt20"/>
    <w:uiPriority w:val="99"/>
    <w:rsid w:val="00DF1B94"/>
    <w:rPr>
      <w:rFonts w:ascii="Palatino Linotype" w:hAnsi="Palatino Linotype" w:cs="Palatino Linotype" w:hint="default"/>
      <w:b/>
      <w:bCs/>
      <w:sz w:val="20"/>
      <w:szCs w:val="20"/>
      <w:u w:val="single"/>
      <w:shd w:val="clear" w:color="auto" w:fill="FFFFFF"/>
    </w:rPr>
  </w:style>
  <w:style w:type="character" w:customStyle="1" w:styleId="PalatinoLinotype13">
    <w:name w:val="Колонтитул + Palatino Linotype1"/>
    <w:aliases w:val="10 pt19"/>
    <w:uiPriority w:val="99"/>
    <w:rsid w:val="00DF1B9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4PalatinoLinotype8">
    <w:name w:val="Основной текст (4) + Palatino Linotype8"/>
    <w:aliases w:val="1010,5 pt12,Полужирный17"/>
    <w:uiPriority w:val="99"/>
    <w:rsid w:val="00DF1B94"/>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4PalatinoLinotype7">
    <w:name w:val="Основной текст (4) + Palatino Linotype7"/>
    <w:aliases w:val="109,5 pt11,Полужирный15"/>
    <w:uiPriority w:val="99"/>
    <w:rsid w:val="00DF1B94"/>
    <w:rPr>
      <w:rFonts w:ascii="Palatino Linotype" w:hAnsi="Palatino Linotype" w:cs="Palatino Linotype" w:hint="default"/>
      <w:b/>
      <w:bCs/>
      <w:i/>
      <w:iCs/>
      <w:sz w:val="21"/>
      <w:szCs w:val="21"/>
      <w:u w:val="single"/>
      <w:shd w:val="clear" w:color="auto" w:fill="FFFFFF"/>
    </w:rPr>
  </w:style>
  <w:style w:type="character" w:customStyle="1" w:styleId="5PalatinoLinotype1">
    <w:name w:val="Заголовок №5 + Palatino Linotype1"/>
    <w:aliases w:val="10 pt18"/>
    <w:uiPriority w:val="99"/>
    <w:rsid w:val="00DF1B9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112">
    <w:name w:val="Колонтитул + 11"/>
    <w:aliases w:val="5 pt10,Не полужирный2,Курсив1"/>
    <w:uiPriority w:val="99"/>
    <w:rsid w:val="00DF1B94"/>
    <w:rPr>
      <w:rFonts w:ascii="Times New Roman" w:hAnsi="Times New Roman" w:cs="Times New Roman" w:hint="default"/>
      <w:b/>
      <w:bCs/>
      <w:i/>
      <w:iCs/>
      <w:sz w:val="23"/>
      <w:szCs w:val="23"/>
      <w:u w:val="single"/>
      <w:shd w:val="clear" w:color="auto" w:fill="FFFFFF"/>
    </w:rPr>
  </w:style>
  <w:style w:type="character" w:customStyle="1" w:styleId="4PalatinoLinotype6">
    <w:name w:val="Основной текст (4) + Palatino Linotype6"/>
    <w:aliases w:val="108,5 pt9,Полужирный14"/>
    <w:uiPriority w:val="99"/>
    <w:rsid w:val="00DF1B94"/>
    <w:rPr>
      <w:rFonts w:ascii="Palatino Linotype" w:hAnsi="Palatino Linotype" w:cs="Palatino Linotype" w:hint="default"/>
      <w:b/>
      <w:bCs/>
      <w:i/>
      <w:iCs/>
      <w:sz w:val="21"/>
      <w:szCs w:val="21"/>
      <w:u w:val="single"/>
      <w:shd w:val="clear" w:color="auto" w:fill="FFFFFF"/>
    </w:rPr>
  </w:style>
  <w:style w:type="character" w:customStyle="1" w:styleId="4PalatinoLinotype5">
    <w:name w:val="Основной текст (4) + Palatino Linotype5"/>
    <w:aliases w:val="107,5 pt8,Полужирный13"/>
    <w:uiPriority w:val="99"/>
    <w:rsid w:val="00DF1B94"/>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81">
    <w:name w:val="Основной текст (4) + 81"/>
    <w:aliases w:val="5 pt7,Не курсив9"/>
    <w:uiPriority w:val="99"/>
    <w:rsid w:val="00DF1B94"/>
    <w:rPr>
      <w:rFonts w:ascii="Times New Roman" w:hAnsi="Times New Roman" w:cs="Times New Roman" w:hint="default"/>
      <w:i/>
      <w:iCs/>
      <w:sz w:val="17"/>
      <w:szCs w:val="17"/>
      <w:u w:val="single"/>
      <w:shd w:val="clear" w:color="auto" w:fill="FFFFFF"/>
    </w:rPr>
  </w:style>
  <w:style w:type="character" w:customStyle="1" w:styleId="2PalatinoLinotype0">
    <w:name w:val="Колонтитул (2) + Palatino Linotype"/>
    <w:aliases w:val="10 pt17,Полужирный12,Не курсив8"/>
    <w:uiPriority w:val="99"/>
    <w:rsid w:val="00DF1B94"/>
    <w:rPr>
      <w:rFonts w:ascii="Palatino Linotype" w:hAnsi="Palatino Linotype" w:cs="Palatino Linotype" w:hint="default"/>
      <w:b/>
      <w:bCs/>
      <w:i/>
      <w:iCs/>
      <w:sz w:val="20"/>
      <w:szCs w:val="20"/>
      <w:shd w:val="clear" w:color="auto" w:fill="FFFFFF"/>
    </w:rPr>
  </w:style>
  <w:style w:type="character" w:customStyle="1" w:styleId="4PalatinoLinotype4">
    <w:name w:val="Основной текст (4) + Palatino Linotype4"/>
    <w:aliases w:val="11 pt"/>
    <w:uiPriority w:val="99"/>
    <w:rsid w:val="00DF1B94"/>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5BookAntiqua1">
    <w:name w:val="Заголовок №5 + Book Antiqua1"/>
    <w:aliases w:val="10 pt16"/>
    <w:uiPriority w:val="99"/>
    <w:rsid w:val="00DF1B94"/>
    <w:rPr>
      <w:rFonts w:ascii="Book Antiqua" w:hAnsi="Book Antiqua" w:cs="Book Antiqua" w:hint="default"/>
      <w:b/>
      <w:bCs/>
      <w:strike w:val="0"/>
      <w:dstrike w:val="0"/>
      <w:sz w:val="20"/>
      <w:szCs w:val="20"/>
      <w:u w:val="none"/>
      <w:effect w:val="none"/>
      <w:shd w:val="clear" w:color="auto" w:fill="FFFFFF"/>
    </w:rPr>
  </w:style>
  <w:style w:type="character" w:customStyle="1" w:styleId="4BookAntiqua3">
    <w:name w:val="Основной текст (4) + Book Antiqua3"/>
    <w:aliases w:val="106,5 pt6,Полужирный10"/>
    <w:uiPriority w:val="99"/>
    <w:rsid w:val="00DF1B94"/>
    <w:rPr>
      <w:rFonts w:ascii="Book Antiqua" w:hAnsi="Book Antiqua" w:cs="Book Antiqua" w:hint="default"/>
      <w:b/>
      <w:bCs/>
      <w:i/>
      <w:iCs/>
      <w:sz w:val="21"/>
      <w:szCs w:val="21"/>
      <w:u w:val="single"/>
      <w:shd w:val="clear" w:color="auto" w:fill="FFFFFF"/>
    </w:rPr>
  </w:style>
  <w:style w:type="character" w:customStyle="1" w:styleId="4BookAntiqua2">
    <w:name w:val="Основной текст (4) + Book Antiqua2"/>
    <w:aliases w:val="105,5 pt5,Полужирный9"/>
    <w:uiPriority w:val="99"/>
    <w:rsid w:val="00DF1B94"/>
    <w:rPr>
      <w:rFonts w:ascii="Book Antiqua" w:hAnsi="Book Antiqua" w:cs="Book Antiqua" w:hint="default"/>
      <w:b/>
      <w:bCs/>
      <w:i/>
      <w:iCs/>
      <w:strike w:val="0"/>
      <w:dstrike w:val="0"/>
      <w:sz w:val="21"/>
      <w:szCs w:val="21"/>
      <w:u w:val="none"/>
      <w:effect w:val="none"/>
      <w:shd w:val="clear" w:color="auto" w:fill="FFFFFF"/>
    </w:rPr>
  </w:style>
  <w:style w:type="character" w:customStyle="1" w:styleId="2b">
    <w:name w:val="Колонтитул (2)"/>
    <w:uiPriority w:val="99"/>
    <w:rsid w:val="00DF1B94"/>
    <w:rPr>
      <w:rFonts w:ascii="Times New Roman" w:hAnsi="Times New Roman" w:cs="Times New Roman" w:hint="default"/>
      <w:i/>
      <w:iCs/>
      <w:sz w:val="23"/>
      <w:szCs w:val="23"/>
      <w:u w:val="single"/>
      <w:shd w:val="clear" w:color="auto" w:fill="FFFFFF"/>
    </w:rPr>
  </w:style>
  <w:style w:type="character" w:customStyle="1" w:styleId="2BookAntiqua0">
    <w:name w:val="Колонтитул (2) + Book Antiqua"/>
    <w:aliases w:val="10 pt15,Полужирный11,Не курсив7,Интервал 2 pt"/>
    <w:uiPriority w:val="99"/>
    <w:rsid w:val="00DF1B94"/>
    <w:rPr>
      <w:rFonts w:ascii="Book Antiqua" w:hAnsi="Book Antiqua" w:cs="Book Antiqua" w:hint="default"/>
      <w:b/>
      <w:bCs/>
      <w:i/>
      <w:iCs/>
      <w:strike w:val="0"/>
      <w:dstrike w:val="0"/>
      <w:noProof/>
      <w:spacing w:val="40"/>
      <w:sz w:val="20"/>
      <w:szCs w:val="20"/>
      <w:u w:val="none"/>
      <w:effect w:val="none"/>
      <w:shd w:val="clear" w:color="auto" w:fill="FFFFFF"/>
    </w:rPr>
  </w:style>
  <w:style w:type="character" w:customStyle="1" w:styleId="2BookAntiqua1">
    <w:name w:val="Основной текст (2) + Book Antiqua1"/>
    <w:aliases w:val="10 pt14"/>
    <w:uiPriority w:val="99"/>
    <w:rsid w:val="00DF1B94"/>
    <w:rPr>
      <w:rFonts w:ascii="Book Antiqua" w:hAnsi="Book Antiqua" w:cs="Book Antiqua" w:hint="default"/>
      <w:b/>
      <w:bCs/>
      <w:strike w:val="0"/>
      <w:dstrike w:val="0"/>
      <w:sz w:val="20"/>
      <w:szCs w:val="20"/>
      <w:u w:val="none"/>
      <w:effect w:val="none"/>
      <w:shd w:val="clear" w:color="auto" w:fill="FFFFFF"/>
    </w:rPr>
  </w:style>
  <w:style w:type="character" w:customStyle="1" w:styleId="2BookAntiqua2">
    <w:name w:val="Колонтитул (2) + Book Antiqua2"/>
    <w:aliases w:val="10 pt13,Полужирный8,Не курсив6"/>
    <w:uiPriority w:val="99"/>
    <w:rsid w:val="00DF1B94"/>
    <w:rPr>
      <w:rFonts w:ascii="Book Antiqua" w:hAnsi="Book Antiqua" w:cs="Book Antiqua" w:hint="default"/>
      <w:b/>
      <w:bCs/>
      <w:i/>
      <w:iCs/>
      <w:sz w:val="20"/>
      <w:szCs w:val="20"/>
      <w:u w:val="single"/>
      <w:shd w:val="clear" w:color="auto" w:fill="FFFFFF"/>
    </w:rPr>
  </w:style>
  <w:style w:type="character" w:customStyle="1" w:styleId="2BookAntiqua10">
    <w:name w:val="Колонтитул (2) + Book Antiqua1"/>
    <w:aliases w:val="10 pt12,Полужирный7,Не курсив5"/>
    <w:uiPriority w:val="99"/>
    <w:rsid w:val="00DF1B94"/>
    <w:rPr>
      <w:rFonts w:ascii="Book Antiqua" w:hAnsi="Book Antiqua" w:cs="Book Antiqua" w:hint="default"/>
      <w:b/>
      <w:bCs/>
      <w:i/>
      <w:iCs/>
      <w:strike w:val="0"/>
      <w:dstrike w:val="0"/>
      <w:noProof/>
      <w:sz w:val="20"/>
      <w:szCs w:val="20"/>
      <w:u w:val="none"/>
      <w:effect w:val="none"/>
      <w:shd w:val="clear" w:color="auto" w:fill="FFFFFF"/>
    </w:rPr>
  </w:style>
  <w:style w:type="character" w:customStyle="1" w:styleId="4BookAntiqua1">
    <w:name w:val="Основной текст (4) + Book Antiqua1"/>
    <w:aliases w:val="104,5 pt4,Полужирный6"/>
    <w:uiPriority w:val="99"/>
    <w:rsid w:val="00DF1B94"/>
    <w:rPr>
      <w:rFonts w:ascii="Book Antiqua" w:hAnsi="Book Antiqua" w:cs="Book Antiqua" w:hint="default"/>
      <w:b/>
      <w:bCs/>
      <w:i/>
      <w:iCs/>
      <w:strike w:val="0"/>
      <w:dstrike w:val="0"/>
      <w:sz w:val="21"/>
      <w:szCs w:val="21"/>
      <w:u w:val="none"/>
      <w:effect w:val="none"/>
      <w:shd w:val="clear" w:color="auto" w:fill="FFFFFF"/>
    </w:rPr>
  </w:style>
  <w:style w:type="character" w:customStyle="1" w:styleId="2PalatinoLinotype3">
    <w:name w:val="Колонтитул (2) + Palatino Linotype3"/>
    <w:aliases w:val="10 pt11,Полужирный5,Не курсив4"/>
    <w:uiPriority w:val="99"/>
    <w:rsid w:val="00DF1B94"/>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8">
    <w:name w:val="Основной текст (2) + Palatino Linotype8"/>
    <w:aliases w:val="10 pt10"/>
    <w:uiPriority w:val="99"/>
    <w:rsid w:val="00DF1B9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1">
    <w:name w:val="Основной текст + Palatino Linotype2"/>
    <w:aliases w:val="10 pt9,Полужирный4"/>
    <w:uiPriority w:val="99"/>
    <w:rsid w:val="00DF1B94"/>
    <w:rPr>
      <w:rFonts w:ascii="Palatino Linotype" w:hAnsi="Palatino Linotype" w:cs="Palatino Linotype" w:hint="default"/>
      <w:b/>
      <w:bCs/>
      <w:strike w:val="0"/>
      <w:dstrike w:val="0"/>
      <w:sz w:val="20"/>
      <w:szCs w:val="20"/>
      <w:u w:val="none"/>
      <w:effect w:val="none"/>
      <w:lang w:val="en-US" w:eastAsia="en-US"/>
    </w:rPr>
  </w:style>
  <w:style w:type="character" w:customStyle="1" w:styleId="2PalatinoLinotype7">
    <w:name w:val="Основной текст (2) + Palatino Linotype7"/>
    <w:aliases w:val="10 pt8"/>
    <w:uiPriority w:val="99"/>
    <w:rsid w:val="00DF1B9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6">
    <w:name w:val="Основной текст (2) + Palatino Linotype6"/>
    <w:aliases w:val="10 pt7"/>
    <w:uiPriority w:val="99"/>
    <w:rsid w:val="00DF1B94"/>
    <w:rPr>
      <w:rFonts w:ascii="Palatino Linotype" w:hAnsi="Palatino Linotype" w:cs="Palatino Linotype" w:hint="default"/>
      <w:b/>
      <w:bCs/>
      <w:sz w:val="20"/>
      <w:szCs w:val="20"/>
      <w:u w:val="single"/>
      <w:shd w:val="clear" w:color="auto" w:fill="FFFFFF"/>
    </w:rPr>
  </w:style>
  <w:style w:type="character" w:customStyle="1" w:styleId="2PalatinoLinotype5">
    <w:name w:val="Основной текст (2) + Palatino Linotype5"/>
    <w:aliases w:val="103,5 pt3,Не полужирный1"/>
    <w:uiPriority w:val="99"/>
    <w:rsid w:val="00DF1B94"/>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2PalatinoLinotype4">
    <w:name w:val="Основной текст (2) + Palatino Linotype4"/>
    <w:aliases w:val="10 pt6"/>
    <w:uiPriority w:val="99"/>
    <w:rsid w:val="00DF1B9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2">
    <w:name w:val="Колонтитул (2) + Palatino Linotype2"/>
    <w:aliases w:val="10 pt5,Полужирный3,Не курсив3"/>
    <w:uiPriority w:val="99"/>
    <w:rsid w:val="00DF1B94"/>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30">
    <w:name w:val="Основной текст (2) + Palatino Linotype3"/>
    <w:aliases w:val="10 pt4"/>
    <w:uiPriority w:val="99"/>
    <w:rsid w:val="00DF1B94"/>
    <w:rPr>
      <w:rFonts w:ascii="Palatino Linotype" w:hAnsi="Palatino Linotype" w:cs="Palatino Linotype" w:hint="default"/>
      <w:b/>
      <w:bCs/>
      <w:sz w:val="20"/>
      <w:szCs w:val="20"/>
      <w:u w:val="single"/>
      <w:shd w:val="clear" w:color="auto" w:fill="FFFFFF"/>
    </w:rPr>
  </w:style>
  <w:style w:type="character" w:customStyle="1" w:styleId="PalatinoLinotype14">
    <w:name w:val="Основной текст + Palatino Linotype1"/>
    <w:aliases w:val="10 pt3,Полужирный2"/>
    <w:uiPriority w:val="99"/>
    <w:rsid w:val="00DF1B94"/>
    <w:rPr>
      <w:rFonts w:ascii="Palatino Linotype" w:hAnsi="Palatino Linotype" w:cs="Palatino Linotype" w:hint="default"/>
      <w:b/>
      <w:bCs/>
      <w:strike w:val="0"/>
      <w:dstrike w:val="0"/>
      <w:sz w:val="20"/>
      <w:szCs w:val="20"/>
      <w:u w:val="none"/>
      <w:effect w:val="none"/>
    </w:rPr>
  </w:style>
  <w:style w:type="character" w:customStyle="1" w:styleId="2PalatinoLinotype20">
    <w:name w:val="Основной текст (2) + Palatino Linotype2"/>
    <w:aliases w:val="10 pt2"/>
    <w:uiPriority w:val="99"/>
    <w:rsid w:val="00DF1B9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
    <w:name w:val="Колонтитул (2) + Palatino Linotype1"/>
    <w:aliases w:val="102,5 pt2,Не курсив2"/>
    <w:uiPriority w:val="99"/>
    <w:rsid w:val="00DF1B94"/>
    <w:rPr>
      <w:rFonts w:ascii="Palatino Linotype" w:hAnsi="Palatino Linotype" w:cs="Palatino Linotype" w:hint="default"/>
      <w:i/>
      <w:iCs/>
      <w:strike w:val="0"/>
      <w:dstrike w:val="0"/>
      <w:sz w:val="21"/>
      <w:szCs w:val="21"/>
      <w:u w:val="none"/>
      <w:effect w:val="none"/>
      <w:shd w:val="clear" w:color="auto" w:fill="FFFFFF"/>
    </w:rPr>
  </w:style>
  <w:style w:type="character" w:customStyle="1" w:styleId="4PalatinoLinotype2">
    <w:name w:val="Основной текст (4) + Palatino Linotype2"/>
    <w:aliases w:val="11 pt2,Полужирный1,Интервал -1 pt1"/>
    <w:uiPriority w:val="99"/>
    <w:rsid w:val="00DF1B94"/>
    <w:rPr>
      <w:rFonts w:ascii="Palatino Linotype" w:hAnsi="Palatino Linotype" w:cs="Palatino Linotype" w:hint="default"/>
      <w:b/>
      <w:bCs/>
      <w:i/>
      <w:iCs/>
      <w:strike w:val="0"/>
      <w:dstrike w:val="0"/>
      <w:spacing w:val="-20"/>
      <w:sz w:val="22"/>
      <w:szCs w:val="22"/>
      <w:u w:val="none"/>
      <w:effect w:val="none"/>
      <w:shd w:val="clear" w:color="auto" w:fill="FFFFFF"/>
    </w:rPr>
  </w:style>
  <w:style w:type="character" w:customStyle="1" w:styleId="4PalatinoLinotype1">
    <w:name w:val="Основной текст (4) + Palatino Linotype1"/>
    <w:aliases w:val="11 pt1"/>
    <w:uiPriority w:val="99"/>
    <w:rsid w:val="00DF1B94"/>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2PalatinoLinotype15">
    <w:name w:val="Основной текст (2) + Palatino Linotype1"/>
    <w:aliases w:val="10 pt1"/>
    <w:uiPriority w:val="99"/>
    <w:rsid w:val="00DF1B94"/>
    <w:rPr>
      <w:rFonts w:ascii="Palatino Linotype" w:hAnsi="Palatino Linotype" w:cs="Palatino Linotype" w:hint="default"/>
      <w:b/>
      <w:bCs/>
      <w:noProof/>
      <w:sz w:val="20"/>
      <w:szCs w:val="20"/>
      <w:u w:val="single"/>
      <w:shd w:val="clear" w:color="auto" w:fill="FFFFFF"/>
    </w:rPr>
  </w:style>
  <w:style w:type="character" w:customStyle="1" w:styleId="FontStyle22">
    <w:name w:val="Font Style22"/>
    <w:rsid w:val="00DF1B94"/>
    <w:rPr>
      <w:rFonts w:ascii="Arial" w:hAnsi="Arial" w:cs="Arial" w:hint="default"/>
      <w:b/>
      <w:bCs/>
      <w:sz w:val="22"/>
      <w:szCs w:val="22"/>
    </w:rPr>
  </w:style>
  <w:style w:type="character" w:customStyle="1" w:styleId="FontStyle23">
    <w:name w:val="Font Style23"/>
    <w:rsid w:val="00DF1B94"/>
    <w:rPr>
      <w:rFonts w:ascii="Arial" w:hAnsi="Arial" w:cs="Arial" w:hint="default"/>
      <w:sz w:val="22"/>
      <w:szCs w:val="22"/>
    </w:rPr>
  </w:style>
  <w:style w:type="numbering" w:customStyle="1" w:styleId="18">
    <w:name w:val="Нет списка1"/>
    <w:next w:val="a2"/>
    <w:uiPriority w:val="99"/>
    <w:semiHidden/>
    <w:unhideWhenUsed/>
    <w:rsid w:val="00DF1B94"/>
  </w:style>
  <w:style w:type="character" w:customStyle="1" w:styleId="aff3">
    <w:name w:val="Цветовое выделение"/>
    <w:uiPriority w:val="99"/>
    <w:rsid w:val="00DF1B94"/>
    <w:rPr>
      <w:b/>
      <w:bCs/>
      <w:color w:val="26282F"/>
    </w:rPr>
  </w:style>
  <w:style w:type="character" w:customStyle="1" w:styleId="aff4">
    <w:name w:val="Гипертекстовая ссылка"/>
    <w:uiPriority w:val="99"/>
    <w:rsid w:val="00DF1B94"/>
    <w:rPr>
      <w:b w:val="0"/>
      <w:bCs w:val="0"/>
      <w:color w:val="106BBE"/>
    </w:rPr>
  </w:style>
  <w:style w:type="paragraph" w:customStyle="1" w:styleId="aff5">
    <w:name w:val="Текст (справка)"/>
    <w:basedOn w:val="a"/>
    <w:next w:val="a"/>
    <w:uiPriority w:val="99"/>
    <w:rsid w:val="00DF1B94"/>
    <w:pPr>
      <w:widowControl w:val="0"/>
      <w:autoSpaceDE w:val="0"/>
      <w:autoSpaceDN w:val="0"/>
      <w:adjustRightInd w:val="0"/>
      <w:ind w:left="170" w:right="170"/>
    </w:pPr>
    <w:rPr>
      <w:rFonts w:ascii="Times New Roman CYR" w:hAnsi="Times New Roman CYR" w:cs="Times New Roman CYR"/>
      <w:sz w:val="24"/>
      <w:szCs w:val="24"/>
    </w:rPr>
  </w:style>
  <w:style w:type="paragraph" w:customStyle="1" w:styleId="aff6">
    <w:name w:val="Комментарий"/>
    <w:basedOn w:val="aff5"/>
    <w:next w:val="a"/>
    <w:uiPriority w:val="99"/>
    <w:rsid w:val="00DF1B94"/>
    <w:pPr>
      <w:spacing w:before="75"/>
      <w:ind w:right="0"/>
      <w:jc w:val="both"/>
    </w:pPr>
    <w:rPr>
      <w:color w:val="353842"/>
      <w:shd w:val="clear" w:color="auto" w:fill="F0F0F0"/>
    </w:rPr>
  </w:style>
  <w:style w:type="paragraph" w:customStyle="1" w:styleId="aff7">
    <w:name w:val="Информация о версии"/>
    <w:basedOn w:val="aff6"/>
    <w:next w:val="a"/>
    <w:uiPriority w:val="99"/>
    <w:rsid w:val="00DF1B94"/>
    <w:rPr>
      <w:i/>
      <w:iCs/>
    </w:rPr>
  </w:style>
  <w:style w:type="paragraph" w:customStyle="1" w:styleId="aff8">
    <w:name w:val="Текст информации об изменениях"/>
    <w:basedOn w:val="a"/>
    <w:next w:val="a"/>
    <w:uiPriority w:val="99"/>
    <w:rsid w:val="00DF1B94"/>
    <w:pPr>
      <w:widowControl w:val="0"/>
      <w:autoSpaceDE w:val="0"/>
      <w:autoSpaceDN w:val="0"/>
      <w:adjustRightInd w:val="0"/>
      <w:ind w:firstLine="720"/>
      <w:jc w:val="both"/>
    </w:pPr>
    <w:rPr>
      <w:rFonts w:ascii="Times New Roman CYR" w:hAnsi="Times New Roman CYR" w:cs="Times New Roman CYR"/>
      <w:color w:val="353842"/>
    </w:rPr>
  </w:style>
  <w:style w:type="paragraph" w:customStyle="1" w:styleId="aff9">
    <w:name w:val="Информация об изменениях"/>
    <w:basedOn w:val="aff8"/>
    <w:next w:val="a"/>
    <w:uiPriority w:val="99"/>
    <w:rsid w:val="00DF1B94"/>
    <w:pPr>
      <w:spacing w:before="180"/>
      <w:ind w:left="360" w:right="360" w:firstLine="0"/>
    </w:pPr>
    <w:rPr>
      <w:shd w:val="clear" w:color="auto" w:fill="EAEFED"/>
    </w:rPr>
  </w:style>
  <w:style w:type="paragraph" w:customStyle="1" w:styleId="affa">
    <w:name w:val="Нормальный (таблица)"/>
    <w:basedOn w:val="a"/>
    <w:next w:val="a"/>
    <w:uiPriority w:val="99"/>
    <w:rsid w:val="00DF1B94"/>
    <w:pPr>
      <w:widowControl w:val="0"/>
      <w:autoSpaceDE w:val="0"/>
      <w:autoSpaceDN w:val="0"/>
      <w:adjustRightInd w:val="0"/>
      <w:jc w:val="both"/>
    </w:pPr>
    <w:rPr>
      <w:rFonts w:ascii="Times New Roman CYR" w:hAnsi="Times New Roman CYR" w:cs="Times New Roman CYR"/>
      <w:sz w:val="24"/>
      <w:szCs w:val="24"/>
    </w:rPr>
  </w:style>
  <w:style w:type="paragraph" w:customStyle="1" w:styleId="affb">
    <w:name w:val="Подзаголовок для информации об изменениях"/>
    <w:basedOn w:val="aff8"/>
    <w:next w:val="a"/>
    <w:uiPriority w:val="99"/>
    <w:rsid w:val="00DF1B94"/>
    <w:rPr>
      <w:b/>
      <w:bCs/>
    </w:rPr>
  </w:style>
  <w:style w:type="paragraph" w:customStyle="1" w:styleId="affc">
    <w:name w:val="Прижатый влево"/>
    <w:basedOn w:val="a"/>
    <w:next w:val="a"/>
    <w:uiPriority w:val="99"/>
    <w:rsid w:val="00DF1B94"/>
    <w:pPr>
      <w:widowControl w:val="0"/>
      <w:autoSpaceDE w:val="0"/>
      <w:autoSpaceDN w:val="0"/>
      <w:adjustRightInd w:val="0"/>
    </w:pPr>
    <w:rPr>
      <w:rFonts w:ascii="Times New Roman CYR" w:hAnsi="Times New Roman CYR" w:cs="Times New Roman CYR"/>
      <w:sz w:val="24"/>
      <w:szCs w:val="24"/>
    </w:rPr>
  </w:style>
  <w:style w:type="character" w:customStyle="1" w:styleId="affd">
    <w:name w:val="Цветовое выделение для Текст"/>
    <w:uiPriority w:val="99"/>
    <w:rsid w:val="00DF1B94"/>
    <w:rPr>
      <w:rFonts w:ascii="Times New Roman CYR" w:hAnsi="Times New Roman CYR" w:cs="Times New Roman CYR"/>
    </w:rPr>
  </w:style>
  <w:style w:type="paragraph" w:styleId="affe">
    <w:name w:val="header"/>
    <w:basedOn w:val="a"/>
    <w:link w:val="afff"/>
    <w:uiPriority w:val="99"/>
    <w:semiHidden/>
    <w:unhideWhenUsed/>
    <w:rsid w:val="00DF1B94"/>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
    <w:name w:val="Верхний колонтитул Знак"/>
    <w:basedOn w:val="a0"/>
    <w:link w:val="affe"/>
    <w:uiPriority w:val="99"/>
    <w:semiHidden/>
    <w:rsid w:val="00DF1B94"/>
    <w:rPr>
      <w:rFonts w:ascii="Times New Roman CYR" w:eastAsia="Times New Roman" w:hAnsi="Times New Roman CYR" w:cs="Times New Roman CYR"/>
      <w:sz w:val="24"/>
      <w:szCs w:val="24"/>
      <w:lang w:eastAsia="ru-RU"/>
    </w:rPr>
  </w:style>
  <w:style w:type="paragraph" w:styleId="afff0">
    <w:name w:val="footer"/>
    <w:basedOn w:val="a"/>
    <w:link w:val="afff1"/>
    <w:uiPriority w:val="99"/>
    <w:semiHidden/>
    <w:unhideWhenUsed/>
    <w:rsid w:val="00DF1B94"/>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1">
    <w:name w:val="Нижний колонтитул Знак"/>
    <w:basedOn w:val="a0"/>
    <w:link w:val="afff0"/>
    <w:uiPriority w:val="99"/>
    <w:semiHidden/>
    <w:rsid w:val="00DF1B94"/>
    <w:rPr>
      <w:rFonts w:ascii="Times New Roman CYR" w:eastAsia="Times New Roman" w:hAnsi="Times New Roman CYR" w:cs="Times New Roman CYR"/>
      <w:sz w:val="24"/>
      <w:szCs w:val="24"/>
      <w:lang w:eastAsia="ru-RU"/>
    </w:rPr>
  </w:style>
  <w:style w:type="paragraph" w:customStyle="1" w:styleId="Style5">
    <w:name w:val="Style5"/>
    <w:basedOn w:val="a"/>
    <w:uiPriority w:val="99"/>
    <w:rsid w:val="00DF1B94"/>
    <w:pPr>
      <w:widowControl w:val="0"/>
      <w:autoSpaceDE w:val="0"/>
      <w:autoSpaceDN w:val="0"/>
      <w:adjustRightInd w:val="0"/>
      <w:spacing w:line="319" w:lineRule="exact"/>
      <w:ind w:firstLine="756"/>
      <w:jc w:val="both"/>
    </w:pPr>
    <w:rPr>
      <w:sz w:val="24"/>
      <w:szCs w:val="24"/>
    </w:rPr>
  </w:style>
  <w:style w:type="numbering" w:customStyle="1" w:styleId="2c">
    <w:name w:val="Нет списка2"/>
    <w:next w:val="a2"/>
    <w:uiPriority w:val="99"/>
    <w:semiHidden/>
    <w:unhideWhenUsed/>
    <w:rsid w:val="00DF1B94"/>
  </w:style>
  <w:style w:type="paragraph" w:customStyle="1" w:styleId="afff2">
    <w:name w:val="Заголовок постановления"/>
    <w:basedOn w:val="a"/>
    <w:rsid w:val="00DF1B94"/>
    <w:pPr>
      <w:jc w:val="center"/>
    </w:pPr>
    <w:rPr>
      <w:b/>
      <w:sz w:val="28"/>
    </w:rPr>
  </w:style>
  <w:style w:type="paragraph" w:customStyle="1" w:styleId="afff3">
    <w:name w:val="Проектный"/>
    <w:basedOn w:val="a"/>
    <w:rsid w:val="00DF1B94"/>
    <w:pPr>
      <w:widowControl w:val="0"/>
      <w:spacing w:after="120" w:line="360" w:lineRule="auto"/>
      <w:ind w:firstLine="709"/>
      <w:jc w:val="both"/>
    </w:pPr>
    <w:rPr>
      <w:sz w:val="28"/>
    </w:rPr>
  </w:style>
  <w:style w:type="paragraph" w:customStyle="1" w:styleId="ConsNonformat">
    <w:name w:val="ConsNonformat"/>
    <w:rsid w:val="00DF1B94"/>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Normal">
    <w:name w:val="ConsNormal"/>
    <w:rsid w:val="00DF1B94"/>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xl73">
    <w:name w:val="xl73"/>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74">
    <w:name w:val="xl74"/>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5">
    <w:name w:val="xl75"/>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6">
    <w:name w:val="xl76"/>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77">
    <w:name w:val="xl77"/>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8">
    <w:name w:val="xl78"/>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79">
    <w:name w:val="xl79"/>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0">
    <w:name w:val="xl80"/>
    <w:basedOn w:val="a"/>
    <w:rsid w:val="00DF1B94"/>
    <w:pPr>
      <w:shd w:val="clear" w:color="000000" w:fill="FF99CC"/>
      <w:spacing w:before="100" w:beforeAutospacing="1" w:after="100" w:afterAutospacing="1"/>
    </w:pPr>
    <w:rPr>
      <w:sz w:val="24"/>
      <w:szCs w:val="24"/>
    </w:rPr>
  </w:style>
  <w:style w:type="paragraph" w:customStyle="1" w:styleId="xl81">
    <w:name w:val="xl81"/>
    <w:basedOn w:val="a"/>
    <w:rsid w:val="00DF1B94"/>
    <w:pPr>
      <w:shd w:val="clear" w:color="000000" w:fill="99CC00"/>
      <w:spacing w:before="100" w:beforeAutospacing="1" w:after="100" w:afterAutospacing="1"/>
    </w:pPr>
    <w:rPr>
      <w:sz w:val="24"/>
      <w:szCs w:val="24"/>
    </w:rPr>
  </w:style>
  <w:style w:type="paragraph" w:customStyle="1" w:styleId="xl82">
    <w:name w:val="xl82"/>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83">
    <w:name w:val="xl83"/>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84">
    <w:name w:val="xl84"/>
    <w:basedOn w:val="a"/>
    <w:rsid w:val="00DF1B94"/>
    <w:pPr>
      <w:pBdr>
        <w:top w:val="single" w:sz="4" w:space="0" w:color="auto"/>
        <w:left w:val="single" w:sz="4" w:space="0" w:color="auto"/>
        <w:bottom w:val="single" w:sz="4" w:space="0" w:color="auto"/>
      </w:pBdr>
      <w:spacing w:before="100" w:beforeAutospacing="1" w:after="100" w:afterAutospacing="1"/>
    </w:pPr>
    <w:rPr>
      <w:rFonts w:ascii="Arial" w:hAnsi="Arial" w:cs="Arial"/>
      <w:b/>
      <w:bCs/>
      <w:sz w:val="24"/>
      <w:szCs w:val="24"/>
    </w:rPr>
  </w:style>
  <w:style w:type="paragraph" w:customStyle="1" w:styleId="xl85">
    <w:name w:val="xl85"/>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6">
    <w:name w:val="xl86"/>
    <w:basedOn w:val="a"/>
    <w:rsid w:val="00DF1B94"/>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87">
    <w:name w:val="xl87"/>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rPr>
  </w:style>
  <w:style w:type="paragraph" w:customStyle="1" w:styleId="xl88">
    <w:name w:val="xl88"/>
    <w:basedOn w:val="a"/>
    <w:rsid w:val="00DF1B94"/>
    <w:pPr>
      <w:pBdr>
        <w:top w:val="single" w:sz="4" w:space="0" w:color="auto"/>
        <w:left w:val="single" w:sz="4" w:space="0" w:color="auto"/>
        <w:bottom w:val="single" w:sz="4" w:space="0" w:color="auto"/>
      </w:pBdr>
      <w:spacing w:before="100" w:beforeAutospacing="1" w:after="100" w:afterAutospacing="1"/>
      <w:jc w:val="right"/>
    </w:pPr>
    <w:rPr>
      <w:rFonts w:ascii="Arial" w:hAnsi="Arial" w:cs="Arial"/>
      <w:sz w:val="24"/>
      <w:szCs w:val="24"/>
    </w:rPr>
  </w:style>
  <w:style w:type="paragraph" w:customStyle="1" w:styleId="xl89">
    <w:name w:val="xl89"/>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0">
    <w:name w:val="xl90"/>
    <w:basedOn w:val="a"/>
    <w:rsid w:val="00DF1B94"/>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1">
    <w:name w:val="xl91"/>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2">
    <w:name w:val="xl92"/>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93">
    <w:name w:val="xl93"/>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hadow/>
      <w:sz w:val="24"/>
      <w:szCs w:val="24"/>
    </w:rPr>
  </w:style>
  <w:style w:type="paragraph" w:customStyle="1" w:styleId="xl94">
    <w:name w:val="xl94"/>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rPr>
  </w:style>
  <w:style w:type="paragraph" w:customStyle="1" w:styleId="xl95">
    <w:name w:val="xl95"/>
    <w:basedOn w:val="a"/>
    <w:rsid w:val="00DF1B94"/>
    <w:pPr>
      <w:spacing w:before="100" w:beforeAutospacing="1" w:after="100" w:afterAutospacing="1"/>
      <w:textAlignment w:val="bottom"/>
    </w:pPr>
    <w:rPr>
      <w:rFonts w:ascii="Arial" w:hAnsi="Arial" w:cs="Arial"/>
      <w:sz w:val="24"/>
      <w:szCs w:val="24"/>
    </w:rPr>
  </w:style>
  <w:style w:type="paragraph" w:customStyle="1" w:styleId="xl96">
    <w:name w:val="xl96"/>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7">
    <w:name w:val="xl97"/>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8">
    <w:name w:val="xl98"/>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pPr>
    <w:rPr>
      <w:sz w:val="21"/>
      <w:szCs w:val="21"/>
    </w:rPr>
  </w:style>
  <w:style w:type="paragraph" w:customStyle="1" w:styleId="xl99">
    <w:name w:val="xl99"/>
    <w:basedOn w:val="a"/>
    <w:rsid w:val="00DF1B94"/>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0">
    <w:name w:val="xl100"/>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101">
    <w:name w:val="xl101"/>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2">
    <w:name w:val="xl102"/>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103">
    <w:name w:val="xl103"/>
    <w:basedOn w:val="a"/>
    <w:rsid w:val="00DF1B94"/>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4">
    <w:name w:val="xl104"/>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rPr>
  </w:style>
  <w:style w:type="paragraph" w:customStyle="1" w:styleId="xl105">
    <w:name w:val="xl105"/>
    <w:basedOn w:val="a"/>
    <w:rsid w:val="00DF1B94"/>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6">
    <w:name w:val="xl106"/>
    <w:basedOn w:val="a"/>
    <w:rsid w:val="00DF1B94"/>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7">
    <w:name w:val="xl107"/>
    <w:basedOn w:val="a"/>
    <w:rsid w:val="00DF1B94"/>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rPr>
  </w:style>
  <w:style w:type="paragraph" w:customStyle="1" w:styleId="xl108">
    <w:name w:val="xl108"/>
    <w:basedOn w:val="a"/>
    <w:rsid w:val="00DF1B94"/>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9">
    <w:name w:val="xl109"/>
    <w:basedOn w:val="a"/>
    <w:rsid w:val="00DF1B94"/>
    <w:pPr>
      <w:pBdr>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110">
    <w:name w:val="xl110"/>
    <w:basedOn w:val="a"/>
    <w:rsid w:val="00DF1B94"/>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1">
    <w:name w:val="xl111"/>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12">
    <w:name w:val="xl112"/>
    <w:basedOn w:val="a"/>
    <w:rsid w:val="00DF1B94"/>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sz w:val="24"/>
      <w:szCs w:val="24"/>
    </w:rPr>
  </w:style>
  <w:style w:type="paragraph" w:customStyle="1" w:styleId="xl113">
    <w:name w:val="xl113"/>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4">
    <w:name w:val="xl114"/>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115">
    <w:name w:val="xl115"/>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6">
    <w:name w:val="xl116"/>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rPr>
  </w:style>
  <w:style w:type="paragraph" w:customStyle="1" w:styleId="xl117">
    <w:name w:val="xl117"/>
    <w:basedOn w:val="a"/>
    <w:rsid w:val="00DF1B94"/>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rPr>
  </w:style>
  <w:style w:type="paragraph" w:customStyle="1" w:styleId="xl118">
    <w:name w:val="xl118"/>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rPr>
  </w:style>
  <w:style w:type="paragraph" w:customStyle="1" w:styleId="xl119">
    <w:name w:val="xl119"/>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0">
    <w:name w:val="xl120"/>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121">
    <w:name w:val="xl121"/>
    <w:basedOn w:val="a"/>
    <w:rsid w:val="00DF1B94"/>
    <w:pPr>
      <w:pBdr>
        <w:top w:val="single" w:sz="4" w:space="0" w:color="auto"/>
        <w:left w:val="single" w:sz="4" w:space="0" w:color="auto"/>
        <w:bottom w:val="single" w:sz="4" w:space="0" w:color="auto"/>
      </w:pBdr>
      <w:spacing w:before="100" w:beforeAutospacing="1" w:after="100" w:afterAutospacing="1"/>
      <w:jc w:val="center"/>
      <w:textAlignment w:val="center"/>
    </w:pPr>
    <w:rPr>
      <w:b/>
      <w:bCs/>
      <w:sz w:val="22"/>
      <w:szCs w:val="22"/>
    </w:rPr>
  </w:style>
  <w:style w:type="paragraph" w:customStyle="1" w:styleId="xl122">
    <w:name w:val="xl122"/>
    <w:basedOn w:val="a"/>
    <w:rsid w:val="00DF1B94"/>
    <w:pPr>
      <w:pBdr>
        <w:top w:val="single" w:sz="4" w:space="0" w:color="auto"/>
        <w:left w:val="single" w:sz="4" w:space="0" w:color="auto"/>
        <w:bottom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23">
    <w:name w:val="xl123"/>
    <w:basedOn w:val="a"/>
    <w:rsid w:val="00DF1B94"/>
    <w:pPr>
      <w:pBdr>
        <w:top w:val="single" w:sz="4" w:space="0" w:color="auto"/>
        <w:left w:val="single" w:sz="4" w:space="0" w:color="auto"/>
        <w:right w:val="single" w:sz="4" w:space="0" w:color="auto"/>
      </w:pBdr>
      <w:spacing w:before="100" w:beforeAutospacing="1" w:after="100" w:afterAutospacing="1"/>
      <w:jc w:val="right"/>
    </w:pPr>
    <w:rPr>
      <w:sz w:val="22"/>
      <w:szCs w:val="22"/>
    </w:rPr>
  </w:style>
  <w:style w:type="paragraph" w:customStyle="1" w:styleId="xl124">
    <w:name w:val="xl124"/>
    <w:basedOn w:val="a"/>
    <w:rsid w:val="00DF1B94"/>
    <w:pPr>
      <w:pBdr>
        <w:top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5">
    <w:name w:val="xl125"/>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6">
    <w:name w:val="xl126"/>
    <w:basedOn w:val="a"/>
    <w:rsid w:val="00DF1B94"/>
    <w:pPr>
      <w:pBdr>
        <w:top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127">
    <w:name w:val="xl127"/>
    <w:basedOn w:val="a"/>
    <w:rsid w:val="00DF1B94"/>
    <w:pPr>
      <w:pBdr>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8">
    <w:name w:val="xl128"/>
    <w:basedOn w:val="a"/>
    <w:rsid w:val="00DF1B94"/>
    <w:pPr>
      <w:spacing w:before="100" w:beforeAutospacing="1" w:after="100" w:afterAutospacing="1"/>
    </w:pPr>
    <w:rPr>
      <w:rFonts w:ascii="Arial" w:hAnsi="Arial" w:cs="Arial"/>
      <w:color w:val="000000"/>
      <w:sz w:val="24"/>
      <w:szCs w:val="24"/>
    </w:rPr>
  </w:style>
  <w:style w:type="paragraph" w:customStyle="1" w:styleId="xl129">
    <w:name w:val="xl129"/>
    <w:basedOn w:val="a"/>
    <w:rsid w:val="00DF1B9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ascii="Arial" w:hAnsi="Arial" w:cs="Arial"/>
      <w:sz w:val="24"/>
      <w:szCs w:val="24"/>
    </w:rPr>
  </w:style>
  <w:style w:type="paragraph" w:customStyle="1" w:styleId="xl130">
    <w:name w:val="xl130"/>
    <w:basedOn w:val="a"/>
    <w:rsid w:val="00DF1B9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1">
    <w:name w:val="xl131"/>
    <w:basedOn w:val="a"/>
    <w:rsid w:val="00DF1B94"/>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2">
    <w:name w:val="xl132"/>
    <w:basedOn w:val="a"/>
    <w:rsid w:val="00DF1B94"/>
    <w:pPr>
      <w:shd w:val="clear" w:color="000000" w:fill="FFFF00"/>
      <w:spacing w:before="100" w:beforeAutospacing="1" w:after="100" w:afterAutospacing="1"/>
    </w:pPr>
    <w:rPr>
      <w:rFonts w:ascii="Arial" w:hAnsi="Arial" w:cs="Arial"/>
      <w:color w:val="000000"/>
      <w:sz w:val="24"/>
      <w:szCs w:val="24"/>
    </w:rPr>
  </w:style>
  <w:style w:type="paragraph" w:customStyle="1" w:styleId="xl133">
    <w:name w:val="xl133"/>
    <w:basedOn w:val="a"/>
    <w:rsid w:val="00DF1B9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4">
    <w:name w:val="xl134"/>
    <w:basedOn w:val="a"/>
    <w:rsid w:val="00DF1B9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5">
    <w:name w:val="xl135"/>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36">
    <w:name w:val="xl136"/>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37">
    <w:name w:val="xl137"/>
    <w:basedOn w:val="a"/>
    <w:rsid w:val="00DF1B9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id=70373958&amp;sub=0" TargetMode="External"/><Relationship Id="rId21" Type="http://schemas.openxmlformats.org/officeDocument/2006/relationships/hyperlink" Target="http://internet.garant.ru/document?id=12088083&amp;sub=0" TargetMode="External"/><Relationship Id="rId42" Type="http://schemas.openxmlformats.org/officeDocument/2006/relationships/hyperlink" Target="http://internet.garant.ru/document?id=10064072&amp;sub=1001" TargetMode="External"/><Relationship Id="rId47" Type="http://schemas.openxmlformats.org/officeDocument/2006/relationships/hyperlink" Target="http://internet.garant.ru/document?id=12025267&amp;sub=0" TargetMode="External"/><Relationship Id="rId63" Type="http://schemas.openxmlformats.org/officeDocument/2006/relationships/hyperlink" Target="http://internet.garant.ru/document?id=12088083&amp;sub=302013" TargetMode="External"/><Relationship Id="rId68" Type="http://schemas.openxmlformats.org/officeDocument/2006/relationships/hyperlink" Target="http://internet.garant.ru/document?id=12088083&amp;sub=30405" TargetMode="External"/><Relationship Id="rId84" Type="http://schemas.openxmlformats.org/officeDocument/2006/relationships/hyperlink" Target="http://internet.garant.ru/document?id=70253464&amp;sub=0" TargetMode="External"/><Relationship Id="rId16" Type="http://schemas.openxmlformats.org/officeDocument/2006/relationships/hyperlink" Target="http://internet.garant.ru/document?id=12029354&amp;sub=4" TargetMode="External"/><Relationship Id="rId11" Type="http://schemas.openxmlformats.org/officeDocument/2006/relationships/hyperlink" Target="http://internet.garant.ru/document?id=10800200&amp;sub=20001" TargetMode="External"/><Relationship Id="rId32" Type="http://schemas.openxmlformats.org/officeDocument/2006/relationships/hyperlink" Target="http://internet.garant.ru/document?id=12088083&amp;sub=415" TargetMode="External"/><Relationship Id="rId37" Type="http://schemas.openxmlformats.org/officeDocument/2006/relationships/hyperlink" Target="http://internet.garant.ru/document?id=70253464&amp;sub=0" TargetMode="External"/><Relationship Id="rId53" Type="http://schemas.openxmlformats.org/officeDocument/2006/relationships/hyperlink" Target="http://internet.garant.ru/document?id=12088083&amp;sub=0" TargetMode="External"/><Relationship Id="rId58" Type="http://schemas.openxmlformats.org/officeDocument/2006/relationships/hyperlink" Target="http://internet.garant.ru/document?id=12054854&amp;sub=4" TargetMode="External"/><Relationship Id="rId74" Type="http://schemas.openxmlformats.org/officeDocument/2006/relationships/hyperlink" Target="http://internet.garant.ru/document?id=12054854&amp;sub=4" TargetMode="External"/><Relationship Id="rId79" Type="http://schemas.openxmlformats.org/officeDocument/2006/relationships/hyperlink" Target="http://internet.garant.ru/document?id=12048517&amp;sub=23010248" TargetMode="External"/><Relationship Id="rId5" Type="http://schemas.openxmlformats.org/officeDocument/2006/relationships/hyperlink" Target="http://internet.garant.ru/document?id=12088083&amp;sub=23" TargetMode="External"/><Relationship Id="rId19" Type="http://schemas.openxmlformats.org/officeDocument/2006/relationships/hyperlink" Target="http://internet.garant.ru/document?id=10064072&amp;sub=0" TargetMode="External"/><Relationship Id="rId14" Type="http://schemas.openxmlformats.org/officeDocument/2006/relationships/hyperlink" Target="http://internet.garant.ru/document?id=12029354&amp;sub=4" TargetMode="External"/><Relationship Id="rId22" Type="http://schemas.openxmlformats.org/officeDocument/2006/relationships/hyperlink" Target="http://internet.garant.ru/document?id=12088083&amp;sub=3030" TargetMode="External"/><Relationship Id="rId27" Type="http://schemas.openxmlformats.org/officeDocument/2006/relationships/hyperlink" Target="http://internet.garant.ru/document?id=71392106&amp;sub=0" TargetMode="External"/><Relationship Id="rId30" Type="http://schemas.openxmlformats.org/officeDocument/2006/relationships/hyperlink" Target="http://internet.garant.ru/document?id=70092442&amp;sub=1000" TargetMode="External"/><Relationship Id="rId35" Type="http://schemas.openxmlformats.org/officeDocument/2006/relationships/hyperlink" Target="http://internet.garant.ru/document?id=12025267&amp;sub=0" TargetMode="External"/><Relationship Id="rId43" Type="http://schemas.openxmlformats.org/officeDocument/2006/relationships/hyperlink" Target="http://internet.garant.ru/document?id=70420984&amp;sub=0" TargetMode="External"/><Relationship Id="rId48" Type="http://schemas.openxmlformats.org/officeDocument/2006/relationships/hyperlink" Target="http://internet.garant.ru/document?id=12088083&amp;sub=0" TargetMode="External"/><Relationship Id="rId56" Type="http://schemas.openxmlformats.org/officeDocument/2006/relationships/hyperlink" Target="http://internet.garant.ru/document?id=12088083&amp;sub=35" TargetMode="External"/><Relationship Id="rId64" Type="http://schemas.openxmlformats.org/officeDocument/2006/relationships/hyperlink" Target="http://internet.garant.ru/document?id=12088083&amp;sub=302014" TargetMode="External"/><Relationship Id="rId69" Type="http://schemas.openxmlformats.org/officeDocument/2006/relationships/hyperlink" Target="http://internet.garant.ru/document?id=12088083&amp;sub=30406" TargetMode="External"/><Relationship Id="rId77" Type="http://schemas.openxmlformats.org/officeDocument/2006/relationships/hyperlink" Target="http://internet.garant.ru/document?id=70169170&amp;sub=0" TargetMode="External"/><Relationship Id="rId8" Type="http://schemas.openxmlformats.org/officeDocument/2006/relationships/hyperlink" Target="http://internet.garant.ru/document?id=12088083&amp;sub=0" TargetMode="External"/><Relationship Id="rId51" Type="http://schemas.openxmlformats.org/officeDocument/2006/relationships/hyperlink" Target="http://internet.garant.ru/document?id=12088083&amp;sub=0" TargetMode="External"/><Relationship Id="rId72" Type="http://schemas.openxmlformats.org/officeDocument/2006/relationships/hyperlink" Target="http://internet.garant.ru/document?id=12054854&amp;sub=4" TargetMode="External"/><Relationship Id="rId80" Type="http://schemas.openxmlformats.org/officeDocument/2006/relationships/hyperlink" Target="http://internet.garant.ru/document?id=12088083&amp;sub=3" TargetMode="External"/><Relationship Id="rId85" Type="http://schemas.openxmlformats.org/officeDocument/2006/relationships/hyperlink" Target="http://internet.garant.ru/document?id=12088083&amp;sub=3801" TargetMode="External"/><Relationship Id="rId3" Type="http://schemas.openxmlformats.org/officeDocument/2006/relationships/settings" Target="settings.xml"/><Relationship Id="rId12" Type="http://schemas.openxmlformats.org/officeDocument/2006/relationships/hyperlink" Target="http://internet.garant.ru/document?id=12088083&amp;sub=410" TargetMode="External"/><Relationship Id="rId17" Type="http://schemas.openxmlformats.org/officeDocument/2006/relationships/hyperlink" Target="http://internet.garant.ru/document?id=71008018&amp;sub=0" TargetMode="External"/><Relationship Id="rId25" Type="http://schemas.openxmlformats.org/officeDocument/2006/relationships/hyperlink" Target="http://internet.garant.ru/document?id=70373958&amp;sub=1000" TargetMode="External"/><Relationship Id="rId33" Type="http://schemas.openxmlformats.org/officeDocument/2006/relationships/hyperlink" Target="http://internet.garant.ru/document?id=10064072&amp;sub=0" TargetMode="External"/><Relationship Id="rId38" Type="http://schemas.openxmlformats.org/officeDocument/2006/relationships/hyperlink" Target="http://internet.garant.ru/document?id=10064072&amp;sub=1001" TargetMode="External"/><Relationship Id="rId46" Type="http://schemas.openxmlformats.org/officeDocument/2006/relationships/hyperlink" Target="http://internet.garant.ru/document?id=70253464&amp;sub=0" TargetMode="External"/><Relationship Id="rId59" Type="http://schemas.openxmlformats.org/officeDocument/2006/relationships/hyperlink" Target="http://internet.garant.ru/document?id=12054854&amp;sub=43" TargetMode="External"/><Relationship Id="rId67" Type="http://schemas.openxmlformats.org/officeDocument/2006/relationships/hyperlink" Target="http://internet.garant.ru/document?id=12088083&amp;sub=3040" TargetMode="External"/><Relationship Id="rId20" Type="http://schemas.openxmlformats.org/officeDocument/2006/relationships/hyperlink" Target="http://internet.garant.ru/document?id=12088083&amp;sub=3040" TargetMode="External"/><Relationship Id="rId41" Type="http://schemas.openxmlformats.org/officeDocument/2006/relationships/hyperlink" Target="http://internet.garant.ru/document?id=70253464&amp;sub=0" TargetMode="External"/><Relationship Id="rId54" Type="http://schemas.openxmlformats.org/officeDocument/2006/relationships/hyperlink" Target="http://internet.garant.ru/document?id=70719336&amp;sub=1000" TargetMode="External"/><Relationship Id="rId62" Type="http://schemas.openxmlformats.org/officeDocument/2006/relationships/hyperlink" Target="http://internet.garant.ru/document?id=12054854&amp;sub=4" TargetMode="External"/><Relationship Id="rId70" Type="http://schemas.openxmlformats.org/officeDocument/2006/relationships/hyperlink" Target="http://internet.garant.ru/document?id=12088083&amp;sub=33613" TargetMode="External"/><Relationship Id="rId75" Type="http://schemas.openxmlformats.org/officeDocument/2006/relationships/hyperlink" Target="http://internet.garant.ru/document?id=12054854&amp;sub=4" TargetMode="External"/><Relationship Id="rId83" Type="http://schemas.openxmlformats.org/officeDocument/2006/relationships/hyperlink" Target="http://internet.garant.ru/document?id=12088083&amp;sub=0"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internet.garant.ru/document?id=12088083&amp;sub=30310" TargetMode="External"/><Relationship Id="rId15" Type="http://schemas.openxmlformats.org/officeDocument/2006/relationships/hyperlink" Target="http://internet.garant.ru/document?id=71008018&amp;sub=0" TargetMode="External"/><Relationship Id="rId23" Type="http://schemas.openxmlformats.org/officeDocument/2006/relationships/hyperlink" Target="http://internet.garant.ru/document?id=10064072&amp;sub=1001" TargetMode="External"/><Relationship Id="rId28" Type="http://schemas.openxmlformats.org/officeDocument/2006/relationships/hyperlink" Target="http://internet.garant.ru/document?id=12088083&amp;sub=3361" TargetMode="External"/><Relationship Id="rId36" Type="http://schemas.openxmlformats.org/officeDocument/2006/relationships/hyperlink" Target="http://internet.garant.ru/document?id=12088083&amp;sub=0" TargetMode="External"/><Relationship Id="rId49" Type="http://schemas.openxmlformats.org/officeDocument/2006/relationships/hyperlink" Target="http://internet.garant.ru/document?id=70253464&amp;sub=0" TargetMode="External"/><Relationship Id="rId57" Type="http://schemas.openxmlformats.org/officeDocument/2006/relationships/hyperlink" Target="http://internet.garant.ru/document?id=12088083&amp;sub=35" TargetMode="External"/><Relationship Id="rId10" Type="http://schemas.openxmlformats.org/officeDocument/2006/relationships/hyperlink" Target="http://internet.garant.ru/document?id=12025267&amp;sub=0" TargetMode="External"/><Relationship Id="rId31" Type="http://schemas.openxmlformats.org/officeDocument/2006/relationships/hyperlink" Target="http://internet.garant.ru/document?id=70092442&amp;sub=0" TargetMode="External"/><Relationship Id="rId44" Type="http://schemas.openxmlformats.org/officeDocument/2006/relationships/hyperlink" Target="http://internet.garant.ru/document?id=12025267&amp;sub=0" TargetMode="External"/><Relationship Id="rId52" Type="http://schemas.openxmlformats.org/officeDocument/2006/relationships/hyperlink" Target="http://internet.garant.ru/document?id=8816657&amp;sub=197" TargetMode="External"/><Relationship Id="rId60" Type="http://schemas.openxmlformats.org/officeDocument/2006/relationships/hyperlink" Target="http://internet.garant.ru/document?id=12054854&amp;sub=4" TargetMode="External"/><Relationship Id="rId65" Type="http://schemas.openxmlformats.org/officeDocument/2006/relationships/hyperlink" Target="http://internet.garant.ru/document?id=12054854&amp;sub=43" TargetMode="External"/><Relationship Id="rId73" Type="http://schemas.openxmlformats.org/officeDocument/2006/relationships/hyperlink" Target="http://internet.garant.ru/document?id=12054854&amp;sub=43" TargetMode="External"/><Relationship Id="rId78" Type="http://schemas.openxmlformats.org/officeDocument/2006/relationships/hyperlink" Target="http://internet.garant.ru/document?id=12088083&amp;sub=0" TargetMode="External"/><Relationship Id="rId81" Type="http://schemas.openxmlformats.org/officeDocument/2006/relationships/hyperlink" Target="http://internet.garant.ru/document?id=12088083&amp;sub=0" TargetMode="External"/><Relationship Id="rId86" Type="http://schemas.openxmlformats.org/officeDocument/2006/relationships/hyperlink" Target="http://internet.garant.ru/document?id=12088083&amp;sub=85" TargetMode="External"/><Relationship Id="rId4" Type="http://schemas.openxmlformats.org/officeDocument/2006/relationships/webSettings" Target="webSettings.xml"/><Relationship Id="rId9" Type="http://schemas.openxmlformats.org/officeDocument/2006/relationships/hyperlink" Target="http://internet.garant.ru/document?id=12088083&amp;sub=14" TargetMode="External"/><Relationship Id="rId13" Type="http://schemas.openxmlformats.org/officeDocument/2006/relationships/hyperlink" Target="http://internet.garant.ru/document?id=12088083&amp;sub=0" TargetMode="External"/><Relationship Id="rId18" Type="http://schemas.openxmlformats.org/officeDocument/2006/relationships/hyperlink" Target="http://internet.garant.ru/document?id=12088083&amp;sub=3361" TargetMode="External"/><Relationship Id="rId39" Type="http://schemas.openxmlformats.org/officeDocument/2006/relationships/hyperlink" Target="http://internet.garant.ru/document?id=12025267&amp;sub=0" TargetMode="External"/><Relationship Id="rId34" Type="http://schemas.openxmlformats.org/officeDocument/2006/relationships/hyperlink" Target="http://internet.garant.ru/document?id=70420984&amp;sub=0" TargetMode="External"/><Relationship Id="rId50" Type="http://schemas.openxmlformats.org/officeDocument/2006/relationships/hyperlink" Target="http://internet.garant.ru/document?id=12088083&amp;sub=3030" TargetMode="External"/><Relationship Id="rId55" Type="http://schemas.openxmlformats.org/officeDocument/2006/relationships/hyperlink" Target="http://internet.garant.ru/document?id=70719336&amp;sub=0" TargetMode="External"/><Relationship Id="rId76" Type="http://schemas.openxmlformats.org/officeDocument/2006/relationships/hyperlink" Target="http://internet.garant.ru/document?id=70169170&amp;sub=1000" TargetMode="External"/><Relationship Id="rId7" Type="http://schemas.openxmlformats.org/officeDocument/2006/relationships/hyperlink" Target="http://internet.garant.ru/document?id=12088083&amp;sub=30320" TargetMode="External"/><Relationship Id="rId71" Type="http://schemas.openxmlformats.org/officeDocument/2006/relationships/hyperlink" Target="http://internet.garant.ru/document?id=12088083&amp;sub=30409" TargetMode="External"/><Relationship Id="rId2" Type="http://schemas.openxmlformats.org/officeDocument/2006/relationships/styles" Target="styles.xml"/><Relationship Id="rId29" Type="http://schemas.openxmlformats.org/officeDocument/2006/relationships/hyperlink" Target="http://internet.garant.ru/document?id=70719336&amp;sub=0" TargetMode="External"/><Relationship Id="rId24" Type="http://schemas.openxmlformats.org/officeDocument/2006/relationships/hyperlink" Target="http://internet.garant.ru/document?id=10064072&amp;sub=0" TargetMode="External"/><Relationship Id="rId40" Type="http://schemas.openxmlformats.org/officeDocument/2006/relationships/hyperlink" Target="http://internet.garant.ru/document?id=12088083&amp;sub=0" TargetMode="External"/><Relationship Id="rId45" Type="http://schemas.openxmlformats.org/officeDocument/2006/relationships/hyperlink" Target="http://internet.garant.ru/document?id=12088083&amp;sub=0" TargetMode="External"/><Relationship Id="rId66" Type="http://schemas.openxmlformats.org/officeDocument/2006/relationships/hyperlink" Target="http://internet.garant.ru/document?id=12054854&amp;sub=4" TargetMode="External"/><Relationship Id="rId87" Type="http://schemas.openxmlformats.org/officeDocument/2006/relationships/fontTable" Target="fontTable.xml"/><Relationship Id="rId61" Type="http://schemas.openxmlformats.org/officeDocument/2006/relationships/hyperlink" Target="http://internet.garant.ru/document?id=12054854&amp;sub=4" TargetMode="External"/><Relationship Id="rId82" Type="http://schemas.openxmlformats.org/officeDocument/2006/relationships/hyperlink" Target="http://internet.garant.ru/document?id=12088083&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51</Pages>
  <Words>27277</Words>
  <Characters>155482</Characters>
  <Application>Microsoft Office Word</Application>
  <DocSecurity>0</DocSecurity>
  <Lines>1295</Lines>
  <Paragraphs>364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Казакова</dc:creator>
  <cp:keywords/>
  <dc:description/>
  <cp:lastModifiedBy>Марина Казакова</cp:lastModifiedBy>
  <cp:revision>1</cp:revision>
  <dcterms:created xsi:type="dcterms:W3CDTF">2019-09-16T11:44:00Z</dcterms:created>
  <dcterms:modified xsi:type="dcterms:W3CDTF">2019-09-16T11:45:00Z</dcterms:modified>
</cp:coreProperties>
</file>