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67" w:rsidRDefault="008B0567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sz w:val="28"/>
        </w:rPr>
      </w:pPr>
    </w:p>
    <w:p w:rsidR="008B0567" w:rsidRDefault="009217D6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 Чамзинского</w:t>
      </w:r>
    </w:p>
    <w:p w:rsidR="008B0567" w:rsidRDefault="009217D6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8B0567" w:rsidRDefault="008B0567">
      <w:pPr>
        <w:pStyle w:val="Standarduser"/>
        <w:ind w:right="-284"/>
        <w:jc w:val="center"/>
        <w:rPr>
          <w:sz w:val="28"/>
          <w:szCs w:val="28"/>
        </w:rPr>
      </w:pPr>
    </w:p>
    <w:p w:rsidR="008B0567" w:rsidRDefault="009217D6">
      <w:pPr>
        <w:pStyle w:val="Standarduser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B0567" w:rsidRDefault="008B0567">
      <w:pPr>
        <w:pStyle w:val="Standarduser"/>
        <w:ind w:right="-284"/>
        <w:rPr>
          <w:sz w:val="28"/>
          <w:szCs w:val="28"/>
        </w:rPr>
      </w:pPr>
    </w:p>
    <w:p w:rsidR="008B0567" w:rsidRDefault="009217D6">
      <w:pPr>
        <w:pStyle w:val="Standarduser"/>
        <w:ind w:right="-284"/>
        <w:rPr>
          <w:sz w:val="28"/>
          <w:szCs w:val="28"/>
        </w:rPr>
      </w:pPr>
      <w:r>
        <w:rPr>
          <w:sz w:val="28"/>
          <w:szCs w:val="28"/>
        </w:rPr>
        <w:t>26.08.2019г.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  №221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</w:t>
      </w:r>
    </w:p>
    <w:p w:rsidR="008B0567" w:rsidRDefault="009217D6">
      <w:pPr>
        <w:pStyle w:val="Standarduser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</w:p>
    <w:p w:rsidR="008B0567" w:rsidRDefault="008B0567">
      <w:pPr>
        <w:pStyle w:val="Standarduser"/>
        <w:ind w:right="-284" w:firstLine="708"/>
        <w:jc w:val="center"/>
        <w:rPr>
          <w:sz w:val="28"/>
          <w:szCs w:val="28"/>
        </w:rPr>
      </w:pPr>
    </w:p>
    <w:p w:rsidR="008B0567" w:rsidRDefault="008B0567">
      <w:pPr>
        <w:pStyle w:val="Standarduser"/>
        <w:ind w:right="-284" w:firstLine="708"/>
        <w:jc w:val="center"/>
        <w:rPr>
          <w:sz w:val="28"/>
          <w:szCs w:val="28"/>
        </w:rPr>
      </w:pPr>
    </w:p>
    <w:p w:rsidR="008B0567" w:rsidRPr="009F0264" w:rsidRDefault="009217D6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  <w:r w:rsidRPr="009F0264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Об утверждении стандартов осуществления внутреннего муниципального финансового контроля</w:t>
      </w:r>
    </w:p>
    <w:p w:rsidR="008B0567" w:rsidRPr="009F0264" w:rsidRDefault="008B0567">
      <w:pPr>
        <w:pStyle w:val="Standard"/>
        <w:rPr>
          <w:rFonts w:ascii="Times New Roman" w:eastAsia="Times New Roman" w:hAnsi="Times New Roman" w:cs="Times New Roman"/>
          <w:color w:val="auto"/>
          <w:sz w:val="28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sz w:val="28"/>
          <w:lang w:val="ru-RU"/>
        </w:rPr>
        <w:t>В соотв</w:t>
      </w:r>
      <w:r w:rsidRPr="009F0264">
        <w:rPr>
          <w:rFonts w:ascii="Times New Roman" w:eastAsia="Times New Roman" w:hAnsi="Times New Roman" w:cs="Times New Roman"/>
          <w:color w:val="auto"/>
          <w:sz w:val="28"/>
          <w:lang w:val="ru-RU"/>
        </w:rPr>
        <w:t>етствии с пунктом 3 статьи 269.2 Бюджетного кодекса Российской Федерации, приказываю:</w:t>
      </w:r>
    </w:p>
    <w:p w:rsidR="008B0567" w:rsidRPr="009F0264" w:rsidRDefault="009217D6">
      <w:pPr>
        <w:pStyle w:val="Standard"/>
        <w:ind w:firstLine="709"/>
        <w:jc w:val="both"/>
        <w:rPr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sz w:val="28"/>
          <w:lang w:val="ru-RU"/>
        </w:rPr>
        <w:t>1. Утвердить прилагаемые Стандарты осуществления внутреннего муниципального финансового контроля.</w:t>
      </w:r>
    </w:p>
    <w:p w:rsidR="008B0567" w:rsidRPr="009F0264" w:rsidRDefault="009217D6">
      <w:pPr>
        <w:pStyle w:val="Standard"/>
        <w:ind w:firstLine="709"/>
        <w:jc w:val="both"/>
        <w:rPr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sz w:val="28"/>
          <w:lang w:val="ru-RU"/>
        </w:rPr>
        <w:t>2. Настоящий приказ вступает в силу со дня его опубликования.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8B0567" w:rsidRPr="009F0264" w:rsidRDefault="008B0567">
      <w:pPr>
        <w:pStyle w:val="Standard"/>
        <w:jc w:val="center"/>
        <w:rPr>
          <w:lang w:val="ru-RU"/>
        </w:rPr>
      </w:pPr>
    </w:p>
    <w:p w:rsidR="008B0567" w:rsidRPr="009F0264" w:rsidRDefault="009217D6">
      <w:pPr>
        <w:pStyle w:val="Standard"/>
        <w:spacing w:line="100" w:lineRule="atLeast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  <w:r w:rsidRPr="009F0264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    </w:t>
      </w:r>
      <w:r w:rsidRPr="009F0264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Глава администрации </w:t>
      </w:r>
      <w:proofErr w:type="gramStart"/>
      <w:r w:rsidRPr="009F0264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>Комсомольского</w:t>
      </w:r>
      <w:proofErr w:type="gramEnd"/>
    </w:p>
    <w:p w:rsidR="008B0567" w:rsidRPr="009F0264" w:rsidRDefault="009217D6">
      <w:pPr>
        <w:pStyle w:val="Standard"/>
        <w:spacing w:line="100" w:lineRule="atLeast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  <w:r w:rsidRPr="009F0264"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  <w:t xml:space="preserve">        городского поселения:                                                              А.А.Ульянов</w:t>
      </w:r>
    </w:p>
    <w:p w:rsidR="008B0567" w:rsidRPr="009F0264" w:rsidRDefault="008B0567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B0567" w:rsidRPr="009F0264" w:rsidRDefault="008B0567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B0567" w:rsidRPr="009F0264" w:rsidRDefault="008B0567">
      <w:pPr>
        <w:pStyle w:val="Standard"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9F0264" w:rsidRDefault="009F0264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9F0264" w:rsidRDefault="009F0264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9F0264" w:rsidRDefault="009F0264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9F0264" w:rsidRPr="009F0264" w:rsidRDefault="009F0264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9F0264" w:rsidRPr="009F0264" w:rsidRDefault="009F0264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8B0567">
      <w:pPr>
        <w:pStyle w:val="Standard"/>
        <w:jc w:val="both"/>
        <w:rPr>
          <w:rFonts w:ascii="Segoe Script" w:eastAsia="Segoe Script" w:hAnsi="Segoe Script" w:cs="Segoe Script"/>
          <w:color w:val="auto"/>
          <w:sz w:val="22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b/>
          <w:color w:val="auto"/>
          <w:lang w:val="ru-RU"/>
        </w:rPr>
        <w:t>Стандарты осуществления внутреннего муниципального финансового контроля.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1. Общие положения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1.1. Настоящие Стандарты разработаны в соответствии с пунктом 3 статьи 269.2 Бюджетного кодекса Российской Федерации.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1.2. Стандарты определяют единые требования к осуществлению финансовым управлением Администрации Комсомольского городского поселения Чамзи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 (управлением финансов Чамзинского муниципального района Республики Мордовия) (далее – финансовое управление) полномочий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по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>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контролю за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соблюдением бюджетного законодательства Российской Федерации и иных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нормативных правовых актов, регулирующих бюджетные правоотношения;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контролю за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1.3. Объектами внутреннего муниципального ф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инансового контроля являются: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главные распорядители (распорядители, получатели) средств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главные администраторы (администраторы) доходов бюджета Комсомольского городского поселен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, главные администраторы (администраторы) источников финансирования дефицита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финансовые органы (главные распорядители (распорядители) и получ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атели средств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которым предоставлены межбюджетные трансферты) в части соблюдения ими целей, порядка и условий предоставления межбюджетных трансфертов, бюджетных кредитов, предост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авленных из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а также достижения ими показателей результативности использования указанных средств, соответствующих целевым показателям и индикаторам, предусмотренным муниципальным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 программами;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муниципальные учреждения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муниципальные унитарные предприятия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хозяйственные товарищества и общества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с участием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юридические лица (за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исключением муниципальных учреждений, муниципальных унитарных предприятий, хозяйственных товариществ и обществ с участием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в их уставных (складочных) капиталах, а также коммерческих орга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бюджета Комсомольского городского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, муниципальных контрактов, а также </w:t>
      </w:r>
      <w:bookmarkStart w:id="0" w:name="_GoBack"/>
      <w:bookmarkEnd w:id="0"/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контрактов (договоров, соглашений), заключенных в целях исполнения указанных договоров (соглашений) и муниципальных контрактов, соблюдения ими целей, порядка и условий предоста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таких юридических лиц.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кредитные организации, осуществляющие отдельные операции со средствами бюджета К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Мордовия, в части соблюдения ими условий договоров (соглашений) о предоставлении средств из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лики Мордовия.</w:t>
      </w:r>
    </w:p>
    <w:p w:rsidR="008B0567" w:rsidRPr="009F0264" w:rsidRDefault="009217D6">
      <w:pPr>
        <w:pStyle w:val="Standard"/>
        <w:numPr>
          <w:ilvl w:val="0"/>
          <w:numId w:val="2"/>
        </w:numPr>
        <w:ind w:left="-1069" w:firstLine="106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1.4. При осуществлении переданных полномочий по осуществлению внутреннего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муниципального финансового контроля объектами внутреннего муниципального финансового контроля являются: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главные распорядители (распорядители, получатели) средств бюдже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та 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, главные администраторы (администраторы) доходов бюджета 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главные администраторы (администраторы) источников фи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нансирования дефицита бюджета 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финансовые органы (главные распорядители (распорядители) и получатели средств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, которым предоставлены межбюджетные трансферты) в части соблюдения ими целей, порядка и условий предоставления межбюджетных трансфертов, бюджетных кредитов, предоставленных из бюджета 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а также достижения ими показателей результативности использования указанных средств, соответствующих целевым показателям и индикаторам, предусмотренным (муниципальными) программами;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муниципальные учреждения Комсомольского городского поселения Чамзинского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муниципальные унитарные предприятия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хозяйственные товарищества и общества с участием 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в их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юридические лица (за исключением муниципальных учреждений, муниципальных унитарных предприятий, хозяйствен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ных товариществ и обществ с участием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й) о предоставлении средств из бюджета Комсомольского городского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, муниципальных контрактов, а также контрактов (договоров, соглашений), заключенных в целях исполнения указанных договоров (соглашений) и муниципаль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ных контрактов, соблюдения ими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таких юридических лиц.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кредитные органи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зации, осуществляющие отдельные операции со средствами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Мордовия, в части соблюдения ими условий договоров (соглашений) о предоставлении средств из бюджета  Комсомольск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2. Стандарт № 1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«Законность и эффективность контрольной деятельности»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2.1. Стандарт «Законность контрольной деятельности» определяет требования к организации деятельности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финансового управления при осуществлении внутреннего финансового контроля, обеспечивающей правомерность и эффективность контрольной деятельности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2.2. Законность контрольной деятельности означает, что должностные лица финансового управления, осуществляющие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контрольную деятельность, обязаны осуществлять свои функции и полномочия в точном соответствии с действующим законодательством, проверять соблюдение объектами контроля бюджетного законодательства Российской Федерации и иных нормативных правовых актов, регу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лирующих бюджетные правоотношения.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2.3. Должностными лицами финансового управления, осуществляющими контрольную деятельность (далее - должностные лица), являются: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начальник финансового управления либо лицо, исполняющее обязанности начальника финансового уп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равления;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заместитель начальника финансового управления;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иные муниципальные служащие,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2.4. Должностные лица, указанные в пункте 2.3 настоящих Стандартов, имеют право: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запрашивать и получать на основании мотивированного запроса в письменной форме информацию, документы и материалы, объяснения в письменной и устной форме, необходимые для п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роведения контрольных мероприятий;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осуществлении плановых и внеплановых выездных проверок (ревизий)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ерритории, которые занимают объекты контроля, в отношении которых осуществляется контрольное мероприятие, требовать предъявления поставленных товаров, результатов выполненных работ, оказанных услуг;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инициировать проведение экспертиз, необходимых при провед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ении контрольных мероприятий, и привлекать независимых экспертов для проведения таких экспертиз;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выдавать представления и предписания об устранении выявленных нарушений в случаях, предусмотренных законодательством Российской Федерации;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направлять уведомлен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ия о применении бюджетных мер принуждения;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осуществлять производство по делам об административных правонарушениях в порядке, установленном законодательством Российской Федерации об административных правонарушениях в пределах своих полномочий;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обращаться в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суд с исковыми заявлениями о возмещении ущерба, причиненного Вашему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 при наличии полномочий.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2.5.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Должностные лица, указанные в пункте 2.3 настоящих Стандартов, обязаны: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ленной сфере деятельности;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соблюдать требования нормативных правовых актов в установленной сфере деятельности;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проводить контрольные мероприятия в соответствии с удостоверением на проведение контрольного мероприятия;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знакомить руководителя или уполномоченн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ое должностное лицо объекта контроля (далее - представитель объекта контроля) с удостоверением или приказом на проведение контрольного мероприятия, с решением о приостановлении, возобновлении и продлении срока проведения проверки (ревизии), об изменении со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става должностных лиц, уполномоченных на проведение контрольных мероприятий, а также с результатами контрольных мероприятий (актами и заключениями);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выявлении факта совершения действия (бездействия), содержащего признаки состава преступления, направлят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ь в правоохранительные органы информацию о таком факте и (или) документы и иные материалы, подтверждающие такой факт.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2.6.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Должностные лица, указанные в пункте 2.3 настоящих Стандартов, руководствуясь нормативными правовыми актами Российской Федерации и но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рмативными правовыми актами Республики Мордовия, нормативными правовыми актами  муниципального образования, обязаны профессионально и тщательно подходить к выполнению своих обязанностей при осуществлении контроля.</w:t>
      </w:r>
      <w:proofErr w:type="gramEnd"/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3. Стандарт № 2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«Объективность 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независимость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осуществлении контрольной деятельности»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3.1. Стандарт «Объективность и независимость контрольной деятельности» означает следующее: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строгое соответствие действий должностных лиц, указанных в пункте 2.3 настоящих Стандартов, принципам служе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бного поведения муниципальных служащих;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организацию самоконтроля, регулярную оценку правомерности и эффективности собственной деятельности;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недопущение предвзятости или предубежденности против наличия (отсутствия) негативных аспектов в деятельности проверя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емых объектов, исключение каких-либо особых мотивов при проведении контрольных мероприятий;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беспристрастность и обоснованность выводов по результатам проверок, подтверждение их данными, содержащими достоверную и официальную информацию.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4. Стандарт № 3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Профессиональная компетенция при осуществлении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контрольной деятельности»</w:t>
      </w:r>
    </w:p>
    <w:p w:rsidR="008B0567" w:rsidRPr="009F0264" w:rsidRDefault="009217D6">
      <w:pPr>
        <w:pStyle w:val="Standard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4.1. Стандарт «Профессиональная компетенция при осуществлении контрольной деятельности» означает, что должностные лица, указанные в пункте 2.3 настоящих Стандартов обладают необходим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ыми профессиональными знаниями и навыками и постоянно поддерживают их на должном уровне.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4.2. Должностные лица, указанные в пункте 2.3 настоящих Стандартов, должны иметь и проявлять квалификацию, необходимую для осуществления всего процесса контроля, а так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же совершенствоваться посредством дополнительного обучения, самообразования, обмена опытом контрольной деятельности.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5. Стандарт № 4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«Достоверность результатов при осуществлении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контрольной деятельности»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5.1. Стандарт «Достоверность результатов при осуще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ствлении контроля» означает соответствие выводов должностных лиц, указанных в пункте 2.3 настоящих Стандартов, фактам, содержащимся в результатах контрольного мероприятия.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5.2. В целях реализации данного стандарта, по запросам должностных лиц, указанных в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пункте 2.3 настоящих Стандартов, объекты контроля предоставляют достоверную и полную информацию, документы и материалы, объяснения в письменной и устной форме, необходимые для проведения контрольных мероприятий.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5.3. Срок представления информации, документ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ов и материалов устанавливается в запросе и исчисляется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с даты получения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запроса. При этом такой срок составляет не менее 3 рабочих дней.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5.4. При осуществлении контрольных мероприятий должностными лицами, указанных в пункте 2.3 настоящих Стандартов, испол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ьзуются документально подтвержденные данные: документы, материалы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5.5. Все документы, составляемые должностными лицами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финансового управления в рамках контрольного мероприятия, приобщаются к материалам контрольного мероприятия, учитываются и хранятся в установленном порядке.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5.6. Все заключения и выводы должностных лиц, указанных в пункте 2.3 настоящих Стандартов, основыва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ются на расчетах и реальных фактах.</w:t>
      </w:r>
    </w:p>
    <w:p w:rsidR="008B0567" w:rsidRPr="009F0264" w:rsidRDefault="008B0567">
      <w:pPr>
        <w:pStyle w:val="Standard"/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6. Стандарт № 5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«Гласность при осуществлении контрольной деятельности»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6.1. Стандарт «Гласность при осуществлении контрольной деятельности» определяет требования к организации контрольной деятельности финансового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управления, обеспечивающие реализацию демократических основ государства,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товаров,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работ, услу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г для обеспечения государственных и муниципальных нужд.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6.2. Гласность обеспечивается путем размещения результатов проведения контрольных мероприятий на официальном сайте Администрации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в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порядке, установленном законодательством Российской Федерации.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6.3. Гласность реализуется при соблюдении принципов законности, объективности и в соответствии с требованиями действующего законодательства об охране прав и свобод личности.</w:t>
      </w:r>
    </w:p>
    <w:p w:rsidR="008B0567" w:rsidRPr="009F0264" w:rsidRDefault="008B0567">
      <w:pPr>
        <w:pStyle w:val="Standard"/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</w:rPr>
      </w:pPr>
      <w:r w:rsidRPr="009F0264">
        <w:rPr>
          <w:rFonts w:ascii="Times New Roman" w:eastAsia="Times New Roman" w:hAnsi="Times New Roman" w:cs="Times New Roman"/>
          <w:color w:val="auto"/>
        </w:rPr>
        <w:t>7. Стандарт № 6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</w:rPr>
      </w:pPr>
      <w:r w:rsidRPr="009F0264">
        <w:rPr>
          <w:rFonts w:ascii="Times New Roman" w:eastAsia="Times New Roman" w:hAnsi="Times New Roman" w:cs="Times New Roman"/>
          <w:color w:val="auto"/>
        </w:rPr>
        <w:t>«</w:t>
      </w:r>
      <w:r w:rsidRPr="009F0264">
        <w:rPr>
          <w:rFonts w:ascii="Times New Roman" w:eastAsia="Times New Roman" w:hAnsi="Times New Roman" w:cs="Times New Roman"/>
          <w:color w:val="auto"/>
        </w:rPr>
        <w:t>Планирование контрольной деятельности»</w:t>
      </w:r>
    </w:p>
    <w:p w:rsidR="008B0567" w:rsidRPr="009F0264" w:rsidRDefault="009217D6">
      <w:pPr>
        <w:pStyle w:val="Standard"/>
        <w:numPr>
          <w:ilvl w:val="0"/>
          <w:numId w:val="3"/>
        </w:numPr>
        <w:spacing w:after="200"/>
        <w:ind w:left="-1069" w:firstLine="106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Контрольная деятельность осуществляется посредством проведения плановых и внеплановых проверок (камеральных, выездных, в том числе встречных), ревизий и обследований (далее - контрольные мероприятия).</w:t>
      </w:r>
    </w:p>
    <w:p w:rsidR="008B0567" w:rsidRPr="009F0264" w:rsidRDefault="009217D6">
      <w:pPr>
        <w:pStyle w:val="Standard"/>
        <w:numPr>
          <w:ilvl w:val="0"/>
          <w:numId w:val="3"/>
        </w:numPr>
        <w:spacing w:after="200"/>
        <w:ind w:left="-1069" w:firstLine="106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Плановые контрол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ьные мероприятия осуществляются на основании плана контрольных мероприятий, утверждаемого Главой Администрации 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Мордовия.</w:t>
      </w:r>
    </w:p>
    <w:p w:rsidR="008B0567" w:rsidRPr="009F0264" w:rsidRDefault="009217D6">
      <w:pPr>
        <w:pStyle w:val="Standard"/>
        <w:numPr>
          <w:ilvl w:val="0"/>
          <w:numId w:val="3"/>
        </w:numPr>
        <w:ind w:left="-1069" w:firstLine="106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План представляет собой перечень контрольных мероприятий, которые планируется осуществить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финансовым управлением.</w:t>
      </w:r>
    </w:p>
    <w:p w:rsidR="008B0567" w:rsidRPr="009F0264" w:rsidRDefault="009217D6">
      <w:pPr>
        <w:pStyle w:val="Standard"/>
        <w:numPr>
          <w:ilvl w:val="0"/>
          <w:numId w:val="3"/>
        </w:numPr>
        <w:ind w:left="-1069" w:firstLine="106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Периодичность проведения плановых контрольных мероприятий в отношении объекта контроля определяется исходя из того, что плановые контрольные мероприятия по одной и той же теме и за один и тот же период должны проводиться не чаще од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ного раза в год.</w:t>
      </w:r>
    </w:p>
    <w:p w:rsidR="008B0567" w:rsidRPr="009F0264" w:rsidRDefault="009217D6">
      <w:pPr>
        <w:pStyle w:val="Standard"/>
        <w:numPr>
          <w:ilvl w:val="0"/>
          <w:numId w:val="3"/>
        </w:numPr>
        <w:ind w:left="-1069" w:firstLine="106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Внеплановая контрольная деятельность осуществляется на основании распоряжения Главы Администрации Чамзинского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 xml:space="preserve"> муниципального 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 по запросу (поручению) Главы Республики Мордовия, Председателя Правительства Республики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Мордовия, Прокуратуры Республики Мордовия, Следственного комитета Российской Федерации по Республике Мордовия и Министерства внутренних дел по Республике Мордовия и по иным основаниям.</w:t>
      </w:r>
    </w:p>
    <w:p w:rsidR="008B0567" w:rsidRPr="009F0264" w:rsidRDefault="008B0567">
      <w:pPr>
        <w:pStyle w:val="Standard"/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 Стандарт № 7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«Требования к проведению контрольных мероприятий»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контрольного мероприятия.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8.2. Проведение проверки, ревизии или обследования осуществляется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 основании удостоверения или приказа на проведение контрольного мероприятия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8.3. Удостоверение или приказ на проведение контрольного мероприятия подписывается начальником финансового управления либо лицом, исполняющим его обязанности (в случае его отсут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ствия), и заверяется печатью финансового управления.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8.4. Срок проведения контрольного мероприятия, численный и персональный состав лиц, участвующих в контрольном мероприятии, устанавливаются исходя из темы контрольного мероприятия, объема предстоящих конт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рольных действий, особенностей финансово-хозяйственной деятельности объекта контроля и других обстоятельств.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8.5. При необходимости для проведения контрольного мероприятия могут привлекаться сотрудники других отделов финансового управления, а также специа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листы иных организаций по согласованию с руководителем соответствующей организации.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8.6.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олжностного лица, уполномоченного на проведение контрольного мероприятия. На время приостановления проведения контрольного мероприятия течение его срока прерывается.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8.7. На время приостановления проведения контрольного мероприятия течение его срока прерыв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ается.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8.8.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мероприятия. В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 xml:space="preserve">удостоверении или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мероприятия. Указанные отметки в удостоверении на проведение контрольного мероприяти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я заверяются подписью начальником финансового управления или уполномоченного им должностного лица.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9. Стандарт № 8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«Проведение контрольного мероприятия в форме обследования»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9.1. Обследование проводится в целях осуществления анализа и оценки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состояния сф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еры деятельности объекта контроля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>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9.2. Обследование (за исключением обследования, проводимого в рамках камеральных и выездных проверок, ревизий) проводится в порядке и сроки, которые установлены для выездных проверок (ревизий).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9.3. Обследования в рамках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камеральных или выездных проверок (ревизий) могут проводиться по решению должностного лица, уполномоченного на проведение контрольного мероприятия, в случае, если указанное обследование не требует приостановления контрольного мероприятия.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9.4. В ходе обсле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дований могут проводиться исследования и экспертизы с использованием фото-, видео- и аудиотехники, а также иных видов техники и приборов, в том числе измерительных приборов.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9.5. По результатам проведения обследования оформляется заключение, которое подпис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ывается должностным лицом, уполномоченным на проведение контрольного мероприятия. Заключение в течение 3 рабочих дней со дня его подписания вручается (направляется) представителю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9.6. По итогам рассмотрения заключения, подготовленного по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результатам проведенного обследования, начальник финансового управления или уполномоченным им должностным лицом может быть назначено проведение внеплановой выездной проверки (ревизии).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 Стандарт № 9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«Проведение контрольного мероприятия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 форме камераль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ной проверки»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10.1. Камеральная проверка проводится по месту нахождения финансового управления и состоит в исследовании бюджетной (бухгалтерской) отчетности объекта контроля и иных документов, полученных по запросам финансового управления, а также в ходе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проведения встречных проверок.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10.2. При проведении камеральной проверки в отношении закупок может быть использована информация, содержащаяся в единой информационной системе в сфере закупок, в целях подтверждения и (или) опровержения информации, полученной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от объекта контроля по запросам финансового управления, а также в ходе проведения встречных проверок.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10.3. Камеральная проверка не может превышать 30 рабочих дней со дня получения от объекта контроля информации, документов и материалов, представленных по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запросу финансового управления.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10.4. При проведении камеральной проверки в срок ее проведения не засчитываются периоды времени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с даты отправки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запроса финансового управления до даты представления информации, документов и материалов объектом контроля, а 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акже времени, в течение которого проводится встречная проверка.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10.5. По результатам камеральной проверки оформляется акт камеральной проверки, который подписывается должностным лицом, уполномоченным на проведение контрольного мероприятия (руководителем ко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нтрольной группы), не позднее последнего дня срока проведения камеральной проверки. Акт камеральной проверки составляется в двух экземплярах, по одному экземпляру для финансового управления и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10.6. Акт камеральной проверки в течение 3 раб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очих дней со дня его подписания вручается (направляется) представителю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10.7. Объект контроля вправе представить письменные возражения на акт, оформленный по результатам камеральной проверки, с приложением документов (их заверенных копий),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подтверждающих обоснованность возражений, в течение 2 рабочих дней со дня получения акта камеральной проверки. Письменные возражения объекта контроля приобщаются к материалам проверки.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10.8. Материалы камеральной проверки подлежат рассмотрению начальником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финансового управления в течение 30 дней со дня вручения (направления) акта камеральной проверки объекту контроля.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По результатам рассмотрения акта и иных материалов камеральной проверки начальник финансового управления или уполномоченное им должностное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лицо принимает решение: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 применении мер принуждения, к которым в целях настоящего Порядка относятся представления, предписания, направляемые объекту контроля в соответствии с законодательством Российской Федерации (далее - меры принуждения);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об отсутствии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оснований для применения мер принуждения;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 проведении внеплановой выездной проверки (ревизии).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 Стандарт № 10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«Проведение контрольного мероприятия в форме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выездной проверки (ревизии)»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11.1. Выездная проверка (ревизия) проводится по месту нахождения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11.2. В ходе проведения выездных проверок (ревизий) проводятся контрольные действия по документальному и фактическому изучению деятельности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11.3.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Контрольные действия по документальному изучению деятельности объекта конт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роля проводятся по финансовым, бухгалтерским, отчетным документам, документам о планировании и осуществлении закупок и иным документам объекта контроля, а также путем анализа и оценки полученной из них информации, с учетом информации по устным и письменным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объяснениям, справкам и сведениям должностных, материально ответственных и иных лиц объекта контроля.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11.4. Контрольные действия по фактическому изучению деятельности объекта контроля проводятся путем осмотра, инвентаризации, наблюдения, пересчета, экспер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тизы, контрольных замеров и другими способами.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11.5. Срок проведения выездной проверки (ревизии) не может превышать 40 рабочих дней.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11.6. Начальник финансового управления или уполномоченное им должностное лицо вправе продлить срок проведения выездной пров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ерки (ревизии) на основании мотивированного предложения должностного лица, уполномоченного на проведение контрольного мероприятия, на срок не более чем на 20 рабочих дней.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11.7. В ходе выездных проверок (ревизий) начальник финансового управления или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уполномоченное им должностное лицо на основании мотивированного предложения должностного лица, уполномоченного на проведение контрольного мероприятия, может назначить: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проведение обследования;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проведение встречной проверки.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11.8. По результатам обследовани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я оформляется заключение, по результатам встречной проверки - а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кт встр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>ечной проверки, которые прилагаются к материалам выездной проверки (ревизии).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11.9. Лица и организации, в отношении которых проводится встречная проверка, обязаны представить по запросу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должностных лиц, уполномоченных на проведение контрольных мероприятий (руководителя контрольной группы), информацию, документы и материалы, относящиеся к тематике выездной проверки (ревизии).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11.10. Проведение выездной проверки (ревизии) может быть приоста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новлено начальником финансового управления или уполномоченным им должностным лицом на основании мотивированного предложения должностного лица, уполномоченного на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проведение контрольного мероприятия: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 период проведения встречной проверки и (или) обследова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отсутствии или неудовлетворительном состоянии бухгалтерского (бюджетного) учета у объекта контроля - на период восстановления объектом контроля документов, необходимых для проведения выездной проверки (ревизии), а также приведения объектом контрол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я в надлежащее состояние документов учета и отчетности;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 период организации и проведения экспертиз;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 период исполнения запросов, направленных в компетентные государственные органы;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 случае непредставления объектом контроля информации, документов и мат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ериалов, и (или) представления неполного комплекта истребуемых информации, документов и материалов, и (или) воспрепятствования проведению контрольного мероприятия, и (или) уклонения от проведения контрольного мероприятия;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необходимости обследования иму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щества и (или) документов, находящихся не по месту нахождения объекта контроля;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при наличии иных обстоятельств, делающих невозможным дальнейшее проведение выездной проверки (ревизии) по причинам, не зависящим от должностных лиц, уполномоченных на проведени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е контрольного мероприятия, - на период устранения указанных обстоятельств.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11.11. На время приостановления проведения выездной проверки (ревизии) течение ее срока прерывается.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11.12. Результаты выездной проверки (ревизии) оформляются актом выездной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проверки (ревизии), который должен быть подписан должностным лицом, уполномоченным на проведение контрольного мероприятия, в течение 3 рабочих дней со дня окончания срока проведения выездной проверки (ревизии). Акт выездной проверки (ревизии) составляется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в двух экземплярах, по одному экземпляру для финансового управления и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11.13. К акту выездной проверки (ревизии) (кроме акта встречной проверки и заключения, подготовленного по результатам проведения обследования) прилагаются документы (их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заверенные копии), подтверждающие факты нарушений, указанные в акте выездной проверки (ревизии), результаты исследований и экспертиз, фото-, видео- и аудиоматериалы, полученные в ходе проведения контрольных мероприятий.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11.14. Акт выездной проверки (ревиз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ии) в течение 3 рабочих дней со дня его подписания вручается (направляется) представителю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11.15. Объект контроля вправе представить письменные возражения на акт, оформленный по результатам выездной проверки (ревизии), с приложением докуме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нтов (их заверенные копии), подтверждающих обоснованность возражений, в течение 2 рабочих дней со дня получения акта выездной проверки (ревизии). Письменные возражения объекта контроля приобщаются к материалам выездной проверки (ревизии).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11.16. Акт и иные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материалы выездной проверки (ревизии) подлежат рассмотрению начальником финансового управления в течение 20 дней со дня вручения (направления) акта выездной проверки (ревизии) объекту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11.17. По результатам рассмотрения акта и иных материалов вые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здной проверки (ревизии) начальник финансового управления или уполномоченное им должностное лицо принимает решение: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 применении мер принуждения;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об отсутствии оснований для применения мер принуждения;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 назначении внеплановой выездной проверки (ревизии) п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ри представлении объектом контроля письменных обоснованных возражений, а также при представлении объектом контроля дополнительных информации, документов и материалов, относящихся к проверяемому периоду, влияющих на выводы, сделанные по результатам выездной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проверки (ревизии).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 Стандарт № 11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«Реализация результатов проведения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контрольных мероприятий»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12.1. В случаях установления нарушений в сфере бюджетных правоотношений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финансовое управление направляет объектам контроля: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представления, содержащие обяза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тельную для рассмотрения в установленные в них сроки или, если срок не указан,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актов, регулиру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ющих бюджетные правоотношения, и требования о принятии мер по их устранению, а также устранению причин и условий таких нарушений;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предписания, содержащие обязательные для устранения в указанный в них срок требования об устранении нарушений бюджетного закон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одательства Российской Федерации и иных нормативных правовых актов, регулирующих бюджетные правоотношения, и (или) о возмещении ущерба, причиненного такими нарушениями Республике Мордовия;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уведомления о применении бюджетных мер принуждения.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12.2. В случаях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12.3. Представлени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я и предписания в срок,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принуждения, вручаются (направляются) представителю объекта контроля.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12.4.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ab/>
        <w:t xml:space="preserve"> Отмена п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редставлений и предписаний финансового управления осуществляется в судебном порядке.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12.5. Должностные лица, принимающие участие в контрольных мероприятиях, осуществляют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контроль за</w:t>
      </w:r>
      <w:proofErr w:type="gramEnd"/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исполнением объектами контроля представлений и предписаний.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12.6. В случае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неисполнения представления и (или) предписания финансовое управление применяет к лицу, не исполнившему такое представление и (или) предписание, меры ответственности в соответствии с законодательством Российской Федерации.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12.7.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В случае неисполнения предп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исания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правоотношения, финансовое управление направляет в суд исковое заявлен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ие о возмещении объектом контроля, должностными лицами которого допущено указанное нарушение, ущерба, причиненного муниципальному образованию, и защищает в суде интересы муниципального образования по этому иску (при наличии таких полномочий).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12.8. При выя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порядке, установленном законодательством Российской Федерации об административных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правонарушениях и в пределах своих полномочий.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12.9. В случае выявления обстоятельств и фактов, свидетельствующих о признаках нарушений, относящихся к компетенции другого государственного органа, такие материалы направляются для рассмотрения в соответству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ющий государственный орган в порядке, установленном законодательством Российской Федерации.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12.10. Результаты проведения контрольных мероприятий размещаются на официальном сайте Администрации Вашего муниципального района в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информационно-телекоммуникационной сети «Интернет» в порядке, установленном законодательством Российской Федерации.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13. Стандарт № 12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«Требования к составлению и представлению отчетности</w:t>
      </w:r>
    </w:p>
    <w:p w:rsidR="008B0567" w:rsidRPr="009F0264" w:rsidRDefault="009217D6">
      <w:pPr>
        <w:pStyle w:val="Standard"/>
        <w:ind w:firstLine="709"/>
        <w:jc w:val="center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 результатах проведения контрольных мероприятий»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13.1. В целях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определения полноты и своевременности выполнения Плана за отчетный календарный год, эффективности контрольной деятельности, а также анализа информации о результатах контрольных мероприятий финансовое управление формирует годовую отчетность о результатах ко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нтрольной деятельности (далее - годовая отчетность).</w:t>
      </w:r>
    </w:p>
    <w:p w:rsidR="008B0567" w:rsidRPr="009F0264" w:rsidRDefault="009217D6">
      <w:pPr>
        <w:pStyle w:val="Standard"/>
        <w:ind w:left="851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13.2. Годовая отчетность включает годовой отчет и пояснительную записку.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lastRenderedPageBreak/>
        <w:t>13.3. В годовом отчете отражаются данные о результатах проведенных контрольных мероприятий, в том числе: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объем проверенных средств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бюджета 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Республики Мордовия;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объем выявленных нарушений;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количество представлений, предписаний, уведомлений и их исполнение в количественном и (или) денежном выражении, в том числе объе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м восстановленных (возмещенных) средств по предписаниям и представлениям;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начисленные штрафы в количественном и денежном выражении по видам нарушений;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количество материалов, направленных в правоохранительные органы;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количество поданных и (или) удовлетворен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ных жалоб (исков) на решения финансового управления, а также на действия (бездействия) должностных лиц финансового управления, осуществленные в ходе их контрольной деятельности.</w:t>
      </w:r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13.4. </w:t>
      </w:r>
      <w:proofErr w:type="gramStart"/>
      <w:r w:rsidRPr="009F0264">
        <w:rPr>
          <w:rFonts w:ascii="Times New Roman" w:eastAsia="Times New Roman" w:hAnsi="Times New Roman" w:cs="Times New Roman"/>
          <w:color w:val="auto"/>
          <w:lang w:val="ru-RU"/>
        </w:rPr>
        <w:t>В пояснительной записке приводятся сведения об основных направлениях кон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трольной деятельности и ее результатах, в том числе отражающие информацию о количестве должностных лиц, осуществляющих внутренний государственный финансовый контроль, мерах по повышению их квалификации, об обеспеченности ресурсами и иная информация о событ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иях, оказавших существенное влияние на осуществление внутреннего государственного финансового контроля, не нашедшая отражения в годовом отчете.</w:t>
      </w:r>
      <w:proofErr w:type="gramEnd"/>
    </w:p>
    <w:p w:rsidR="008B0567" w:rsidRPr="009F0264" w:rsidRDefault="009217D6">
      <w:pPr>
        <w:pStyle w:val="Standard"/>
        <w:ind w:firstLine="709"/>
        <w:jc w:val="both"/>
        <w:rPr>
          <w:rFonts w:ascii="Times New Roman" w:hAnsi="Times New Roman" w:cs="Times New Roman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13.5. Годовая отчетность подписывается начальником финансового управления Чамзинского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 xml:space="preserve"> муниципального 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и 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правляется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 xml:space="preserve">Главе Администрации 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Комсомольского городского поселения Чамзинского муниципального </w:t>
      </w:r>
      <w:r w:rsidRPr="009F0264">
        <w:rPr>
          <w:rFonts w:ascii="Times New Roman" w:eastAsia="Times New Roman" w:hAnsi="Times New Roman" w:cs="Times New Roman"/>
          <w:color w:val="auto"/>
          <w:shd w:val="clear" w:color="auto" w:fill="FFFFFF"/>
          <w:lang w:val="ru-RU"/>
        </w:rPr>
        <w:t>района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 xml:space="preserve"> не позднее 1 марта года, следующего за отчетным календарным годом.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Заключительные положения</w:t>
      </w:r>
    </w:p>
    <w:p w:rsidR="008B0567" w:rsidRPr="009F0264" w:rsidRDefault="008B0567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B0567" w:rsidRPr="009F0264" w:rsidRDefault="009217D6">
      <w:pPr>
        <w:pStyle w:val="Standard"/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9F0264">
        <w:rPr>
          <w:rFonts w:ascii="Times New Roman" w:eastAsia="Times New Roman" w:hAnsi="Times New Roman" w:cs="Times New Roman"/>
          <w:color w:val="auto"/>
          <w:lang w:val="ru-RU"/>
        </w:rPr>
        <w:t>В случае возникновения ситуаций, не предусмотренных настоящим</w:t>
      </w:r>
      <w:r w:rsidRPr="009F0264">
        <w:rPr>
          <w:rFonts w:ascii="Times New Roman" w:eastAsia="Times New Roman" w:hAnsi="Times New Roman" w:cs="Times New Roman"/>
          <w:color w:val="auto"/>
          <w:lang w:val="ru-RU"/>
        </w:rPr>
        <w:t>и Стандартами, должностные лица финансового управления обязаны руководствоваться законодательством Российской Федерации и Республики Мордовия.</w:t>
      </w:r>
    </w:p>
    <w:sectPr w:rsidR="008B0567" w:rsidRPr="009F0264" w:rsidSect="009F0264">
      <w:pgSz w:w="11905" w:h="16837"/>
      <w:pgMar w:top="426" w:right="1134" w:bottom="42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7D6" w:rsidRDefault="009217D6">
      <w:r>
        <w:separator/>
      </w:r>
    </w:p>
  </w:endnote>
  <w:endnote w:type="continuationSeparator" w:id="0">
    <w:p w:rsidR="009217D6" w:rsidRDefault="0092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7D6" w:rsidRDefault="009217D6">
      <w:r>
        <w:separator/>
      </w:r>
    </w:p>
  </w:footnote>
  <w:footnote w:type="continuationSeparator" w:id="0">
    <w:p w:rsidR="009217D6" w:rsidRDefault="00921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25CD"/>
    <w:multiLevelType w:val="multilevel"/>
    <w:tmpl w:val="B262D8CC"/>
    <w:lvl w:ilvl="0">
      <w:numFmt w:val="bullet"/>
      <w:lvlText w:val="•"/>
      <w:lvlJc w:val="left"/>
      <w:pPr>
        <w:ind w:left="106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97C2874"/>
    <w:multiLevelType w:val="multilevel"/>
    <w:tmpl w:val="30F0B55A"/>
    <w:lvl w:ilvl="0">
      <w:numFmt w:val="bullet"/>
      <w:lvlText w:val="•"/>
      <w:lvlJc w:val="left"/>
      <w:pPr>
        <w:ind w:left="106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76AE55A3"/>
    <w:multiLevelType w:val="multilevel"/>
    <w:tmpl w:val="467C9208"/>
    <w:styleLink w:val="WW8Num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B0567"/>
    <w:rsid w:val="008B0567"/>
    <w:rsid w:val="009217D6"/>
    <w:rsid w:val="009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pPr>
      <w:widowControl/>
    </w:pPr>
    <w:rPr>
      <w:rFonts w:ascii="Times New Roman" w:eastAsia="Arial" w:hAnsi="Times New Roman" w:cs="Calibri"/>
      <w:color w:val="auto"/>
      <w:lang w:val="ru-RU" w:bidi="ar-SA"/>
    </w:rPr>
  </w:style>
  <w:style w:type="paragraph" w:styleId="a3">
    <w:name w:val="List Paragraph"/>
    <w:basedOn w:val="Standard"/>
    <w:pPr>
      <w:ind w:left="720" w:firstLine="709"/>
    </w:pPr>
  </w:style>
  <w:style w:type="character" w:customStyle="1" w:styleId="WW8Num2z0">
    <w:name w:val="WW8Num2z0"/>
    <w:rPr>
      <w:rFonts w:ascii="Times New Roman" w:hAnsi="Times New Roman" w:cs="Times New Roman"/>
    </w:rPr>
  </w:style>
  <w:style w:type="numbering" w:customStyle="1" w:styleId="WW8Num2">
    <w:name w:val="WW8Num2"/>
    <w:basedOn w:val="a2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9F0264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264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pPr>
      <w:widowControl/>
    </w:pPr>
    <w:rPr>
      <w:rFonts w:ascii="Times New Roman" w:eastAsia="Arial" w:hAnsi="Times New Roman" w:cs="Calibri"/>
      <w:color w:val="auto"/>
      <w:lang w:val="ru-RU" w:bidi="ar-SA"/>
    </w:rPr>
  </w:style>
  <w:style w:type="paragraph" w:styleId="a3">
    <w:name w:val="List Paragraph"/>
    <w:basedOn w:val="Standard"/>
    <w:pPr>
      <w:ind w:left="720" w:firstLine="709"/>
    </w:pPr>
  </w:style>
  <w:style w:type="character" w:customStyle="1" w:styleId="WW8Num2z0">
    <w:name w:val="WW8Num2z0"/>
    <w:rPr>
      <w:rFonts w:ascii="Times New Roman" w:hAnsi="Times New Roman" w:cs="Times New Roman"/>
    </w:rPr>
  </w:style>
  <w:style w:type="numbering" w:customStyle="1" w:styleId="WW8Num2">
    <w:name w:val="WW8Num2"/>
    <w:basedOn w:val="a2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9F0264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264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5166</Words>
  <Characters>29448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www</cp:lastModifiedBy>
  <cp:revision>2</cp:revision>
  <cp:lastPrinted>2019-09-03T13:12:00Z</cp:lastPrinted>
  <dcterms:created xsi:type="dcterms:W3CDTF">2019-09-03T13:12:00Z</dcterms:created>
  <dcterms:modified xsi:type="dcterms:W3CDTF">2019-09-03T13:12:00Z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