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228" w:rsidRDefault="008E5228" w:rsidP="008E5228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Республика   Мордовия</w:t>
      </w:r>
    </w:p>
    <w:p w:rsidR="008E5228" w:rsidRDefault="008E5228" w:rsidP="008E5228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Чамзинский  муниципальный  район </w:t>
      </w:r>
    </w:p>
    <w:p w:rsidR="008E5228" w:rsidRDefault="008E5228" w:rsidP="008E5228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Администрация  Комсомольского городского поселения</w:t>
      </w:r>
    </w:p>
    <w:p w:rsidR="008E5228" w:rsidRDefault="008E5228" w:rsidP="008E5228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E5228" w:rsidRDefault="008E5228" w:rsidP="008E5228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ПОСТАНОВЛЕНИЕ</w:t>
      </w:r>
    </w:p>
    <w:p w:rsidR="008E5228" w:rsidRDefault="008E5228" w:rsidP="008E5228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8E5228" w:rsidRDefault="008E5228" w:rsidP="008E5228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30.07. 2019 г                                                                                               №  196</w:t>
      </w:r>
    </w:p>
    <w:p w:rsidR="008E5228" w:rsidRDefault="008E5228" w:rsidP="008E5228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 Комсомольский</w:t>
      </w:r>
    </w:p>
    <w:p w:rsidR="008E5228" w:rsidRDefault="008E5228" w:rsidP="008E5228">
      <w:pPr>
        <w:ind w:left="851" w:right="567" w:hanging="850"/>
        <w:rPr>
          <w:rStyle w:val="a3"/>
          <w:b/>
          <w:bCs/>
          <w:color w:val="auto"/>
          <w:u w:val="none"/>
        </w:rPr>
      </w:pPr>
      <w:hyperlink r:id="rId5" w:history="1">
        <w:r>
          <w:rPr>
            <w:rFonts w:ascii="Times New Roman" w:hAnsi="Times New Roman" w:cs="Times New Roman"/>
            <w:b/>
            <w:bCs/>
            <w:sz w:val="28"/>
            <w:szCs w:val="28"/>
          </w:rPr>
          <w:br/>
        </w:r>
        <w:r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О внесении изменений в Постановление администрации №28 от 07.02.2018 «Административный регламент по предоставлению муниципальной услуги  администрации Комсомольского городского поселения Чамзинского мун</w:t>
        </w:r>
        <w:bookmarkStart w:id="0" w:name="_GoBack"/>
        <w:bookmarkEnd w:id="0"/>
        <w:r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иципального района  Республики Мордовия</w:t>
        </w:r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«Приватизация муниципального имущества Комсомольского городского поселения»</w:t>
        </w:r>
      </w:hyperlink>
    </w:p>
    <w:p w:rsidR="008E5228" w:rsidRDefault="008E5228" w:rsidP="008E5228">
      <w:pPr>
        <w:spacing w:before="108" w:after="108"/>
        <w:ind w:left="851" w:right="567" w:hanging="850"/>
        <w:outlineLvl w:val="0"/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</w:p>
    <w:p w:rsidR="008E5228" w:rsidRDefault="008E5228" w:rsidP="008E5228">
      <w:pPr>
        <w:spacing w:before="108" w:after="108"/>
        <w:ind w:left="851" w:right="567" w:firstLine="589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Руководствуясь </w:t>
      </w:r>
      <w:r>
        <w:rPr>
          <w:rFonts w:ascii="Times New Roman" w:hAnsi="Times New Roman" w:cs="Times New Roman"/>
          <w:sz w:val="28"/>
          <w:szCs w:val="28"/>
        </w:rPr>
        <w:t xml:space="preserve">Федеральным законом от 6 октября 2003 года N 131-Ф3 "Об общих принципах организации местного самоуправления в Российской Федерации" Федеральным законом от  21.12.2001г. №178-ФЗ «О приватизации государственного и муниципального имущества», Федеральным законом от 01 апреля 2019г. №45-ФЗ  «О внесении изменений в Федеральный закон «О приватизации государственного и муниципального имущества»,  администрация Комсомольского городского поселения Чамзинского муниципального района </w:t>
      </w:r>
      <w:proofErr w:type="gramEnd"/>
    </w:p>
    <w:p w:rsidR="008E5228" w:rsidRDefault="008E5228" w:rsidP="008E5228">
      <w:pPr>
        <w:ind w:left="851" w:right="567"/>
        <w:jc w:val="center"/>
        <w:rPr>
          <w:rFonts w:ascii="Times New Roman" w:hAnsi="Times New Roman" w:cs="Times New Roman"/>
          <w:spacing w:val="38"/>
          <w:sz w:val="28"/>
          <w:szCs w:val="28"/>
        </w:rPr>
      </w:pPr>
      <w:r>
        <w:rPr>
          <w:rFonts w:ascii="Times New Roman" w:hAnsi="Times New Roman" w:cs="Times New Roman"/>
          <w:spacing w:val="38"/>
          <w:sz w:val="28"/>
          <w:szCs w:val="28"/>
        </w:rPr>
        <w:t>ПОСТАНОВЛЯЕТ:</w:t>
      </w:r>
    </w:p>
    <w:p w:rsidR="008E5228" w:rsidRDefault="008E5228" w:rsidP="008E5228">
      <w:pPr>
        <w:ind w:left="851" w:right="567"/>
        <w:jc w:val="center"/>
        <w:rPr>
          <w:rFonts w:ascii="Times New Roman" w:hAnsi="Times New Roman" w:cs="Times New Roman"/>
          <w:spacing w:val="38"/>
          <w:sz w:val="28"/>
          <w:szCs w:val="28"/>
        </w:rPr>
      </w:pPr>
    </w:p>
    <w:p w:rsidR="008E5228" w:rsidRDefault="008E5228" w:rsidP="008E5228">
      <w:pPr>
        <w:ind w:left="851" w:right="56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Внести следующие изменения в Постановление администрации №28 от 07.02.2018 « Административный регламент по предоставлению муниципальной услуги  администрации Комсомольского городского поселения Чамзинского муниципального района  Республики Мордовия "«Приватизация муниципального имущества Комсомольского городского поселения»:</w:t>
      </w:r>
    </w:p>
    <w:p w:rsidR="008E5228" w:rsidRDefault="008E5228" w:rsidP="008E5228">
      <w:pPr>
        <w:ind w:left="851" w:right="567" w:firstLine="0"/>
        <w:rPr>
          <w:rFonts w:ascii="Times New Roman" w:hAnsi="Times New Roman" w:cs="Times New Roman"/>
          <w:sz w:val="28"/>
          <w:szCs w:val="28"/>
        </w:rPr>
      </w:pPr>
    </w:p>
    <w:p w:rsidR="008E5228" w:rsidRDefault="008E5228" w:rsidP="008E5228">
      <w:pPr>
        <w:ind w:left="851" w:right="56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подраздел 1. </w:t>
      </w:r>
      <w:proofErr w:type="gramStart"/>
      <w:r>
        <w:rPr>
          <w:rFonts w:ascii="Times New Roman" w:hAnsi="Times New Roman" w:cs="Times New Roman"/>
          <w:sz w:val="28"/>
          <w:szCs w:val="28"/>
        </w:rPr>
        <w:t>«Предмет регулирования Административного регламента» добавить пункт 1.1  следующего содержания: «п.1.1 Органы местного самоуправления самостоятельно осуществляют функции по продаже муниципального имущества, а также своими решениями поручают юридическим лицам, указанным в подпункте 8.1 пункта 1 Федерального закона от  21.12.2001г. №178-ФЗ «О приватизации государственного и муниципального имущества», организовывать от имени собственника в установленном порядке продажу приватизируемого имущества, находящегося в собственности субъектов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Российской Федерации или муниципальных образований, и (или) осуществлять функции продавца такого имущества»</w:t>
      </w:r>
    </w:p>
    <w:p w:rsidR="008E5228" w:rsidRDefault="008E5228" w:rsidP="008E5228">
      <w:pPr>
        <w:ind w:left="851" w:right="567" w:firstLine="0"/>
        <w:rPr>
          <w:rFonts w:ascii="Times New Roman" w:hAnsi="Times New Roman" w:cs="Times New Roman"/>
          <w:sz w:val="28"/>
          <w:szCs w:val="28"/>
        </w:rPr>
      </w:pPr>
    </w:p>
    <w:p w:rsidR="008E5228" w:rsidRDefault="008E5228" w:rsidP="008E5228">
      <w:pPr>
        <w:ind w:left="851" w:right="56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В подразделе 2. Размещение информационного сообщения о продаже муниципального имущества, пункт 44 изложить в новой редакции: «п. 44 Информационное сообщение о продаже муниципального имущества должно содержать, за исключением случаев, предусмотренных настоящим Федеральным законом, следующие сведения:</w:t>
      </w:r>
    </w:p>
    <w:p w:rsidR="008E5228" w:rsidRDefault="008E5228" w:rsidP="008E5228">
      <w:pPr>
        <w:ind w:left="851" w:right="567" w:firstLine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1) наименование государственного органа или органа местного самоуправления, принявших решение об условиях приватизации такого имущества, реквизиты указанного решения;</w:t>
      </w:r>
      <w:proofErr w:type="gramEnd"/>
    </w:p>
    <w:p w:rsidR="008E5228" w:rsidRDefault="008E5228" w:rsidP="008E5228">
      <w:pPr>
        <w:ind w:left="851" w:right="56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наименование такого имущества и иные позволяющие его индивидуализировать сведения (характеристика имущества);</w:t>
      </w:r>
    </w:p>
    <w:p w:rsidR="008E5228" w:rsidRDefault="008E5228" w:rsidP="008E5228">
      <w:pPr>
        <w:ind w:left="851" w:right="56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способ приватизации такого имущества;</w:t>
      </w:r>
    </w:p>
    <w:p w:rsidR="008E5228" w:rsidRDefault="008E5228" w:rsidP="008E5228">
      <w:pPr>
        <w:ind w:left="851" w:right="56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начальная цена продажи такого имущества;</w:t>
      </w:r>
    </w:p>
    <w:p w:rsidR="008E5228" w:rsidRDefault="008E5228" w:rsidP="008E5228">
      <w:pPr>
        <w:ind w:left="851" w:right="56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форма подачи предложений о цене такого имущества;</w:t>
      </w:r>
    </w:p>
    <w:p w:rsidR="008E5228" w:rsidRDefault="008E5228" w:rsidP="008E5228">
      <w:pPr>
        <w:ind w:left="851" w:right="56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условия и сроки платежа, необходимые реквизиты счетов;</w:t>
      </w:r>
    </w:p>
    <w:p w:rsidR="008E5228" w:rsidRDefault="008E5228" w:rsidP="008E5228">
      <w:pPr>
        <w:ind w:left="851" w:right="56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размер задатка, срок и порядок его внесения, необходимые реквизиты счетов;</w:t>
      </w:r>
    </w:p>
    <w:p w:rsidR="008E5228" w:rsidRDefault="008E5228" w:rsidP="008E5228">
      <w:pPr>
        <w:ind w:left="851" w:right="56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порядок, место, даты начала и окончания подачи заявок, предложений;</w:t>
      </w:r>
    </w:p>
    <w:p w:rsidR="008E5228" w:rsidRDefault="008E5228" w:rsidP="008E5228">
      <w:pPr>
        <w:ind w:left="851" w:right="56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 исчерпывающий перечень представляемых участниками торгов документов и требования к их оформлению;</w:t>
      </w:r>
    </w:p>
    <w:p w:rsidR="008E5228" w:rsidRDefault="008E5228" w:rsidP="008E5228">
      <w:pPr>
        <w:ind w:left="851" w:right="56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 срок заключения договора купли-продажи такого имущества;</w:t>
      </w:r>
    </w:p>
    <w:p w:rsidR="008E5228" w:rsidRDefault="008E5228" w:rsidP="008E5228">
      <w:pPr>
        <w:ind w:left="851" w:right="56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 порядок ознакомления покупателей с иной информацией, условиями договора купли-продажи такого имущества;</w:t>
      </w:r>
    </w:p>
    <w:p w:rsidR="008E5228" w:rsidRDefault="008E5228" w:rsidP="008E5228">
      <w:pPr>
        <w:ind w:left="851" w:right="56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 ограничения участия отдельных категорий физических лиц и юридических лиц в приватизации такого имущества;</w:t>
      </w:r>
    </w:p>
    <w:p w:rsidR="008E5228" w:rsidRDefault="008E5228" w:rsidP="008E5228">
      <w:pPr>
        <w:ind w:left="851" w:right="56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13) порядок определения победителей (при проведен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>
        <w:rPr>
          <w:rFonts w:ascii="Times New Roman" w:hAnsi="Times New Roman" w:cs="Times New Roman"/>
          <w:sz w:val="28"/>
          <w:szCs w:val="28"/>
        </w:rPr>
        <w:t>кциона, специализированного аукциона, конкурса) либо лиц, имеющих право приобретения  муниципального имущества (при проведении его продажи посредством публичного предложения и без объявления цены);</w:t>
      </w:r>
    </w:p>
    <w:p w:rsidR="008E5228" w:rsidRDefault="008E5228" w:rsidP="008E5228">
      <w:pPr>
        <w:ind w:left="851" w:right="56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14) место и срок подведения итогов продажи муниципального имущества;</w:t>
      </w:r>
    </w:p>
    <w:p w:rsidR="008E5228" w:rsidRDefault="008E5228" w:rsidP="008E5228">
      <w:pPr>
        <w:ind w:left="851" w:right="56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15) 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имущества;</w:t>
      </w:r>
    </w:p>
    <w:p w:rsidR="008E5228" w:rsidRDefault="008E5228" w:rsidP="008E5228">
      <w:pPr>
        <w:ind w:left="851" w:right="567" w:firstLine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16) размер и порядок выплаты вознаграждения юридическому лицу, которое в соответствии с подпунктом 8.1 пункта 1 статьи 6 настоящего Федерального закона осуществляет функции продавца муниципального имущества и (или) которому решениями соответственно Правительства Российской Федерации, органа государственной власти субъекта Российской Федерации, органа местного самоуправления поручено организовать от имени собственника продажу приватизируемого  муниципального имущества.</w:t>
      </w:r>
      <w:proofErr w:type="gramEnd"/>
    </w:p>
    <w:p w:rsidR="008E5228" w:rsidRDefault="008E5228" w:rsidP="008E5228">
      <w:pPr>
        <w:ind w:left="851" w:right="567" w:firstLine="0"/>
        <w:rPr>
          <w:rFonts w:ascii="Times New Roman" w:hAnsi="Times New Roman" w:cs="Times New Roman"/>
          <w:sz w:val="28"/>
          <w:szCs w:val="28"/>
        </w:rPr>
      </w:pPr>
    </w:p>
    <w:p w:rsidR="008E5228" w:rsidRDefault="008E5228" w:rsidP="008E5228">
      <w:pPr>
        <w:ind w:left="851" w:right="56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1.3. В подразделе 5. «Продажа муниципального имущества на аукционе», в пункте 51 абзац «Протокол об итогах аукциона направляется победителю аукциона одновременно с уведомлением о признании его победителем» заменить на «Уведомление о признании участника аукциона победителем направляется победителю в день подведения итогов аукциона»</w:t>
      </w:r>
    </w:p>
    <w:p w:rsidR="008E5228" w:rsidRDefault="008E5228" w:rsidP="008E5228">
      <w:pPr>
        <w:ind w:left="851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5228" w:rsidRDefault="008E5228" w:rsidP="008E5228">
      <w:pPr>
        <w:ind w:left="851" w:right="56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Добавить Подраздел 5.1  «Продажа объектов культурного наследия, включенных в единый государственный реестр объектов культурного наследия (памятников истории и культуры), на конкурсе» следующего содержания:</w:t>
      </w:r>
    </w:p>
    <w:p w:rsidR="008E5228" w:rsidRDefault="008E5228" w:rsidP="008E5228">
      <w:pPr>
        <w:ind w:left="851" w:right="567" w:firstLine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«1) На конкурсе могут продаваться объекты культурного наследия, включенные в единый государственный реестр объектов культурного наследия (памятников истории и культуры) народов Российской Федерации (далее - реестр объектов культурного наследия), если в отношении такого имущества его покупателю необходимо выполнить определенные условия. </w:t>
      </w:r>
      <w:proofErr w:type="gramEnd"/>
    </w:p>
    <w:p w:rsidR="008E5228" w:rsidRDefault="008E5228" w:rsidP="008E5228">
      <w:pPr>
        <w:ind w:left="851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Объекты культурного наследия местного (муниципального) значения - объекты, обладающие историко-архитектурной, художественной, научной и мемориальной ценностью, имеющие особое значение для истории и культуры муниципального образования.</w:t>
      </w:r>
    </w:p>
    <w:p w:rsidR="008E5228" w:rsidRDefault="008E5228" w:rsidP="008E5228">
      <w:pPr>
        <w:ind w:left="851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Особенности продажи объекта культурного наследия, включенного в реестр объектов культурного наследия, на конкурсе, в том числе сроки выполнения его условий, устанавливаются в соответствии со статьей 29 Федерального закона "О приватизации государственного и муниципального имущества".</w:t>
      </w:r>
    </w:p>
    <w:p w:rsidR="008E5228" w:rsidRDefault="008E5228" w:rsidP="008E5228">
      <w:pPr>
        <w:ind w:left="851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Право приобретения государственного или муниципального имущества принадлежит тому покупателю, который предложил в ходе конкурса наиболее высокую цену за указанное имущество, при условии выполнения таким покупателем условий конкурса.</w:t>
      </w:r>
    </w:p>
    <w:p w:rsidR="008E5228" w:rsidRDefault="008E5228" w:rsidP="008E5228">
      <w:pPr>
        <w:ind w:left="851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Конкурс является открытым по составу участников. Предложения о цене муниципального имущества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заявляются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участниками конкурса открыто в ходе проведения торгов.</w:t>
      </w:r>
    </w:p>
    <w:p w:rsidR="008E5228" w:rsidRDefault="008E5228" w:rsidP="008E5228">
      <w:pPr>
        <w:ind w:left="851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Конкурс, в котором принял участие только один участник, признается несостоявшимся, если иное не установлено настоящим Федеральным законом.</w:t>
      </w:r>
    </w:p>
    <w:p w:rsidR="008E5228" w:rsidRDefault="008E5228" w:rsidP="008E5228">
      <w:pPr>
        <w:ind w:left="851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Продолжительность приема заявок на участие в конкурсе должна быть не менее чем двадцать пять дней. Признание претендентов участниками конкурса осуществляется в течение пяти рабочих дней со дня окончания срока приема указанных заявок. Конкурс проводится не позднее третьего рабочего дня со дня признания претендентов участниками конкурса.</w:t>
      </w:r>
    </w:p>
    <w:p w:rsidR="008E5228" w:rsidRDefault="008E5228" w:rsidP="008E5228">
      <w:pPr>
        <w:ind w:left="851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Для участия в конкурсе претендент вносит задаток в размере 20 процентов начальной цены, указанной в информационном сообщении о продаже государственного или муниципального имущества.</w:t>
      </w:r>
    </w:p>
    <w:p w:rsidR="008E5228" w:rsidRDefault="008E5228" w:rsidP="008E5228">
      <w:pPr>
        <w:ind w:left="851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Документом, подтверждающим поступление задатка на счет, указанный в информационном сообщении, является выписка с этого счета.</w:t>
      </w:r>
    </w:p>
    <w:p w:rsidR="008E5228" w:rsidRDefault="008E5228" w:rsidP="008E5228">
      <w:pPr>
        <w:ind w:left="851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Предложение о цене продаваемого на конкурсе имущества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заявляется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участником конкурса в день подведения итогов конкурса.</w:t>
      </w:r>
    </w:p>
    <w:p w:rsidR="008E5228" w:rsidRDefault="008E5228" w:rsidP="008E5228">
      <w:pPr>
        <w:ind w:left="851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Претендент не допускается к участию в конкурсе по следующим основаниям:</w:t>
      </w:r>
    </w:p>
    <w:p w:rsidR="008E5228" w:rsidRDefault="008E5228" w:rsidP="008E5228">
      <w:pPr>
        <w:ind w:left="851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E5228" w:rsidRDefault="008E5228" w:rsidP="008E5228">
      <w:pPr>
        <w:ind w:left="851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представлены не все документы в соответствии с перечнем, указанным в информационном сообщении о проведении указанного конкурса (за исключением предложения о цене продаваемого на конкурсе имущества), или они оформлены не в соответствии с законодательством Российской Федерации;</w:t>
      </w:r>
    </w:p>
    <w:p w:rsidR="008E5228" w:rsidRDefault="008E5228" w:rsidP="008E5228">
      <w:pPr>
        <w:ind w:left="851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подана лицом, не уполномоченным претендентом на осуществление таких действий;</w:t>
      </w:r>
    </w:p>
    <w:p w:rsidR="008E5228" w:rsidRDefault="008E5228" w:rsidP="008E5228">
      <w:pPr>
        <w:ind w:left="851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подтверждено поступление задатка на счета, указанные в информационном сообщении о проведении указанного конкурса, в установленный срок.</w:t>
      </w:r>
    </w:p>
    <w:p w:rsidR="008E5228" w:rsidRDefault="008E5228" w:rsidP="008E5228">
      <w:pPr>
        <w:ind w:left="851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указанных оснований отказа претенденту в участии в конкурсе является исчерпывающим.</w:t>
      </w:r>
    </w:p>
    <w:p w:rsidR="008E5228" w:rsidRDefault="008E5228" w:rsidP="008E5228">
      <w:pPr>
        <w:ind w:left="851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До признания претендента участником конкурса он имеет право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течение пяти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конкурса.</w:t>
      </w:r>
    </w:p>
    <w:p w:rsidR="008E5228" w:rsidRDefault="008E5228" w:rsidP="008E5228">
      <w:pPr>
        <w:ind w:left="851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 Одно лицо имеет право подать только одну заявку, а также заявить только одно предложение о цене муниципального имущества.</w:t>
      </w:r>
    </w:p>
    <w:p w:rsidR="008E5228" w:rsidRDefault="008E5228" w:rsidP="008E5228">
      <w:pPr>
        <w:ind w:left="851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 Уведомление о признании участника конкурса победителем направляется победителю в день подведения итогов конкурса.</w:t>
      </w:r>
    </w:p>
    <w:p w:rsidR="008E5228" w:rsidRDefault="008E5228" w:rsidP="008E5228">
      <w:pPr>
        <w:ind w:left="851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 При уклонении или отказе победителя конкурса от заключения договора купли-продажи муниципального имущества задаток ему не возвращается.</w:t>
      </w:r>
    </w:p>
    <w:p w:rsidR="008E5228" w:rsidRDefault="008E5228" w:rsidP="008E5228">
      <w:pPr>
        <w:ind w:left="851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12) Суммы задатков, внесенные участниками конкурса, за исключением победителя, возвращаются участникам конкурса в течение пяти дней </w:t>
      </w:r>
      <w:proofErr w:type="gramStart"/>
      <w:r>
        <w:rPr>
          <w:rFonts w:ascii="Times New Roman" w:hAnsi="Times New Roman" w:cs="Times New Roman"/>
          <w:sz w:val="28"/>
          <w:szCs w:val="28"/>
        </w:rPr>
        <w:t>с даты подведения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итогов конкурса.</w:t>
      </w:r>
    </w:p>
    <w:p w:rsidR="008E5228" w:rsidRDefault="008E5228" w:rsidP="008E5228">
      <w:pPr>
        <w:ind w:left="851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13) В течение пяти рабочих дней </w:t>
      </w:r>
      <w:proofErr w:type="gramStart"/>
      <w:r>
        <w:rPr>
          <w:rFonts w:ascii="Times New Roman" w:hAnsi="Times New Roman" w:cs="Times New Roman"/>
          <w:sz w:val="28"/>
          <w:szCs w:val="28"/>
        </w:rPr>
        <w:t>с даты подведения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итогов конкурса с победителем конкурса заключается договор купли-продажи.</w:t>
      </w:r>
    </w:p>
    <w:p w:rsidR="008E5228" w:rsidRDefault="008E5228" w:rsidP="008E5228">
      <w:pPr>
        <w:ind w:left="851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14) Договор купли-продажи  муниципального имущества включает в себя порядок выполнения победителем конкурса условий конкурса.</w:t>
      </w:r>
    </w:p>
    <w:p w:rsidR="008E5228" w:rsidRDefault="008E5228" w:rsidP="008E5228">
      <w:pPr>
        <w:ind w:left="851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Указанный договор должен устанавливать порядок подтверждения </w:t>
      </w:r>
      <w:r>
        <w:rPr>
          <w:rFonts w:ascii="Times New Roman" w:hAnsi="Times New Roman" w:cs="Times New Roman"/>
          <w:sz w:val="28"/>
          <w:szCs w:val="28"/>
        </w:rPr>
        <w:lastRenderedPageBreak/>
        <w:t>победителем конкурса выполнения принимаемых на себя обязательств.</w:t>
      </w:r>
    </w:p>
    <w:p w:rsidR="008E5228" w:rsidRDefault="008E5228" w:rsidP="008E5228">
      <w:pPr>
        <w:ind w:left="851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Внесение изменений и дополнений в условия конкурса и обязательства его победителя после заключения указанного договора не допускается, за исключением случаев, предусмотренных статьей 451 Гражданского кодекса Российской Федерации.</w:t>
      </w:r>
    </w:p>
    <w:p w:rsidR="008E5228" w:rsidRDefault="008E5228" w:rsidP="008E5228">
      <w:pPr>
        <w:ind w:left="851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15) Договор купли-продажи муниципального имущества должен содержать:</w:t>
      </w:r>
    </w:p>
    <w:p w:rsidR="008E5228" w:rsidRDefault="008E5228" w:rsidP="008E5228">
      <w:pPr>
        <w:ind w:left="851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условия конкурса, формы и сроки их выполнения;</w:t>
      </w:r>
    </w:p>
    <w:p w:rsidR="008E5228" w:rsidRDefault="008E5228" w:rsidP="008E5228">
      <w:pPr>
        <w:ind w:left="851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подтверждения победителем конкурса выполнения условий конкурса;</w:t>
      </w:r>
    </w:p>
    <w:p w:rsidR="008E5228" w:rsidRDefault="008E5228" w:rsidP="008E5228">
      <w:pPr>
        <w:ind w:left="851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осуществления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победителем конкурса условий конкурса;</w:t>
      </w:r>
    </w:p>
    <w:p w:rsidR="008E5228" w:rsidRDefault="008E5228" w:rsidP="008E5228">
      <w:pPr>
        <w:ind w:left="851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ответственность сторон за неисполнение или ненадлежащее исполнение своих обязательств по договору купли-продажи в виде неустойки за невыполнение победителем конкурса условий, а также ненадлежащее их выполнение, в том числе нарушение промежуточных или окончательных сроков выполнения таких условий и объема их выполнения, в размере цены государственного или муниципального имущества;</w:t>
      </w:r>
    </w:p>
    <w:p w:rsidR="008E5228" w:rsidRDefault="008E5228" w:rsidP="008E5228">
      <w:pPr>
        <w:ind w:left="851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другие условия, предусмотренные статьей 29 настоящего Федерального закона в отношении объектов культурного наследия, включенных в реестр объектов культурного наследия;</w:t>
      </w:r>
    </w:p>
    <w:p w:rsidR="008E5228" w:rsidRDefault="008E5228" w:rsidP="008E5228">
      <w:pPr>
        <w:ind w:left="851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иные определяемые по соглашению сторон условия.</w:t>
      </w:r>
    </w:p>
    <w:p w:rsidR="008E5228" w:rsidRDefault="008E5228" w:rsidP="008E5228">
      <w:pPr>
        <w:ind w:left="851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16) Передача имущества победителю конкурса и оформление права собственности на него осуществляются в порядке, установленном законодательством Российской Федерации и соответствующим договором купли-продажи, не позднее чем через тридцать дней после дня полной оплаты имущества и выполнения условий конкурса, если иное не предусмотрено настоящим Федеральным законом.</w:t>
      </w:r>
    </w:p>
    <w:p w:rsidR="008E5228" w:rsidRDefault="008E5228" w:rsidP="008E5228">
      <w:pPr>
        <w:ind w:left="851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Факт оплаты имущества подтверждается выпиской со счета, указанного в информационном сообщении о проведении конкурса, о поступлении денежных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в р</w:t>
      </w:r>
      <w:proofErr w:type="gramEnd"/>
      <w:r>
        <w:rPr>
          <w:rFonts w:ascii="Times New Roman" w:hAnsi="Times New Roman" w:cs="Times New Roman"/>
          <w:sz w:val="28"/>
          <w:szCs w:val="28"/>
        </w:rPr>
        <w:t>азмере и в сроки, которые указаны в договоре купли-продажи.</w:t>
      </w:r>
    </w:p>
    <w:p w:rsidR="008E5228" w:rsidRDefault="008E5228" w:rsidP="008E5228">
      <w:pPr>
        <w:ind w:left="851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17) Срок выполнения условий конкурса не может превышать один год, если иное не предусмотрено настоящим Федеральным законом.</w:t>
      </w:r>
    </w:p>
    <w:p w:rsidR="008E5228" w:rsidRDefault="008E5228" w:rsidP="008E5228">
      <w:pPr>
        <w:ind w:left="851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18) Победитель конкурса вправе до перехода к нему права собственности на муниципальное имущество осуществлять полномочия, установленные пунктами 19 и 20 настоящего раздела.</w:t>
      </w:r>
    </w:p>
    <w:p w:rsidR="008E5228" w:rsidRDefault="008E5228" w:rsidP="008E5228">
      <w:pPr>
        <w:ind w:left="851" w:right="567" w:firstLine="0"/>
        <w:rPr>
          <w:rFonts w:ascii="Times New Roman" w:hAnsi="Times New Roman" w:cs="Times New Roman"/>
          <w:sz w:val="28"/>
          <w:szCs w:val="28"/>
        </w:rPr>
      </w:pPr>
    </w:p>
    <w:p w:rsidR="008E5228" w:rsidRDefault="008E5228" w:rsidP="008E5228">
      <w:pPr>
        <w:ind w:left="851" w:right="56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1.5.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подразделе 6. «Продажа муниципального имущества посредством публичного предложения», абзац «Предложения о приобретении государственного или муниципального имущества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заявляются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участниками продажи посредством публичного предложения поднятием их карточек после оглашения цены первоначального предложения или цены предложения, сложившейся на соответствующем "шаге </w:t>
      </w:r>
      <w:r>
        <w:rPr>
          <w:rFonts w:ascii="Times New Roman" w:hAnsi="Times New Roman" w:cs="Times New Roman"/>
          <w:sz w:val="28"/>
          <w:szCs w:val="28"/>
        </w:rPr>
        <w:lastRenderedPageBreak/>
        <w:t>понижения» отменить.</w:t>
      </w:r>
    </w:p>
    <w:p w:rsidR="008E5228" w:rsidRDefault="008E5228" w:rsidP="008E5228">
      <w:pPr>
        <w:ind w:left="851" w:right="567"/>
        <w:rPr>
          <w:rFonts w:ascii="Times New Roman" w:hAnsi="Times New Roman" w:cs="Times New Roman"/>
        </w:rPr>
      </w:pPr>
    </w:p>
    <w:p w:rsidR="008E5228" w:rsidRDefault="008E5228" w:rsidP="008E5228">
      <w:pPr>
        <w:ind w:left="851" w:right="56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Комсомольского городского поселения Чамзинского муниципального района «Вестник».</w:t>
      </w:r>
    </w:p>
    <w:p w:rsidR="008E5228" w:rsidRDefault="008E5228" w:rsidP="008E5228">
      <w:pPr>
        <w:ind w:left="851" w:right="567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096"/>
        <w:gridCol w:w="4078"/>
      </w:tblGrid>
      <w:tr w:rsidR="008E5228" w:rsidTr="008E5228">
        <w:tc>
          <w:tcPr>
            <w:tcW w:w="6096" w:type="dxa"/>
            <w:hideMark/>
          </w:tcPr>
          <w:p w:rsidR="008E5228" w:rsidRDefault="008E5228">
            <w:pPr>
              <w:ind w:left="851" w:right="56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Комсомольского городского поселения </w:t>
            </w:r>
          </w:p>
        </w:tc>
        <w:tc>
          <w:tcPr>
            <w:tcW w:w="3969" w:type="dxa"/>
          </w:tcPr>
          <w:p w:rsidR="008E5228" w:rsidRDefault="008E5228">
            <w:pPr>
              <w:ind w:left="851" w:right="567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5228" w:rsidRDefault="008E5228">
            <w:pPr>
              <w:ind w:left="1734" w:right="567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А.А.Ульянов</w:t>
            </w:r>
            <w:proofErr w:type="spellEnd"/>
          </w:p>
          <w:p w:rsidR="008E5228" w:rsidRDefault="008E5228">
            <w:pPr>
              <w:widowControl/>
              <w:autoSpaceDE/>
              <w:adjustRightInd/>
              <w:snapToGrid w:val="0"/>
              <w:ind w:left="851" w:right="56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E5228" w:rsidRDefault="008E5228" w:rsidP="008E5228">
      <w:pPr>
        <w:shd w:val="clear" w:color="auto" w:fill="FFFFFF"/>
        <w:ind w:left="851" w:right="567" w:firstLine="5580"/>
        <w:jc w:val="right"/>
        <w:rPr>
          <w:rFonts w:ascii="Times New Roman" w:hAnsi="Times New Roman" w:cs="Times New Roman"/>
        </w:rPr>
      </w:pPr>
    </w:p>
    <w:p w:rsidR="008E5228" w:rsidRDefault="008E5228" w:rsidP="008E5228">
      <w:pPr>
        <w:ind w:left="851" w:right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E5228" w:rsidRDefault="008E5228" w:rsidP="008E5228">
      <w:pPr>
        <w:ind w:left="851" w:right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E5228" w:rsidRDefault="008E5228" w:rsidP="008E5228">
      <w:pPr>
        <w:ind w:left="851" w:right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E5228" w:rsidRDefault="008E5228" w:rsidP="008E5228">
      <w:pPr>
        <w:ind w:left="851" w:right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E5228" w:rsidRDefault="008E5228" w:rsidP="008E5228">
      <w:pPr>
        <w:ind w:left="851" w:right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E5228" w:rsidRDefault="008E5228" w:rsidP="008E5228">
      <w:pPr>
        <w:ind w:left="851" w:right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E5228" w:rsidRDefault="008E5228" w:rsidP="008E5228">
      <w:pPr>
        <w:ind w:left="851" w:right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E5228" w:rsidRDefault="008E5228" w:rsidP="008E5228">
      <w:pPr>
        <w:ind w:left="851" w:right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1681E" w:rsidRDefault="00F1681E" w:rsidP="008E5228">
      <w:pPr>
        <w:ind w:firstLine="0"/>
      </w:pPr>
    </w:p>
    <w:sectPr w:rsidR="00F1681E" w:rsidSect="008E5228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946"/>
    <w:rsid w:val="008E5228"/>
    <w:rsid w:val="00965946"/>
    <w:rsid w:val="00F1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22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E522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22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E522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37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986916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1795</Words>
  <Characters>10236</Characters>
  <Application>Microsoft Office Word</Application>
  <DocSecurity>0</DocSecurity>
  <Lines>85</Lines>
  <Paragraphs>24</Paragraphs>
  <ScaleCrop>false</ScaleCrop>
  <Company/>
  <LinksUpToDate>false</LinksUpToDate>
  <CharactersWithSpaces>12007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2019-08-12T13:21:00Z</dcterms:created>
  <dcterms:modified xsi:type="dcterms:W3CDTF">2019-08-12T13:21:00Z</dcterms:modified>
</cp:coreProperties>
</file>