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2A8" w:rsidRPr="00704732" w:rsidRDefault="002D62A8" w:rsidP="002D62A8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i/>
          <w:iCs/>
          <w:caps/>
          <w:sz w:val="28"/>
          <w:szCs w:val="28"/>
        </w:rPr>
      </w:pPr>
      <w:r w:rsidRPr="00704732">
        <w:rPr>
          <w:rFonts w:ascii="Times New Roman" w:hAnsi="Times New Roman" w:cs="Times New Roman"/>
          <w:bCs w:val="0"/>
          <w:caps/>
          <w:sz w:val="28"/>
          <w:szCs w:val="28"/>
        </w:rPr>
        <w:t>Республики Мордовия</w:t>
      </w:r>
    </w:p>
    <w:p w:rsidR="002D62A8" w:rsidRPr="00704732" w:rsidRDefault="002D62A8" w:rsidP="002D62A8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8"/>
          <w:szCs w:val="28"/>
        </w:rPr>
      </w:pPr>
      <w:r w:rsidRPr="00704732">
        <w:rPr>
          <w:rFonts w:ascii="Times New Roman" w:hAnsi="Times New Roman" w:cs="Times New Roman"/>
          <w:bCs w:val="0"/>
          <w:caps/>
          <w:sz w:val="28"/>
          <w:szCs w:val="28"/>
        </w:rPr>
        <w:t>Администрация Чамзинского</w:t>
      </w:r>
    </w:p>
    <w:p w:rsidR="002D62A8" w:rsidRPr="00704732" w:rsidRDefault="002D62A8" w:rsidP="002D62A8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8"/>
          <w:szCs w:val="28"/>
        </w:rPr>
      </w:pPr>
      <w:r w:rsidRPr="00704732">
        <w:rPr>
          <w:rFonts w:ascii="Times New Roman" w:hAnsi="Times New Roman" w:cs="Times New Roman"/>
          <w:bCs w:val="0"/>
          <w:caps/>
          <w:sz w:val="28"/>
          <w:szCs w:val="28"/>
        </w:rPr>
        <w:t>муниципального района</w:t>
      </w:r>
    </w:p>
    <w:p w:rsidR="002D62A8" w:rsidRDefault="002D62A8" w:rsidP="002D62A8">
      <w:pPr>
        <w:spacing w:line="240" w:lineRule="auto"/>
        <w:jc w:val="center"/>
        <w:rPr>
          <w:b/>
          <w:bCs/>
        </w:rPr>
      </w:pPr>
    </w:p>
    <w:p w:rsidR="002D62A8" w:rsidRDefault="002D62A8" w:rsidP="002D62A8">
      <w:pPr>
        <w:spacing w:line="240" w:lineRule="auto"/>
        <w:jc w:val="center"/>
        <w:rPr>
          <w:b/>
          <w:bCs/>
        </w:rPr>
      </w:pPr>
      <w:r w:rsidRPr="00DD66BE">
        <w:rPr>
          <w:b/>
          <w:bCs/>
        </w:rPr>
        <w:t>ПОСТАНОВЛЕНИЕ</w:t>
      </w:r>
    </w:p>
    <w:p w:rsidR="002D62A8" w:rsidRPr="00EC57B9" w:rsidRDefault="002D62A8" w:rsidP="002D62A8">
      <w:pPr>
        <w:spacing w:line="240" w:lineRule="auto"/>
        <w:jc w:val="both"/>
        <w:rPr>
          <w:b/>
          <w:bCs/>
        </w:rPr>
      </w:pPr>
      <w:r>
        <w:rPr>
          <w:bCs/>
        </w:rPr>
        <w:t>27.02.</w:t>
      </w:r>
      <w:r w:rsidRPr="00DD66BE">
        <w:t>201</w:t>
      </w:r>
      <w:r>
        <w:t>9</w:t>
      </w:r>
      <w:r w:rsidRPr="00DD66BE">
        <w:t>г.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       </w:t>
      </w:r>
      <w:r w:rsidRPr="00EC57B9">
        <w:rPr>
          <w:b/>
          <w:bCs/>
        </w:rPr>
        <w:t>№</w:t>
      </w:r>
      <w:r>
        <w:rPr>
          <w:b/>
          <w:bCs/>
        </w:rPr>
        <w:t>144</w:t>
      </w:r>
    </w:p>
    <w:p w:rsidR="002D62A8" w:rsidRDefault="002D62A8" w:rsidP="002D62A8">
      <w:pPr>
        <w:spacing w:after="0" w:line="240" w:lineRule="auto"/>
        <w:jc w:val="center"/>
      </w:pPr>
      <w:r w:rsidRPr="00EC57B9">
        <w:t>р.п. Чамзинка</w:t>
      </w:r>
    </w:p>
    <w:p w:rsidR="002D62A8" w:rsidRDefault="002D62A8" w:rsidP="002D62A8">
      <w:pPr>
        <w:spacing w:after="0" w:line="240" w:lineRule="auto"/>
        <w:jc w:val="both"/>
      </w:pPr>
    </w:p>
    <w:p w:rsidR="002D62A8" w:rsidRPr="00DD66BE" w:rsidRDefault="002D62A8" w:rsidP="002D62A8">
      <w:pPr>
        <w:spacing w:after="0" w:line="240" w:lineRule="auto"/>
        <w:jc w:val="both"/>
      </w:pPr>
    </w:p>
    <w:p w:rsidR="002D62A8" w:rsidRPr="00081AB1" w:rsidRDefault="002D62A8" w:rsidP="002D62A8">
      <w:pPr>
        <w:widowControl w:val="0"/>
        <w:tabs>
          <w:tab w:val="left" w:pos="3960"/>
          <w:tab w:val="left" w:pos="7230"/>
          <w:tab w:val="left" w:pos="9923"/>
        </w:tabs>
        <w:ind w:right="485"/>
        <w:jc w:val="center"/>
        <w:rPr>
          <w:b/>
          <w:bCs/>
        </w:rPr>
      </w:pPr>
      <w:r w:rsidRPr="00081AB1">
        <w:rPr>
          <w:b/>
        </w:rPr>
        <w:t>"О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году"</w:t>
      </w:r>
    </w:p>
    <w:p w:rsidR="002D62A8" w:rsidRDefault="002D62A8" w:rsidP="002D62A8">
      <w:pPr>
        <w:ind w:firstLine="709"/>
        <w:jc w:val="center"/>
        <w:outlineLvl w:val="0"/>
        <w:rPr>
          <w:b/>
          <w:bCs/>
        </w:rPr>
      </w:pPr>
    </w:p>
    <w:p w:rsidR="002D62A8" w:rsidRDefault="002D62A8" w:rsidP="002D62A8">
      <w:pPr>
        <w:ind w:firstLine="709"/>
        <w:jc w:val="both"/>
        <w:outlineLvl w:val="0"/>
        <w:rPr>
          <w:bCs/>
        </w:rPr>
      </w:pPr>
      <w:r w:rsidRPr="00081AB1">
        <w:rPr>
          <w:bCs/>
        </w:rPr>
        <w:t>В соответствии с пунктом 2 статьи 79 Бюджетного кодекса Российской Федерации, постановлением Администрации Чамзинского муниципального района Республики Мордовия от 17 июня 2015 года №493 "Об утверждении Порядка принятия решения о подготовке и реализации бюджетных инвестиций в объект</w:t>
      </w:r>
      <w:r>
        <w:rPr>
          <w:bCs/>
        </w:rPr>
        <w:t>ы муниципальной собственности" Администрация Чамзинского муниципального района постановляет:</w:t>
      </w:r>
    </w:p>
    <w:p w:rsidR="002D62A8" w:rsidRDefault="002D62A8" w:rsidP="002D62A8">
      <w:pPr>
        <w:pStyle w:val="1"/>
        <w:spacing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Принять решение о реализации бюджетных инвестиций в объекты капитального строительства муниципальной собственности Чамзинского муниципального района Республики Мордовия согласно </w:t>
      </w:r>
      <w:r>
        <w:rPr>
          <w:rFonts w:ascii="Times New Roman" w:hAnsi="Times New Roman" w:cs="Times New Roman"/>
          <w:sz w:val="28"/>
          <w:szCs w:val="28"/>
        </w:rPr>
        <w:t>приложению,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2D62A8" w:rsidRPr="00235D4A" w:rsidRDefault="002D62A8" w:rsidP="002D62A8">
      <w:pPr>
        <w:pStyle w:val="1"/>
        <w:spacing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35D4A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2D62A8" w:rsidRDefault="002D62A8" w:rsidP="002D62A8">
      <w:pPr>
        <w:spacing w:after="0" w:line="240" w:lineRule="auto"/>
        <w:jc w:val="both"/>
      </w:pPr>
    </w:p>
    <w:p w:rsidR="002D62A8" w:rsidRDefault="002D62A8" w:rsidP="002D62A8">
      <w:pPr>
        <w:spacing w:after="0" w:line="240" w:lineRule="auto"/>
        <w:jc w:val="both"/>
      </w:pPr>
      <w:r>
        <w:t>И.о. Главы Чамзинского</w:t>
      </w:r>
    </w:p>
    <w:p w:rsidR="002D62A8" w:rsidRDefault="002D62A8" w:rsidP="002D62A8">
      <w:pPr>
        <w:spacing w:after="0" w:line="240" w:lineRule="auto"/>
        <w:jc w:val="both"/>
      </w:pPr>
      <w:r>
        <w:t xml:space="preserve">муниципального района                       </w:t>
      </w:r>
      <w:r>
        <w:tab/>
      </w:r>
      <w:r>
        <w:tab/>
      </w:r>
      <w:r>
        <w:tab/>
      </w:r>
      <w:r>
        <w:tab/>
        <w:t xml:space="preserve">          А.Ю.Тюрякин</w:t>
      </w:r>
    </w:p>
    <w:p w:rsidR="002D62A8" w:rsidRDefault="002D62A8" w:rsidP="002D62A8">
      <w:pPr>
        <w:spacing w:after="0" w:line="240" w:lineRule="auto"/>
        <w:jc w:val="both"/>
      </w:pPr>
    </w:p>
    <w:p w:rsidR="002D62A8" w:rsidRDefault="002D62A8" w:rsidP="002D62A8">
      <w:pPr>
        <w:spacing w:after="0" w:line="240" w:lineRule="auto"/>
        <w:jc w:val="both"/>
      </w:pPr>
    </w:p>
    <w:p w:rsidR="002D62A8" w:rsidRDefault="002D62A8" w:rsidP="002D62A8">
      <w:pPr>
        <w:spacing w:after="0" w:line="240" w:lineRule="auto"/>
        <w:jc w:val="both"/>
      </w:pPr>
    </w:p>
    <w:p w:rsidR="002D62A8" w:rsidRDefault="002D62A8" w:rsidP="002D62A8">
      <w:pPr>
        <w:spacing w:after="0" w:line="240" w:lineRule="auto"/>
        <w:jc w:val="both"/>
      </w:pPr>
    </w:p>
    <w:p w:rsidR="002D62A8" w:rsidRDefault="002D62A8" w:rsidP="002D62A8">
      <w:pPr>
        <w:spacing w:after="0" w:line="240" w:lineRule="auto"/>
        <w:jc w:val="both"/>
      </w:pPr>
    </w:p>
    <w:p w:rsidR="002D62A8" w:rsidRDefault="002D62A8" w:rsidP="002D62A8">
      <w:pPr>
        <w:spacing w:after="0" w:line="240" w:lineRule="auto"/>
        <w:jc w:val="both"/>
      </w:pPr>
    </w:p>
    <w:p w:rsidR="002D62A8" w:rsidRDefault="002D62A8" w:rsidP="002D62A8">
      <w:pPr>
        <w:spacing w:after="0" w:line="240" w:lineRule="auto"/>
        <w:jc w:val="both"/>
      </w:pPr>
    </w:p>
    <w:p w:rsidR="002D62A8" w:rsidRDefault="002D62A8" w:rsidP="002D62A8">
      <w:pPr>
        <w:spacing w:after="0" w:line="240" w:lineRule="auto"/>
        <w:jc w:val="both"/>
      </w:pPr>
    </w:p>
    <w:p w:rsidR="002D62A8" w:rsidRDefault="002D62A8" w:rsidP="002D62A8">
      <w:pPr>
        <w:spacing w:after="0" w:line="240" w:lineRule="auto"/>
        <w:jc w:val="both"/>
        <w:sectPr w:rsidR="002D62A8" w:rsidSect="00741DBE">
          <w:footerReference w:type="default" r:id="rId4"/>
          <w:pgSz w:w="11906" w:h="16838"/>
          <w:pgMar w:top="1134" w:right="850" w:bottom="1134" w:left="1276" w:header="708" w:footer="708" w:gutter="0"/>
          <w:cols w:space="708"/>
          <w:docGrid w:linePitch="381"/>
        </w:sectPr>
      </w:pPr>
    </w:p>
    <w:p w:rsidR="002D62A8" w:rsidRPr="0043153C" w:rsidRDefault="002D62A8" w:rsidP="002D62A8">
      <w:pPr>
        <w:spacing w:after="0" w:line="240" w:lineRule="auto"/>
        <w:jc w:val="right"/>
        <w:rPr>
          <w:sz w:val="24"/>
          <w:szCs w:val="24"/>
        </w:rPr>
      </w:pPr>
      <w:r w:rsidRPr="0043153C">
        <w:rPr>
          <w:sz w:val="24"/>
          <w:szCs w:val="24"/>
        </w:rPr>
        <w:lastRenderedPageBreak/>
        <w:t>Приложение</w:t>
      </w:r>
    </w:p>
    <w:p w:rsidR="002D62A8" w:rsidRPr="0043153C" w:rsidRDefault="002D62A8" w:rsidP="002D62A8">
      <w:pPr>
        <w:spacing w:after="0" w:line="240" w:lineRule="auto"/>
        <w:jc w:val="right"/>
        <w:rPr>
          <w:sz w:val="24"/>
          <w:szCs w:val="24"/>
        </w:rPr>
      </w:pPr>
      <w:r w:rsidRPr="0043153C">
        <w:rPr>
          <w:sz w:val="24"/>
          <w:szCs w:val="24"/>
        </w:rPr>
        <w:t>к постановлению Администрации</w:t>
      </w:r>
    </w:p>
    <w:p w:rsidR="002D62A8" w:rsidRPr="0043153C" w:rsidRDefault="002D62A8" w:rsidP="002D62A8">
      <w:pPr>
        <w:spacing w:after="0" w:line="240" w:lineRule="auto"/>
        <w:jc w:val="right"/>
        <w:rPr>
          <w:sz w:val="24"/>
          <w:szCs w:val="24"/>
        </w:rPr>
      </w:pPr>
      <w:r w:rsidRPr="0043153C">
        <w:rPr>
          <w:sz w:val="24"/>
          <w:szCs w:val="24"/>
        </w:rPr>
        <w:t>Чамзинского муниципального района</w:t>
      </w:r>
    </w:p>
    <w:p w:rsidR="002D62A8" w:rsidRPr="0043153C" w:rsidRDefault="002D62A8" w:rsidP="002D62A8">
      <w:pPr>
        <w:spacing w:after="0" w:line="240" w:lineRule="auto"/>
        <w:jc w:val="right"/>
        <w:rPr>
          <w:sz w:val="24"/>
          <w:szCs w:val="24"/>
        </w:rPr>
      </w:pPr>
      <w:r w:rsidRPr="0043153C">
        <w:rPr>
          <w:sz w:val="24"/>
          <w:szCs w:val="24"/>
        </w:rPr>
        <w:t>Республики Мордовия</w:t>
      </w:r>
    </w:p>
    <w:p w:rsidR="002D62A8" w:rsidRPr="0043153C" w:rsidRDefault="002D62A8" w:rsidP="002D62A8">
      <w:pPr>
        <w:spacing w:after="0" w:line="240" w:lineRule="auto"/>
        <w:jc w:val="center"/>
        <w:rPr>
          <w:sz w:val="24"/>
          <w:szCs w:val="24"/>
        </w:rPr>
      </w:pPr>
      <w:r w:rsidRPr="0043153C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от 27 </w:t>
      </w:r>
      <w:r w:rsidRPr="0043153C">
        <w:rPr>
          <w:sz w:val="24"/>
          <w:szCs w:val="24"/>
        </w:rPr>
        <w:t>февраля 2019 года №</w:t>
      </w:r>
      <w:r>
        <w:rPr>
          <w:sz w:val="24"/>
          <w:szCs w:val="24"/>
        </w:rPr>
        <w:t>144</w:t>
      </w:r>
    </w:p>
    <w:p w:rsidR="002D62A8" w:rsidRPr="00235D4A" w:rsidRDefault="002D62A8" w:rsidP="002D62A8">
      <w:pPr>
        <w:spacing w:after="0" w:line="240" w:lineRule="auto"/>
        <w:jc w:val="center"/>
        <w:rPr>
          <w:b/>
        </w:rPr>
      </w:pPr>
      <w:r w:rsidRPr="00235D4A">
        <w:rPr>
          <w:b/>
        </w:rPr>
        <w:t>Распределение</w:t>
      </w:r>
    </w:p>
    <w:p w:rsidR="002D62A8" w:rsidRDefault="002D62A8" w:rsidP="002D62A8">
      <w:pPr>
        <w:spacing w:after="0" w:line="240" w:lineRule="auto"/>
        <w:jc w:val="center"/>
        <w:rPr>
          <w:b/>
        </w:rPr>
      </w:pPr>
      <w:r w:rsidRPr="00235D4A">
        <w:rPr>
          <w:b/>
        </w:rPr>
        <w:t>бюджетных инвестиций за счет средств бюджета Чамзинского муниципального района Республики Мордовия в объекты капитального строительства</w:t>
      </w:r>
    </w:p>
    <w:tbl>
      <w:tblPr>
        <w:tblStyle w:val="a3"/>
        <w:tblW w:w="15163" w:type="dxa"/>
        <w:tblLook w:val="01E0" w:firstRow="1" w:lastRow="1" w:firstColumn="1" w:lastColumn="1" w:noHBand="0" w:noVBand="0"/>
      </w:tblPr>
      <w:tblGrid>
        <w:gridCol w:w="2628"/>
        <w:gridCol w:w="2754"/>
        <w:gridCol w:w="1717"/>
        <w:gridCol w:w="2340"/>
        <w:gridCol w:w="2340"/>
        <w:gridCol w:w="1620"/>
        <w:gridCol w:w="1764"/>
      </w:tblGrid>
      <w:tr w:rsidR="002D62A8" w:rsidTr="00832989">
        <w:tc>
          <w:tcPr>
            <w:tcW w:w="2628" w:type="dxa"/>
          </w:tcPr>
          <w:p w:rsidR="002D62A8" w:rsidRPr="00D417F0" w:rsidRDefault="002D62A8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417F0">
              <w:rPr>
                <w:b/>
                <w:sz w:val="20"/>
                <w:szCs w:val="20"/>
              </w:rPr>
              <w:t>Наименование объекта капитального строительства</w:t>
            </w:r>
          </w:p>
        </w:tc>
        <w:tc>
          <w:tcPr>
            <w:tcW w:w="2754" w:type="dxa"/>
          </w:tcPr>
          <w:p w:rsidR="002D62A8" w:rsidRPr="00D417F0" w:rsidRDefault="002D62A8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417F0">
              <w:rPr>
                <w:b/>
                <w:sz w:val="20"/>
                <w:szCs w:val="20"/>
              </w:rPr>
              <w:t>Наименование муниципальной программы Чамзинского муниципального района Республики Мордовия</w:t>
            </w:r>
          </w:p>
        </w:tc>
        <w:tc>
          <w:tcPr>
            <w:tcW w:w="1717" w:type="dxa"/>
          </w:tcPr>
          <w:p w:rsidR="002D62A8" w:rsidRPr="00D417F0" w:rsidRDefault="002D62A8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417F0">
              <w:rPr>
                <w:b/>
                <w:sz w:val="20"/>
                <w:szCs w:val="20"/>
              </w:rPr>
              <w:t>Направление инвестирования</w:t>
            </w:r>
          </w:p>
        </w:tc>
        <w:tc>
          <w:tcPr>
            <w:tcW w:w="2340" w:type="dxa"/>
          </w:tcPr>
          <w:p w:rsidR="002D62A8" w:rsidRPr="00D417F0" w:rsidRDefault="002D62A8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главного распорядителя бюджетных средств</w:t>
            </w:r>
          </w:p>
        </w:tc>
        <w:tc>
          <w:tcPr>
            <w:tcW w:w="2340" w:type="dxa"/>
          </w:tcPr>
          <w:p w:rsidR="002D62A8" w:rsidRPr="00D417F0" w:rsidRDefault="002D62A8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заказчика- застройщика</w:t>
            </w:r>
          </w:p>
        </w:tc>
        <w:tc>
          <w:tcPr>
            <w:tcW w:w="1620" w:type="dxa"/>
          </w:tcPr>
          <w:p w:rsidR="002D62A8" w:rsidRPr="00D417F0" w:rsidRDefault="002D62A8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Мощность объекта капитального строительства подлежащего вводу</w:t>
            </w:r>
          </w:p>
        </w:tc>
        <w:tc>
          <w:tcPr>
            <w:tcW w:w="1764" w:type="dxa"/>
          </w:tcPr>
          <w:p w:rsidR="002D62A8" w:rsidRDefault="002D62A8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Срок окончания технического перевооружения объекта капитального строительства, (год)</w:t>
            </w:r>
          </w:p>
        </w:tc>
      </w:tr>
      <w:tr w:rsidR="002D62A8" w:rsidTr="00832989">
        <w:tc>
          <w:tcPr>
            <w:tcW w:w="2628" w:type="dxa"/>
          </w:tcPr>
          <w:p w:rsidR="002D62A8" w:rsidRPr="0043153C" w:rsidRDefault="002D62A8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754" w:type="dxa"/>
          </w:tcPr>
          <w:p w:rsidR="002D62A8" w:rsidRPr="0043153C" w:rsidRDefault="002D62A8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717" w:type="dxa"/>
          </w:tcPr>
          <w:p w:rsidR="002D62A8" w:rsidRPr="0043153C" w:rsidRDefault="002D62A8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340" w:type="dxa"/>
          </w:tcPr>
          <w:p w:rsidR="002D62A8" w:rsidRPr="0043153C" w:rsidRDefault="002D62A8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40" w:type="dxa"/>
          </w:tcPr>
          <w:p w:rsidR="002D62A8" w:rsidRPr="0043153C" w:rsidRDefault="002D62A8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620" w:type="dxa"/>
          </w:tcPr>
          <w:p w:rsidR="002D62A8" w:rsidRPr="0043153C" w:rsidRDefault="002D62A8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764" w:type="dxa"/>
          </w:tcPr>
          <w:p w:rsidR="002D62A8" w:rsidRPr="0043153C" w:rsidRDefault="002D62A8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7</w:t>
            </w:r>
          </w:p>
        </w:tc>
      </w:tr>
      <w:tr w:rsidR="002D62A8" w:rsidRPr="00D417F0" w:rsidTr="00832989">
        <w:tc>
          <w:tcPr>
            <w:tcW w:w="2628" w:type="dxa"/>
          </w:tcPr>
          <w:p w:rsidR="002D62A8" w:rsidRPr="0048517D" w:rsidRDefault="002D62A8" w:rsidP="0083298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Детский сад на 70 мест в р.п. Комсомольский Чамзинского муниципального района</w:t>
            </w:r>
          </w:p>
        </w:tc>
        <w:tc>
          <w:tcPr>
            <w:tcW w:w="2754" w:type="dxa"/>
          </w:tcPr>
          <w:p w:rsidR="002D62A8" w:rsidRPr="0048517D" w:rsidRDefault="002D62A8" w:rsidP="0083298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1717" w:type="dxa"/>
          </w:tcPr>
          <w:p w:rsidR="002D62A8" w:rsidRPr="00741DBE" w:rsidRDefault="002D62A8" w:rsidP="00832989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741DBE">
              <w:rPr>
                <w:sz w:val="22"/>
                <w:szCs w:val="22"/>
              </w:rPr>
              <w:t>строительство</w:t>
            </w:r>
          </w:p>
        </w:tc>
        <w:tc>
          <w:tcPr>
            <w:tcW w:w="2340" w:type="dxa"/>
          </w:tcPr>
          <w:p w:rsidR="002D62A8" w:rsidRPr="004D41FB" w:rsidRDefault="002D62A8" w:rsidP="0083298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D41FB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340" w:type="dxa"/>
          </w:tcPr>
          <w:p w:rsidR="002D62A8" w:rsidRPr="004D41FB" w:rsidRDefault="002D62A8" w:rsidP="0083298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D41FB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620" w:type="dxa"/>
          </w:tcPr>
          <w:p w:rsidR="002D62A8" w:rsidRPr="00741DBE" w:rsidRDefault="002D62A8" w:rsidP="00832989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741DBE">
              <w:rPr>
                <w:sz w:val="22"/>
                <w:szCs w:val="22"/>
              </w:rPr>
              <w:t>70 мест</w:t>
            </w:r>
          </w:p>
        </w:tc>
        <w:tc>
          <w:tcPr>
            <w:tcW w:w="1764" w:type="dxa"/>
          </w:tcPr>
          <w:p w:rsidR="002D62A8" w:rsidRPr="00741DBE" w:rsidRDefault="002D62A8" w:rsidP="00832989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741DBE">
              <w:rPr>
                <w:sz w:val="22"/>
                <w:szCs w:val="22"/>
              </w:rPr>
              <w:t>2019</w:t>
            </w:r>
          </w:p>
        </w:tc>
      </w:tr>
    </w:tbl>
    <w:p w:rsidR="002D62A8" w:rsidRPr="0043153C" w:rsidRDefault="002D62A8" w:rsidP="002D62A8">
      <w:pPr>
        <w:spacing w:after="0" w:line="240" w:lineRule="auto"/>
        <w:jc w:val="right"/>
        <w:rPr>
          <w:sz w:val="24"/>
          <w:szCs w:val="24"/>
        </w:rPr>
      </w:pPr>
      <w:bookmarkStart w:id="0" w:name="_GoBack"/>
      <w:bookmarkEnd w:id="0"/>
      <w:r w:rsidRPr="0043153C">
        <w:rPr>
          <w:sz w:val="24"/>
          <w:szCs w:val="24"/>
        </w:rPr>
        <w:t>Продолжение</w:t>
      </w:r>
    </w:p>
    <w:tbl>
      <w:tblPr>
        <w:tblStyle w:val="a3"/>
        <w:tblW w:w="15199" w:type="dxa"/>
        <w:tblLook w:val="01E0" w:firstRow="1" w:lastRow="1" w:firstColumn="1" w:lastColumn="1" w:noHBand="0" w:noVBand="0"/>
      </w:tblPr>
      <w:tblGrid>
        <w:gridCol w:w="2268"/>
        <w:gridCol w:w="3823"/>
        <w:gridCol w:w="2268"/>
        <w:gridCol w:w="2340"/>
        <w:gridCol w:w="2520"/>
        <w:gridCol w:w="1980"/>
      </w:tblGrid>
      <w:tr w:rsidR="002D62A8" w:rsidTr="00832989">
        <w:trPr>
          <w:trHeight w:val="449"/>
        </w:trPr>
        <w:tc>
          <w:tcPr>
            <w:tcW w:w="2268" w:type="dxa"/>
            <w:vMerge w:val="restart"/>
          </w:tcPr>
          <w:p w:rsidR="002D62A8" w:rsidRDefault="002D62A8" w:rsidP="0083298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Сметная стоимость объекта капитального строительства, тыс.руб.</w:t>
            </w:r>
          </w:p>
        </w:tc>
        <w:tc>
          <w:tcPr>
            <w:tcW w:w="3823" w:type="dxa"/>
            <w:vMerge w:val="restart"/>
          </w:tcPr>
          <w:p w:rsidR="002D62A8" w:rsidRDefault="002D62A8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Предполагаемая стоимость объекта капитального строительства (в ценах соответствующих лет), тыс.руб.</w:t>
            </w:r>
          </w:p>
          <w:p w:rsidR="002D62A8" w:rsidRDefault="002D62A8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2D62A8" w:rsidRPr="00741DBE" w:rsidRDefault="002D62A8" w:rsidP="0083298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41DBE">
              <w:rPr>
                <w:b/>
                <w:sz w:val="24"/>
                <w:szCs w:val="24"/>
              </w:rPr>
              <w:t>Распределение сметной стоимости по годам, тыс. рублей</w:t>
            </w:r>
          </w:p>
        </w:tc>
        <w:tc>
          <w:tcPr>
            <w:tcW w:w="2268" w:type="dxa"/>
            <w:vMerge w:val="restart"/>
          </w:tcPr>
          <w:p w:rsidR="002D62A8" w:rsidRPr="00D417F0" w:rsidRDefault="002D62A8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Общий (предельный) объем бюджетных инвестиций, тыс.руб.</w:t>
            </w:r>
          </w:p>
        </w:tc>
        <w:tc>
          <w:tcPr>
            <w:tcW w:w="6840" w:type="dxa"/>
            <w:gridSpan w:val="3"/>
          </w:tcPr>
          <w:p w:rsidR="002D62A8" w:rsidRPr="00D417F0" w:rsidRDefault="002D62A8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Распределение по годам общего (предельного) объема бюджетных инвестиций, тыс.руб.</w:t>
            </w:r>
          </w:p>
        </w:tc>
      </w:tr>
      <w:tr w:rsidR="002D62A8" w:rsidTr="00832989">
        <w:trPr>
          <w:trHeight w:val="243"/>
        </w:trPr>
        <w:tc>
          <w:tcPr>
            <w:tcW w:w="2268" w:type="dxa"/>
            <w:vMerge/>
          </w:tcPr>
          <w:p w:rsidR="002D62A8" w:rsidRPr="0043153C" w:rsidRDefault="002D62A8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3" w:type="dxa"/>
            <w:vMerge/>
          </w:tcPr>
          <w:p w:rsidR="002D62A8" w:rsidRDefault="002D62A8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2D62A8" w:rsidRDefault="002D62A8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40" w:type="dxa"/>
            <w:gridSpan w:val="3"/>
          </w:tcPr>
          <w:p w:rsidR="002D62A8" w:rsidRPr="00D417F0" w:rsidRDefault="002D62A8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 год</w:t>
            </w:r>
          </w:p>
        </w:tc>
      </w:tr>
      <w:tr w:rsidR="002D62A8" w:rsidTr="00832989">
        <w:trPr>
          <w:trHeight w:val="268"/>
        </w:trPr>
        <w:tc>
          <w:tcPr>
            <w:tcW w:w="2268" w:type="dxa"/>
            <w:vMerge/>
          </w:tcPr>
          <w:p w:rsidR="002D62A8" w:rsidRPr="00D417F0" w:rsidRDefault="002D62A8" w:rsidP="0083298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3" w:type="dxa"/>
            <w:vMerge/>
          </w:tcPr>
          <w:p w:rsidR="002D62A8" w:rsidRDefault="002D62A8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2D62A8" w:rsidRDefault="002D62A8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40" w:type="dxa"/>
          </w:tcPr>
          <w:p w:rsidR="002D62A8" w:rsidRPr="00D417F0" w:rsidRDefault="002D62A8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2520" w:type="dxa"/>
          </w:tcPr>
          <w:p w:rsidR="002D62A8" w:rsidRPr="00D417F0" w:rsidRDefault="002D62A8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средства бюджета субъекта Российской Федерации</w:t>
            </w:r>
          </w:p>
        </w:tc>
        <w:tc>
          <w:tcPr>
            <w:tcW w:w="1980" w:type="dxa"/>
          </w:tcPr>
          <w:p w:rsidR="002D62A8" w:rsidRPr="00D417F0" w:rsidRDefault="002D62A8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средства местного бюджета</w:t>
            </w:r>
          </w:p>
        </w:tc>
      </w:tr>
      <w:tr w:rsidR="002D62A8" w:rsidRPr="00235D4A" w:rsidTr="00832989">
        <w:tc>
          <w:tcPr>
            <w:tcW w:w="2268" w:type="dxa"/>
          </w:tcPr>
          <w:p w:rsidR="002D62A8" w:rsidRPr="0043153C" w:rsidRDefault="002D62A8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3823" w:type="dxa"/>
          </w:tcPr>
          <w:p w:rsidR="002D62A8" w:rsidRPr="0043153C" w:rsidRDefault="002D62A8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3153C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2268" w:type="dxa"/>
          </w:tcPr>
          <w:p w:rsidR="002D62A8" w:rsidRPr="0043153C" w:rsidRDefault="002D62A8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2340" w:type="dxa"/>
          </w:tcPr>
          <w:p w:rsidR="002D62A8" w:rsidRPr="0043153C" w:rsidRDefault="002D62A8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2520" w:type="dxa"/>
          </w:tcPr>
          <w:p w:rsidR="002D62A8" w:rsidRPr="0043153C" w:rsidRDefault="002D62A8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980" w:type="dxa"/>
          </w:tcPr>
          <w:p w:rsidR="002D62A8" w:rsidRPr="0043153C" w:rsidRDefault="002D62A8" w:rsidP="0083298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</w:tr>
      <w:tr w:rsidR="002D62A8" w:rsidRPr="00D417F0" w:rsidTr="002D62A8">
        <w:trPr>
          <w:trHeight w:val="1488"/>
        </w:trPr>
        <w:tc>
          <w:tcPr>
            <w:tcW w:w="2268" w:type="dxa"/>
          </w:tcPr>
          <w:p w:rsidR="002D62A8" w:rsidRPr="00741DBE" w:rsidRDefault="002D62A8" w:rsidP="00832989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741DBE">
              <w:rPr>
                <w:sz w:val="22"/>
                <w:szCs w:val="22"/>
              </w:rPr>
              <w:t>-</w:t>
            </w:r>
          </w:p>
        </w:tc>
        <w:tc>
          <w:tcPr>
            <w:tcW w:w="3823" w:type="dxa"/>
          </w:tcPr>
          <w:p w:rsidR="002D62A8" w:rsidRPr="00741DBE" w:rsidRDefault="002D62A8" w:rsidP="0083298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1DBE">
              <w:rPr>
                <w:sz w:val="20"/>
                <w:szCs w:val="20"/>
              </w:rPr>
              <w:t xml:space="preserve">42 262,09767 </w:t>
            </w:r>
          </w:p>
          <w:p w:rsidR="002D62A8" w:rsidRPr="00741DBE" w:rsidRDefault="002D62A8" w:rsidP="0083298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1DBE">
              <w:rPr>
                <w:sz w:val="20"/>
                <w:szCs w:val="20"/>
              </w:rPr>
              <w:t>из них: 1 373,84767 - ПИР,</w:t>
            </w:r>
          </w:p>
          <w:p w:rsidR="002D62A8" w:rsidRPr="00741DBE" w:rsidRDefault="002D62A8" w:rsidP="0083298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1DBE">
              <w:rPr>
                <w:sz w:val="20"/>
                <w:szCs w:val="20"/>
              </w:rPr>
              <w:t>в т.ч. 2018 год - 1 013,84767 тыс.руб. ПИР;</w:t>
            </w:r>
          </w:p>
          <w:p w:rsidR="002D62A8" w:rsidRPr="00741DBE" w:rsidRDefault="002D62A8" w:rsidP="002D62A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1DBE">
              <w:rPr>
                <w:sz w:val="20"/>
                <w:szCs w:val="20"/>
              </w:rPr>
              <w:t>2019 год - 41 248,250 тыс.руб., из них ПИР - 360,00 тыс.руб.</w:t>
            </w:r>
          </w:p>
        </w:tc>
        <w:tc>
          <w:tcPr>
            <w:tcW w:w="2268" w:type="dxa"/>
          </w:tcPr>
          <w:p w:rsidR="002D62A8" w:rsidRPr="00741DBE" w:rsidRDefault="002D62A8" w:rsidP="0083298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1DBE">
              <w:rPr>
                <w:sz w:val="20"/>
                <w:szCs w:val="20"/>
              </w:rPr>
              <w:t>42 262,09767*</w:t>
            </w:r>
          </w:p>
          <w:p w:rsidR="002D62A8" w:rsidRPr="00741DBE" w:rsidRDefault="002D62A8" w:rsidP="0083298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1DBE">
              <w:rPr>
                <w:sz w:val="20"/>
                <w:szCs w:val="20"/>
              </w:rPr>
              <w:t>из них: 1 373,84767 - ПИР</w:t>
            </w:r>
          </w:p>
        </w:tc>
        <w:tc>
          <w:tcPr>
            <w:tcW w:w="2340" w:type="dxa"/>
          </w:tcPr>
          <w:p w:rsidR="002D62A8" w:rsidRPr="00741DBE" w:rsidRDefault="002D62A8" w:rsidP="0083298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1DBE">
              <w:rPr>
                <w:sz w:val="20"/>
                <w:szCs w:val="20"/>
              </w:rPr>
              <w:t>32 710,60</w:t>
            </w:r>
          </w:p>
        </w:tc>
        <w:tc>
          <w:tcPr>
            <w:tcW w:w="2520" w:type="dxa"/>
          </w:tcPr>
          <w:p w:rsidR="002D62A8" w:rsidRPr="00741DBE" w:rsidRDefault="002D62A8" w:rsidP="0083298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1DBE">
              <w:rPr>
                <w:sz w:val="20"/>
                <w:szCs w:val="20"/>
              </w:rPr>
              <w:t>8 177,65</w:t>
            </w:r>
          </w:p>
        </w:tc>
        <w:tc>
          <w:tcPr>
            <w:tcW w:w="1980" w:type="dxa"/>
          </w:tcPr>
          <w:p w:rsidR="002D62A8" w:rsidRPr="00741DBE" w:rsidRDefault="002D62A8" w:rsidP="0083298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1DBE">
              <w:rPr>
                <w:sz w:val="20"/>
                <w:szCs w:val="20"/>
              </w:rPr>
              <w:t>360,00</w:t>
            </w:r>
          </w:p>
          <w:p w:rsidR="002D62A8" w:rsidRPr="00741DBE" w:rsidRDefault="002D62A8" w:rsidP="0083298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1DBE">
              <w:rPr>
                <w:sz w:val="20"/>
                <w:szCs w:val="20"/>
              </w:rPr>
              <w:t>в т.ч. ПИР - 360,00 тыс.руб.</w:t>
            </w:r>
          </w:p>
        </w:tc>
      </w:tr>
    </w:tbl>
    <w:p w:rsidR="002D62A8" w:rsidRPr="00741DBE" w:rsidRDefault="002D62A8" w:rsidP="002D62A8">
      <w:pPr>
        <w:spacing w:after="0" w:line="240" w:lineRule="auto"/>
        <w:jc w:val="both"/>
        <w:rPr>
          <w:sz w:val="22"/>
          <w:szCs w:val="22"/>
        </w:rPr>
      </w:pPr>
      <w:r w:rsidRPr="00741DBE">
        <w:rPr>
          <w:sz w:val="22"/>
          <w:szCs w:val="22"/>
        </w:rPr>
        <w:t>* кроме того, в 2018 году профинансировано работ по разработке</w:t>
      </w:r>
    </w:p>
    <w:p w:rsidR="00D9183C" w:rsidRDefault="002D62A8" w:rsidP="002D62A8">
      <w:r w:rsidRPr="00741DBE">
        <w:rPr>
          <w:sz w:val="22"/>
          <w:szCs w:val="22"/>
        </w:rPr>
        <w:t>проектной и рабочей документации в сумме 1 013,84767 тыс.рублей</w:t>
      </w:r>
    </w:p>
    <w:sectPr w:rsidR="00D9183C" w:rsidSect="002D62A8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0403967"/>
      <w:docPartObj>
        <w:docPartGallery w:val="Page Numbers (Bottom of Page)"/>
        <w:docPartUnique/>
      </w:docPartObj>
    </w:sdtPr>
    <w:sdtEndPr/>
    <w:sdtContent>
      <w:p w:rsidR="00CA0505" w:rsidRDefault="002D62A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CA0505" w:rsidRDefault="002D62A8">
    <w:pPr>
      <w:pStyle w:val="a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2A8"/>
    <w:rsid w:val="002D62A8"/>
    <w:rsid w:val="00D91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2FBB0B-3CDD-499B-A7FC-40C252CDF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62A8"/>
    <w:pPr>
      <w:spacing w:after="200" w:line="276" w:lineRule="auto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2D62A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1">
    <w:name w:val="Абзац списка1"/>
    <w:basedOn w:val="a"/>
    <w:uiPriority w:val="99"/>
    <w:qFormat/>
    <w:rsid w:val="002D62A8"/>
    <w:pPr>
      <w:ind w:left="720"/>
    </w:pPr>
    <w:rPr>
      <w:rFonts w:ascii="Calibri" w:hAnsi="Calibri" w:cs="Calibri"/>
      <w:sz w:val="22"/>
      <w:szCs w:val="22"/>
    </w:rPr>
  </w:style>
  <w:style w:type="table" w:styleId="a3">
    <w:name w:val="Table Grid"/>
    <w:basedOn w:val="a1"/>
    <w:rsid w:val="002D62A8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2D62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2D62A8"/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2019-07-18T07:17:00Z</dcterms:created>
  <dcterms:modified xsi:type="dcterms:W3CDTF">2019-07-18T07:18:00Z</dcterms:modified>
</cp:coreProperties>
</file>