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828" w:rsidRPr="00C57828" w:rsidRDefault="00C57828" w:rsidP="00C57828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C57828">
        <w:rPr>
          <w:b/>
          <w:szCs w:val="28"/>
        </w:rPr>
        <w:t>Администрация Чамзинского муниципального района</w:t>
      </w:r>
    </w:p>
    <w:p w:rsidR="00C57828" w:rsidRPr="00C57828" w:rsidRDefault="00C57828" w:rsidP="00C57828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C57828">
        <w:rPr>
          <w:b/>
          <w:szCs w:val="28"/>
        </w:rPr>
        <w:t>Республики Мордовия</w:t>
      </w:r>
    </w:p>
    <w:p w:rsidR="00C57828" w:rsidRPr="00C57828" w:rsidRDefault="00C57828" w:rsidP="00C57828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C57828" w:rsidRDefault="00C57828" w:rsidP="00C57828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C57828">
        <w:rPr>
          <w:b/>
          <w:szCs w:val="28"/>
        </w:rPr>
        <w:t>ПОСТАНОВЛЕНИЕ</w:t>
      </w:r>
    </w:p>
    <w:p w:rsidR="00C57828" w:rsidRPr="00C57828" w:rsidRDefault="00C57828" w:rsidP="00C57828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C57828" w:rsidRPr="00C57828" w:rsidRDefault="00C57828" w:rsidP="00C57828">
      <w:pPr>
        <w:widowControl w:val="0"/>
        <w:autoSpaceDE w:val="0"/>
        <w:autoSpaceDN w:val="0"/>
        <w:adjustRightInd w:val="0"/>
        <w:spacing w:line="360" w:lineRule="auto"/>
        <w:rPr>
          <w:b/>
          <w:szCs w:val="28"/>
        </w:rPr>
      </w:pPr>
      <w:r w:rsidRPr="00C57828">
        <w:rPr>
          <w:b/>
          <w:szCs w:val="28"/>
        </w:rPr>
        <w:t xml:space="preserve">___. ___. 2019г. </w:t>
      </w:r>
      <w:r w:rsidRPr="00C57828">
        <w:rPr>
          <w:b/>
          <w:szCs w:val="28"/>
        </w:rPr>
        <w:tab/>
      </w:r>
      <w:r w:rsidRPr="00C57828">
        <w:rPr>
          <w:b/>
          <w:szCs w:val="28"/>
        </w:rPr>
        <w:tab/>
      </w:r>
      <w:r w:rsidRPr="00C57828">
        <w:rPr>
          <w:b/>
          <w:szCs w:val="28"/>
        </w:rPr>
        <w:tab/>
      </w:r>
      <w:r w:rsidRPr="00C57828">
        <w:rPr>
          <w:b/>
          <w:szCs w:val="28"/>
        </w:rPr>
        <w:tab/>
      </w:r>
      <w:r w:rsidRPr="00C57828">
        <w:rPr>
          <w:b/>
          <w:szCs w:val="28"/>
        </w:rPr>
        <w:tab/>
      </w:r>
      <w:r w:rsidRPr="00C57828">
        <w:rPr>
          <w:b/>
          <w:szCs w:val="28"/>
        </w:rPr>
        <w:tab/>
      </w:r>
      <w:r w:rsidRPr="00C57828">
        <w:rPr>
          <w:b/>
          <w:szCs w:val="28"/>
        </w:rPr>
        <w:tab/>
      </w:r>
      <w:r w:rsidRPr="00C57828">
        <w:rPr>
          <w:b/>
          <w:szCs w:val="28"/>
        </w:rPr>
        <w:tab/>
      </w:r>
      <w:r w:rsidRPr="00C57828">
        <w:rPr>
          <w:b/>
          <w:szCs w:val="28"/>
        </w:rPr>
        <w:tab/>
      </w:r>
      <w:r w:rsidRPr="00C57828">
        <w:rPr>
          <w:b/>
          <w:szCs w:val="28"/>
        </w:rPr>
        <w:tab/>
        <w:t xml:space="preserve">№____ </w:t>
      </w:r>
    </w:p>
    <w:p w:rsidR="00C57828" w:rsidRPr="00C57828" w:rsidRDefault="00C57828" w:rsidP="00C5782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Cs w:val="28"/>
        </w:rPr>
      </w:pPr>
      <w:proofErr w:type="spellStart"/>
      <w:r w:rsidRPr="00C57828">
        <w:rPr>
          <w:b/>
          <w:szCs w:val="28"/>
        </w:rPr>
        <w:t>р.п</w:t>
      </w:r>
      <w:proofErr w:type="spellEnd"/>
      <w:r w:rsidRPr="00C57828">
        <w:rPr>
          <w:b/>
          <w:szCs w:val="28"/>
        </w:rPr>
        <w:t>. Чамзинка</w:t>
      </w:r>
    </w:p>
    <w:p w:rsidR="005F7956" w:rsidRPr="00901BE7" w:rsidRDefault="005F7956" w:rsidP="009C7A48">
      <w:pPr>
        <w:jc w:val="both"/>
        <w:rPr>
          <w:szCs w:val="28"/>
        </w:rPr>
      </w:pPr>
    </w:p>
    <w:p w:rsidR="00934B23" w:rsidRPr="00934B23" w:rsidRDefault="005517E4" w:rsidP="00934B23">
      <w:pPr>
        <w:jc w:val="center"/>
        <w:rPr>
          <w:b/>
          <w:szCs w:val="28"/>
          <w:lang w:eastAsia="x-none"/>
        </w:rPr>
      </w:pPr>
      <w:r w:rsidRPr="005517E4">
        <w:rPr>
          <w:b/>
          <w:szCs w:val="28"/>
          <w:lang w:val="x-none" w:eastAsia="x-none"/>
        </w:rPr>
        <w:t xml:space="preserve">Об </w:t>
      </w:r>
      <w:r w:rsidR="004B2E86">
        <w:rPr>
          <w:b/>
          <w:szCs w:val="28"/>
          <w:lang w:eastAsia="x-none"/>
        </w:rPr>
        <w:t xml:space="preserve">утверждении </w:t>
      </w:r>
      <w:r w:rsidR="00934B23" w:rsidRPr="00934B23">
        <w:rPr>
          <w:b/>
          <w:szCs w:val="28"/>
          <w:lang w:eastAsia="x-none"/>
        </w:rPr>
        <w:t>Положени</w:t>
      </w:r>
      <w:r w:rsidR="00934B23">
        <w:rPr>
          <w:b/>
          <w:szCs w:val="28"/>
          <w:lang w:eastAsia="x-none"/>
        </w:rPr>
        <w:t>я</w:t>
      </w:r>
    </w:p>
    <w:p w:rsidR="005517E4" w:rsidRDefault="00934B23" w:rsidP="00934B23">
      <w:pPr>
        <w:jc w:val="center"/>
        <w:rPr>
          <w:b/>
          <w:szCs w:val="28"/>
          <w:lang w:eastAsia="x-none"/>
        </w:rPr>
      </w:pPr>
      <w:r w:rsidRPr="00934B23">
        <w:rPr>
          <w:b/>
          <w:szCs w:val="28"/>
          <w:lang w:eastAsia="x-none"/>
        </w:rPr>
        <w:t>об организации системы внутреннего обеспечения соответствия тре</w:t>
      </w:r>
      <w:r>
        <w:rPr>
          <w:b/>
          <w:szCs w:val="28"/>
          <w:lang w:eastAsia="x-none"/>
        </w:rPr>
        <w:t>бованиям антимо</w:t>
      </w:r>
      <w:r w:rsidRPr="00934B23">
        <w:rPr>
          <w:b/>
          <w:szCs w:val="28"/>
          <w:lang w:eastAsia="x-none"/>
        </w:rPr>
        <w:t>нопольного законодательства в администрации Чамзинского муниципального района Республики Мордовия</w:t>
      </w:r>
    </w:p>
    <w:p w:rsidR="00934B23" w:rsidRPr="00C57828" w:rsidRDefault="00934B23" w:rsidP="00934B23">
      <w:pPr>
        <w:jc w:val="center"/>
        <w:rPr>
          <w:szCs w:val="28"/>
          <w:lang w:eastAsia="x-none"/>
        </w:rPr>
      </w:pPr>
    </w:p>
    <w:p w:rsidR="005517E4" w:rsidRDefault="005517E4" w:rsidP="004B2E86">
      <w:pPr>
        <w:pStyle w:val="af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Указом Президента Российской Федерации от 27.12.2017 № 618 «Об основных направлениях государственной политики по развитию конкуренции», </w:t>
      </w:r>
      <w:r w:rsidR="00C57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 исполнение Распоряжения Правительства Республики Мордовия от 18.02.2019г. №135-Р, </w:t>
      </w: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распоряжением Правител</w:t>
      </w: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ства Российской Федерации от 18.10.2018 № 2258-р, </w:t>
      </w:r>
      <w:r w:rsidR="00C57828" w:rsidRPr="00C5782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</w:t>
      </w:r>
      <w:bookmarkStart w:id="0" w:name="_GoBack"/>
      <w:bookmarkEnd w:id="0"/>
      <w:r w:rsidR="00C57828" w:rsidRPr="00C57828">
        <w:rPr>
          <w:rFonts w:ascii="Times New Roman" w:eastAsia="Times New Roman" w:hAnsi="Times New Roman" w:cs="Times New Roman"/>
          <w:sz w:val="28"/>
          <w:szCs w:val="28"/>
          <w:lang w:eastAsia="ru-RU"/>
        </w:rPr>
        <w:t>ия Чамзи</w:t>
      </w:r>
      <w:r w:rsidR="00C57828" w:rsidRPr="00C5782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57828" w:rsidRPr="00C5782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</w:t>
      </w:r>
    </w:p>
    <w:p w:rsidR="00C57828" w:rsidRDefault="00C57828" w:rsidP="005517E4">
      <w:pPr>
        <w:pStyle w:val="af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7828" w:rsidRDefault="00C57828" w:rsidP="00C57828">
      <w:pPr>
        <w:pStyle w:val="af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57828" w:rsidRPr="005517E4" w:rsidRDefault="00C57828" w:rsidP="005517E4">
      <w:pPr>
        <w:pStyle w:val="af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17E4" w:rsidRPr="005517E4" w:rsidRDefault="005517E4" w:rsidP="005517E4">
      <w:pPr>
        <w:pStyle w:val="af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Утвердить Положение </w:t>
      </w:r>
      <w:r w:rsidR="000C52FA" w:rsidRPr="000C52F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</w:t>
      </w: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17E4" w:rsidRPr="005517E4" w:rsidRDefault="002A660D" w:rsidP="005517E4">
      <w:pPr>
        <w:pStyle w:val="af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Начальнику отдела информатизации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</w:t>
      </w:r>
      <w:r w:rsidR="004B2E8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517E4" w:rsidRPr="005517E4" w:rsidRDefault="002A660D" w:rsidP="005517E4">
      <w:pPr>
        <w:pStyle w:val="af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исполнением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постановления оставляю за собой.</w:t>
      </w:r>
    </w:p>
    <w:p w:rsidR="00041A51" w:rsidRDefault="002A660D" w:rsidP="005517E4">
      <w:pPr>
        <w:pStyle w:val="af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A66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905E39" w:rsidRDefault="00905E39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3E6F95" w:rsidRDefault="003E6F95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5517E4" w:rsidRPr="00901BE7" w:rsidRDefault="005517E4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FD2D0C" w:rsidRDefault="006801E5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901BE7">
        <w:rPr>
          <w:rFonts w:ascii="Times New Roman" w:hAnsi="Times New Roman" w:cs="Times New Roman"/>
          <w:sz w:val="28"/>
          <w:szCs w:val="28"/>
        </w:rPr>
        <w:t>Г</w:t>
      </w:r>
      <w:r w:rsidR="00D25D2C" w:rsidRPr="00901BE7">
        <w:rPr>
          <w:rFonts w:ascii="Times New Roman" w:hAnsi="Times New Roman" w:cs="Times New Roman"/>
          <w:sz w:val="28"/>
          <w:szCs w:val="28"/>
        </w:rPr>
        <w:t>лав</w:t>
      </w:r>
      <w:r w:rsidRPr="00901BE7">
        <w:rPr>
          <w:rFonts w:ascii="Times New Roman" w:hAnsi="Times New Roman" w:cs="Times New Roman"/>
          <w:sz w:val="28"/>
          <w:szCs w:val="28"/>
        </w:rPr>
        <w:t>а</w:t>
      </w:r>
      <w:r w:rsidR="000E46B6" w:rsidRPr="00901B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60D" w:rsidRDefault="002A660D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 Цыбаков</w:t>
      </w:r>
    </w:p>
    <w:p w:rsidR="005517E4" w:rsidRDefault="005517E4" w:rsidP="005517E4">
      <w:pPr>
        <w:pStyle w:val="ae"/>
        <w:spacing w:after="0" w:line="240" w:lineRule="auto"/>
        <w:ind w:left="2160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60D" w:rsidRDefault="002A660D" w:rsidP="005517E4">
      <w:pPr>
        <w:pStyle w:val="ae"/>
        <w:spacing w:after="0" w:line="240" w:lineRule="auto"/>
        <w:ind w:left="2160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60D" w:rsidRDefault="002A660D" w:rsidP="005517E4">
      <w:pPr>
        <w:pStyle w:val="ae"/>
        <w:spacing w:after="0" w:line="240" w:lineRule="auto"/>
        <w:ind w:left="2160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60D" w:rsidRDefault="002A660D" w:rsidP="005517E4">
      <w:pPr>
        <w:pStyle w:val="ae"/>
        <w:spacing w:after="0" w:line="240" w:lineRule="auto"/>
        <w:ind w:left="2160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60D" w:rsidRDefault="002A660D" w:rsidP="005517E4">
      <w:pPr>
        <w:pStyle w:val="ae"/>
        <w:spacing w:after="0" w:line="240" w:lineRule="auto"/>
        <w:ind w:left="2160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60D" w:rsidRDefault="002A660D" w:rsidP="005517E4">
      <w:pPr>
        <w:pStyle w:val="ae"/>
        <w:spacing w:after="0" w:line="240" w:lineRule="auto"/>
        <w:ind w:left="2160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60D" w:rsidRDefault="002A660D" w:rsidP="005517E4">
      <w:pPr>
        <w:pStyle w:val="ae"/>
        <w:spacing w:after="0" w:line="240" w:lineRule="auto"/>
        <w:ind w:left="2160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60D" w:rsidRDefault="002A660D" w:rsidP="005517E4">
      <w:pPr>
        <w:pStyle w:val="ae"/>
        <w:spacing w:after="0" w:line="240" w:lineRule="auto"/>
        <w:ind w:left="2160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60D" w:rsidRDefault="002A660D" w:rsidP="005517E4">
      <w:pPr>
        <w:pStyle w:val="ae"/>
        <w:spacing w:after="0" w:line="240" w:lineRule="auto"/>
        <w:ind w:left="2160"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Приложение 1</w:t>
      </w:r>
    </w:p>
    <w:p w:rsidR="005517E4" w:rsidRPr="002A660D" w:rsidRDefault="002A660D" w:rsidP="002A660D">
      <w:pPr>
        <w:pStyle w:val="ae"/>
        <w:spacing w:after="0" w:line="240" w:lineRule="auto"/>
        <w:ind w:left="2160"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="005517E4">
        <w:rPr>
          <w:rFonts w:ascii="Times New Roman" w:eastAsia="Times New Roman" w:hAnsi="Times New Roman"/>
          <w:sz w:val="28"/>
          <w:szCs w:val="28"/>
          <w:lang w:eastAsia="ru-RU"/>
        </w:rPr>
        <w:t>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ю </w:t>
      </w:r>
      <w:r w:rsidR="005517E4" w:rsidRPr="002A660D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</w:t>
      </w:r>
    </w:p>
    <w:p w:rsidR="005517E4" w:rsidRDefault="002A660D" w:rsidP="005517E4">
      <w:pPr>
        <w:pStyle w:val="ae"/>
        <w:spacing w:after="0" w:line="240" w:lineRule="auto"/>
        <w:ind w:left="0"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Чамзинского муниципального района</w:t>
      </w:r>
    </w:p>
    <w:p w:rsidR="005517E4" w:rsidRPr="00C53447" w:rsidRDefault="005517E4" w:rsidP="005517E4">
      <w:pPr>
        <w:pStyle w:val="ae"/>
        <w:spacing w:after="0" w:line="240" w:lineRule="auto"/>
        <w:ind w:left="0"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3447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2A660D">
        <w:rPr>
          <w:rFonts w:ascii="Times New Roman" w:eastAsia="Times New Roman" w:hAnsi="Times New Roman"/>
          <w:sz w:val="28"/>
          <w:szCs w:val="28"/>
          <w:lang w:eastAsia="ru-RU"/>
        </w:rPr>
        <w:t>__.__.2019г. № ___</w:t>
      </w:r>
    </w:p>
    <w:p w:rsidR="00560F85" w:rsidRDefault="00560F85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560F85" w:rsidRPr="00560F85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</w:rPr>
      </w:pPr>
      <w:bookmarkStart w:id="1" w:name="sub_1000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Положение</w:t>
      </w:r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br/>
        <w:t>об организации системы внутреннего обеспечения соответствия требованиям антим</w:t>
      </w:r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о</w:t>
      </w:r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нопольного законодательства в </w:t>
      </w:r>
      <w:r>
        <w:rPr>
          <w:rFonts w:ascii="Times New Roman CYR" w:hAnsi="Times New Roman CYR" w:cs="Times New Roman CYR"/>
          <w:b/>
          <w:bCs/>
          <w:color w:val="26282F"/>
          <w:sz w:val="24"/>
        </w:rPr>
        <w:t>администрации Чамзинского муниципального района</w:t>
      </w:r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 Республики Мордо</w:t>
      </w:r>
      <w:r>
        <w:rPr>
          <w:rFonts w:ascii="Times New Roman CYR" w:hAnsi="Times New Roman CYR" w:cs="Times New Roman CYR"/>
          <w:b/>
          <w:bCs/>
          <w:color w:val="26282F"/>
          <w:sz w:val="24"/>
        </w:rPr>
        <w:t>вия</w:t>
      </w:r>
    </w:p>
    <w:bookmarkEnd w:id="1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</w:rPr>
      </w:pPr>
      <w:bookmarkStart w:id="2" w:name="sub_1001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1. Общие положения</w:t>
      </w:r>
    </w:p>
    <w:bookmarkEnd w:id="2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3" w:name="sub_3001"/>
      <w:r w:rsidRPr="00560F85">
        <w:rPr>
          <w:rFonts w:ascii="Times New Roman CYR" w:hAnsi="Times New Roman CYR" w:cs="Times New Roman CYR"/>
          <w:sz w:val="24"/>
        </w:rPr>
        <w:t xml:space="preserve">1. Настоящее Положение определяет порядок организации системы внутреннего обеспечения соответствия требованиям </w:t>
      </w:r>
      <w:hyperlink r:id="rId9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 xml:space="preserve"> в </w:t>
      </w:r>
      <w:r>
        <w:rPr>
          <w:rFonts w:ascii="Times New Roman CYR" w:hAnsi="Times New Roman CYR" w:cs="Times New Roman CYR"/>
          <w:sz w:val="24"/>
        </w:rPr>
        <w:t>администрации Чамзинского муниципального района</w:t>
      </w:r>
      <w:r w:rsidRPr="00560F85">
        <w:rPr>
          <w:rFonts w:ascii="Times New Roman CYR" w:hAnsi="Times New Roman CYR" w:cs="Times New Roman CYR"/>
          <w:sz w:val="24"/>
        </w:rPr>
        <w:t xml:space="preserve"> (д</w:t>
      </w:r>
      <w:r w:rsidRPr="00560F85">
        <w:rPr>
          <w:rFonts w:ascii="Times New Roman CYR" w:hAnsi="Times New Roman CYR" w:cs="Times New Roman CYR"/>
          <w:sz w:val="24"/>
        </w:rPr>
        <w:t>а</w:t>
      </w:r>
      <w:r w:rsidRPr="00560F85">
        <w:rPr>
          <w:rFonts w:ascii="Times New Roman CYR" w:hAnsi="Times New Roman CYR" w:cs="Times New Roman CYR"/>
          <w:sz w:val="24"/>
        </w:rPr>
        <w:t xml:space="preserve">лее - </w:t>
      </w:r>
      <w:r>
        <w:rPr>
          <w:rFonts w:ascii="Times New Roman CYR" w:hAnsi="Times New Roman CYR" w:cs="Times New Roman CYR"/>
          <w:sz w:val="24"/>
        </w:rPr>
        <w:t>Администрация</w:t>
      </w:r>
      <w:r w:rsidRPr="00560F85">
        <w:rPr>
          <w:rFonts w:ascii="Times New Roman CYR" w:hAnsi="Times New Roman CYR" w:cs="Times New Roman CYR"/>
          <w:sz w:val="24"/>
        </w:rPr>
        <w:t>).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4" w:name="sub_102"/>
      <w:bookmarkEnd w:id="3"/>
      <w:r w:rsidRPr="00560F85">
        <w:rPr>
          <w:rFonts w:ascii="Times New Roman CYR" w:hAnsi="Times New Roman CYR" w:cs="Times New Roman CYR"/>
          <w:sz w:val="24"/>
        </w:rPr>
        <w:t xml:space="preserve">2. В систему внутреннего обеспечения соответствия требованиям </w:t>
      </w:r>
      <w:hyperlink r:id="rId10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 xml:space="preserve"> в </w:t>
      </w:r>
      <w:r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(далее - </w:t>
      </w:r>
      <w:proofErr w:type="gramStart"/>
      <w:r w:rsidRPr="00560F85">
        <w:rPr>
          <w:rFonts w:ascii="Times New Roman CYR" w:hAnsi="Times New Roman CYR" w:cs="Times New Roman CYR"/>
          <w:sz w:val="24"/>
        </w:rPr>
        <w:t>антимонопольный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>) входят следу</w:t>
      </w:r>
      <w:r w:rsidRPr="00560F85">
        <w:rPr>
          <w:rFonts w:ascii="Times New Roman CYR" w:hAnsi="Times New Roman CYR" w:cs="Times New Roman CYR"/>
          <w:sz w:val="24"/>
        </w:rPr>
        <w:t>ю</w:t>
      </w:r>
      <w:r w:rsidRPr="00560F85">
        <w:rPr>
          <w:rFonts w:ascii="Times New Roman CYR" w:hAnsi="Times New Roman CYR" w:cs="Times New Roman CYR"/>
          <w:sz w:val="24"/>
        </w:rPr>
        <w:t>щие мероприятия:</w:t>
      </w:r>
    </w:p>
    <w:bookmarkEnd w:id="4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1) выявление, предупреждение и оценка рисков нарушения требований антимон</w:t>
      </w:r>
      <w:r w:rsidRPr="00560F85">
        <w:rPr>
          <w:rFonts w:ascii="Times New Roman CYR" w:hAnsi="Times New Roman CYR" w:cs="Times New Roman CYR"/>
          <w:sz w:val="24"/>
        </w:rPr>
        <w:t>о</w:t>
      </w:r>
      <w:r w:rsidRPr="00560F85">
        <w:rPr>
          <w:rFonts w:ascii="Times New Roman CYR" w:hAnsi="Times New Roman CYR" w:cs="Times New Roman CYR"/>
          <w:sz w:val="24"/>
        </w:rPr>
        <w:t xml:space="preserve">польного законодательства в деятельности </w:t>
      </w:r>
      <w:r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2) организация и функционирование внутреннего </w:t>
      </w:r>
      <w:proofErr w:type="gramStart"/>
      <w:r w:rsidRPr="00560F85">
        <w:rPr>
          <w:rFonts w:ascii="Times New Roman CYR" w:hAnsi="Times New Roman CYR" w:cs="Times New Roman CYR"/>
          <w:sz w:val="24"/>
        </w:rPr>
        <w:t>контроля за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соблюдением соотве</w:t>
      </w:r>
      <w:r w:rsidRPr="00560F85">
        <w:rPr>
          <w:rFonts w:ascii="Times New Roman CYR" w:hAnsi="Times New Roman CYR" w:cs="Times New Roman CYR"/>
          <w:sz w:val="24"/>
        </w:rPr>
        <w:t>т</w:t>
      </w:r>
      <w:r w:rsidRPr="00560F85">
        <w:rPr>
          <w:rFonts w:ascii="Times New Roman CYR" w:hAnsi="Times New Roman CYR" w:cs="Times New Roman CYR"/>
          <w:sz w:val="24"/>
        </w:rPr>
        <w:t xml:space="preserve">ствия деятельности </w:t>
      </w:r>
      <w:r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требованиям </w:t>
      </w:r>
      <w:hyperlink r:id="rId11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 xml:space="preserve"> (далее - внутренний контроль).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</w:rPr>
      </w:pPr>
      <w:bookmarkStart w:id="5" w:name="sub_1002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2. Задачи и принципы </w:t>
      </w:r>
      <w:proofErr w:type="gramStart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антимонопольного</w:t>
      </w:r>
      <w:proofErr w:type="gramEnd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комплаенса</w:t>
      </w:r>
      <w:proofErr w:type="spellEnd"/>
    </w:p>
    <w:bookmarkEnd w:id="5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6" w:name="sub_103"/>
      <w:r w:rsidRPr="00560F85">
        <w:rPr>
          <w:rFonts w:ascii="Times New Roman CYR" w:hAnsi="Times New Roman CYR" w:cs="Times New Roman CYR"/>
          <w:sz w:val="24"/>
        </w:rPr>
        <w:t xml:space="preserve">3. Целями </w:t>
      </w:r>
      <w:proofErr w:type="gramStart"/>
      <w:r w:rsidRPr="00560F85">
        <w:rPr>
          <w:rFonts w:ascii="Times New Roman CYR" w:hAnsi="Times New Roman CYR" w:cs="Times New Roman CYR"/>
          <w:sz w:val="24"/>
        </w:rPr>
        <w:t>антимонопольного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 являются:</w:t>
      </w:r>
    </w:p>
    <w:bookmarkEnd w:id="6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1) обеспечение соответствия деятельности </w:t>
      </w:r>
      <w:r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требованиям </w:t>
      </w:r>
      <w:hyperlink r:id="rId12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</w:t>
        </w:r>
        <w:r w:rsidRPr="00560F85">
          <w:rPr>
            <w:rFonts w:ascii="Times New Roman CYR" w:hAnsi="Times New Roman CYR" w:cs="Times New Roman CYR"/>
            <w:color w:val="106BBE"/>
            <w:sz w:val="24"/>
          </w:rPr>
          <w:t>о</w:t>
        </w:r>
        <w:r w:rsidRPr="00560F85">
          <w:rPr>
            <w:rFonts w:ascii="Times New Roman CYR" w:hAnsi="Times New Roman CYR" w:cs="Times New Roman CYR"/>
            <w:color w:val="106BBE"/>
            <w:sz w:val="24"/>
          </w:rPr>
          <w:t>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2) профилактика и сокращение количества нарушений требований антимонопольного законодательства в деятельности </w:t>
      </w:r>
      <w:r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7" w:name="sub_104"/>
      <w:r w:rsidRPr="00560F85">
        <w:rPr>
          <w:rFonts w:ascii="Times New Roman CYR" w:hAnsi="Times New Roman CYR" w:cs="Times New Roman CYR"/>
          <w:sz w:val="24"/>
        </w:rPr>
        <w:t xml:space="preserve">4. Задачами </w:t>
      </w:r>
      <w:proofErr w:type="gramStart"/>
      <w:r w:rsidRPr="00560F85">
        <w:rPr>
          <w:rFonts w:ascii="Times New Roman CYR" w:hAnsi="Times New Roman CYR" w:cs="Times New Roman CYR"/>
          <w:sz w:val="24"/>
        </w:rPr>
        <w:t>антимонопольного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 являются:</w:t>
      </w:r>
    </w:p>
    <w:bookmarkEnd w:id="7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1) выявление и оценка, снижение рисков нарушения антимонопольного законодател</w:t>
      </w:r>
      <w:r w:rsidRPr="00560F85">
        <w:rPr>
          <w:rFonts w:ascii="Times New Roman CYR" w:hAnsi="Times New Roman CYR" w:cs="Times New Roman CYR"/>
          <w:sz w:val="24"/>
        </w:rPr>
        <w:t>ь</w:t>
      </w:r>
      <w:r w:rsidRPr="00560F85">
        <w:rPr>
          <w:rFonts w:ascii="Times New Roman CYR" w:hAnsi="Times New Roman CYR" w:cs="Times New Roman CYR"/>
          <w:sz w:val="24"/>
        </w:rPr>
        <w:t xml:space="preserve">ства в деятельности </w:t>
      </w:r>
      <w:r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2) создание механизмов, обеспечивающих соответствие деятельности </w:t>
      </w:r>
      <w:r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требованиям </w:t>
      </w:r>
      <w:hyperlink r:id="rId13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3) оценка эффективности функционирования в </w:t>
      </w:r>
      <w:r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системы внутреннего обеспечения требований антимонопольного законодательства.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8" w:name="sub_105"/>
      <w:r w:rsidRPr="00560F85">
        <w:rPr>
          <w:rFonts w:ascii="Times New Roman CYR" w:hAnsi="Times New Roman CYR" w:cs="Times New Roman CYR"/>
          <w:sz w:val="24"/>
        </w:rPr>
        <w:t xml:space="preserve">5. При организации </w:t>
      </w:r>
      <w:proofErr w:type="gramStart"/>
      <w:r w:rsidRPr="00560F85">
        <w:rPr>
          <w:rFonts w:ascii="Times New Roman CYR" w:hAnsi="Times New Roman CYR" w:cs="Times New Roman CYR"/>
          <w:sz w:val="24"/>
        </w:rPr>
        <w:t>антимонопольного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 </w:t>
      </w:r>
      <w:r>
        <w:rPr>
          <w:rFonts w:ascii="Times New Roman CYR" w:hAnsi="Times New Roman CYR" w:cs="Times New Roman CYR"/>
          <w:sz w:val="24"/>
        </w:rPr>
        <w:t>Администрация</w:t>
      </w:r>
      <w:r w:rsidRPr="00560F85">
        <w:rPr>
          <w:rFonts w:ascii="Times New Roman CYR" w:hAnsi="Times New Roman CYR" w:cs="Times New Roman CYR"/>
          <w:sz w:val="24"/>
        </w:rPr>
        <w:t xml:space="preserve"> руководствуется следующими принципами:</w:t>
      </w:r>
    </w:p>
    <w:bookmarkEnd w:id="8"/>
    <w:p w:rsidR="00560F85" w:rsidRPr="00560F85" w:rsidRDefault="00BB5F7B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>
        <w:rPr>
          <w:rFonts w:ascii="Times New Roman CYR" w:hAnsi="Times New Roman CYR" w:cs="Times New Roman CYR"/>
          <w:sz w:val="24"/>
        </w:rPr>
        <w:t>1</w:t>
      </w:r>
      <w:r w:rsidR="00560F85" w:rsidRPr="00560F85">
        <w:rPr>
          <w:rFonts w:ascii="Times New Roman CYR" w:hAnsi="Times New Roman CYR" w:cs="Times New Roman CYR"/>
          <w:sz w:val="24"/>
        </w:rPr>
        <w:t xml:space="preserve">) регулярность </w:t>
      </w:r>
      <w:proofErr w:type="gramStart"/>
      <w:r w:rsidR="00560F85" w:rsidRPr="00560F85">
        <w:rPr>
          <w:rFonts w:ascii="Times New Roman CYR" w:hAnsi="Times New Roman CYR" w:cs="Times New Roman CYR"/>
          <w:sz w:val="24"/>
        </w:rPr>
        <w:t xml:space="preserve">оценки рисков нарушения положений </w:t>
      </w:r>
      <w:hyperlink r:id="rId14" w:history="1">
        <w:r w:rsidR="00560F85"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</w:t>
        </w:r>
        <w:r w:rsidR="00560F85" w:rsidRPr="00560F85">
          <w:rPr>
            <w:rFonts w:ascii="Times New Roman CYR" w:hAnsi="Times New Roman CYR" w:cs="Times New Roman CYR"/>
            <w:color w:val="106BBE"/>
            <w:sz w:val="24"/>
          </w:rPr>
          <w:t>а</w:t>
        </w:r>
        <w:r w:rsidR="00560F85" w:rsidRPr="00560F85">
          <w:rPr>
            <w:rFonts w:ascii="Times New Roman CYR" w:hAnsi="Times New Roman CYR" w:cs="Times New Roman CYR"/>
            <w:color w:val="106BBE"/>
            <w:sz w:val="24"/>
          </w:rPr>
          <w:t>тельства</w:t>
        </w:r>
        <w:proofErr w:type="gramEnd"/>
      </w:hyperlink>
      <w:r w:rsidR="00560F85"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BB5F7B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>
        <w:rPr>
          <w:rFonts w:ascii="Times New Roman CYR" w:hAnsi="Times New Roman CYR" w:cs="Times New Roman CYR"/>
          <w:sz w:val="24"/>
        </w:rPr>
        <w:t>2</w:t>
      </w:r>
      <w:r w:rsidR="00560F85" w:rsidRPr="00560F85">
        <w:rPr>
          <w:rFonts w:ascii="Times New Roman CYR" w:hAnsi="Times New Roman CYR" w:cs="Times New Roman CYR"/>
          <w:sz w:val="24"/>
        </w:rPr>
        <w:t>) обеспечение информационной открытости функционирования внутреннего ко</w:t>
      </w:r>
      <w:r w:rsidR="00560F85" w:rsidRPr="00560F85">
        <w:rPr>
          <w:rFonts w:ascii="Times New Roman CYR" w:hAnsi="Times New Roman CYR" w:cs="Times New Roman CYR"/>
          <w:sz w:val="24"/>
        </w:rPr>
        <w:t>н</w:t>
      </w:r>
      <w:r w:rsidR="00560F85" w:rsidRPr="00560F85">
        <w:rPr>
          <w:rFonts w:ascii="Times New Roman CYR" w:hAnsi="Times New Roman CYR" w:cs="Times New Roman CYR"/>
          <w:sz w:val="24"/>
        </w:rPr>
        <w:t xml:space="preserve">троля в </w:t>
      </w:r>
      <w:r>
        <w:rPr>
          <w:rFonts w:ascii="Times New Roman CYR" w:hAnsi="Times New Roman CYR" w:cs="Times New Roman CYR"/>
          <w:sz w:val="24"/>
        </w:rPr>
        <w:t>Администрации</w:t>
      </w:r>
      <w:r w:rsidR="00560F85"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BB5F7B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>
        <w:rPr>
          <w:rFonts w:ascii="Times New Roman CYR" w:hAnsi="Times New Roman CYR" w:cs="Times New Roman CYR"/>
          <w:sz w:val="24"/>
        </w:rPr>
        <w:t>3</w:t>
      </w:r>
      <w:r w:rsidR="00560F85" w:rsidRPr="00560F85">
        <w:rPr>
          <w:rFonts w:ascii="Times New Roman CYR" w:hAnsi="Times New Roman CYR" w:cs="Times New Roman CYR"/>
          <w:sz w:val="24"/>
        </w:rPr>
        <w:t xml:space="preserve">) непрерывность функционирования в </w:t>
      </w:r>
      <w:r>
        <w:rPr>
          <w:rFonts w:ascii="Times New Roman CYR" w:hAnsi="Times New Roman CYR" w:cs="Times New Roman CYR"/>
          <w:sz w:val="24"/>
        </w:rPr>
        <w:t>Администрации</w:t>
      </w:r>
      <w:r w:rsidR="00560F85" w:rsidRPr="00560F85">
        <w:rPr>
          <w:rFonts w:ascii="Times New Roman CYR" w:hAnsi="Times New Roman CYR" w:cs="Times New Roman CYR"/>
          <w:sz w:val="24"/>
        </w:rPr>
        <w:t xml:space="preserve"> внутреннего контроля;</w:t>
      </w:r>
    </w:p>
    <w:p w:rsidR="00560F85" w:rsidRPr="00560F85" w:rsidRDefault="00BB5F7B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>
        <w:rPr>
          <w:rFonts w:ascii="Times New Roman CYR" w:hAnsi="Times New Roman CYR" w:cs="Times New Roman CYR"/>
          <w:sz w:val="24"/>
        </w:rPr>
        <w:t>4</w:t>
      </w:r>
      <w:r w:rsidR="00560F85" w:rsidRPr="00560F85">
        <w:rPr>
          <w:rFonts w:ascii="Times New Roman CYR" w:hAnsi="Times New Roman CYR" w:cs="Times New Roman CYR"/>
          <w:sz w:val="24"/>
        </w:rPr>
        <w:t>) совершенствование внутреннего контроля.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</w:rPr>
      </w:pPr>
      <w:bookmarkStart w:id="9" w:name="sub_1003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3. Организация и функционирование </w:t>
      </w:r>
      <w:proofErr w:type="gramStart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антимонопольного</w:t>
      </w:r>
      <w:proofErr w:type="gramEnd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комплаенса</w:t>
      </w:r>
      <w:proofErr w:type="spellEnd"/>
    </w:p>
    <w:bookmarkEnd w:id="9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10" w:name="sub_106"/>
      <w:r w:rsidRPr="00560F85">
        <w:rPr>
          <w:rFonts w:ascii="Times New Roman CYR" w:hAnsi="Times New Roman CYR" w:cs="Times New Roman CYR"/>
          <w:sz w:val="24"/>
        </w:rPr>
        <w:t xml:space="preserve">6. Общий </w:t>
      </w:r>
      <w:proofErr w:type="gramStart"/>
      <w:r w:rsidRPr="00560F85">
        <w:rPr>
          <w:rFonts w:ascii="Times New Roman CYR" w:hAnsi="Times New Roman CYR" w:cs="Times New Roman CYR"/>
          <w:sz w:val="24"/>
        </w:rPr>
        <w:t>контроль за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организацией и функционированием в </w:t>
      </w:r>
      <w:r w:rsidR="00BB5F7B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антим</w:t>
      </w:r>
      <w:r w:rsidRPr="00560F85">
        <w:rPr>
          <w:rFonts w:ascii="Times New Roman CYR" w:hAnsi="Times New Roman CYR" w:cs="Times New Roman CYR"/>
          <w:sz w:val="24"/>
        </w:rPr>
        <w:t>о</w:t>
      </w:r>
      <w:r w:rsidRPr="00560F85">
        <w:rPr>
          <w:rFonts w:ascii="Times New Roman CYR" w:hAnsi="Times New Roman CYR" w:cs="Times New Roman CYR"/>
          <w:sz w:val="24"/>
        </w:rPr>
        <w:t xml:space="preserve">нопольного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 осуществляется </w:t>
      </w:r>
      <w:r w:rsidR="00BB5F7B">
        <w:rPr>
          <w:rFonts w:ascii="Times New Roman CYR" w:hAnsi="Times New Roman CYR" w:cs="Times New Roman CYR"/>
          <w:sz w:val="24"/>
        </w:rPr>
        <w:t>Главой Чамзинского муниципального района</w:t>
      </w:r>
      <w:r w:rsidRPr="00560F85">
        <w:rPr>
          <w:rFonts w:ascii="Times New Roman CYR" w:hAnsi="Times New Roman CYR" w:cs="Times New Roman CYR"/>
          <w:sz w:val="24"/>
        </w:rPr>
        <w:t>, кот</w:t>
      </w:r>
      <w:r w:rsidRPr="00560F85">
        <w:rPr>
          <w:rFonts w:ascii="Times New Roman CYR" w:hAnsi="Times New Roman CYR" w:cs="Times New Roman CYR"/>
          <w:sz w:val="24"/>
        </w:rPr>
        <w:t>о</w:t>
      </w:r>
      <w:r w:rsidRPr="00560F85">
        <w:rPr>
          <w:rFonts w:ascii="Times New Roman CYR" w:hAnsi="Times New Roman CYR" w:cs="Times New Roman CYR"/>
          <w:sz w:val="24"/>
        </w:rPr>
        <w:t>рый:</w:t>
      </w:r>
    </w:p>
    <w:bookmarkEnd w:id="10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1) принимает </w:t>
      </w:r>
      <w:r w:rsidR="00BB5F7B">
        <w:rPr>
          <w:rFonts w:ascii="Times New Roman CYR" w:hAnsi="Times New Roman CYR" w:cs="Times New Roman CYR"/>
          <w:sz w:val="24"/>
        </w:rPr>
        <w:t>распоряжение</w:t>
      </w:r>
      <w:r w:rsidRPr="00560F85">
        <w:rPr>
          <w:rFonts w:ascii="Times New Roman CYR" w:hAnsi="Times New Roman CYR" w:cs="Times New Roman CYR"/>
          <w:sz w:val="24"/>
        </w:rPr>
        <w:t xml:space="preserve"> об организации системы внутреннего обеспечения соо</w:t>
      </w:r>
      <w:r w:rsidRPr="00560F85">
        <w:rPr>
          <w:rFonts w:ascii="Times New Roman CYR" w:hAnsi="Times New Roman CYR" w:cs="Times New Roman CYR"/>
          <w:sz w:val="24"/>
        </w:rPr>
        <w:t>т</w:t>
      </w:r>
      <w:r w:rsidRPr="00560F85">
        <w:rPr>
          <w:rFonts w:ascii="Times New Roman CYR" w:hAnsi="Times New Roman CYR" w:cs="Times New Roman CYR"/>
          <w:sz w:val="24"/>
        </w:rPr>
        <w:t xml:space="preserve">ветствия требованиям </w:t>
      </w:r>
      <w:hyperlink r:id="rId15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 xml:space="preserve"> в </w:t>
      </w:r>
      <w:r w:rsidR="00BB5F7B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, вносит в него изменения, а также принимает </w:t>
      </w:r>
      <w:r w:rsidR="00BB5F7B">
        <w:rPr>
          <w:rFonts w:ascii="Times New Roman CYR" w:hAnsi="Times New Roman CYR" w:cs="Times New Roman CYR"/>
          <w:sz w:val="24"/>
        </w:rPr>
        <w:t xml:space="preserve">нормативные </w:t>
      </w:r>
      <w:r w:rsidRPr="00560F85">
        <w:rPr>
          <w:rFonts w:ascii="Times New Roman CYR" w:hAnsi="Times New Roman CYR" w:cs="Times New Roman CYR"/>
          <w:sz w:val="24"/>
        </w:rPr>
        <w:t xml:space="preserve">правовые акты </w:t>
      </w:r>
      <w:r w:rsidR="00BB5F7B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>, регламентир</w:t>
      </w:r>
      <w:r w:rsidRPr="00560F85">
        <w:rPr>
          <w:rFonts w:ascii="Times New Roman CYR" w:hAnsi="Times New Roman CYR" w:cs="Times New Roman CYR"/>
          <w:sz w:val="24"/>
        </w:rPr>
        <w:t>у</w:t>
      </w:r>
      <w:r w:rsidRPr="00560F85">
        <w:rPr>
          <w:rFonts w:ascii="Times New Roman CYR" w:hAnsi="Times New Roman CYR" w:cs="Times New Roman CYR"/>
          <w:sz w:val="24"/>
        </w:rPr>
        <w:t>ющие организацию и функционирование системы внутреннего обеспечения соответствия требованиям а</w:t>
      </w:r>
      <w:r w:rsidRPr="00560F85">
        <w:rPr>
          <w:rFonts w:ascii="Times New Roman CYR" w:hAnsi="Times New Roman CYR" w:cs="Times New Roman CYR"/>
          <w:sz w:val="24"/>
        </w:rPr>
        <w:t>н</w:t>
      </w:r>
      <w:r w:rsidRPr="00560F85">
        <w:rPr>
          <w:rFonts w:ascii="Times New Roman CYR" w:hAnsi="Times New Roman CYR" w:cs="Times New Roman CYR"/>
          <w:sz w:val="24"/>
        </w:rPr>
        <w:t xml:space="preserve">тимонопольного законодательства в </w:t>
      </w:r>
      <w:r w:rsidR="00BB5F7B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2) рассматривает материалы, отчеты и результаты периодических </w:t>
      </w:r>
      <w:proofErr w:type="gramStart"/>
      <w:r w:rsidRPr="00560F85">
        <w:rPr>
          <w:rFonts w:ascii="Times New Roman CYR" w:hAnsi="Times New Roman CYR" w:cs="Times New Roman CYR"/>
          <w:sz w:val="24"/>
        </w:rPr>
        <w:t>оценок эффекти</w:t>
      </w:r>
      <w:r w:rsidRPr="00560F85">
        <w:rPr>
          <w:rFonts w:ascii="Times New Roman CYR" w:hAnsi="Times New Roman CYR" w:cs="Times New Roman CYR"/>
          <w:sz w:val="24"/>
        </w:rPr>
        <w:t>в</w:t>
      </w:r>
      <w:r w:rsidRPr="00560F85">
        <w:rPr>
          <w:rFonts w:ascii="Times New Roman CYR" w:hAnsi="Times New Roman CYR" w:cs="Times New Roman CYR"/>
          <w:sz w:val="24"/>
        </w:rPr>
        <w:t>ности функционирования системы внутреннего обеспечения соответствия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требованиям </w:t>
      </w:r>
      <w:hyperlink r:id="rId16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</w:t>
        </w:r>
        <w:r w:rsidRPr="00560F85">
          <w:rPr>
            <w:rFonts w:ascii="Times New Roman CYR" w:hAnsi="Times New Roman CYR" w:cs="Times New Roman CYR"/>
            <w:color w:val="106BBE"/>
            <w:sz w:val="24"/>
          </w:rPr>
          <w:t>н</w:t>
        </w:r>
        <w:r w:rsidRPr="00560F85">
          <w:rPr>
            <w:rFonts w:ascii="Times New Roman CYR" w:hAnsi="Times New Roman CYR" w:cs="Times New Roman CYR"/>
            <w:color w:val="106BBE"/>
            <w:sz w:val="24"/>
          </w:rPr>
          <w:t>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 xml:space="preserve"> в </w:t>
      </w:r>
      <w:r w:rsidR="00BB5F7B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и принимает меры, направленные на устранение выявленных недостатков;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3) осуществляет контроль за устранением выявленных недостатков </w:t>
      </w:r>
      <w:proofErr w:type="gramStart"/>
      <w:r w:rsidRPr="00560F85">
        <w:rPr>
          <w:rFonts w:ascii="Times New Roman CYR" w:hAnsi="Times New Roman CYR" w:cs="Times New Roman CYR"/>
          <w:sz w:val="24"/>
        </w:rPr>
        <w:t>антимонопольного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 в </w:t>
      </w:r>
      <w:r w:rsidR="00BB5F7B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4) применяет предусмотренные законодательством Российской Федерации меры о</w:t>
      </w:r>
      <w:r w:rsidRPr="00560F85">
        <w:rPr>
          <w:rFonts w:ascii="Times New Roman CYR" w:hAnsi="Times New Roman CYR" w:cs="Times New Roman CYR"/>
          <w:sz w:val="24"/>
        </w:rPr>
        <w:t>т</w:t>
      </w:r>
      <w:r w:rsidRPr="00560F85">
        <w:rPr>
          <w:rFonts w:ascii="Times New Roman CYR" w:hAnsi="Times New Roman CYR" w:cs="Times New Roman CYR"/>
          <w:sz w:val="24"/>
        </w:rPr>
        <w:t xml:space="preserve">ветственности за несоблюдение </w:t>
      </w:r>
      <w:r w:rsidR="00BB5F7B">
        <w:rPr>
          <w:rFonts w:ascii="Times New Roman CYR" w:hAnsi="Times New Roman CYR" w:cs="Times New Roman CYR"/>
          <w:sz w:val="24"/>
        </w:rPr>
        <w:t>муниципальными</w:t>
      </w:r>
      <w:r w:rsidRPr="00560F85">
        <w:rPr>
          <w:rFonts w:ascii="Times New Roman CYR" w:hAnsi="Times New Roman CYR" w:cs="Times New Roman CYR"/>
          <w:sz w:val="24"/>
        </w:rPr>
        <w:t xml:space="preserve"> служащими настоящего правового акта об </w:t>
      </w:r>
      <w:proofErr w:type="gramStart"/>
      <w:r w:rsidRPr="00560F85">
        <w:rPr>
          <w:rFonts w:ascii="Times New Roman CYR" w:hAnsi="Times New Roman CYR" w:cs="Times New Roman CYR"/>
          <w:sz w:val="24"/>
        </w:rPr>
        <w:t>а</w:t>
      </w:r>
      <w:r w:rsidRPr="00560F85">
        <w:rPr>
          <w:rFonts w:ascii="Times New Roman CYR" w:hAnsi="Times New Roman CYR" w:cs="Times New Roman CYR"/>
          <w:sz w:val="24"/>
        </w:rPr>
        <w:t>н</w:t>
      </w:r>
      <w:r w:rsidRPr="00560F85">
        <w:rPr>
          <w:rFonts w:ascii="Times New Roman CYR" w:hAnsi="Times New Roman CYR" w:cs="Times New Roman CYR"/>
          <w:sz w:val="24"/>
        </w:rPr>
        <w:t>тимонопольном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комплаенсе</w:t>
      </w:r>
      <w:proofErr w:type="spellEnd"/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5) утверждает план мероприятий по снижению рисков нарушения </w:t>
      </w:r>
      <w:hyperlink r:id="rId17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 xml:space="preserve"> (далее -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>-рисков);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6) утверждает ключевые показатели эффективности </w:t>
      </w:r>
      <w:proofErr w:type="gramStart"/>
      <w:r w:rsidRPr="00560F85">
        <w:rPr>
          <w:rFonts w:ascii="Times New Roman CYR" w:hAnsi="Times New Roman CYR" w:cs="Times New Roman CYR"/>
          <w:sz w:val="24"/>
        </w:rPr>
        <w:t>антимонопольного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Pr="00560F85">
        <w:rPr>
          <w:rFonts w:ascii="Times New Roman CYR" w:hAnsi="Times New Roman CYR" w:cs="Times New Roman CYR"/>
          <w:sz w:val="24"/>
        </w:rPr>
        <w:t>.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11" w:name="sub_107"/>
      <w:r w:rsidRPr="00560F85">
        <w:rPr>
          <w:rFonts w:ascii="Times New Roman CYR" w:hAnsi="Times New Roman CYR" w:cs="Times New Roman CYR"/>
          <w:sz w:val="24"/>
        </w:rPr>
        <w:t>7. Структурным подразделением, осуществляющим внедрение и контроль за орган</w:t>
      </w:r>
      <w:r w:rsidRPr="00560F85">
        <w:rPr>
          <w:rFonts w:ascii="Times New Roman CYR" w:hAnsi="Times New Roman CYR" w:cs="Times New Roman CYR"/>
          <w:sz w:val="24"/>
        </w:rPr>
        <w:t>и</w:t>
      </w:r>
      <w:r w:rsidRPr="00560F85">
        <w:rPr>
          <w:rFonts w:ascii="Times New Roman CYR" w:hAnsi="Times New Roman CYR" w:cs="Times New Roman CYR"/>
          <w:sz w:val="24"/>
        </w:rPr>
        <w:t xml:space="preserve">зацией и функционированием </w:t>
      </w:r>
      <w:proofErr w:type="gramStart"/>
      <w:r w:rsidRPr="00560F85">
        <w:rPr>
          <w:rFonts w:ascii="Times New Roman CYR" w:hAnsi="Times New Roman CYR" w:cs="Times New Roman CYR"/>
          <w:sz w:val="24"/>
        </w:rPr>
        <w:t>антимонопольного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 в </w:t>
      </w:r>
      <w:r w:rsidR="00BB5F7B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является </w:t>
      </w:r>
      <w:r w:rsidR="00BB5F7B">
        <w:rPr>
          <w:rFonts w:ascii="Times New Roman CYR" w:hAnsi="Times New Roman CYR" w:cs="Times New Roman CYR"/>
          <w:sz w:val="24"/>
        </w:rPr>
        <w:t>Финансовое управление</w:t>
      </w:r>
      <w:r w:rsidRPr="00560F85">
        <w:rPr>
          <w:rFonts w:ascii="Times New Roman CYR" w:hAnsi="Times New Roman CYR" w:cs="Times New Roman CYR"/>
          <w:sz w:val="24"/>
        </w:rPr>
        <w:t xml:space="preserve"> (далее - уполномоченный отдел).</w:t>
      </w:r>
    </w:p>
    <w:bookmarkEnd w:id="11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Уполномоченный отдел осуществляет следующие функции: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1) разрабатывает и представляет в </w:t>
      </w:r>
      <w:r w:rsidR="00BB5F7B">
        <w:rPr>
          <w:rFonts w:ascii="Times New Roman CYR" w:hAnsi="Times New Roman CYR" w:cs="Times New Roman CYR"/>
          <w:sz w:val="24"/>
        </w:rPr>
        <w:t xml:space="preserve">юридический </w:t>
      </w:r>
      <w:r w:rsidRPr="00560F85">
        <w:rPr>
          <w:rFonts w:ascii="Times New Roman CYR" w:hAnsi="Times New Roman CYR" w:cs="Times New Roman CYR"/>
          <w:sz w:val="24"/>
        </w:rPr>
        <w:t xml:space="preserve">отдел предложения относительно проекта </w:t>
      </w:r>
      <w:r w:rsidR="00BB5F7B">
        <w:rPr>
          <w:rFonts w:ascii="Times New Roman CYR" w:hAnsi="Times New Roman CYR" w:cs="Times New Roman CYR"/>
          <w:sz w:val="24"/>
        </w:rPr>
        <w:t>нормативного правового акта</w:t>
      </w:r>
      <w:r w:rsidRPr="00560F85">
        <w:rPr>
          <w:rFonts w:ascii="Times New Roman CYR" w:hAnsi="Times New Roman CYR" w:cs="Times New Roman CYR"/>
          <w:sz w:val="24"/>
        </w:rPr>
        <w:t xml:space="preserve"> об организации системы внутреннего обеспечения соответствия требованиям </w:t>
      </w:r>
      <w:hyperlink r:id="rId18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 xml:space="preserve"> в </w:t>
      </w:r>
      <w:r w:rsidR="00BB5F7B">
        <w:rPr>
          <w:rFonts w:ascii="Times New Roman CYR" w:hAnsi="Times New Roman CYR" w:cs="Times New Roman CYR"/>
          <w:sz w:val="24"/>
        </w:rPr>
        <w:t>Администрации,</w:t>
      </w:r>
      <w:r w:rsidRPr="00560F85">
        <w:rPr>
          <w:rFonts w:ascii="Times New Roman CYR" w:hAnsi="Times New Roman CYR" w:cs="Times New Roman CYR"/>
          <w:sz w:val="24"/>
        </w:rPr>
        <w:t xml:space="preserve"> а также о вн</w:t>
      </w:r>
      <w:r w:rsidRPr="00560F85">
        <w:rPr>
          <w:rFonts w:ascii="Times New Roman CYR" w:hAnsi="Times New Roman CYR" w:cs="Times New Roman CYR"/>
          <w:sz w:val="24"/>
        </w:rPr>
        <w:t>е</w:t>
      </w:r>
      <w:r w:rsidRPr="00560F85">
        <w:rPr>
          <w:rFonts w:ascii="Times New Roman CYR" w:hAnsi="Times New Roman CYR" w:cs="Times New Roman CYR"/>
          <w:sz w:val="24"/>
        </w:rPr>
        <w:t>сении в него изменений осуществляется на основании предложений уполномоченного отд</w:t>
      </w:r>
      <w:r w:rsidRPr="00560F85">
        <w:rPr>
          <w:rFonts w:ascii="Times New Roman CYR" w:hAnsi="Times New Roman CYR" w:cs="Times New Roman CYR"/>
          <w:sz w:val="24"/>
        </w:rPr>
        <w:t>е</w:t>
      </w:r>
      <w:r w:rsidRPr="00560F85">
        <w:rPr>
          <w:rFonts w:ascii="Times New Roman CYR" w:hAnsi="Times New Roman CYR" w:cs="Times New Roman CYR"/>
          <w:sz w:val="24"/>
        </w:rPr>
        <w:t>ла;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2) разрабатывает и согласовывает с </w:t>
      </w:r>
      <w:r w:rsidR="00BB5F7B">
        <w:rPr>
          <w:rFonts w:ascii="Times New Roman CYR" w:hAnsi="Times New Roman CYR" w:cs="Times New Roman CYR"/>
          <w:sz w:val="24"/>
        </w:rPr>
        <w:t xml:space="preserve">юридическим </w:t>
      </w:r>
      <w:r w:rsidRPr="00560F85">
        <w:rPr>
          <w:rFonts w:ascii="Times New Roman CYR" w:hAnsi="Times New Roman CYR" w:cs="Times New Roman CYR"/>
          <w:sz w:val="24"/>
        </w:rPr>
        <w:t xml:space="preserve">отделом проекты </w:t>
      </w:r>
      <w:r w:rsidR="00C16783">
        <w:rPr>
          <w:rFonts w:ascii="Times New Roman CYR" w:hAnsi="Times New Roman CYR" w:cs="Times New Roman CYR"/>
          <w:sz w:val="24"/>
        </w:rPr>
        <w:t xml:space="preserve">нормативных </w:t>
      </w:r>
      <w:r w:rsidRPr="00560F85">
        <w:rPr>
          <w:rFonts w:ascii="Times New Roman CYR" w:hAnsi="Times New Roman CYR" w:cs="Times New Roman CYR"/>
          <w:sz w:val="24"/>
        </w:rPr>
        <w:t xml:space="preserve">правовых актов </w:t>
      </w:r>
      <w:r w:rsidR="00C16783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, регламентирующих организацию и функционирование </w:t>
      </w:r>
      <w:proofErr w:type="gramStart"/>
      <w:r w:rsidRPr="00560F85">
        <w:rPr>
          <w:rFonts w:ascii="Times New Roman CYR" w:hAnsi="Times New Roman CYR" w:cs="Times New Roman CYR"/>
          <w:sz w:val="24"/>
        </w:rPr>
        <w:t>ант</w:t>
      </w:r>
      <w:r w:rsidRPr="00560F85">
        <w:rPr>
          <w:rFonts w:ascii="Times New Roman CYR" w:hAnsi="Times New Roman CYR" w:cs="Times New Roman CYR"/>
          <w:sz w:val="24"/>
        </w:rPr>
        <w:t>и</w:t>
      </w:r>
      <w:r w:rsidRPr="00560F85">
        <w:rPr>
          <w:rFonts w:ascii="Times New Roman CYR" w:hAnsi="Times New Roman CYR" w:cs="Times New Roman CYR"/>
          <w:sz w:val="24"/>
        </w:rPr>
        <w:t>монопольного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 в </w:t>
      </w:r>
      <w:r w:rsidR="00C16783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3) разрабатывает и вносит на утверждение </w:t>
      </w:r>
      <w:r w:rsidR="00C16783">
        <w:rPr>
          <w:rFonts w:ascii="Times New Roman CYR" w:hAnsi="Times New Roman CYR" w:cs="Times New Roman CYR"/>
          <w:sz w:val="24"/>
        </w:rPr>
        <w:t>Главе Чамзинского муниципального рай</w:t>
      </w:r>
      <w:r w:rsidR="00C16783">
        <w:rPr>
          <w:rFonts w:ascii="Times New Roman CYR" w:hAnsi="Times New Roman CYR" w:cs="Times New Roman CYR"/>
          <w:sz w:val="24"/>
        </w:rPr>
        <w:t>о</w:t>
      </w:r>
      <w:r w:rsidR="00C16783">
        <w:rPr>
          <w:rFonts w:ascii="Times New Roman CYR" w:hAnsi="Times New Roman CYR" w:cs="Times New Roman CYR"/>
          <w:sz w:val="24"/>
        </w:rPr>
        <w:t>на</w:t>
      </w:r>
      <w:r w:rsidRPr="00560F85">
        <w:rPr>
          <w:rFonts w:ascii="Times New Roman CYR" w:hAnsi="Times New Roman CYR" w:cs="Times New Roman CYR"/>
          <w:sz w:val="24"/>
        </w:rPr>
        <w:t xml:space="preserve"> план мероприятий по снижению рисков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>-рисков;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4) осуществляет мониторинг исполнения плана мероприятий по снижению рисков нарушения </w:t>
      </w:r>
      <w:hyperlink r:id="rId19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>, проведение систематической оценки э</w:t>
      </w:r>
      <w:r w:rsidRPr="00560F85">
        <w:rPr>
          <w:rFonts w:ascii="Times New Roman CYR" w:hAnsi="Times New Roman CYR" w:cs="Times New Roman CYR"/>
          <w:sz w:val="24"/>
        </w:rPr>
        <w:t>ф</w:t>
      </w:r>
      <w:r w:rsidRPr="00560F85">
        <w:rPr>
          <w:rFonts w:ascii="Times New Roman CYR" w:hAnsi="Times New Roman CYR" w:cs="Times New Roman CYR"/>
          <w:sz w:val="24"/>
        </w:rPr>
        <w:t>фективности разработанных и реализуемых мероприятий по снижению рисков нарушения антимонопольного законодательства;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5) обеспечивает подготовку необходимых документов для проведения оценки эффе</w:t>
      </w:r>
      <w:r w:rsidRPr="00560F85">
        <w:rPr>
          <w:rFonts w:ascii="Times New Roman CYR" w:hAnsi="Times New Roman CYR" w:cs="Times New Roman CYR"/>
          <w:sz w:val="24"/>
        </w:rPr>
        <w:t>к</w:t>
      </w:r>
      <w:r w:rsidRPr="00560F85">
        <w:rPr>
          <w:rFonts w:ascii="Times New Roman CYR" w:hAnsi="Times New Roman CYR" w:cs="Times New Roman CYR"/>
          <w:sz w:val="24"/>
        </w:rPr>
        <w:t xml:space="preserve">тивности функционирования антимонопольного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 в </w:t>
      </w:r>
      <w:proofErr w:type="spellStart"/>
      <w:r w:rsidR="00C16783">
        <w:rPr>
          <w:rFonts w:ascii="Times New Roman CYR" w:hAnsi="Times New Roman CYR" w:cs="Times New Roman CYR"/>
          <w:sz w:val="24"/>
        </w:rPr>
        <w:t>Администарции</w:t>
      </w:r>
      <w:proofErr w:type="spellEnd"/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6) обеспечивает выявление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>-рисков, проведение оценки выявленных рисков с присвоением соответствующего уровня. Также осуществляется учет обстоятельств, связа</w:t>
      </w:r>
      <w:r w:rsidRPr="00560F85">
        <w:rPr>
          <w:rFonts w:ascii="Times New Roman CYR" w:hAnsi="Times New Roman CYR" w:cs="Times New Roman CYR"/>
          <w:sz w:val="24"/>
        </w:rPr>
        <w:t>н</w:t>
      </w:r>
      <w:r w:rsidRPr="00560F85">
        <w:rPr>
          <w:rFonts w:ascii="Times New Roman CYR" w:hAnsi="Times New Roman CYR" w:cs="Times New Roman CYR"/>
          <w:sz w:val="24"/>
        </w:rPr>
        <w:t xml:space="preserve">ных с рисками нарушения </w:t>
      </w:r>
      <w:hyperlink r:id="rId20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 xml:space="preserve">, определение вероятности возникновения рисков нарушения антимонопольного законодательства, информирование </w:t>
      </w:r>
      <w:r w:rsidR="00C16783">
        <w:rPr>
          <w:rFonts w:ascii="Times New Roman CYR" w:hAnsi="Times New Roman CYR" w:cs="Times New Roman CYR"/>
          <w:sz w:val="24"/>
        </w:rPr>
        <w:t>Главы Чамзинского муниципального района</w:t>
      </w:r>
      <w:r w:rsidRPr="00560F85">
        <w:rPr>
          <w:rFonts w:ascii="Times New Roman CYR" w:hAnsi="Times New Roman CYR" w:cs="Times New Roman CYR"/>
          <w:sz w:val="24"/>
        </w:rPr>
        <w:t xml:space="preserve"> об обстоятельствах и документах, которые м</w:t>
      </w:r>
      <w:r w:rsidRPr="00560F85">
        <w:rPr>
          <w:rFonts w:ascii="Times New Roman CYR" w:hAnsi="Times New Roman CYR" w:cs="Times New Roman CYR"/>
          <w:sz w:val="24"/>
        </w:rPr>
        <w:t>о</w:t>
      </w:r>
      <w:r w:rsidRPr="00560F85">
        <w:rPr>
          <w:rFonts w:ascii="Times New Roman CYR" w:hAnsi="Times New Roman CYR" w:cs="Times New Roman CYR"/>
          <w:sz w:val="24"/>
        </w:rPr>
        <w:t>гут повлечь нарушение антимонопольного законодательства;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7) обеспечивает разработку проекта карты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>-рисков с описанием таких ри</w:t>
      </w:r>
      <w:r w:rsidRPr="00560F85">
        <w:rPr>
          <w:rFonts w:ascii="Times New Roman CYR" w:hAnsi="Times New Roman CYR" w:cs="Times New Roman CYR"/>
          <w:sz w:val="24"/>
        </w:rPr>
        <w:t>с</w:t>
      </w:r>
      <w:r w:rsidRPr="00560F85">
        <w:rPr>
          <w:rFonts w:ascii="Times New Roman CYR" w:hAnsi="Times New Roman CYR" w:cs="Times New Roman CYR"/>
          <w:sz w:val="24"/>
        </w:rPr>
        <w:t xml:space="preserve">ков, оценкой причин и условий возникновения рисков и присвоение каждому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-риску соответствующего уровня риска по результатам оценки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>-рисков;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8) разрабатывает ключевые показатели эффективности </w:t>
      </w:r>
      <w:proofErr w:type="gramStart"/>
      <w:r w:rsidRPr="00560F85">
        <w:rPr>
          <w:rFonts w:ascii="Times New Roman CYR" w:hAnsi="Times New Roman CYR" w:cs="Times New Roman CYR"/>
          <w:sz w:val="24"/>
        </w:rPr>
        <w:t>антимонопольного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</w:t>
      </w:r>
      <w:r w:rsidRPr="00560F85">
        <w:rPr>
          <w:rFonts w:ascii="Times New Roman CYR" w:hAnsi="Times New Roman CYR" w:cs="Times New Roman CYR"/>
          <w:sz w:val="24"/>
        </w:rPr>
        <w:t>н</w:t>
      </w:r>
      <w:r w:rsidRPr="00560F85">
        <w:rPr>
          <w:rFonts w:ascii="Times New Roman CYR" w:hAnsi="Times New Roman CYR" w:cs="Times New Roman CYR"/>
          <w:sz w:val="24"/>
        </w:rPr>
        <w:t>са</w:t>
      </w:r>
      <w:proofErr w:type="spellEnd"/>
      <w:r w:rsidRPr="00560F85">
        <w:rPr>
          <w:rFonts w:ascii="Times New Roman CYR" w:hAnsi="Times New Roman CYR" w:cs="Times New Roman CYR"/>
          <w:sz w:val="24"/>
        </w:rPr>
        <w:t>;</w:t>
      </w:r>
    </w:p>
    <w:p w:rsidR="00054797" w:rsidRPr="00560F85" w:rsidRDefault="00560F85" w:rsidP="0005479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lastRenderedPageBreak/>
        <w:t>9) проводит анализ достижения ключевых показателей эффективности антимон</w:t>
      </w:r>
      <w:r w:rsidRPr="00560F85">
        <w:rPr>
          <w:rFonts w:ascii="Times New Roman CYR" w:hAnsi="Times New Roman CYR" w:cs="Times New Roman CYR"/>
          <w:sz w:val="24"/>
        </w:rPr>
        <w:t>о</w:t>
      </w:r>
      <w:r w:rsidR="00054797">
        <w:rPr>
          <w:rFonts w:ascii="Times New Roman CYR" w:hAnsi="Times New Roman CYR" w:cs="Times New Roman CYR"/>
          <w:sz w:val="24"/>
        </w:rPr>
        <w:t xml:space="preserve">польного </w:t>
      </w:r>
      <w:proofErr w:type="spellStart"/>
      <w:r w:rsidR="00054797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="00054797">
        <w:rPr>
          <w:rFonts w:ascii="Times New Roman CYR" w:hAnsi="Times New Roman CYR" w:cs="Times New Roman CYR"/>
          <w:sz w:val="24"/>
        </w:rPr>
        <w:t>.</w:t>
      </w:r>
    </w:p>
    <w:p w:rsidR="00560F85" w:rsidRPr="00560F85" w:rsidRDefault="00054797" w:rsidP="00C167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color w:val="353842"/>
          <w:sz w:val="24"/>
          <w:shd w:val="clear" w:color="auto" w:fill="F0F0F0"/>
        </w:rPr>
      </w:pPr>
      <w:r>
        <w:rPr>
          <w:rFonts w:ascii="Times New Roman CYR" w:hAnsi="Times New Roman CYR" w:cs="Times New Roman CYR"/>
          <w:sz w:val="24"/>
        </w:rPr>
        <w:t xml:space="preserve">8. Отдел экономики и прогнозирования Администрации </w:t>
      </w:r>
      <w:r w:rsidR="00560F85" w:rsidRPr="00560F85">
        <w:rPr>
          <w:rFonts w:ascii="Times New Roman CYR" w:hAnsi="Times New Roman CYR" w:cs="Times New Roman CYR"/>
          <w:sz w:val="24"/>
        </w:rPr>
        <w:t xml:space="preserve">обеспечивает подготовку доклада об организации системы внутреннего обеспечения соответствия требованиям </w:t>
      </w:r>
      <w:hyperlink r:id="rId21" w:history="1">
        <w:r w:rsidR="00560F85"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="00560F85" w:rsidRPr="00560F85">
        <w:rPr>
          <w:rFonts w:ascii="Times New Roman CYR" w:hAnsi="Times New Roman CYR" w:cs="Times New Roman CYR"/>
          <w:sz w:val="24"/>
        </w:rPr>
        <w:t xml:space="preserve"> в </w:t>
      </w:r>
      <w:r w:rsidR="00C16783">
        <w:rPr>
          <w:rFonts w:ascii="Times New Roman CYR" w:hAnsi="Times New Roman CYR" w:cs="Times New Roman CYR"/>
          <w:sz w:val="24"/>
        </w:rPr>
        <w:t xml:space="preserve">Администрации </w:t>
      </w:r>
      <w:r w:rsidR="00560F85" w:rsidRPr="00560F85">
        <w:rPr>
          <w:rFonts w:ascii="Times New Roman CYR" w:hAnsi="Times New Roman CYR" w:cs="Times New Roman CYR"/>
          <w:sz w:val="24"/>
        </w:rPr>
        <w:t>(далее - д</w:t>
      </w:r>
      <w:r w:rsidR="00560F85" w:rsidRPr="00560F85">
        <w:rPr>
          <w:rFonts w:ascii="Times New Roman CYR" w:hAnsi="Times New Roman CYR" w:cs="Times New Roman CYR"/>
          <w:sz w:val="24"/>
        </w:rPr>
        <w:t>о</w:t>
      </w:r>
      <w:r>
        <w:rPr>
          <w:rFonts w:ascii="Times New Roman CYR" w:hAnsi="Times New Roman CYR" w:cs="Times New Roman CYR"/>
          <w:sz w:val="24"/>
        </w:rPr>
        <w:t xml:space="preserve">клад), а также консультирование муниципальных служащих по вопросам, связанным с соблюдением антимонопольного </w:t>
      </w:r>
      <w:proofErr w:type="spellStart"/>
      <w:r>
        <w:rPr>
          <w:rFonts w:ascii="Times New Roman CYR" w:hAnsi="Times New Roman CYR" w:cs="Times New Roman CYR"/>
          <w:sz w:val="24"/>
        </w:rPr>
        <w:t>к</w:t>
      </w:r>
      <w:r>
        <w:rPr>
          <w:rFonts w:ascii="Times New Roman CYR" w:hAnsi="Times New Roman CYR" w:cs="Times New Roman CYR"/>
          <w:sz w:val="24"/>
        </w:rPr>
        <w:t>о</w:t>
      </w:r>
      <w:r>
        <w:rPr>
          <w:rFonts w:ascii="Times New Roman CYR" w:hAnsi="Times New Roman CYR" w:cs="Times New Roman CYR"/>
          <w:sz w:val="24"/>
        </w:rPr>
        <w:t>плаенса</w:t>
      </w:r>
      <w:proofErr w:type="spellEnd"/>
      <w:r>
        <w:rPr>
          <w:rFonts w:ascii="Times New Roman CYR" w:hAnsi="Times New Roman CYR" w:cs="Times New Roman CYR"/>
          <w:sz w:val="24"/>
        </w:rPr>
        <w:t xml:space="preserve"> в Администрации.</w:t>
      </w:r>
    </w:p>
    <w:p w:rsidR="00560F85" w:rsidRPr="00560F85" w:rsidRDefault="00054797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>
        <w:rPr>
          <w:rFonts w:ascii="Times New Roman CYR" w:hAnsi="Times New Roman CYR" w:cs="Times New Roman CYR"/>
          <w:sz w:val="24"/>
        </w:rPr>
        <w:t>9</w:t>
      </w:r>
      <w:r w:rsidR="00560F85" w:rsidRPr="00560F85">
        <w:rPr>
          <w:rFonts w:ascii="Times New Roman CYR" w:hAnsi="Times New Roman CYR" w:cs="Times New Roman CYR"/>
          <w:sz w:val="24"/>
        </w:rPr>
        <w:t>. Доклад содержит информацию: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1) о </w:t>
      </w:r>
      <w:proofErr w:type="gramStart"/>
      <w:r w:rsidRPr="00560F85">
        <w:rPr>
          <w:rFonts w:ascii="Times New Roman CYR" w:hAnsi="Times New Roman CYR" w:cs="Times New Roman CYR"/>
          <w:sz w:val="24"/>
        </w:rPr>
        <w:t>выявленных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-рисках в </w:t>
      </w:r>
      <w:r w:rsidR="00C16783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2) об исполнении плана мероприятий по снижению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-рисков в </w:t>
      </w:r>
      <w:r w:rsidR="00C16783">
        <w:rPr>
          <w:rFonts w:ascii="Times New Roman CYR" w:hAnsi="Times New Roman CYR" w:cs="Times New Roman CYR"/>
          <w:sz w:val="24"/>
        </w:rPr>
        <w:t>Администр</w:t>
      </w:r>
      <w:r w:rsidR="00C16783">
        <w:rPr>
          <w:rFonts w:ascii="Times New Roman CYR" w:hAnsi="Times New Roman CYR" w:cs="Times New Roman CYR"/>
          <w:sz w:val="24"/>
        </w:rPr>
        <w:t>а</w:t>
      </w:r>
      <w:r w:rsidR="00C16783">
        <w:rPr>
          <w:rFonts w:ascii="Times New Roman CYR" w:hAnsi="Times New Roman CYR" w:cs="Times New Roman CYR"/>
          <w:sz w:val="24"/>
        </w:rPr>
        <w:t>ции</w:t>
      </w:r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3) о достижении ключевых показателей эффективности </w:t>
      </w:r>
      <w:proofErr w:type="gramStart"/>
      <w:r w:rsidRPr="00560F85">
        <w:rPr>
          <w:rFonts w:ascii="Times New Roman CYR" w:hAnsi="Times New Roman CYR" w:cs="Times New Roman CYR"/>
          <w:sz w:val="24"/>
        </w:rPr>
        <w:t>антимонопольного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</w:t>
      </w:r>
      <w:r w:rsidRPr="00560F85">
        <w:rPr>
          <w:rFonts w:ascii="Times New Roman CYR" w:hAnsi="Times New Roman CYR" w:cs="Times New Roman CYR"/>
          <w:sz w:val="24"/>
        </w:rPr>
        <w:t>н</w:t>
      </w:r>
      <w:r w:rsidRPr="00560F85">
        <w:rPr>
          <w:rFonts w:ascii="Times New Roman CYR" w:hAnsi="Times New Roman CYR" w:cs="Times New Roman CYR"/>
          <w:sz w:val="24"/>
        </w:rPr>
        <w:t>са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 в </w:t>
      </w:r>
      <w:r w:rsidR="00C16783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>.</w:t>
      </w:r>
    </w:p>
    <w:p w:rsidR="00560F85" w:rsidRPr="00560F85" w:rsidRDefault="00054797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12" w:name="sub_115"/>
      <w:r>
        <w:rPr>
          <w:rFonts w:ascii="Times New Roman CYR" w:hAnsi="Times New Roman CYR" w:cs="Times New Roman CYR"/>
          <w:sz w:val="24"/>
        </w:rPr>
        <w:t>10</w:t>
      </w:r>
      <w:r w:rsidR="00560F85" w:rsidRPr="00560F85">
        <w:rPr>
          <w:rFonts w:ascii="Times New Roman CYR" w:hAnsi="Times New Roman CYR" w:cs="Times New Roman CYR"/>
          <w:sz w:val="24"/>
        </w:rPr>
        <w:t xml:space="preserve">. </w:t>
      </w:r>
      <w:proofErr w:type="gramStart"/>
      <w:r w:rsidR="00560F85" w:rsidRPr="00560F85">
        <w:rPr>
          <w:rFonts w:ascii="Times New Roman CYR" w:hAnsi="Times New Roman CYR" w:cs="Times New Roman CYR"/>
          <w:sz w:val="24"/>
        </w:rPr>
        <w:t>Утвержденный доклад не позднее 1 декабря каждого отчетного года представляе</w:t>
      </w:r>
      <w:r w:rsidR="00560F85" w:rsidRPr="00560F85">
        <w:rPr>
          <w:rFonts w:ascii="Times New Roman CYR" w:hAnsi="Times New Roman CYR" w:cs="Times New Roman CYR"/>
          <w:sz w:val="24"/>
        </w:rPr>
        <w:t>т</w:t>
      </w:r>
      <w:r w:rsidR="00560F85" w:rsidRPr="00560F85">
        <w:rPr>
          <w:rFonts w:ascii="Times New Roman CYR" w:hAnsi="Times New Roman CYR" w:cs="Times New Roman CYR"/>
          <w:sz w:val="24"/>
        </w:rPr>
        <w:t xml:space="preserve">ся </w:t>
      </w:r>
      <w:r w:rsidR="00551C17">
        <w:rPr>
          <w:rFonts w:ascii="Times New Roman CYR" w:hAnsi="Times New Roman CYR" w:cs="Times New Roman CYR"/>
          <w:sz w:val="24"/>
        </w:rPr>
        <w:t>Главе Чамзинского муниципального района</w:t>
      </w:r>
      <w:r w:rsidR="00560F85" w:rsidRPr="00560F85">
        <w:rPr>
          <w:rFonts w:ascii="Times New Roman CYR" w:hAnsi="Times New Roman CYR" w:cs="Times New Roman CYR"/>
          <w:sz w:val="24"/>
        </w:rPr>
        <w:t xml:space="preserve"> и в уполномоченный исполнительный орган государственной власти Республики Мордовия по созданию и организации системы вну</w:t>
      </w:r>
      <w:r w:rsidR="00560F85" w:rsidRPr="00560F85">
        <w:rPr>
          <w:rFonts w:ascii="Times New Roman CYR" w:hAnsi="Times New Roman CYR" w:cs="Times New Roman CYR"/>
          <w:sz w:val="24"/>
        </w:rPr>
        <w:t>т</w:t>
      </w:r>
      <w:r w:rsidR="00560F85" w:rsidRPr="00560F85">
        <w:rPr>
          <w:rFonts w:ascii="Times New Roman CYR" w:hAnsi="Times New Roman CYR" w:cs="Times New Roman CYR"/>
          <w:sz w:val="24"/>
        </w:rPr>
        <w:t xml:space="preserve">реннего обеспечения соответствия требованиям </w:t>
      </w:r>
      <w:hyperlink r:id="rId22" w:history="1">
        <w:r w:rsidR="00560F85"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="00560F85" w:rsidRPr="00560F85">
        <w:rPr>
          <w:rFonts w:ascii="Times New Roman CYR" w:hAnsi="Times New Roman CYR" w:cs="Times New Roman CYR"/>
          <w:sz w:val="24"/>
        </w:rPr>
        <w:t>, а та</w:t>
      </w:r>
      <w:r w:rsidR="00560F85" w:rsidRPr="00560F85">
        <w:rPr>
          <w:rFonts w:ascii="Times New Roman CYR" w:hAnsi="Times New Roman CYR" w:cs="Times New Roman CYR"/>
          <w:sz w:val="24"/>
        </w:rPr>
        <w:t>к</w:t>
      </w:r>
      <w:r w:rsidR="00560F85" w:rsidRPr="00560F85">
        <w:rPr>
          <w:rFonts w:ascii="Times New Roman CYR" w:hAnsi="Times New Roman CYR" w:cs="Times New Roman CYR"/>
          <w:sz w:val="24"/>
        </w:rPr>
        <w:t xml:space="preserve">же размещается на </w:t>
      </w:r>
      <w:hyperlink r:id="rId23" w:history="1">
        <w:r w:rsidR="00560F85" w:rsidRPr="00560F85">
          <w:rPr>
            <w:rFonts w:ascii="Times New Roman CYR" w:hAnsi="Times New Roman CYR" w:cs="Times New Roman CYR"/>
            <w:color w:val="106BBE"/>
            <w:sz w:val="24"/>
          </w:rPr>
          <w:t>официальном сайте</w:t>
        </w:r>
      </w:hyperlink>
      <w:r w:rsidR="00560F85" w:rsidRPr="00560F85">
        <w:rPr>
          <w:rFonts w:ascii="Times New Roman CYR" w:hAnsi="Times New Roman CYR" w:cs="Times New Roman CYR"/>
          <w:sz w:val="24"/>
        </w:rPr>
        <w:t xml:space="preserve"> </w:t>
      </w:r>
      <w:r w:rsidR="00551C17">
        <w:rPr>
          <w:rFonts w:ascii="Times New Roman CYR" w:hAnsi="Times New Roman CYR" w:cs="Times New Roman CYR"/>
          <w:sz w:val="24"/>
        </w:rPr>
        <w:t>Администрации</w:t>
      </w:r>
      <w:r w:rsidR="00560F85" w:rsidRPr="00560F85">
        <w:rPr>
          <w:rFonts w:ascii="Times New Roman CYR" w:hAnsi="Times New Roman CYR" w:cs="Times New Roman CYR"/>
          <w:sz w:val="24"/>
        </w:rPr>
        <w:t xml:space="preserve"> в информационно-телекоммуникационной сети "Интернет" не позднее 20 янв</w:t>
      </w:r>
      <w:r w:rsidR="00560F85" w:rsidRPr="00560F85">
        <w:rPr>
          <w:rFonts w:ascii="Times New Roman CYR" w:hAnsi="Times New Roman CYR" w:cs="Times New Roman CYR"/>
          <w:sz w:val="24"/>
        </w:rPr>
        <w:t>а</w:t>
      </w:r>
      <w:r w:rsidR="00560F85" w:rsidRPr="00560F85">
        <w:rPr>
          <w:rFonts w:ascii="Times New Roman CYR" w:hAnsi="Times New Roman CYR" w:cs="Times New Roman CYR"/>
          <w:sz w:val="24"/>
        </w:rPr>
        <w:t>ря каждого года, следующего за отчетным.</w:t>
      </w:r>
      <w:proofErr w:type="gramEnd"/>
    </w:p>
    <w:p w:rsidR="00560F85" w:rsidRPr="00560F85" w:rsidRDefault="00054797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13" w:name="sub_116"/>
      <w:bookmarkEnd w:id="12"/>
      <w:r>
        <w:rPr>
          <w:rFonts w:ascii="Times New Roman CYR" w:hAnsi="Times New Roman CYR" w:cs="Times New Roman CYR"/>
          <w:sz w:val="24"/>
        </w:rPr>
        <w:t>11</w:t>
      </w:r>
      <w:r w:rsidR="00560F85" w:rsidRPr="00560F85">
        <w:rPr>
          <w:rFonts w:ascii="Times New Roman CYR" w:hAnsi="Times New Roman CYR" w:cs="Times New Roman CYR"/>
          <w:sz w:val="24"/>
        </w:rPr>
        <w:t xml:space="preserve">. В целях выявления рисков нарушения </w:t>
      </w:r>
      <w:hyperlink r:id="rId24" w:history="1">
        <w:r w:rsidR="00560F85"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="00560F85" w:rsidRPr="00560F85">
        <w:rPr>
          <w:rFonts w:ascii="Times New Roman CYR" w:hAnsi="Times New Roman CYR" w:cs="Times New Roman CYR"/>
          <w:sz w:val="24"/>
        </w:rPr>
        <w:t xml:space="preserve"> упо</w:t>
      </w:r>
      <w:r w:rsidR="00560F85" w:rsidRPr="00560F85">
        <w:rPr>
          <w:rFonts w:ascii="Times New Roman CYR" w:hAnsi="Times New Roman CYR" w:cs="Times New Roman CYR"/>
          <w:sz w:val="24"/>
        </w:rPr>
        <w:t>л</w:t>
      </w:r>
      <w:r w:rsidR="00560F85" w:rsidRPr="00560F85">
        <w:rPr>
          <w:rFonts w:ascii="Times New Roman CYR" w:hAnsi="Times New Roman CYR" w:cs="Times New Roman CYR"/>
          <w:sz w:val="24"/>
        </w:rPr>
        <w:t>номоченный отдел ежегодно осуществляет:</w:t>
      </w:r>
    </w:p>
    <w:bookmarkEnd w:id="13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proofErr w:type="gramStart"/>
      <w:r w:rsidRPr="00560F85">
        <w:rPr>
          <w:rFonts w:ascii="Times New Roman CYR" w:hAnsi="Times New Roman CYR" w:cs="Times New Roman CYR"/>
          <w:sz w:val="24"/>
        </w:rPr>
        <w:t>1) анализ выявленных нарушений антимонопольного законодательства в деятельн</w:t>
      </w:r>
      <w:r w:rsidRPr="00560F85">
        <w:rPr>
          <w:rFonts w:ascii="Times New Roman CYR" w:hAnsi="Times New Roman CYR" w:cs="Times New Roman CYR"/>
          <w:sz w:val="24"/>
        </w:rPr>
        <w:t>о</w:t>
      </w:r>
      <w:r w:rsidRPr="00560F85">
        <w:rPr>
          <w:rFonts w:ascii="Times New Roman CYR" w:hAnsi="Times New Roman CYR" w:cs="Times New Roman CYR"/>
          <w:sz w:val="24"/>
        </w:rPr>
        <w:t xml:space="preserve">сти </w:t>
      </w:r>
      <w:r w:rsidR="00551C17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за предыдущие 3 года (наличие предостережений, предупреждений, штрафов, жалоб, возбужденных дел);</w:t>
      </w:r>
      <w:proofErr w:type="gramEnd"/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proofErr w:type="gramStart"/>
      <w:r w:rsidRPr="00560F85">
        <w:rPr>
          <w:rFonts w:ascii="Times New Roman CYR" w:hAnsi="Times New Roman CYR" w:cs="Times New Roman CYR"/>
          <w:sz w:val="24"/>
        </w:rPr>
        <w:t xml:space="preserve">2) составление перечня нарушений </w:t>
      </w:r>
      <w:hyperlink r:id="rId25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 xml:space="preserve">, который содержит классифицированные по сферам деятельности </w:t>
      </w:r>
      <w:r w:rsidR="00551C17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сведения о выявле</w:t>
      </w:r>
      <w:r w:rsidRPr="00560F85">
        <w:rPr>
          <w:rFonts w:ascii="Times New Roman CYR" w:hAnsi="Times New Roman CYR" w:cs="Times New Roman CYR"/>
          <w:sz w:val="24"/>
        </w:rPr>
        <w:t>н</w:t>
      </w:r>
      <w:r w:rsidRPr="00560F85">
        <w:rPr>
          <w:rFonts w:ascii="Times New Roman CYR" w:hAnsi="Times New Roman CYR" w:cs="Times New Roman CYR"/>
          <w:sz w:val="24"/>
        </w:rPr>
        <w:t>ных за последние 3 года нарушениях антимонопольного законодательства (отдельно по ка</w:t>
      </w:r>
      <w:r w:rsidRPr="00560F85">
        <w:rPr>
          <w:rFonts w:ascii="Times New Roman CYR" w:hAnsi="Times New Roman CYR" w:cs="Times New Roman CYR"/>
          <w:sz w:val="24"/>
        </w:rPr>
        <w:t>ж</w:t>
      </w:r>
      <w:r w:rsidRPr="00560F85">
        <w:rPr>
          <w:rFonts w:ascii="Times New Roman CYR" w:hAnsi="Times New Roman CYR" w:cs="Times New Roman CYR"/>
          <w:sz w:val="24"/>
        </w:rPr>
        <w:t>дому нарушению) и информацию о нарушении (указание нарушенной нормы антимонопол</w:t>
      </w:r>
      <w:r w:rsidRPr="00560F85">
        <w:rPr>
          <w:rFonts w:ascii="Times New Roman CYR" w:hAnsi="Times New Roman CYR" w:cs="Times New Roman CYR"/>
          <w:sz w:val="24"/>
        </w:rPr>
        <w:t>ь</w:t>
      </w:r>
      <w:r w:rsidRPr="00560F85">
        <w:rPr>
          <w:rFonts w:ascii="Times New Roman CYR" w:hAnsi="Times New Roman CYR" w:cs="Times New Roman CYR"/>
          <w:sz w:val="24"/>
        </w:rPr>
        <w:t>ного законодательства, краткое изложение сути нарушения, указание последствий наруш</w:t>
      </w:r>
      <w:r w:rsidRPr="00560F85">
        <w:rPr>
          <w:rFonts w:ascii="Times New Roman CYR" w:hAnsi="Times New Roman CYR" w:cs="Times New Roman CYR"/>
          <w:sz w:val="24"/>
        </w:rPr>
        <w:t>е</w:t>
      </w:r>
      <w:r w:rsidRPr="00560F85">
        <w:rPr>
          <w:rFonts w:ascii="Times New Roman CYR" w:hAnsi="Times New Roman CYR" w:cs="Times New Roman CYR"/>
          <w:sz w:val="24"/>
        </w:rPr>
        <w:t>ния антимонопольного законодательства и результата рассмотрения нарушения антимон</w:t>
      </w:r>
      <w:r w:rsidRPr="00560F85">
        <w:rPr>
          <w:rFonts w:ascii="Times New Roman CYR" w:hAnsi="Times New Roman CYR" w:cs="Times New Roman CYR"/>
          <w:sz w:val="24"/>
        </w:rPr>
        <w:t>о</w:t>
      </w:r>
      <w:r w:rsidRPr="00560F85">
        <w:rPr>
          <w:rFonts w:ascii="Times New Roman CYR" w:hAnsi="Times New Roman CYR" w:cs="Times New Roman CYR"/>
          <w:sz w:val="24"/>
        </w:rPr>
        <w:t>польным органом), позицию антимонопольного органа, сведения о мерах по устранению нарушения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, а также о мерах, направленных </w:t>
      </w:r>
      <w:r w:rsidR="00054797">
        <w:rPr>
          <w:rFonts w:ascii="Times New Roman CYR" w:hAnsi="Times New Roman CYR" w:cs="Times New Roman CYR"/>
          <w:sz w:val="24"/>
        </w:rPr>
        <w:t>Администрацией</w:t>
      </w:r>
      <w:r w:rsidRPr="00560F85">
        <w:rPr>
          <w:rFonts w:ascii="Times New Roman CYR" w:hAnsi="Times New Roman CYR" w:cs="Times New Roman CYR"/>
          <w:sz w:val="24"/>
        </w:rPr>
        <w:t xml:space="preserve"> на недопущение повторения нарушения.</w:t>
      </w:r>
    </w:p>
    <w:p w:rsidR="00560F85" w:rsidRPr="00560F85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14" w:name="sub_119"/>
      <w:r>
        <w:rPr>
          <w:rFonts w:ascii="Times New Roman CYR" w:hAnsi="Times New Roman CYR" w:cs="Times New Roman CYR"/>
          <w:sz w:val="24"/>
        </w:rPr>
        <w:t>12</w:t>
      </w:r>
      <w:r w:rsidR="00560F85" w:rsidRPr="00560F85">
        <w:rPr>
          <w:rFonts w:ascii="Times New Roman CYR" w:hAnsi="Times New Roman CYR" w:cs="Times New Roman CYR"/>
          <w:sz w:val="24"/>
        </w:rPr>
        <w:t xml:space="preserve">. </w:t>
      </w:r>
      <w:r w:rsidR="00054797">
        <w:rPr>
          <w:rFonts w:ascii="Times New Roman CYR" w:hAnsi="Times New Roman CYR" w:cs="Times New Roman CYR"/>
          <w:sz w:val="24"/>
        </w:rPr>
        <w:t>Юридический о</w:t>
      </w:r>
      <w:r w:rsidR="00560F85" w:rsidRPr="00560F85">
        <w:rPr>
          <w:rFonts w:ascii="Times New Roman CYR" w:hAnsi="Times New Roman CYR" w:cs="Times New Roman CYR"/>
          <w:sz w:val="24"/>
        </w:rPr>
        <w:t>тдел осуществляет:</w:t>
      </w:r>
    </w:p>
    <w:bookmarkEnd w:id="14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1) рассмотрение предложений уполномоченного отдела относительно проекта </w:t>
      </w:r>
      <w:r w:rsidR="00054797">
        <w:rPr>
          <w:rFonts w:ascii="Times New Roman CYR" w:hAnsi="Times New Roman CYR" w:cs="Times New Roman CYR"/>
          <w:sz w:val="24"/>
        </w:rPr>
        <w:t>норм</w:t>
      </w:r>
      <w:r w:rsidR="00054797">
        <w:rPr>
          <w:rFonts w:ascii="Times New Roman CYR" w:hAnsi="Times New Roman CYR" w:cs="Times New Roman CYR"/>
          <w:sz w:val="24"/>
        </w:rPr>
        <w:t>а</w:t>
      </w:r>
      <w:r w:rsidR="00054797">
        <w:rPr>
          <w:rFonts w:ascii="Times New Roman CYR" w:hAnsi="Times New Roman CYR" w:cs="Times New Roman CYR"/>
          <w:sz w:val="24"/>
        </w:rPr>
        <w:t xml:space="preserve">тивных правовых актов </w:t>
      </w:r>
      <w:r w:rsidRPr="00560F85">
        <w:rPr>
          <w:rFonts w:ascii="Times New Roman CYR" w:hAnsi="Times New Roman CYR" w:cs="Times New Roman CYR"/>
          <w:sz w:val="24"/>
        </w:rPr>
        <w:t>об организации системы внутреннего обеспечения соответствия тр</w:t>
      </w:r>
      <w:r w:rsidRPr="00560F85">
        <w:rPr>
          <w:rFonts w:ascii="Times New Roman CYR" w:hAnsi="Times New Roman CYR" w:cs="Times New Roman CYR"/>
          <w:sz w:val="24"/>
        </w:rPr>
        <w:t>е</w:t>
      </w:r>
      <w:r w:rsidRPr="00560F85">
        <w:rPr>
          <w:rFonts w:ascii="Times New Roman CYR" w:hAnsi="Times New Roman CYR" w:cs="Times New Roman CYR"/>
          <w:sz w:val="24"/>
        </w:rPr>
        <w:t xml:space="preserve">бованиям </w:t>
      </w:r>
      <w:hyperlink r:id="rId26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 xml:space="preserve"> в </w:t>
      </w:r>
      <w:r w:rsidR="00054797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, а также о внесении в него изменений осуществляется на основании предложений уполномоченного отдела, разработку и представление на утверждение </w:t>
      </w:r>
      <w:r w:rsidR="00054797">
        <w:rPr>
          <w:rFonts w:ascii="Times New Roman CYR" w:hAnsi="Times New Roman CYR" w:cs="Times New Roman CYR"/>
          <w:sz w:val="24"/>
        </w:rPr>
        <w:t>Главе Чамзинского муниципального района</w:t>
      </w:r>
      <w:r w:rsidRPr="00560F85">
        <w:rPr>
          <w:rFonts w:ascii="Times New Roman CYR" w:hAnsi="Times New Roman CYR" w:cs="Times New Roman CYR"/>
          <w:sz w:val="24"/>
        </w:rPr>
        <w:t xml:space="preserve"> проекта соо</w:t>
      </w:r>
      <w:r w:rsidRPr="00560F85">
        <w:rPr>
          <w:rFonts w:ascii="Times New Roman CYR" w:hAnsi="Times New Roman CYR" w:cs="Times New Roman CYR"/>
          <w:sz w:val="24"/>
        </w:rPr>
        <w:t>т</w:t>
      </w:r>
      <w:r w:rsidRPr="00560F85">
        <w:rPr>
          <w:rFonts w:ascii="Times New Roman CYR" w:hAnsi="Times New Roman CYR" w:cs="Times New Roman CYR"/>
          <w:sz w:val="24"/>
        </w:rPr>
        <w:t xml:space="preserve">ветствующего </w:t>
      </w:r>
      <w:r w:rsidR="00054797">
        <w:rPr>
          <w:rFonts w:ascii="Times New Roman CYR" w:hAnsi="Times New Roman CYR" w:cs="Times New Roman CYR"/>
          <w:sz w:val="24"/>
        </w:rPr>
        <w:t>акта</w:t>
      </w:r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2) рассмотрение и согласование разработанных уполномоченным отделом проектов внутренних правовых актов </w:t>
      </w:r>
      <w:r w:rsidR="00054797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>, регламентирующих организацию и функци</w:t>
      </w:r>
      <w:r w:rsidRPr="00560F85">
        <w:rPr>
          <w:rFonts w:ascii="Times New Roman CYR" w:hAnsi="Times New Roman CYR" w:cs="Times New Roman CYR"/>
          <w:sz w:val="24"/>
        </w:rPr>
        <w:t>о</w:t>
      </w:r>
      <w:r w:rsidRPr="00560F85">
        <w:rPr>
          <w:rFonts w:ascii="Times New Roman CYR" w:hAnsi="Times New Roman CYR" w:cs="Times New Roman CYR"/>
          <w:sz w:val="24"/>
        </w:rPr>
        <w:t xml:space="preserve">нирование </w:t>
      </w:r>
      <w:proofErr w:type="gramStart"/>
      <w:r w:rsidRPr="00560F85">
        <w:rPr>
          <w:rFonts w:ascii="Times New Roman CYR" w:hAnsi="Times New Roman CYR" w:cs="Times New Roman CYR"/>
          <w:sz w:val="24"/>
        </w:rPr>
        <w:t>антимонопольного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 в </w:t>
      </w:r>
      <w:r w:rsidR="00054797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>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3) осуществляет мониторинг и анализ действующих нормативных правовых актов </w:t>
      </w:r>
      <w:r w:rsidR="00054797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, а также выявленных в </w:t>
      </w:r>
      <w:r w:rsidR="00054797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нарушений антимонопольного зак</w:t>
      </w:r>
      <w:r w:rsidRPr="00560F85">
        <w:rPr>
          <w:rFonts w:ascii="Times New Roman CYR" w:hAnsi="Times New Roman CYR" w:cs="Times New Roman CYR"/>
          <w:sz w:val="24"/>
        </w:rPr>
        <w:t>о</w:t>
      </w:r>
      <w:r w:rsidRPr="00560F85">
        <w:rPr>
          <w:rFonts w:ascii="Times New Roman CYR" w:hAnsi="Times New Roman CYR" w:cs="Times New Roman CYR"/>
          <w:sz w:val="24"/>
        </w:rPr>
        <w:t>нодательства.</w:t>
      </w:r>
    </w:p>
    <w:p w:rsidR="00560F85" w:rsidRPr="00560F85" w:rsidRDefault="00054797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>
        <w:rPr>
          <w:rFonts w:ascii="Times New Roman CYR" w:hAnsi="Times New Roman CYR" w:cs="Times New Roman CYR"/>
          <w:sz w:val="24"/>
        </w:rPr>
        <w:t>Юридический отдел</w:t>
      </w:r>
      <w:r w:rsidR="00560F85" w:rsidRPr="00560F85">
        <w:rPr>
          <w:rFonts w:ascii="Times New Roman CYR" w:hAnsi="Times New Roman CYR" w:cs="Times New Roman CYR"/>
          <w:sz w:val="24"/>
        </w:rPr>
        <w:t xml:space="preserve"> представляет результаты осуществления данных мероприятий в уполномоченный отдел для включения в доклад об </w:t>
      </w:r>
      <w:proofErr w:type="gramStart"/>
      <w:r w:rsidR="00560F85" w:rsidRPr="00560F85">
        <w:rPr>
          <w:rFonts w:ascii="Times New Roman CYR" w:hAnsi="Times New Roman CYR" w:cs="Times New Roman CYR"/>
          <w:sz w:val="24"/>
        </w:rPr>
        <w:t>антимонопольном</w:t>
      </w:r>
      <w:proofErr w:type="gramEnd"/>
      <w:r w:rsidR="00560F85" w:rsidRPr="00560F85">
        <w:rPr>
          <w:rFonts w:ascii="Times New Roman CYR" w:hAnsi="Times New Roman CYR" w:cs="Times New Roman CYR"/>
          <w:sz w:val="24"/>
        </w:rPr>
        <w:t xml:space="preserve"> </w:t>
      </w:r>
      <w:proofErr w:type="spellStart"/>
      <w:r w:rsidR="00560F85" w:rsidRPr="00560F85">
        <w:rPr>
          <w:rFonts w:ascii="Times New Roman CYR" w:hAnsi="Times New Roman CYR" w:cs="Times New Roman CYR"/>
          <w:sz w:val="24"/>
        </w:rPr>
        <w:t>комплаенсе</w:t>
      </w:r>
      <w:proofErr w:type="spellEnd"/>
      <w:r w:rsidR="00560F85" w:rsidRPr="00560F85">
        <w:rPr>
          <w:rFonts w:ascii="Times New Roman CYR" w:hAnsi="Times New Roman CYR" w:cs="Times New Roman CYR"/>
          <w:sz w:val="24"/>
        </w:rPr>
        <w:t xml:space="preserve"> (далее - д</w:t>
      </w:r>
      <w:r w:rsidR="00560F85" w:rsidRPr="00560F85">
        <w:rPr>
          <w:rFonts w:ascii="Times New Roman CYR" w:hAnsi="Times New Roman CYR" w:cs="Times New Roman CYR"/>
          <w:sz w:val="24"/>
        </w:rPr>
        <w:t>о</w:t>
      </w:r>
      <w:r w:rsidR="00560F85" w:rsidRPr="00560F85">
        <w:rPr>
          <w:rFonts w:ascii="Times New Roman CYR" w:hAnsi="Times New Roman CYR" w:cs="Times New Roman CYR"/>
          <w:sz w:val="24"/>
        </w:rPr>
        <w:t>клад);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4) разрабатывает и представляет в уполномоченный отдел предложения для включ</w:t>
      </w:r>
      <w:r w:rsidRPr="00560F85">
        <w:rPr>
          <w:rFonts w:ascii="Times New Roman CYR" w:hAnsi="Times New Roman CYR" w:cs="Times New Roman CYR"/>
          <w:sz w:val="24"/>
        </w:rPr>
        <w:t>е</w:t>
      </w:r>
      <w:r w:rsidRPr="00560F85">
        <w:rPr>
          <w:rFonts w:ascii="Times New Roman CYR" w:hAnsi="Times New Roman CYR" w:cs="Times New Roman CYR"/>
          <w:sz w:val="24"/>
        </w:rPr>
        <w:t xml:space="preserve">ния в карту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 xml:space="preserve">-рисков, перечень ключевых показателей и в план мероприятий </w:t>
      </w:r>
      <w:r w:rsidRPr="00560F85">
        <w:rPr>
          <w:rFonts w:ascii="Times New Roman CYR" w:hAnsi="Times New Roman CYR" w:cs="Times New Roman CYR"/>
          <w:sz w:val="24"/>
        </w:rPr>
        <w:lastRenderedPageBreak/>
        <w:t xml:space="preserve">по снижению рисков нарушения </w:t>
      </w:r>
      <w:hyperlink r:id="rId27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>.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</w:rPr>
      </w:pPr>
      <w:bookmarkStart w:id="15" w:name="sub_1004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4. Участие </w:t>
      </w:r>
      <w:r w:rsidR="00934B23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муниципальных </w:t>
      </w:r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служащих </w:t>
      </w:r>
      <w:r w:rsidR="00934B23">
        <w:rPr>
          <w:rFonts w:ascii="Times New Roman CYR" w:hAnsi="Times New Roman CYR" w:cs="Times New Roman CYR"/>
          <w:b/>
          <w:bCs/>
          <w:color w:val="26282F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 в мероприятиях по выявлению, предупреждению и оценке рисков нарушения требований антимонопольного законодательства в д</w:t>
      </w:r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е</w:t>
      </w:r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ятельности</w:t>
      </w:r>
    </w:p>
    <w:bookmarkEnd w:id="15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16" w:name="sub_120"/>
      <w:r>
        <w:rPr>
          <w:rFonts w:ascii="Times New Roman CYR" w:hAnsi="Times New Roman CYR" w:cs="Times New Roman CYR"/>
          <w:sz w:val="24"/>
        </w:rPr>
        <w:t>13</w:t>
      </w:r>
      <w:r w:rsidR="00560F85" w:rsidRPr="00560F85">
        <w:rPr>
          <w:rFonts w:ascii="Times New Roman CYR" w:hAnsi="Times New Roman CYR" w:cs="Times New Roman CYR"/>
          <w:sz w:val="24"/>
        </w:rPr>
        <w:t xml:space="preserve">. </w:t>
      </w:r>
      <w:r w:rsidR="00934B23">
        <w:rPr>
          <w:rFonts w:ascii="Times New Roman CYR" w:hAnsi="Times New Roman CYR" w:cs="Times New Roman CYR"/>
          <w:sz w:val="24"/>
        </w:rPr>
        <w:t xml:space="preserve">Муниципальные </w:t>
      </w:r>
      <w:r w:rsidR="00560F85" w:rsidRPr="00560F85">
        <w:rPr>
          <w:rFonts w:ascii="Times New Roman CYR" w:hAnsi="Times New Roman CYR" w:cs="Times New Roman CYR"/>
          <w:sz w:val="24"/>
        </w:rPr>
        <w:t xml:space="preserve">служащие </w:t>
      </w:r>
      <w:r w:rsidR="00934B23">
        <w:rPr>
          <w:rFonts w:ascii="Times New Roman CYR" w:hAnsi="Times New Roman CYR" w:cs="Times New Roman CYR"/>
          <w:sz w:val="24"/>
        </w:rPr>
        <w:t>Администрации</w:t>
      </w:r>
      <w:r w:rsidR="00560F85" w:rsidRPr="00560F85">
        <w:rPr>
          <w:rFonts w:ascii="Times New Roman CYR" w:hAnsi="Times New Roman CYR" w:cs="Times New Roman CYR"/>
          <w:sz w:val="24"/>
        </w:rPr>
        <w:t>, в сферу деятельности которых вх</w:t>
      </w:r>
      <w:r w:rsidR="00560F85" w:rsidRPr="00560F85">
        <w:rPr>
          <w:rFonts w:ascii="Times New Roman CYR" w:hAnsi="Times New Roman CYR" w:cs="Times New Roman CYR"/>
          <w:sz w:val="24"/>
        </w:rPr>
        <w:t>о</w:t>
      </w:r>
      <w:r w:rsidR="00560F85" w:rsidRPr="00560F85">
        <w:rPr>
          <w:rFonts w:ascii="Times New Roman CYR" w:hAnsi="Times New Roman CYR" w:cs="Times New Roman CYR"/>
          <w:sz w:val="24"/>
        </w:rPr>
        <w:t xml:space="preserve">дит принятие решений, связанных с применением норм </w:t>
      </w:r>
      <w:hyperlink r:id="rId28" w:history="1">
        <w:r w:rsidR="00560F85"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="00560F85" w:rsidRPr="00560F85">
        <w:rPr>
          <w:rFonts w:ascii="Times New Roman CYR" w:hAnsi="Times New Roman CYR" w:cs="Times New Roman CYR"/>
          <w:sz w:val="24"/>
        </w:rPr>
        <w:t>, при ежедневном осуществлении своих должностных обязанностей должны соблюдать требов</w:t>
      </w:r>
      <w:r w:rsidR="00560F85" w:rsidRPr="00560F85">
        <w:rPr>
          <w:rFonts w:ascii="Times New Roman CYR" w:hAnsi="Times New Roman CYR" w:cs="Times New Roman CYR"/>
          <w:sz w:val="24"/>
        </w:rPr>
        <w:t>а</w:t>
      </w:r>
      <w:r w:rsidR="00560F85" w:rsidRPr="00560F85">
        <w:rPr>
          <w:rFonts w:ascii="Times New Roman CYR" w:hAnsi="Times New Roman CYR" w:cs="Times New Roman CYR"/>
          <w:sz w:val="24"/>
        </w:rPr>
        <w:t xml:space="preserve">ния антимонопольного законодательства, запреты на совершение </w:t>
      </w:r>
      <w:proofErr w:type="spellStart"/>
      <w:r w:rsidR="00560F85" w:rsidRPr="00560F85">
        <w:rPr>
          <w:rFonts w:ascii="Times New Roman CYR" w:hAnsi="Times New Roman CYR" w:cs="Times New Roman CYR"/>
          <w:sz w:val="24"/>
        </w:rPr>
        <w:t>антиконкурентных</w:t>
      </w:r>
      <w:proofErr w:type="spellEnd"/>
      <w:r w:rsidR="00560F85" w:rsidRPr="00560F85">
        <w:rPr>
          <w:rFonts w:ascii="Times New Roman CYR" w:hAnsi="Times New Roman CYR" w:cs="Times New Roman CYR"/>
          <w:sz w:val="24"/>
        </w:rPr>
        <w:t xml:space="preserve"> де</w:t>
      </w:r>
      <w:r w:rsidR="00560F85" w:rsidRPr="00560F85">
        <w:rPr>
          <w:rFonts w:ascii="Times New Roman CYR" w:hAnsi="Times New Roman CYR" w:cs="Times New Roman CYR"/>
          <w:sz w:val="24"/>
        </w:rPr>
        <w:t>й</w:t>
      </w:r>
      <w:r w:rsidR="00560F85" w:rsidRPr="00560F85">
        <w:rPr>
          <w:rFonts w:ascii="Times New Roman CYR" w:hAnsi="Times New Roman CYR" w:cs="Times New Roman CYR"/>
          <w:sz w:val="24"/>
        </w:rPr>
        <w:t xml:space="preserve">ствий и заключение </w:t>
      </w:r>
      <w:proofErr w:type="spellStart"/>
      <w:r w:rsidR="00560F85" w:rsidRPr="00560F85">
        <w:rPr>
          <w:rFonts w:ascii="Times New Roman CYR" w:hAnsi="Times New Roman CYR" w:cs="Times New Roman CYR"/>
          <w:sz w:val="24"/>
        </w:rPr>
        <w:t>антиконкурентных</w:t>
      </w:r>
      <w:proofErr w:type="spellEnd"/>
      <w:r w:rsidR="00560F85" w:rsidRPr="00560F85">
        <w:rPr>
          <w:rFonts w:ascii="Times New Roman CYR" w:hAnsi="Times New Roman CYR" w:cs="Times New Roman CYR"/>
          <w:sz w:val="24"/>
        </w:rPr>
        <w:t xml:space="preserve"> контрактов (договоров, соглашений), выявлять и принимать меры по предупреждению возникающих рисков нарушения антимонопольного законод</w:t>
      </w:r>
      <w:r w:rsidR="00560F85" w:rsidRPr="00560F85">
        <w:rPr>
          <w:rFonts w:ascii="Times New Roman CYR" w:hAnsi="Times New Roman CYR" w:cs="Times New Roman CYR"/>
          <w:sz w:val="24"/>
        </w:rPr>
        <w:t>а</w:t>
      </w:r>
      <w:r w:rsidR="00560F85" w:rsidRPr="00560F85">
        <w:rPr>
          <w:rFonts w:ascii="Times New Roman CYR" w:hAnsi="Times New Roman CYR" w:cs="Times New Roman CYR"/>
          <w:sz w:val="24"/>
        </w:rPr>
        <w:t>тельства.</w:t>
      </w:r>
    </w:p>
    <w:bookmarkEnd w:id="16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К сфере деятельности, связанной с применением норм </w:t>
      </w:r>
      <w:hyperlink r:id="rId29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</w:t>
        </w:r>
        <w:r w:rsidRPr="00560F85">
          <w:rPr>
            <w:rFonts w:ascii="Times New Roman CYR" w:hAnsi="Times New Roman CYR" w:cs="Times New Roman CYR"/>
            <w:color w:val="106BBE"/>
            <w:sz w:val="24"/>
          </w:rPr>
          <w:t>а</w:t>
        </w:r>
        <w:r w:rsidRPr="00560F85">
          <w:rPr>
            <w:rFonts w:ascii="Times New Roman CYR" w:hAnsi="Times New Roman CYR" w:cs="Times New Roman CYR"/>
            <w:color w:val="106BBE"/>
            <w:sz w:val="24"/>
          </w:rPr>
          <w:t>тельства</w:t>
        </w:r>
      </w:hyperlink>
      <w:r w:rsidRPr="00560F85">
        <w:rPr>
          <w:rFonts w:ascii="Times New Roman CYR" w:hAnsi="Times New Roman CYR" w:cs="Times New Roman CYR"/>
          <w:sz w:val="24"/>
        </w:rPr>
        <w:t>, относится взаимодействие с организациями и индивидуальными мероприятиями по вопросам осуществления государственных закупок, участие в проведении переговоров с контрагентами по заключенным государственным контрактам, иных мероприятий.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</w:rPr>
      </w:pPr>
      <w:bookmarkStart w:id="17" w:name="sub_1005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5. Карта </w:t>
      </w:r>
      <w:proofErr w:type="spellStart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-рисков</w:t>
      </w:r>
    </w:p>
    <w:bookmarkEnd w:id="17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18" w:name="sub_122"/>
      <w:r>
        <w:rPr>
          <w:rFonts w:ascii="Times New Roman CYR" w:hAnsi="Times New Roman CYR" w:cs="Times New Roman CYR"/>
          <w:sz w:val="24"/>
        </w:rPr>
        <w:t>14</w:t>
      </w:r>
      <w:r w:rsidR="00560F85" w:rsidRPr="00560F85">
        <w:rPr>
          <w:rFonts w:ascii="Times New Roman CYR" w:hAnsi="Times New Roman CYR" w:cs="Times New Roman CYR"/>
          <w:sz w:val="24"/>
        </w:rPr>
        <w:t>. По результатам проведения оценки рисков, выявленных по результатам провед</w:t>
      </w:r>
      <w:r w:rsidR="00560F85" w:rsidRPr="00560F85">
        <w:rPr>
          <w:rFonts w:ascii="Times New Roman CYR" w:hAnsi="Times New Roman CYR" w:cs="Times New Roman CYR"/>
          <w:sz w:val="24"/>
        </w:rPr>
        <w:t>е</w:t>
      </w:r>
      <w:r w:rsidR="00560F85" w:rsidRPr="00560F85">
        <w:rPr>
          <w:rFonts w:ascii="Times New Roman CYR" w:hAnsi="Times New Roman CYR" w:cs="Times New Roman CYR"/>
          <w:sz w:val="24"/>
        </w:rPr>
        <w:t xml:space="preserve">ния мероприятий антимонопольного </w:t>
      </w:r>
      <w:proofErr w:type="spellStart"/>
      <w:r w:rsidR="00560F85"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="00560F85" w:rsidRPr="00560F85">
        <w:rPr>
          <w:rFonts w:ascii="Times New Roman CYR" w:hAnsi="Times New Roman CYR" w:cs="Times New Roman CYR"/>
          <w:sz w:val="24"/>
        </w:rPr>
        <w:t>, уполномоченный отдел разрабатывает ка</w:t>
      </w:r>
      <w:r w:rsidR="00560F85" w:rsidRPr="00560F85">
        <w:rPr>
          <w:rFonts w:ascii="Times New Roman CYR" w:hAnsi="Times New Roman CYR" w:cs="Times New Roman CYR"/>
          <w:sz w:val="24"/>
        </w:rPr>
        <w:t>р</w:t>
      </w:r>
      <w:r w:rsidR="00560F85" w:rsidRPr="00560F85">
        <w:rPr>
          <w:rFonts w:ascii="Times New Roman CYR" w:hAnsi="Times New Roman CYR" w:cs="Times New Roman CYR"/>
          <w:sz w:val="24"/>
        </w:rPr>
        <w:t xml:space="preserve">ту </w:t>
      </w:r>
      <w:proofErr w:type="spellStart"/>
      <w:r w:rsidR="00560F85"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="00560F85" w:rsidRPr="00560F85">
        <w:rPr>
          <w:rFonts w:ascii="Times New Roman CYR" w:hAnsi="Times New Roman CYR" w:cs="Times New Roman CYR"/>
          <w:sz w:val="24"/>
        </w:rPr>
        <w:t xml:space="preserve">-рисков и согласовывает ее с </w:t>
      </w:r>
      <w:r w:rsidR="00934B23">
        <w:rPr>
          <w:rFonts w:ascii="Times New Roman CYR" w:hAnsi="Times New Roman CYR" w:cs="Times New Roman CYR"/>
          <w:sz w:val="24"/>
        </w:rPr>
        <w:t>другими</w:t>
      </w:r>
      <w:r w:rsidR="00560F85" w:rsidRPr="00560F85">
        <w:rPr>
          <w:rFonts w:ascii="Times New Roman CYR" w:hAnsi="Times New Roman CYR" w:cs="Times New Roman CYR"/>
          <w:sz w:val="24"/>
        </w:rPr>
        <w:t xml:space="preserve"> отделами </w:t>
      </w:r>
      <w:r w:rsidR="00934B23">
        <w:rPr>
          <w:rFonts w:ascii="Times New Roman CYR" w:hAnsi="Times New Roman CYR" w:cs="Times New Roman CYR"/>
          <w:sz w:val="24"/>
        </w:rPr>
        <w:t>Администрации</w:t>
      </w:r>
      <w:r w:rsidR="00560F85" w:rsidRPr="00560F85">
        <w:rPr>
          <w:rFonts w:ascii="Times New Roman CYR" w:hAnsi="Times New Roman CYR" w:cs="Times New Roman CYR"/>
          <w:sz w:val="24"/>
        </w:rPr>
        <w:t>.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19" w:name="sub_123"/>
      <w:bookmarkEnd w:id="18"/>
      <w:r w:rsidRPr="00560F85">
        <w:rPr>
          <w:rFonts w:ascii="Times New Roman CYR" w:hAnsi="Times New Roman CYR" w:cs="Times New Roman CYR"/>
          <w:sz w:val="24"/>
        </w:rPr>
        <w:t xml:space="preserve">23. В карту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>-рисков включаются:</w:t>
      </w:r>
    </w:p>
    <w:bookmarkEnd w:id="19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1) выявленные риски (их описание);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2) описание причин возникновения рисков;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3) описание условий возникновения рисков;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4) мероприятия по минимизации и устранению рисков;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5) наличие (отсутствие) остаточных рисков;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6) вероятность повторного возникновения рисков.</w:t>
      </w:r>
    </w:p>
    <w:p w:rsidR="00560F85" w:rsidRPr="00560F85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20" w:name="sub_124"/>
      <w:r>
        <w:rPr>
          <w:rFonts w:ascii="Times New Roman CYR" w:hAnsi="Times New Roman CYR" w:cs="Times New Roman CYR"/>
          <w:sz w:val="24"/>
        </w:rPr>
        <w:t>15</w:t>
      </w:r>
      <w:r w:rsidR="00560F85" w:rsidRPr="00560F85">
        <w:rPr>
          <w:rFonts w:ascii="Times New Roman CYR" w:hAnsi="Times New Roman CYR" w:cs="Times New Roman CYR"/>
          <w:sz w:val="24"/>
        </w:rPr>
        <w:t xml:space="preserve">. Карта </w:t>
      </w:r>
      <w:proofErr w:type="spellStart"/>
      <w:r w:rsidR="00560F85"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="00560F85" w:rsidRPr="00560F85">
        <w:rPr>
          <w:rFonts w:ascii="Times New Roman CYR" w:hAnsi="Times New Roman CYR" w:cs="Times New Roman CYR"/>
          <w:sz w:val="24"/>
        </w:rPr>
        <w:t xml:space="preserve">-рисков составляется не реже одного раза в год, утверждается </w:t>
      </w:r>
      <w:r w:rsidR="00934B23">
        <w:rPr>
          <w:rFonts w:ascii="Times New Roman CYR" w:hAnsi="Times New Roman CYR" w:cs="Times New Roman CYR"/>
          <w:sz w:val="24"/>
        </w:rPr>
        <w:t>нормативным правовым актом Главы Чамзинского муниципального района</w:t>
      </w:r>
      <w:r w:rsidR="00560F85" w:rsidRPr="00560F85">
        <w:rPr>
          <w:rFonts w:ascii="Times New Roman CYR" w:hAnsi="Times New Roman CYR" w:cs="Times New Roman CYR"/>
          <w:sz w:val="24"/>
        </w:rPr>
        <w:t xml:space="preserve"> и размещается на </w:t>
      </w:r>
      <w:hyperlink r:id="rId30" w:history="1">
        <w:r w:rsidR="00560F85" w:rsidRPr="00560F85">
          <w:rPr>
            <w:rFonts w:ascii="Times New Roman CYR" w:hAnsi="Times New Roman CYR" w:cs="Times New Roman CYR"/>
            <w:color w:val="106BBE"/>
            <w:sz w:val="24"/>
          </w:rPr>
          <w:t>официальном сайте</w:t>
        </w:r>
      </w:hyperlink>
      <w:r w:rsidR="00560F85" w:rsidRPr="00560F85">
        <w:rPr>
          <w:rFonts w:ascii="Times New Roman CYR" w:hAnsi="Times New Roman CYR" w:cs="Times New Roman CYR"/>
          <w:sz w:val="24"/>
        </w:rPr>
        <w:t xml:space="preserve"> </w:t>
      </w:r>
      <w:r w:rsidR="00934B23">
        <w:rPr>
          <w:rFonts w:ascii="Times New Roman CYR" w:hAnsi="Times New Roman CYR" w:cs="Times New Roman CYR"/>
          <w:sz w:val="24"/>
        </w:rPr>
        <w:t xml:space="preserve">Администрации </w:t>
      </w:r>
      <w:r w:rsidR="00560F85" w:rsidRPr="00560F85">
        <w:rPr>
          <w:rFonts w:ascii="Times New Roman CYR" w:hAnsi="Times New Roman CYR" w:cs="Times New Roman CYR"/>
          <w:sz w:val="24"/>
        </w:rPr>
        <w:t>в информационно-телекоммуникационной сети "Интернет" в срок не позднее 1 октября о</w:t>
      </w:r>
      <w:r w:rsidR="00560F85" w:rsidRPr="00560F85">
        <w:rPr>
          <w:rFonts w:ascii="Times New Roman CYR" w:hAnsi="Times New Roman CYR" w:cs="Times New Roman CYR"/>
          <w:sz w:val="24"/>
        </w:rPr>
        <w:t>т</w:t>
      </w:r>
      <w:r w:rsidR="00560F85" w:rsidRPr="00560F85">
        <w:rPr>
          <w:rFonts w:ascii="Times New Roman CYR" w:hAnsi="Times New Roman CYR" w:cs="Times New Roman CYR"/>
          <w:sz w:val="24"/>
        </w:rPr>
        <w:t>четного года.</w:t>
      </w:r>
    </w:p>
    <w:bookmarkEnd w:id="20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</w:rPr>
      </w:pPr>
      <w:bookmarkStart w:id="21" w:name="sub_1006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6. План мероприятий по снижению </w:t>
      </w:r>
      <w:proofErr w:type="spellStart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-рисков</w:t>
      </w:r>
    </w:p>
    <w:bookmarkEnd w:id="21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22" w:name="sub_125"/>
      <w:r>
        <w:rPr>
          <w:rFonts w:ascii="Times New Roman CYR" w:hAnsi="Times New Roman CYR" w:cs="Times New Roman CYR"/>
          <w:sz w:val="24"/>
        </w:rPr>
        <w:t>16</w:t>
      </w:r>
      <w:r w:rsidR="00560F85" w:rsidRPr="00560F85">
        <w:rPr>
          <w:rFonts w:ascii="Times New Roman CYR" w:hAnsi="Times New Roman CYR" w:cs="Times New Roman CYR"/>
          <w:sz w:val="24"/>
        </w:rPr>
        <w:t xml:space="preserve">. План мероприятий по снижению </w:t>
      </w:r>
      <w:proofErr w:type="spellStart"/>
      <w:r w:rsidR="00560F85"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="00560F85" w:rsidRPr="00560F85">
        <w:rPr>
          <w:rFonts w:ascii="Times New Roman CYR" w:hAnsi="Times New Roman CYR" w:cs="Times New Roman CYR"/>
          <w:sz w:val="24"/>
        </w:rPr>
        <w:t>-рисков (далее - план мероприятий) разрабатывается уполномоченным отделом ежегодно и утверждается в срок не позднее 1 д</w:t>
      </w:r>
      <w:r w:rsidR="00560F85" w:rsidRPr="00560F85">
        <w:rPr>
          <w:rFonts w:ascii="Times New Roman CYR" w:hAnsi="Times New Roman CYR" w:cs="Times New Roman CYR"/>
          <w:sz w:val="24"/>
        </w:rPr>
        <w:t>е</w:t>
      </w:r>
      <w:r w:rsidR="00560F85" w:rsidRPr="00560F85">
        <w:rPr>
          <w:rFonts w:ascii="Times New Roman CYR" w:hAnsi="Times New Roman CYR" w:cs="Times New Roman CYR"/>
          <w:sz w:val="24"/>
        </w:rPr>
        <w:t>кабря года, предшествующего плановому.</w:t>
      </w:r>
    </w:p>
    <w:bookmarkEnd w:id="22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По итогам выявления, оценки рисков и внесения изменений в карту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>-рисков план мероприятий актуализируется в течение 5 рабочих дней.</w:t>
      </w:r>
    </w:p>
    <w:p w:rsidR="00560F85" w:rsidRPr="00560F85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23" w:name="sub_126"/>
      <w:r>
        <w:rPr>
          <w:rFonts w:ascii="Times New Roman CYR" w:hAnsi="Times New Roman CYR" w:cs="Times New Roman CYR"/>
          <w:sz w:val="24"/>
        </w:rPr>
        <w:t>17</w:t>
      </w:r>
      <w:r w:rsidR="00560F85" w:rsidRPr="00560F85">
        <w:rPr>
          <w:rFonts w:ascii="Times New Roman CYR" w:hAnsi="Times New Roman CYR" w:cs="Times New Roman CYR"/>
          <w:sz w:val="24"/>
        </w:rPr>
        <w:t xml:space="preserve">. План мероприятий должен содержать конкретные мероприятия, необходимые для устранения каждого выявленного </w:t>
      </w:r>
      <w:proofErr w:type="spellStart"/>
      <w:r w:rsidR="00560F85"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="00560F85" w:rsidRPr="00560F85">
        <w:rPr>
          <w:rFonts w:ascii="Times New Roman CYR" w:hAnsi="Times New Roman CYR" w:cs="Times New Roman CYR"/>
          <w:sz w:val="24"/>
        </w:rPr>
        <w:t>-риска.</w:t>
      </w:r>
    </w:p>
    <w:bookmarkEnd w:id="23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В плане мероприятий указываются: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1) общие меры по минимизации и устранению рисков (согласно карте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>-рисков);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2) описание конкретных действий (мероприятий), направленных на минимизацию и </w:t>
      </w:r>
      <w:r w:rsidRPr="00560F85">
        <w:rPr>
          <w:rFonts w:ascii="Times New Roman CYR" w:hAnsi="Times New Roman CYR" w:cs="Times New Roman CYR"/>
          <w:sz w:val="24"/>
        </w:rPr>
        <w:lastRenderedPageBreak/>
        <w:t xml:space="preserve">устранение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>-рисков;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3) ответственное лицо и структурное подразделение, осуществляющее мероприятие;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4) срок исполнения мероприятия.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При необходимости в плане мероприятий могут быть предусмотрены дополнител</w:t>
      </w:r>
      <w:r w:rsidRPr="00560F85">
        <w:rPr>
          <w:rFonts w:ascii="Times New Roman CYR" w:hAnsi="Times New Roman CYR" w:cs="Times New Roman CYR"/>
          <w:sz w:val="24"/>
        </w:rPr>
        <w:t>ь</w:t>
      </w:r>
      <w:r w:rsidRPr="00560F85">
        <w:rPr>
          <w:rFonts w:ascii="Times New Roman CYR" w:hAnsi="Times New Roman CYR" w:cs="Times New Roman CYR"/>
          <w:sz w:val="24"/>
        </w:rPr>
        <w:t>ные сведения: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1) ресурсы, необходимые для осуществления мероприятия;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2) календарный план (для многоэтапных мероприятий);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3) показатели эффективности выполнения мероприятия;</w:t>
      </w:r>
    </w:p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>4) требования к обмену информацией и мониторингу.</w:t>
      </w:r>
    </w:p>
    <w:p w:rsidR="00560F85" w:rsidRPr="00560F85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24" w:name="sub_127"/>
      <w:r>
        <w:rPr>
          <w:rFonts w:ascii="Times New Roman CYR" w:hAnsi="Times New Roman CYR" w:cs="Times New Roman CYR"/>
          <w:sz w:val="24"/>
        </w:rPr>
        <w:t>18</w:t>
      </w:r>
      <w:r w:rsidR="00560F85" w:rsidRPr="00560F85">
        <w:rPr>
          <w:rFonts w:ascii="Times New Roman CYR" w:hAnsi="Times New Roman CYR" w:cs="Times New Roman CYR"/>
          <w:sz w:val="24"/>
        </w:rPr>
        <w:t xml:space="preserve">. Информация об исполнении плана мероприятий подлежит включению в доклад </w:t>
      </w:r>
      <w:proofErr w:type="gramStart"/>
      <w:r w:rsidR="00560F85" w:rsidRPr="00560F85">
        <w:rPr>
          <w:rFonts w:ascii="Times New Roman CYR" w:hAnsi="Times New Roman CYR" w:cs="Times New Roman CYR"/>
          <w:sz w:val="24"/>
        </w:rPr>
        <w:t>об</w:t>
      </w:r>
      <w:proofErr w:type="gramEnd"/>
      <w:r w:rsidR="00560F85" w:rsidRPr="00560F85">
        <w:rPr>
          <w:rFonts w:ascii="Times New Roman CYR" w:hAnsi="Times New Roman CYR" w:cs="Times New Roman CYR"/>
          <w:sz w:val="24"/>
        </w:rPr>
        <w:t xml:space="preserve"> антимонопольном </w:t>
      </w:r>
      <w:proofErr w:type="spellStart"/>
      <w:r w:rsidR="00560F85" w:rsidRPr="00560F85">
        <w:rPr>
          <w:rFonts w:ascii="Times New Roman CYR" w:hAnsi="Times New Roman CYR" w:cs="Times New Roman CYR"/>
          <w:sz w:val="24"/>
        </w:rPr>
        <w:t>комплаенсе</w:t>
      </w:r>
      <w:proofErr w:type="spellEnd"/>
      <w:r w:rsidR="00560F85" w:rsidRPr="00560F85">
        <w:rPr>
          <w:rFonts w:ascii="Times New Roman CYR" w:hAnsi="Times New Roman CYR" w:cs="Times New Roman CYR"/>
          <w:sz w:val="24"/>
        </w:rPr>
        <w:t>.</w:t>
      </w:r>
    </w:p>
    <w:bookmarkEnd w:id="24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</w:rPr>
      </w:pPr>
      <w:bookmarkStart w:id="25" w:name="sub_1007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 xml:space="preserve">7. Оценка эффективности функционирования антимонопольного </w:t>
      </w:r>
      <w:proofErr w:type="spellStart"/>
      <w:r w:rsidRPr="00560F85">
        <w:rPr>
          <w:rFonts w:ascii="Times New Roman CYR" w:hAnsi="Times New Roman CYR" w:cs="Times New Roman CYR"/>
          <w:b/>
          <w:bCs/>
          <w:color w:val="26282F"/>
          <w:sz w:val="24"/>
        </w:rPr>
        <w:t>комплаенса</w:t>
      </w:r>
      <w:proofErr w:type="spellEnd"/>
    </w:p>
    <w:bookmarkEnd w:id="25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</w:p>
    <w:p w:rsidR="00560F85" w:rsidRPr="00560F85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26" w:name="sub_128"/>
      <w:r>
        <w:rPr>
          <w:rFonts w:ascii="Times New Roman CYR" w:hAnsi="Times New Roman CYR" w:cs="Times New Roman CYR"/>
          <w:sz w:val="24"/>
        </w:rPr>
        <w:t>19</w:t>
      </w:r>
      <w:r w:rsidR="00560F85" w:rsidRPr="00560F85">
        <w:rPr>
          <w:rFonts w:ascii="Times New Roman CYR" w:hAnsi="Times New Roman CYR" w:cs="Times New Roman CYR"/>
          <w:sz w:val="24"/>
        </w:rPr>
        <w:t xml:space="preserve">. В целях оценки эффективности функционирования антимонопольного </w:t>
      </w:r>
      <w:proofErr w:type="spellStart"/>
      <w:r w:rsidR="00560F85"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="00560F85" w:rsidRPr="00560F85">
        <w:rPr>
          <w:rFonts w:ascii="Times New Roman CYR" w:hAnsi="Times New Roman CYR" w:cs="Times New Roman CYR"/>
          <w:sz w:val="24"/>
        </w:rPr>
        <w:t xml:space="preserve"> в </w:t>
      </w:r>
      <w:r w:rsidR="00934B23">
        <w:rPr>
          <w:rFonts w:ascii="Times New Roman CYR" w:hAnsi="Times New Roman CYR" w:cs="Times New Roman CYR"/>
          <w:sz w:val="24"/>
        </w:rPr>
        <w:t>Администрации</w:t>
      </w:r>
      <w:r w:rsidR="00560F85" w:rsidRPr="00560F85">
        <w:rPr>
          <w:rFonts w:ascii="Times New Roman CYR" w:hAnsi="Times New Roman CYR" w:cs="Times New Roman CYR"/>
          <w:sz w:val="24"/>
        </w:rPr>
        <w:t xml:space="preserve"> устанавливаются ключевые показатели эффективности функционирования а</w:t>
      </w:r>
      <w:r w:rsidR="00560F85" w:rsidRPr="00560F85">
        <w:rPr>
          <w:rFonts w:ascii="Times New Roman CYR" w:hAnsi="Times New Roman CYR" w:cs="Times New Roman CYR"/>
          <w:sz w:val="24"/>
        </w:rPr>
        <w:t>н</w:t>
      </w:r>
      <w:r w:rsidR="00560F85" w:rsidRPr="00560F85">
        <w:rPr>
          <w:rFonts w:ascii="Times New Roman CYR" w:hAnsi="Times New Roman CYR" w:cs="Times New Roman CYR"/>
          <w:sz w:val="24"/>
        </w:rPr>
        <w:t xml:space="preserve">тимонопольного </w:t>
      </w:r>
      <w:proofErr w:type="spellStart"/>
      <w:r w:rsidR="00560F85" w:rsidRPr="00560F85">
        <w:rPr>
          <w:rFonts w:ascii="Times New Roman CYR" w:hAnsi="Times New Roman CYR" w:cs="Times New Roman CYR"/>
          <w:sz w:val="24"/>
        </w:rPr>
        <w:t>комплаенса</w:t>
      </w:r>
      <w:proofErr w:type="spellEnd"/>
      <w:r w:rsidR="00560F85" w:rsidRPr="00560F85">
        <w:rPr>
          <w:rFonts w:ascii="Times New Roman CYR" w:hAnsi="Times New Roman CYR" w:cs="Times New Roman CYR"/>
          <w:sz w:val="24"/>
        </w:rPr>
        <w:t xml:space="preserve"> в </w:t>
      </w:r>
      <w:r w:rsidR="00934B23">
        <w:rPr>
          <w:rFonts w:ascii="Times New Roman CYR" w:hAnsi="Times New Roman CYR" w:cs="Times New Roman CYR"/>
          <w:sz w:val="24"/>
        </w:rPr>
        <w:t>Администрации</w:t>
      </w:r>
      <w:r w:rsidR="00560F85" w:rsidRPr="00560F85">
        <w:rPr>
          <w:rFonts w:ascii="Times New Roman CYR" w:hAnsi="Times New Roman CYR" w:cs="Times New Roman CYR"/>
          <w:sz w:val="24"/>
        </w:rPr>
        <w:t xml:space="preserve"> (далее - ключевые показатели).</w:t>
      </w:r>
    </w:p>
    <w:bookmarkEnd w:id="26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Ключевые показатели представляют собой количественные характеристики работы (работоспособности) системы управления </w:t>
      </w:r>
      <w:proofErr w:type="spellStart"/>
      <w:r w:rsidRPr="00560F85">
        <w:rPr>
          <w:rFonts w:ascii="Times New Roman CYR" w:hAnsi="Times New Roman CYR" w:cs="Times New Roman CYR"/>
          <w:sz w:val="24"/>
        </w:rPr>
        <w:t>комплаенс</w:t>
      </w:r>
      <w:proofErr w:type="spellEnd"/>
      <w:r w:rsidRPr="00560F85">
        <w:rPr>
          <w:rFonts w:ascii="Times New Roman CYR" w:hAnsi="Times New Roman CYR" w:cs="Times New Roman CYR"/>
          <w:sz w:val="24"/>
        </w:rPr>
        <w:t>-рисками. Такие количественные знач</w:t>
      </w:r>
      <w:r w:rsidRPr="00560F85">
        <w:rPr>
          <w:rFonts w:ascii="Times New Roman CYR" w:hAnsi="Times New Roman CYR" w:cs="Times New Roman CYR"/>
          <w:sz w:val="24"/>
        </w:rPr>
        <w:t>е</w:t>
      </w:r>
      <w:r w:rsidRPr="00560F85">
        <w:rPr>
          <w:rFonts w:ascii="Times New Roman CYR" w:hAnsi="Times New Roman CYR" w:cs="Times New Roman CYR"/>
          <w:sz w:val="24"/>
        </w:rPr>
        <w:t>ния (параметры) могут быть выражены как в абсолютных значениях (единицы, штуки), так и в относительных значениях (проценты, коэффициенты).</w:t>
      </w:r>
    </w:p>
    <w:p w:rsidR="00560F85" w:rsidRPr="00560F85" w:rsidRDefault="000C52FA" w:rsidP="00934B2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27" w:name="sub_129"/>
      <w:r>
        <w:rPr>
          <w:rFonts w:ascii="Times New Roman CYR" w:hAnsi="Times New Roman CYR" w:cs="Times New Roman CYR"/>
          <w:sz w:val="24"/>
        </w:rPr>
        <w:t>20</w:t>
      </w:r>
      <w:r w:rsidR="00560F85" w:rsidRPr="00560F85">
        <w:rPr>
          <w:rFonts w:ascii="Times New Roman CYR" w:hAnsi="Times New Roman CYR" w:cs="Times New Roman CYR"/>
          <w:sz w:val="24"/>
        </w:rPr>
        <w:t>. Ключевые показатели разрабатываются уполномоченным отделом, и утверждаю</w:t>
      </w:r>
      <w:r w:rsidR="00560F85" w:rsidRPr="00560F85">
        <w:rPr>
          <w:rFonts w:ascii="Times New Roman CYR" w:hAnsi="Times New Roman CYR" w:cs="Times New Roman CYR"/>
          <w:sz w:val="24"/>
        </w:rPr>
        <w:t>т</w:t>
      </w:r>
      <w:r w:rsidR="00560F85" w:rsidRPr="00560F85">
        <w:rPr>
          <w:rFonts w:ascii="Times New Roman CYR" w:hAnsi="Times New Roman CYR" w:cs="Times New Roman CYR"/>
          <w:sz w:val="24"/>
        </w:rPr>
        <w:t xml:space="preserve">ся </w:t>
      </w:r>
      <w:r w:rsidR="00934B23">
        <w:rPr>
          <w:rFonts w:ascii="Times New Roman CYR" w:hAnsi="Times New Roman CYR" w:cs="Times New Roman CYR"/>
          <w:sz w:val="24"/>
        </w:rPr>
        <w:t>нормативным правовым актом</w:t>
      </w:r>
      <w:r w:rsidR="00560F85" w:rsidRPr="00560F85">
        <w:rPr>
          <w:rFonts w:ascii="Times New Roman CYR" w:hAnsi="Times New Roman CYR" w:cs="Times New Roman CYR"/>
          <w:sz w:val="24"/>
        </w:rPr>
        <w:t xml:space="preserve"> ежегодно на очередной год.</w:t>
      </w:r>
    </w:p>
    <w:bookmarkEnd w:id="27"/>
    <w:p w:rsidR="00560F85" w:rsidRPr="00560F85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r w:rsidRPr="00560F85">
        <w:rPr>
          <w:rFonts w:ascii="Times New Roman CYR" w:hAnsi="Times New Roman CYR" w:cs="Times New Roman CYR"/>
          <w:sz w:val="24"/>
        </w:rPr>
        <w:t xml:space="preserve">Оценка </w:t>
      </w:r>
      <w:proofErr w:type="gramStart"/>
      <w:r w:rsidRPr="00560F85">
        <w:rPr>
          <w:rFonts w:ascii="Times New Roman CYR" w:hAnsi="Times New Roman CYR" w:cs="Times New Roman CYR"/>
          <w:sz w:val="24"/>
        </w:rPr>
        <w:t>достижения ключевых показателей эффективности функционирования сист</w:t>
      </w:r>
      <w:r w:rsidRPr="00560F85">
        <w:rPr>
          <w:rFonts w:ascii="Times New Roman CYR" w:hAnsi="Times New Roman CYR" w:cs="Times New Roman CYR"/>
          <w:sz w:val="24"/>
        </w:rPr>
        <w:t>е</w:t>
      </w:r>
      <w:r w:rsidRPr="00560F85">
        <w:rPr>
          <w:rFonts w:ascii="Times New Roman CYR" w:hAnsi="Times New Roman CYR" w:cs="Times New Roman CYR"/>
          <w:sz w:val="24"/>
        </w:rPr>
        <w:t>мы внутреннего обеспечения соответствия</w:t>
      </w:r>
      <w:proofErr w:type="gramEnd"/>
      <w:r w:rsidRPr="00560F85">
        <w:rPr>
          <w:rFonts w:ascii="Times New Roman CYR" w:hAnsi="Times New Roman CYR" w:cs="Times New Roman CYR"/>
          <w:sz w:val="24"/>
        </w:rPr>
        <w:t xml:space="preserve"> требованиям </w:t>
      </w:r>
      <w:hyperlink r:id="rId31" w:history="1">
        <w:r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Pr="00560F85">
        <w:rPr>
          <w:rFonts w:ascii="Times New Roman CYR" w:hAnsi="Times New Roman CYR" w:cs="Times New Roman CYR"/>
          <w:sz w:val="24"/>
        </w:rPr>
        <w:t xml:space="preserve"> в </w:t>
      </w:r>
      <w:r w:rsidR="00934B23">
        <w:rPr>
          <w:rFonts w:ascii="Times New Roman CYR" w:hAnsi="Times New Roman CYR" w:cs="Times New Roman CYR"/>
          <w:sz w:val="24"/>
        </w:rPr>
        <w:t>Администрации</w:t>
      </w:r>
      <w:r w:rsidRPr="00560F85">
        <w:rPr>
          <w:rFonts w:ascii="Times New Roman CYR" w:hAnsi="Times New Roman CYR" w:cs="Times New Roman CYR"/>
          <w:sz w:val="24"/>
        </w:rPr>
        <w:t xml:space="preserve"> осуществляется уполномоченным отделом не реже одного раза в год. Информация о д</w:t>
      </w:r>
      <w:r w:rsidRPr="00560F85">
        <w:rPr>
          <w:rFonts w:ascii="Times New Roman CYR" w:hAnsi="Times New Roman CYR" w:cs="Times New Roman CYR"/>
          <w:sz w:val="24"/>
        </w:rPr>
        <w:t>о</w:t>
      </w:r>
      <w:r w:rsidRPr="00560F85">
        <w:rPr>
          <w:rFonts w:ascii="Times New Roman CYR" w:hAnsi="Times New Roman CYR" w:cs="Times New Roman CYR"/>
          <w:sz w:val="24"/>
        </w:rPr>
        <w:t>стижении ключевых показателей включается в доклад.</w:t>
      </w:r>
    </w:p>
    <w:p w:rsidR="00560F85" w:rsidRPr="00560F85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</w:rPr>
      </w:pPr>
      <w:bookmarkStart w:id="28" w:name="sub_130"/>
      <w:r>
        <w:rPr>
          <w:rFonts w:ascii="Times New Roman CYR" w:hAnsi="Times New Roman CYR" w:cs="Times New Roman CYR"/>
          <w:sz w:val="24"/>
        </w:rPr>
        <w:t>21</w:t>
      </w:r>
      <w:r w:rsidR="00560F85" w:rsidRPr="00560F85">
        <w:rPr>
          <w:rFonts w:ascii="Times New Roman CYR" w:hAnsi="Times New Roman CYR" w:cs="Times New Roman CYR"/>
          <w:sz w:val="24"/>
        </w:rPr>
        <w:t xml:space="preserve">. Уполномоченный отдел по мере необходимости обеспечивает консультирование </w:t>
      </w:r>
      <w:r w:rsidR="00934B23">
        <w:rPr>
          <w:rFonts w:ascii="Times New Roman CYR" w:hAnsi="Times New Roman CYR" w:cs="Times New Roman CYR"/>
          <w:sz w:val="24"/>
        </w:rPr>
        <w:t>муниципальных</w:t>
      </w:r>
      <w:r w:rsidR="00560F85" w:rsidRPr="00560F85">
        <w:rPr>
          <w:rFonts w:ascii="Times New Roman CYR" w:hAnsi="Times New Roman CYR" w:cs="Times New Roman CYR"/>
          <w:sz w:val="24"/>
        </w:rPr>
        <w:t xml:space="preserve"> служащих </w:t>
      </w:r>
      <w:r w:rsidR="00934B23">
        <w:rPr>
          <w:rFonts w:ascii="Times New Roman CYR" w:hAnsi="Times New Roman CYR" w:cs="Times New Roman CYR"/>
          <w:sz w:val="24"/>
        </w:rPr>
        <w:t>Администрации</w:t>
      </w:r>
      <w:r w:rsidR="00560F85" w:rsidRPr="00560F85">
        <w:rPr>
          <w:rFonts w:ascii="Times New Roman CYR" w:hAnsi="Times New Roman CYR" w:cs="Times New Roman CYR"/>
          <w:sz w:val="24"/>
        </w:rPr>
        <w:t xml:space="preserve">, организацию и проведение рабочих совещаний по вопросам, связанным с соблюдением </w:t>
      </w:r>
      <w:hyperlink r:id="rId32" w:history="1">
        <w:r w:rsidR="00560F85" w:rsidRPr="00560F85">
          <w:rPr>
            <w:rFonts w:ascii="Times New Roman CYR" w:hAnsi="Times New Roman CYR" w:cs="Times New Roman CYR"/>
            <w:color w:val="106BBE"/>
            <w:sz w:val="24"/>
          </w:rPr>
          <w:t>антимонопольного законодательства</w:t>
        </w:r>
      </w:hyperlink>
      <w:r w:rsidR="00560F85" w:rsidRPr="00560F85">
        <w:rPr>
          <w:rFonts w:ascii="Times New Roman CYR" w:hAnsi="Times New Roman CYR" w:cs="Times New Roman CYR"/>
          <w:sz w:val="24"/>
        </w:rPr>
        <w:t>, функционир</w:t>
      </w:r>
      <w:r w:rsidR="00560F85" w:rsidRPr="00560F85">
        <w:rPr>
          <w:rFonts w:ascii="Times New Roman CYR" w:hAnsi="Times New Roman CYR" w:cs="Times New Roman CYR"/>
          <w:sz w:val="24"/>
        </w:rPr>
        <w:t>о</w:t>
      </w:r>
      <w:r w:rsidR="00560F85" w:rsidRPr="00560F85">
        <w:rPr>
          <w:rFonts w:ascii="Times New Roman CYR" w:hAnsi="Times New Roman CYR" w:cs="Times New Roman CYR"/>
          <w:sz w:val="24"/>
        </w:rPr>
        <w:t>ванием системы внутреннего обеспечения соответствия требованиям антимонопольного з</w:t>
      </w:r>
      <w:r w:rsidR="00560F85" w:rsidRPr="00560F85">
        <w:rPr>
          <w:rFonts w:ascii="Times New Roman CYR" w:hAnsi="Times New Roman CYR" w:cs="Times New Roman CYR"/>
          <w:sz w:val="24"/>
        </w:rPr>
        <w:t>а</w:t>
      </w:r>
      <w:r w:rsidR="00560F85" w:rsidRPr="00560F85">
        <w:rPr>
          <w:rFonts w:ascii="Times New Roman CYR" w:hAnsi="Times New Roman CYR" w:cs="Times New Roman CYR"/>
          <w:sz w:val="24"/>
        </w:rPr>
        <w:t xml:space="preserve">конодательства в </w:t>
      </w:r>
      <w:r w:rsidR="00934B23">
        <w:rPr>
          <w:rFonts w:ascii="Times New Roman CYR" w:hAnsi="Times New Roman CYR" w:cs="Times New Roman CYR"/>
          <w:sz w:val="24"/>
        </w:rPr>
        <w:t>Администрации</w:t>
      </w:r>
      <w:r w:rsidR="00560F85" w:rsidRPr="00560F85">
        <w:rPr>
          <w:rFonts w:ascii="Times New Roman CYR" w:hAnsi="Times New Roman CYR" w:cs="Times New Roman CYR"/>
          <w:sz w:val="24"/>
        </w:rPr>
        <w:t xml:space="preserve">, а также ежегодно организовывает размещение доклада по указанному вопросу на </w:t>
      </w:r>
      <w:hyperlink r:id="rId33" w:history="1">
        <w:r w:rsidR="00560F85" w:rsidRPr="00560F85">
          <w:rPr>
            <w:rFonts w:ascii="Times New Roman CYR" w:hAnsi="Times New Roman CYR" w:cs="Times New Roman CYR"/>
            <w:color w:val="106BBE"/>
            <w:sz w:val="24"/>
          </w:rPr>
          <w:t>официальном сайте</w:t>
        </w:r>
      </w:hyperlink>
      <w:r w:rsidR="00560F85" w:rsidRPr="00560F85">
        <w:rPr>
          <w:rFonts w:ascii="Times New Roman CYR" w:hAnsi="Times New Roman CYR" w:cs="Times New Roman CYR"/>
          <w:sz w:val="24"/>
        </w:rPr>
        <w:t xml:space="preserve"> </w:t>
      </w:r>
      <w:r w:rsidR="00934B23">
        <w:rPr>
          <w:rFonts w:ascii="Times New Roman CYR" w:hAnsi="Times New Roman CYR" w:cs="Times New Roman CYR"/>
          <w:sz w:val="24"/>
        </w:rPr>
        <w:t>Администрации</w:t>
      </w:r>
      <w:r w:rsidR="00560F85" w:rsidRPr="00560F85">
        <w:rPr>
          <w:rFonts w:ascii="Times New Roman CYR" w:hAnsi="Times New Roman CYR" w:cs="Times New Roman CYR"/>
          <w:sz w:val="24"/>
        </w:rPr>
        <w:t xml:space="preserve"> в информационно-телекоммуникационной сети "И</w:t>
      </w:r>
      <w:r w:rsidR="00560F85" w:rsidRPr="00560F85">
        <w:rPr>
          <w:rFonts w:ascii="Times New Roman CYR" w:hAnsi="Times New Roman CYR" w:cs="Times New Roman CYR"/>
          <w:sz w:val="24"/>
        </w:rPr>
        <w:t>н</w:t>
      </w:r>
      <w:r w:rsidR="00560F85" w:rsidRPr="00560F85">
        <w:rPr>
          <w:rFonts w:ascii="Times New Roman CYR" w:hAnsi="Times New Roman CYR" w:cs="Times New Roman CYR"/>
          <w:sz w:val="24"/>
        </w:rPr>
        <w:t>тернет".</w:t>
      </w:r>
    </w:p>
    <w:bookmarkEnd w:id="28"/>
    <w:p w:rsidR="00560F85" w:rsidRDefault="00560F85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Pr="000C52FA" w:rsidRDefault="000C52FA" w:rsidP="000C52FA">
      <w:pPr>
        <w:widowControl w:val="0"/>
        <w:autoSpaceDE w:val="0"/>
        <w:autoSpaceDN w:val="0"/>
        <w:jc w:val="center"/>
        <w:rPr>
          <w:b/>
          <w:sz w:val="24"/>
          <w:szCs w:val="28"/>
          <w:lang w:bidi="ru-RU"/>
        </w:rPr>
      </w:pPr>
      <w:r w:rsidRPr="000C52FA">
        <w:rPr>
          <w:b/>
          <w:sz w:val="24"/>
          <w:szCs w:val="28"/>
          <w:lang w:bidi="ru-RU"/>
        </w:rPr>
        <w:lastRenderedPageBreak/>
        <w:t xml:space="preserve">ИНФОРМАЦИЯ </w:t>
      </w:r>
    </w:p>
    <w:p w:rsidR="000C52FA" w:rsidRPr="000C52FA" w:rsidRDefault="000C52FA" w:rsidP="000C52FA">
      <w:pPr>
        <w:widowControl w:val="0"/>
        <w:autoSpaceDE w:val="0"/>
        <w:autoSpaceDN w:val="0"/>
        <w:jc w:val="center"/>
        <w:rPr>
          <w:sz w:val="24"/>
          <w:lang w:bidi="ru-RU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0C52FA" w:rsidRPr="000C52FA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 w:rsidRPr="000C52FA">
              <w:rPr>
                <w:b/>
                <w:sz w:val="24"/>
                <w:szCs w:val="28"/>
                <w:lang w:bidi="ru-RU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 w:rsidRPr="000C52FA">
              <w:rPr>
                <w:sz w:val="24"/>
                <w:szCs w:val="28"/>
                <w:lang w:bidi="ru-RU"/>
              </w:rPr>
              <w:t xml:space="preserve">с 25.03.2019г. по 29.03.2019г. </w:t>
            </w:r>
          </w:p>
        </w:tc>
      </w:tr>
      <w:tr w:rsidR="000C52FA" w:rsidRPr="000C52FA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sz w:val="24"/>
                <w:szCs w:val="28"/>
                <w:lang w:bidi="ru-RU"/>
              </w:rPr>
            </w:pPr>
            <w:r w:rsidRPr="000C52FA">
              <w:rPr>
                <w:b/>
                <w:sz w:val="24"/>
                <w:szCs w:val="28"/>
                <w:lang w:bidi="ru-RU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sz w:val="24"/>
                <w:szCs w:val="28"/>
                <w:lang w:bidi="ru-RU"/>
              </w:rPr>
            </w:pPr>
            <w:r>
              <w:rPr>
                <w:sz w:val="24"/>
                <w:szCs w:val="28"/>
                <w:lang w:bidi="ru-RU"/>
              </w:rPr>
              <w:t>Юридический отдел</w:t>
            </w:r>
          </w:p>
        </w:tc>
      </w:tr>
      <w:tr w:rsidR="000C52FA" w:rsidRPr="000C52FA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 w:rsidRPr="000C52FA">
              <w:rPr>
                <w:b/>
                <w:sz w:val="24"/>
                <w:szCs w:val="28"/>
                <w:lang w:bidi="ru-RU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 w:rsidRPr="000C52FA">
              <w:rPr>
                <w:sz w:val="24"/>
                <w:szCs w:val="28"/>
                <w:lang w:bidi="ru-RU"/>
              </w:rPr>
              <w:t xml:space="preserve">в электронном виде или на бумажном носителе </w:t>
            </w:r>
          </w:p>
        </w:tc>
      </w:tr>
      <w:tr w:rsidR="000C52FA" w:rsidRPr="000C52FA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 w:rsidRPr="000C52FA">
              <w:rPr>
                <w:b/>
                <w:sz w:val="24"/>
                <w:szCs w:val="28"/>
                <w:lang w:bidi="ru-RU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sz w:val="24"/>
                <w:lang w:val="en-US" w:bidi="ru-RU"/>
              </w:rPr>
            </w:pPr>
            <w:r w:rsidRPr="000C52FA">
              <w:rPr>
                <w:sz w:val="24"/>
                <w:shd w:val="clear" w:color="auto" w:fill="FFFFFF"/>
                <w:lang w:bidi="ru-RU"/>
              </w:rPr>
              <w:t>admchamzinka@mail.ru</w:t>
            </w:r>
          </w:p>
        </w:tc>
      </w:tr>
      <w:tr w:rsidR="000C52FA" w:rsidRPr="000C52FA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  <w:r w:rsidRPr="000C52FA">
              <w:rPr>
                <w:b/>
                <w:sz w:val="24"/>
                <w:szCs w:val="28"/>
                <w:lang w:bidi="ru-RU"/>
              </w:rPr>
              <w:t>на бумажном носителе по адресу:</w:t>
            </w:r>
          </w:p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b/>
                <w:sz w:val="24"/>
                <w:szCs w:val="28"/>
                <w:lang w:bidi="ru-RU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sz w:val="24"/>
                <w:szCs w:val="28"/>
                <w:lang w:bidi="ru-RU"/>
              </w:rPr>
            </w:pPr>
            <w:r w:rsidRPr="000C52FA">
              <w:rPr>
                <w:color w:val="000000"/>
                <w:sz w:val="24"/>
                <w:szCs w:val="28"/>
                <w:lang w:bidi="ru-RU"/>
              </w:rPr>
              <w:t>431700, Республика Мордовия, Чамзинский район, рп.Чамзинка, ул.Победы, д.1</w:t>
            </w:r>
          </w:p>
        </w:tc>
      </w:tr>
      <w:tr w:rsidR="000C52FA" w:rsidRPr="000C52FA" w:rsidTr="00B3101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color w:val="000000"/>
                <w:sz w:val="24"/>
                <w:szCs w:val="28"/>
                <w:lang w:bidi="ru-RU"/>
              </w:rPr>
            </w:pPr>
            <w:r w:rsidRPr="000C52FA">
              <w:rPr>
                <w:b/>
                <w:sz w:val="24"/>
                <w:szCs w:val="28"/>
                <w:lang w:bidi="ru-RU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2FA" w:rsidRPr="000C52FA" w:rsidRDefault="000C52FA" w:rsidP="000C52FA">
            <w:pPr>
              <w:widowControl w:val="0"/>
              <w:autoSpaceDE w:val="0"/>
              <w:autoSpaceDN w:val="0"/>
              <w:rPr>
                <w:color w:val="000000"/>
                <w:sz w:val="24"/>
                <w:szCs w:val="28"/>
                <w:lang w:bidi="ru-RU"/>
              </w:rPr>
            </w:pPr>
            <w:r w:rsidRPr="000C52FA">
              <w:rPr>
                <w:color w:val="000000"/>
                <w:sz w:val="24"/>
                <w:szCs w:val="28"/>
                <w:lang w:bidi="ru-RU"/>
              </w:rPr>
              <w:t>8834-37- 2-</w:t>
            </w:r>
            <w:r>
              <w:rPr>
                <w:color w:val="000000"/>
                <w:sz w:val="24"/>
                <w:szCs w:val="28"/>
                <w:lang w:bidi="ru-RU"/>
              </w:rPr>
              <w:t>19-89</w:t>
            </w:r>
          </w:p>
        </w:tc>
      </w:tr>
    </w:tbl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sectPr w:rsidR="000C52FA" w:rsidSect="004B2E86">
      <w:pgSz w:w="11906" w:h="16838"/>
      <w:pgMar w:top="1134" w:right="849" w:bottom="1134" w:left="1418" w:header="720" w:footer="72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BB9" w:rsidRDefault="00C02BB9">
      <w:r>
        <w:separator/>
      </w:r>
    </w:p>
  </w:endnote>
  <w:endnote w:type="continuationSeparator" w:id="0">
    <w:p w:rsidR="00C02BB9" w:rsidRDefault="00C02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BB9" w:rsidRDefault="00C02BB9">
      <w:r>
        <w:separator/>
      </w:r>
    </w:p>
  </w:footnote>
  <w:footnote w:type="continuationSeparator" w:id="0">
    <w:p w:rsidR="00C02BB9" w:rsidRDefault="00C02B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521E3"/>
    <w:multiLevelType w:val="multilevel"/>
    <w:tmpl w:val="66FE7794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D1D7847"/>
    <w:multiLevelType w:val="hybridMultilevel"/>
    <w:tmpl w:val="E2C6532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4EC7AC8"/>
    <w:multiLevelType w:val="hybridMultilevel"/>
    <w:tmpl w:val="0EE8219E"/>
    <w:lvl w:ilvl="0" w:tplc="F506721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7C29E5"/>
    <w:multiLevelType w:val="multilevel"/>
    <w:tmpl w:val="277637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1866AD3"/>
    <w:multiLevelType w:val="hybridMultilevel"/>
    <w:tmpl w:val="9B8E1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81B52"/>
    <w:multiLevelType w:val="hybridMultilevel"/>
    <w:tmpl w:val="B596F138"/>
    <w:lvl w:ilvl="0" w:tplc="9FCCEC38">
      <w:start w:val="1"/>
      <w:numFmt w:val="decimal"/>
      <w:lvlText w:val="%1."/>
      <w:lvlJc w:val="center"/>
      <w:pPr>
        <w:ind w:left="644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14" w:hanging="360"/>
      </w:pPr>
    </w:lvl>
    <w:lvl w:ilvl="2" w:tplc="0419001B" w:tentative="1">
      <w:start w:val="1"/>
      <w:numFmt w:val="lowerRoman"/>
      <w:lvlText w:val="%3."/>
      <w:lvlJc w:val="right"/>
      <w:pPr>
        <w:ind w:left="2334" w:hanging="180"/>
      </w:pPr>
    </w:lvl>
    <w:lvl w:ilvl="3" w:tplc="0419000F" w:tentative="1">
      <w:start w:val="1"/>
      <w:numFmt w:val="decimal"/>
      <w:lvlText w:val="%4."/>
      <w:lvlJc w:val="left"/>
      <w:pPr>
        <w:ind w:left="3054" w:hanging="360"/>
      </w:pPr>
    </w:lvl>
    <w:lvl w:ilvl="4" w:tplc="04190019" w:tentative="1">
      <w:start w:val="1"/>
      <w:numFmt w:val="lowerLetter"/>
      <w:lvlText w:val="%5."/>
      <w:lvlJc w:val="left"/>
      <w:pPr>
        <w:ind w:left="3774" w:hanging="360"/>
      </w:pPr>
    </w:lvl>
    <w:lvl w:ilvl="5" w:tplc="0419001B" w:tentative="1">
      <w:start w:val="1"/>
      <w:numFmt w:val="lowerRoman"/>
      <w:lvlText w:val="%6."/>
      <w:lvlJc w:val="right"/>
      <w:pPr>
        <w:ind w:left="4494" w:hanging="180"/>
      </w:pPr>
    </w:lvl>
    <w:lvl w:ilvl="6" w:tplc="0419000F" w:tentative="1">
      <w:start w:val="1"/>
      <w:numFmt w:val="decimal"/>
      <w:lvlText w:val="%7."/>
      <w:lvlJc w:val="left"/>
      <w:pPr>
        <w:ind w:left="5214" w:hanging="360"/>
      </w:pPr>
    </w:lvl>
    <w:lvl w:ilvl="7" w:tplc="04190019" w:tentative="1">
      <w:start w:val="1"/>
      <w:numFmt w:val="lowerLetter"/>
      <w:lvlText w:val="%8."/>
      <w:lvlJc w:val="left"/>
      <w:pPr>
        <w:ind w:left="5934" w:hanging="360"/>
      </w:pPr>
    </w:lvl>
    <w:lvl w:ilvl="8" w:tplc="041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6">
    <w:nsid w:val="4A24030F"/>
    <w:multiLevelType w:val="multilevel"/>
    <w:tmpl w:val="084492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CB56FFB"/>
    <w:multiLevelType w:val="multilevel"/>
    <w:tmpl w:val="91EA578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532859F8"/>
    <w:multiLevelType w:val="hybridMultilevel"/>
    <w:tmpl w:val="4B2685C2"/>
    <w:lvl w:ilvl="0" w:tplc="0D4437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6A6EDF"/>
    <w:multiLevelType w:val="multilevel"/>
    <w:tmpl w:val="79FADC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32" w:hanging="2160"/>
      </w:pPr>
      <w:rPr>
        <w:rFonts w:hint="default"/>
      </w:rPr>
    </w:lvl>
  </w:abstractNum>
  <w:abstractNum w:abstractNumId="10">
    <w:nsid w:val="5CC53B1A"/>
    <w:multiLevelType w:val="hybridMultilevel"/>
    <w:tmpl w:val="AF48DD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B95BAF"/>
    <w:multiLevelType w:val="hybridMultilevel"/>
    <w:tmpl w:val="32901D44"/>
    <w:lvl w:ilvl="0" w:tplc="9646A3D8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64013504"/>
    <w:multiLevelType w:val="hybridMultilevel"/>
    <w:tmpl w:val="31C84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9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"/>
  </w:num>
  <w:num w:numId="12">
    <w:abstractNumId w:val="8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323"/>
    <w:rsid w:val="00007A42"/>
    <w:rsid w:val="000142A0"/>
    <w:rsid w:val="00021214"/>
    <w:rsid w:val="00022B76"/>
    <w:rsid w:val="00025898"/>
    <w:rsid w:val="00025989"/>
    <w:rsid w:val="00026FA7"/>
    <w:rsid w:val="00030A46"/>
    <w:rsid w:val="00030FCD"/>
    <w:rsid w:val="000313A1"/>
    <w:rsid w:val="00036C97"/>
    <w:rsid w:val="00037136"/>
    <w:rsid w:val="00040DEB"/>
    <w:rsid w:val="00041A51"/>
    <w:rsid w:val="000423BE"/>
    <w:rsid w:val="000442E5"/>
    <w:rsid w:val="000466B8"/>
    <w:rsid w:val="00046CBF"/>
    <w:rsid w:val="00046F21"/>
    <w:rsid w:val="000479A1"/>
    <w:rsid w:val="00050987"/>
    <w:rsid w:val="000537A1"/>
    <w:rsid w:val="00053856"/>
    <w:rsid w:val="00054797"/>
    <w:rsid w:val="00057EB5"/>
    <w:rsid w:val="00060434"/>
    <w:rsid w:val="00061894"/>
    <w:rsid w:val="00062300"/>
    <w:rsid w:val="00065CE9"/>
    <w:rsid w:val="00066861"/>
    <w:rsid w:val="000735AE"/>
    <w:rsid w:val="00073944"/>
    <w:rsid w:val="00073FA6"/>
    <w:rsid w:val="0007411C"/>
    <w:rsid w:val="00076914"/>
    <w:rsid w:val="00077EF9"/>
    <w:rsid w:val="00080C92"/>
    <w:rsid w:val="0008102E"/>
    <w:rsid w:val="00081373"/>
    <w:rsid w:val="00083A3E"/>
    <w:rsid w:val="00087452"/>
    <w:rsid w:val="000904BC"/>
    <w:rsid w:val="00090868"/>
    <w:rsid w:val="00095DAC"/>
    <w:rsid w:val="00096F17"/>
    <w:rsid w:val="000A2A0E"/>
    <w:rsid w:val="000A4835"/>
    <w:rsid w:val="000A62E9"/>
    <w:rsid w:val="000A6E87"/>
    <w:rsid w:val="000B164D"/>
    <w:rsid w:val="000B1C1A"/>
    <w:rsid w:val="000B5928"/>
    <w:rsid w:val="000C1662"/>
    <w:rsid w:val="000C3022"/>
    <w:rsid w:val="000C32B5"/>
    <w:rsid w:val="000C439E"/>
    <w:rsid w:val="000C52FA"/>
    <w:rsid w:val="000C7F25"/>
    <w:rsid w:val="000D1FE0"/>
    <w:rsid w:val="000D32F4"/>
    <w:rsid w:val="000D3958"/>
    <w:rsid w:val="000D3D9D"/>
    <w:rsid w:val="000D4B46"/>
    <w:rsid w:val="000D5C21"/>
    <w:rsid w:val="000D6B2F"/>
    <w:rsid w:val="000E0A30"/>
    <w:rsid w:val="000E46B6"/>
    <w:rsid w:val="000E609C"/>
    <w:rsid w:val="000E77D5"/>
    <w:rsid w:val="000F333C"/>
    <w:rsid w:val="000F70B4"/>
    <w:rsid w:val="000F7C1F"/>
    <w:rsid w:val="00100C60"/>
    <w:rsid w:val="001027CE"/>
    <w:rsid w:val="00104047"/>
    <w:rsid w:val="00107F70"/>
    <w:rsid w:val="0011073B"/>
    <w:rsid w:val="00110E7E"/>
    <w:rsid w:val="00111F5D"/>
    <w:rsid w:val="00112145"/>
    <w:rsid w:val="00114F05"/>
    <w:rsid w:val="00116147"/>
    <w:rsid w:val="0011640D"/>
    <w:rsid w:val="0011659B"/>
    <w:rsid w:val="001166DF"/>
    <w:rsid w:val="00116AD4"/>
    <w:rsid w:val="00116D2E"/>
    <w:rsid w:val="0011779A"/>
    <w:rsid w:val="0012068D"/>
    <w:rsid w:val="001238A4"/>
    <w:rsid w:val="001244AE"/>
    <w:rsid w:val="00124889"/>
    <w:rsid w:val="00125A39"/>
    <w:rsid w:val="00126420"/>
    <w:rsid w:val="00131C58"/>
    <w:rsid w:val="0013739A"/>
    <w:rsid w:val="0014006F"/>
    <w:rsid w:val="00142D8F"/>
    <w:rsid w:val="00143005"/>
    <w:rsid w:val="001434A0"/>
    <w:rsid w:val="00143A67"/>
    <w:rsid w:val="001443E1"/>
    <w:rsid w:val="00146B61"/>
    <w:rsid w:val="00147C94"/>
    <w:rsid w:val="00147D2A"/>
    <w:rsid w:val="001517CF"/>
    <w:rsid w:val="00155C4E"/>
    <w:rsid w:val="00156DD1"/>
    <w:rsid w:val="00161DE6"/>
    <w:rsid w:val="00164C72"/>
    <w:rsid w:val="001701AC"/>
    <w:rsid w:val="001715F9"/>
    <w:rsid w:val="00171773"/>
    <w:rsid w:val="001725FA"/>
    <w:rsid w:val="0017421F"/>
    <w:rsid w:val="0017440A"/>
    <w:rsid w:val="00174976"/>
    <w:rsid w:val="00174FE9"/>
    <w:rsid w:val="001755B6"/>
    <w:rsid w:val="001803A7"/>
    <w:rsid w:val="00181260"/>
    <w:rsid w:val="00185B85"/>
    <w:rsid w:val="00187ABE"/>
    <w:rsid w:val="00192D7F"/>
    <w:rsid w:val="001932C3"/>
    <w:rsid w:val="00196B5C"/>
    <w:rsid w:val="001A2221"/>
    <w:rsid w:val="001A5CA9"/>
    <w:rsid w:val="001A6E2A"/>
    <w:rsid w:val="001B1032"/>
    <w:rsid w:val="001B1509"/>
    <w:rsid w:val="001B2501"/>
    <w:rsid w:val="001B2BC8"/>
    <w:rsid w:val="001B3DA9"/>
    <w:rsid w:val="001B3DE4"/>
    <w:rsid w:val="001B3EC5"/>
    <w:rsid w:val="001B6191"/>
    <w:rsid w:val="001B6ED7"/>
    <w:rsid w:val="001C062C"/>
    <w:rsid w:val="001C131B"/>
    <w:rsid w:val="001C4B9F"/>
    <w:rsid w:val="001C6C9E"/>
    <w:rsid w:val="001C7CD0"/>
    <w:rsid w:val="001D1BC7"/>
    <w:rsid w:val="001D3271"/>
    <w:rsid w:val="001D3D5C"/>
    <w:rsid w:val="001D5B61"/>
    <w:rsid w:val="001E001B"/>
    <w:rsid w:val="001E2417"/>
    <w:rsid w:val="001E29D3"/>
    <w:rsid w:val="001E5A46"/>
    <w:rsid w:val="001F20D9"/>
    <w:rsid w:val="001F3F8F"/>
    <w:rsid w:val="00201C85"/>
    <w:rsid w:val="0020551C"/>
    <w:rsid w:val="00211063"/>
    <w:rsid w:val="00221476"/>
    <w:rsid w:val="0022261D"/>
    <w:rsid w:val="00223AB7"/>
    <w:rsid w:val="002255EE"/>
    <w:rsid w:val="00230865"/>
    <w:rsid w:val="002314FA"/>
    <w:rsid w:val="0023472C"/>
    <w:rsid w:val="00234A94"/>
    <w:rsid w:val="00235743"/>
    <w:rsid w:val="00236D58"/>
    <w:rsid w:val="00237189"/>
    <w:rsid w:val="002410AB"/>
    <w:rsid w:val="002411CC"/>
    <w:rsid w:val="00242896"/>
    <w:rsid w:val="00244BC3"/>
    <w:rsid w:val="00244C06"/>
    <w:rsid w:val="002468E0"/>
    <w:rsid w:val="00246D97"/>
    <w:rsid w:val="0025007E"/>
    <w:rsid w:val="00250774"/>
    <w:rsid w:val="00250B0B"/>
    <w:rsid w:val="0025397A"/>
    <w:rsid w:val="002546D4"/>
    <w:rsid w:val="00254A50"/>
    <w:rsid w:val="0025512F"/>
    <w:rsid w:val="0026092D"/>
    <w:rsid w:val="002614D6"/>
    <w:rsid w:val="0026457C"/>
    <w:rsid w:val="00267DA2"/>
    <w:rsid w:val="00272616"/>
    <w:rsid w:val="00274854"/>
    <w:rsid w:val="00275D2E"/>
    <w:rsid w:val="0027637F"/>
    <w:rsid w:val="0028224B"/>
    <w:rsid w:val="00282D0E"/>
    <w:rsid w:val="00283649"/>
    <w:rsid w:val="0028559B"/>
    <w:rsid w:val="002910CC"/>
    <w:rsid w:val="00291F11"/>
    <w:rsid w:val="002923EE"/>
    <w:rsid w:val="00294BFC"/>
    <w:rsid w:val="002952E1"/>
    <w:rsid w:val="00295664"/>
    <w:rsid w:val="0029647C"/>
    <w:rsid w:val="002A209C"/>
    <w:rsid w:val="002A2BF1"/>
    <w:rsid w:val="002A2C99"/>
    <w:rsid w:val="002A5D73"/>
    <w:rsid w:val="002A62F0"/>
    <w:rsid w:val="002A660D"/>
    <w:rsid w:val="002A7736"/>
    <w:rsid w:val="002A7759"/>
    <w:rsid w:val="002B156F"/>
    <w:rsid w:val="002B1B81"/>
    <w:rsid w:val="002B456C"/>
    <w:rsid w:val="002B744E"/>
    <w:rsid w:val="002D2032"/>
    <w:rsid w:val="002D2E2D"/>
    <w:rsid w:val="002D3BA1"/>
    <w:rsid w:val="002D4960"/>
    <w:rsid w:val="002D4E11"/>
    <w:rsid w:val="002D712C"/>
    <w:rsid w:val="002D749F"/>
    <w:rsid w:val="002E6E54"/>
    <w:rsid w:val="002F0010"/>
    <w:rsid w:val="002F2D96"/>
    <w:rsid w:val="002F5AC0"/>
    <w:rsid w:val="002F6034"/>
    <w:rsid w:val="002F7959"/>
    <w:rsid w:val="00300ADB"/>
    <w:rsid w:val="00303F48"/>
    <w:rsid w:val="00305791"/>
    <w:rsid w:val="003101E1"/>
    <w:rsid w:val="0031239E"/>
    <w:rsid w:val="00317E39"/>
    <w:rsid w:val="003208D5"/>
    <w:rsid w:val="00324E3F"/>
    <w:rsid w:val="00325CFA"/>
    <w:rsid w:val="003278A3"/>
    <w:rsid w:val="003328F0"/>
    <w:rsid w:val="00332F22"/>
    <w:rsid w:val="00333F22"/>
    <w:rsid w:val="00335A32"/>
    <w:rsid w:val="003402E5"/>
    <w:rsid w:val="0034354A"/>
    <w:rsid w:val="00343B21"/>
    <w:rsid w:val="00344636"/>
    <w:rsid w:val="00344FFE"/>
    <w:rsid w:val="00345E2D"/>
    <w:rsid w:val="00347E62"/>
    <w:rsid w:val="00350FE3"/>
    <w:rsid w:val="003550F1"/>
    <w:rsid w:val="00355599"/>
    <w:rsid w:val="0035707C"/>
    <w:rsid w:val="0036442B"/>
    <w:rsid w:val="0036448D"/>
    <w:rsid w:val="003668FF"/>
    <w:rsid w:val="00370EC9"/>
    <w:rsid w:val="0038158A"/>
    <w:rsid w:val="00385272"/>
    <w:rsid w:val="00385A0B"/>
    <w:rsid w:val="0038763A"/>
    <w:rsid w:val="00387D58"/>
    <w:rsid w:val="003924BA"/>
    <w:rsid w:val="003A0DCD"/>
    <w:rsid w:val="003A188F"/>
    <w:rsid w:val="003A22C4"/>
    <w:rsid w:val="003A2761"/>
    <w:rsid w:val="003A4002"/>
    <w:rsid w:val="003A511D"/>
    <w:rsid w:val="003B339E"/>
    <w:rsid w:val="003B3ABB"/>
    <w:rsid w:val="003B69CC"/>
    <w:rsid w:val="003B785E"/>
    <w:rsid w:val="003C0707"/>
    <w:rsid w:val="003C1822"/>
    <w:rsid w:val="003C548D"/>
    <w:rsid w:val="003C5B6B"/>
    <w:rsid w:val="003C7F59"/>
    <w:rsid w:val="003D057C"/>
    <w:rsid w:val="003D1FAA"/>
    <w:rsid w:val="003D2869"/>
    <w:rsid w:val="003D30C2"/>
    <w:rsid w:val="003D6503"/>
    <w:rsid w:val="003D760A"/>
    <w:rsid w:val="003E08EC"/>
    <w:rsid w:val="003E6F95"/>
    <w:rsid w:val="003E7A98"/>
    <w:rsid w:val="003F22CA"/>
    <w:rsid w:val="003F2D18"/>
    <w:rsid w:val="003F3423"/>
    <w:rsid w:val="003F3A1D"/>
    <w:rsid w:val="003F5B12"/>
    <w:rsid w:val="004004FB"/>
    <w:rsid w:val="004012A6"/>
    <w:rsid w:val="0040141C"/>
    <w:rsid w:val="00402331"/>
    <w:rsid w:val="00405FF7"/>
    <w:rsid w:val="004135AF"/>
    <w:rsid w:val="0041402C"/>
    <w:rsid w:val="004165E4"/>
    <w:rsid w:val="00420CB1"/>
    <w:rsid w:val="00422BC0"/>
    <w:rsid w:val="00423B67"/>
    <w:rsid w:val="00426846"/>
    <w:rsid w:val="00427AE8"/>
    <w:rsid w:val="00433885"/>
    <w:rsid w:val="0043407B"/>
    <w:rsid w:val="00435DC1"/>
    <w:rsid w:val="00437507"/>
    <w:rsid w:val="00437A36"/>
    <w:rsid w:val="00441F47"/>
    <w:rsid w:val="00443738"/>
    <w:rsid w:val="00443AB5"/>
    <w:rsid w:val="00444457"/>
    <w:rsid w:val="0044607D"/>
    <w:rsid w:val="00446163"/>
    <w:rsid w:val="00447195"/>
    <w:rsid w:val="0045260A"/>
    <w:rsid w:val="00453959"/>
    <w:rsid w:val="00454C59"/>
    <w:rsid w:val="004553D8"/>
    <w:rsid w:val="00455CF5"/>
    <w:rsid w:val="00457621"/>
    <w:rsid w:val="00460ED5"/>
    <w:rsid w:val="00462811"/>
    <w:rsid w:val="0046323E"/>
    <w:rsid w:val="00464769"/>
    <w:rsid w:val="0046699C"/>
    <w:rsid w:val="00467DAB"/>
    <w:rsid w:val="004722F8"/>
    <w:rsid w:val="004731C3"/>
    <w:rsid w:val="00475DEA"/>
    <w:rsid w:val="00477E07"/>
    <w:rsid w:val="00483880"/>
    <w:rsid w:val="004843BE"/>
    <w:rsid w:val="00485732"/>
    <w:rsid w:val="00485B18"/>
    <w:rsid w:val="004915D6"/>
    <w:rsid w:val="00491652"/>
    <w:rsid w:val="004920E2"/>
    <w:rsid w:val="0049339A"/>
    <w:rsid w:val="004A2A4D"/>
    <w:rsid w:val="004A4323"/>
    <w:rsid w:val="004A445C"/>
    <w:rsid w:val="004A6698"/>
    <w:rsid w:val="004B0BC8"/>
    <w:rsid w:val="004B1540"/>
    <w:rsid w:val="004B2E86"/>
    <w:rsid w:val="004C0385"/>
    <w:rsid w:val="004C4F20"/>
    <w:rsid w:val="004D252E"/>
    <w:rsid w:val="004D2BD3"/>
    <w:rsid w:val="004D4C17"/>
    <w:rsid w:val="004E3192"/>
    <w:rsid w:val="004E36A5"/>
    <w:rsid w:val="004E4C3E"/>
    <w:rsid w:val="004E5288"/>
    <w:rsid w:val="004E5478"/>
    <w:rsid w:val="004E5512"/>
    <w:rsid w:val="004E5A94"/>
    <w:rsid w:val="004E66D1"/>
    <w:rsid w:val="004E77B7"/>
    <w:rsid w:val="004F0DCD"/>
    <w:rsid w:val="004F24C9"/>
    <w:rsid w:val="004F6861"/>
    <w:rsid w:val="0050214B"/>
    <w:rsid w:val="005022DE"/>
    <w:rsid w:val="00504194"/>
    <w:rsid w:val="00505BBC"/>
    <w:rsid w:val="00513884"/>
    <w:rsid w:val="00514E99"/>
    <w:rsid w:val="00517623"/>
    <w:rsid w:val="00524921"/>
    <w:rsid w:val="00526C5C"/>
    <w:rsid w:val="005271CE"/>
    <w:rsid w:val="00527945"/>
    <w:rsid w:val="00527B7B"/>
    <w:rsid w:val="0053388F"/>
    <w:rsid w:val="00535BDD"/>
    <w:rsid w:val="00536BE6"/>
    <w:rsid w:val="00537AC4"/>
    <w:rsid w:val="0054028E"/>
    <w:rsid w:val="00545705"/>
    <w:rsid w:val="00550AE7"/>
    <w:rsid w:val="0055118A"/>
    <w:rsid w:val="005517E4"/>
    <w:rsid w:val="005517F8"/>
    <w:rsid w:val="00551C17"/>
    <w:rsid w:val="00552498"/>
    <w:rsid w:val="005535A6"/>
    <w:rsid w:val="005559B5"/>
    <w:rsid w:val="00557F39"/>
    <w:rsid w:val="00560F85"/>
    <w:rsid w:val="00561624"/>
    <w:rsid w:val="005626C9"/>
    <w:rsid w:val="00562E25"/>
    <w:rsid w:val="00563ACE"/>
    <w:rsid w:val="0057084F"/>
    <w:rsid w:val="00571989"/>
    <w:rsid w:val="005723A6"/>
    <w:rsid w:val="005724C0"/>
    <w:rsid w:val="00572A59"/>
    <w:rsid w:val="0057675F"/>
    <w:rsid w:val="005801D3"/>
    <w:rsid w:val="0059039C"/>
    <w:rsid w:val="00590796"/>
    <w:rsid w:val="005925B0"/>
    <w:rsid w:val="00592A3A"/>
    <w:rsid w:val="00597FB4"/>
    <w:rsid w:val="005A0467"/>
    <w:rsid w:val="005A08B5"/>
    <w:rsid w:val="005A37B7"/>
    <w:rsid w:val="005A3EC7"/>
    <w:rsid w:val="005A4394"/>
    <w:rsid w:val="005B0968"/>
    <w:rsid w:val="005B5EA5"/>
    <w:rsid w:val="005B6DD4"/>
    <w:rsid w:val="005B78C0"/>
    <w:rsid w:val="005C12BD"/>
    <w:rsid w:val="005C4455"/>
    <w:rsid w:val="005C5D16"/>
    <w:rsid w:val="005C70E8"/>
    <w:rsid w:val="005D0344"/>
    <w:rsid w:val="005D13CD"/>
    <w:rsid w:val="005D4201"/>
    <w:rsid w:val="005D57A4"/>
    <w:rsid w:val="005D5BFD"/>
    <w:rsid w:val="005D7358"/>
    <w:rsid w:val="005D792F"/>
    <w:rsid w:val="005D7EA5"/>
    <w:rsid w:val="005E1282"/>
    <w:rsid w:val="005E3F7A"/>
    <w:rsid w:val="005E5BA3"/>
    <w:rsid w:val="005E79C8"/>
    <w:rsid w:val="005E7D7B"/>
    <w:rsid w:val="005F06E7"/>
    <w:rsid w:val="005F2677"/>
    <w:rsid w:val="005F5D1B"/>
    <w:rsid w:val="005F6184"/>
    <w:rsid w:val="005F69FF"/>
    <w:rsid w:val="005F7956"/>
    <w:rsid w:val="0060081E"/>
    <w:rsid w:val="006055FE"/>
    <w:rsid w:val="006066FD"/>
    <w:rsid w:val="00615B8D"/>
    <w:rsid w:val="0061725B"/>
    <w:rsid w:val="0062237A"/>
    <w:rsid w:val="006252AF"/>
    <w:rsid w:val="00625401"/>
    <w:rsid w:val="00631622"/>
    <w:rsid w:val="00633CA9"/>
    <w:rsid w:val="006353AC"/>
    <w:rsid w:val="00636B82"/>
    <w:rsid w:val="0064249B"/>
    <w:rsid w:val="00651D27"/>
    <w:rsid w:val="00652099"/>
    <w:rsid w:val="0065587D"/>
    <w:rsid w:val="0066224C"/>
    <w:rsid w:val="00663250"/>
    <w:rsid w:val="0066360B"/>
    <w:rsid w:val="00663908"/>
    <w:rsid w:val="0066491D"/>
    <w:rsid w:val="0066540F"/>
    <w:rsid w:val="00666372"/>
    <w:rsid w:val="006675E8"/>
    <w:rsid w:val="00671C17"/>
    <w:rsid w:val="00674312"/>
    <w:rsid w:val="006801E5"/>
    <w:rsid w:val="00684D90"/>
    <w:rsid w:val="00686594"/>
    <w:rsid w:val="00696AF3"/>
    <w:rsid w:val="006A28D0"/>
    <w:rsid w:val="006A3AF5"/>
    <w:rsid w:val="006A4946"/>
    <w:rsid w:val="006A57F9"/>
    <w:rsid w:val="006A5FD1"/>
    <w:rsid w:val="006A69B5"/>
    <w:rsid w:val="006B2A6F"/>
    <w:rsid w:val="006B5429"/>
    <w:rsid w:val="006B5C89"/>
    <w:rsid w:val="006B7D05"/>
    <w:rsid w:val="006C21AA"/>
    <w:rsid w:val="006C448E"/>
    <w:rsid w:val="006C46F0"/>
    <w:rsid w:val="006D3C94"/>
    <w:rsid w:val="006D5BC0"/>
    <w:rsid w:val="006D6D9D"/>
    <w:rsid w:val="006D7601"/>
    <w:rsid w:val="006E0E4E"/>
    <w:rsid w:val="006E18DE"/>
    <w:rsid w:val="006E467F"/>
    <w:rsid w:val="006F007B"/>
    <w:rsid w:val="006F1251"/>
    <w:rsid w:val="006F2DD0"/>
    <w:rsid w:val="006F368A"/>
    <w:rsid w:val="006F3F84"/>
    <w:rsid w:val="006F4DCD"/>
    <w:rsid w:val="006F6AEF"/>
    <w:rsid w:val="006F6C7D"/>
    <w:rsid w:val="007017EA"/>
    <w:rsid w:val="0070295B"/>
    <w:rsid w:val="00703C35"/>
    <w:rsid w:val="00705083"/>
    <w:rsid w:val="007116F3"/>
    <w:rsid w:val="00713636"/>
    <w:rsid w:val="00714650"/>
    <w:rsid w:val="00721FB8"/>
    <w:rsid w:val="0072271D"/>
    <w:rsid w:val="00722769"/>
    <w:rsid w:val="00726431"/>
    <w:rsid w:val="0073105E"/>
    <w:rsid w:val="00731AEF"/>
    <w:rsid w:val="00732BCA"/>
    <w:rsid w:val="0073346E"/>
    <w:rsid w:val="00733BEA"/>
    <w:rsid w:val="00734CC6"/>
    <w:rsid w:val="007410D3"/>
    <w:rsid w:val="00742800"/>
    <w:rsid w:val="00742E66"/>
    <w:rsid w:val="0074417F"/>
    <w:rsid w:val="00744789"/>
    <w:rsid w:val="00744FEE"/>
    <w:rsid w:val="00750A0C"/>
    <w:rsid w:val="00752519"/>
    <w:rsid w:val="00752D8F"/>
    <w:rsid w:val="00754F01"/>
    <w:rsid w:val="00755571"/>
    <w:rsid w:val="00755ECC"/>
    <w:rsid w:val="00756392"/>
    <w:rsid w:val="007576F8"/>
    <w:rsid w:val="007600D0"/>
    <w:rsid w:val="007611B0"/>
    <w:rsid w:val="00761FB2"/>
    <w:rsid w:val="00763045"/>
    <w:rsid w:val="00766027"/>
    <w:rsid w:val="007673A5"/>
    <w:rsid w:val="00774AA7"/>
    <w:rsid w:val="0077707F"/>
    <w:rsid w:val="00780A9D"/>
    <w:rsid w:val="00781411"/>
    <w:rsid w:val="007822CE"/>
    <w:rsid w:val="007838C9"/>
    <w:rsid w:val="0078486D"/>
    <w:rsid w:val="00785AA1"/>
    <w:rsid w:val="00787450"/>
    <w:rsid w:val="00790D87"/>
    <w:rsid w:val="007917B0"/>
    <w:rsid w:val="00793315"/>
    <w:rsid w:val="00795EBA"/>
    <w:rsid w:val="00796094"/>
    <w:rsid w:val="00796D4C"/>
    <w:rsid w:val="007A08C0"/>
    <w:rsid w:val="007A3546"/>
    <w:rsid w:val="007A6373"/>
    <w:rsid w:val="007B12B3"/>
    <w:rsid w:val="007B3EEE"/>
    <w:rsid w:val="007B5B29"/>
    <w:rsid w:val="007C0774"/>
    <w:rsid w:val="007C2B11"/>
    <w:rsid w:val="007C426D"/>
    <w:rsid w:val="007C4B08"/>
    <w:rsid w:val="007C5E45"/>
    <w:rsid w:val="007C6696"/>
    <w:rsid w:val="007D0729"/>
    <w:rsid w:val="007D0EF3"/>
    <w:rsid w:val="007D1BE0"/>
    <w:rsid w:val="007D3678"/>
    <w:rsid w:val="007D3938"/>
    <w:rsid w:val="007D3D16"/>
    <w:rsid w:val="007D4D9C"/>
    <w:rsid w:val="007D547F"/>
    <w:rsid w:val="007D5835"/>
    <w:rsid w:val="007E1300"/>
    <w:rsid w:val="007E1876"/>
    <w:rsid w:val="007E1A20"/>
    <w:rsid w:val="007E5889"/>
    <w:rsid w:val="007E6BB1"/>
    <w:rsid w:val="007F02A5"/>
    <w:rsid w:val="007F11D9"/>
    <w:rsid w:val="007F12FB"/>
    <w:rsid w:val="007F2A6D"/>
    <w:rsid w:val="007F2AF7"/>
    <w:rsid w:val="007F51EC"/>
    <w:rsid w:val="00801A98"/>
    <w:rsid w:val="00802D26"/>
    <w:rsid w:val="00806CB3"/>
    <w:rsid w:val="0081018E"/>
    <w:rsid w:val="008129D5"/>
    <w:rsid w:val="00812C31"/>
    <w:rsid w:val="00822230"/>
    <w:rsid w:val="00824C76"/>
    <w:rsid w:val="00825819"/>
    <w:rsid w:val="00830F71"/>
    <w:rsid w:val="0083193D"/>
    <w:rsid w:val="00831B63"/>
    <w:rsid w:val="00835BC8"/>
    <w:rsid w:val="00835E3C"/>
    <w:rsid w:val="008424D6"/>
    <w:rsid w:val="00843A78"/>
    <w:rsid w:val="008447AB"/>
    <w:rsid w:val="008454A0"/>
    <w:rsid w:val="00845637"/>
    <w:rsid w:val="00845980"/>
    <w:rsid w:val="00845E93"/>
    <w:rsid w:val="00847963"/>
    <w:rsid w:val="00847AF2"/>
    <w:rsid w:val="00851540"/>
    <w:rsid w:val="00851549"/>
    <w:rsid w:val="00851772"/>
    <w:rsid w:val="00852529"/>
    <w:rsid w:val="00857A60"/>
    <w:rsid w:val="0086500B"/>
    <w:rsid w:val="008673F4"/>
    <w:rsid w:val="008707A2"/>
    <w:rsid w:val="00877241"/>
    <w:rsid w:val="00880BFD"/>
    <w:rsid w:val="0088242B"/>
    <w:rsid w:val="00883DC7"/>
    <w:rsid w:val="008855AB"/>
    <w:rsid w:val="008863A0"/>
    <w:rsid w:val="0089128C"/>
    <w:rsid w:val="0089192B"/>
    <w:rsid w:val="00891C87"/>
    <w:rsid w:val="00894B08"/>
    <w:rsid w:val="008A0F9E"/>
    <w:rsid w:val="008A438E"/>
    <w:rsid w:val="008A7BE4"/>
    <w:rsid w:val="008A7CA6"/>
    <w:rsid w:val="008B3EAB"/>
    <w:rsid w:val="008B6313"/>
    <w:rsid w:val="008B7094"/>
    <w:rsid w:val="008C176C"/>
    <w:rsid w:val="008C2261"/>
    <w:rsid w:val="008C31DB"/>
    <w:rsid w:val="008C4C55"/>
    <w:rsid w:val="008C53CD"/>
    <w:rsid w:val="008C628A"/>
    <w:rsid w:val="008C67F3"/>
    <w:rsid w:val="008C6CC4"/>
    <w:rsid w:val="008C77B3"/>
    <w:rsid w:val="008C7FFA"/>
    <w:rsid w:val="008D0610"/>
    <w:rsid w:val="008D1D4C"/>
    <w:rsid w:val="008D57CD"/>
    <w:rsid w:val="008D5ECB"/>
    <w:rsid w:val="008D62E1"/>
    <w:rsid w:val="008D6992"/>
    <w:rsid w:val="008D7A09"/>
    <w:rsid w:val="008D7D31"/>
    <w:rsid w:val="008E019C"/>
    <w:rsid w:val="008E3024"/>
    <w:rsid w:val="008E4929"/>
    <w:rsid w:val="008E5B2C"/>
    <w:rsid w:val="008E700E"/>
    <w:rsid w:val="008E726A"/>
    <w:rsid w:val="008F4C40"/>
    <w:rsid w:val="00901A01"/>
    <w:rsid w:val="00901BE7"/>
    <w:rsid w:val="009023FC"/>
    <w:rsid w:val="00902DF6"/>
    <w:rsid w:val="00905B55"/>
    <w:rsid w:val="00905E39"/>
    <w:rsid w:val="00906E5C"/>
    <w:rsid w:val="00913503"/>
    <w:rsid w:val="00913555"/>
    <w:rsid w:val="009145AF"/>
    <w:rsid w:val="0091483F"/>
    <w:rsid w:val="00917ADF"/>
    <w:rsid w:val="00920C36"/>
    <w:rsid w:val="009213D7"/>
    <w:rsid w:val="009234FB"/>
    <w:rsid w:val="0092500D"/>
    <w:rsid w:val="0092559B"/>
    <w:rsid w:val="00927475"/>
    <w:rsid w:val="0093014B"/>
    <w:rsid w:val="009306F8"/>
    <w:rsid w:val="00930F1C"/>
    <w:rsid w:val="00932393"/>
    <w:rsid w:val="00934755"/>
    <w:rsid w:val="00934B23"/>
    <w:rsid w:val="00934C1B"/>
    <w:rsid w:val="00934DF1"/>
    <w:rsid w:val="0093572C"/>
    <w:rsid w:val="00940805"/>
    <w:rsid w:val="0094464B"/>
    <w:rsid w:val="00945F82"/>
    <w:rsid w:val="00951F91"/>
    <w:rsid w:val="0095401C"/>
    <w:rsid w:val="00955CE4"/>
    <w:rsid w:val="00956761"/>
    <w:rsid w:val="009569BD"/>
    <w:rsid w:val="00956D7D"/>
    <w:rsid w:val="00956E55"/>
    <w:rsid w:val="00960389"/>
    <w:rsid w:val="009606B8"/>
    <w:rsid w:val="00962957"/>
    <w:rsid w:val="009630EB"/>
    <w:rsid w:val="00965104"/>
    <w:rsid w:val="009661E8"/>
    <w:rsid w:val="009665A6"/>
    <w:rsid w:val="00967984"/>
    <w:rsid w:val="009738A3"/>
    <w:rsid w:val="009762E7"/>
    <w:rsid w:val="009827C3"/>
    <w:rsid w:val="00983349"/>
    <w:rsid w:val="00983CA6"/>
    <w:rsid w:val="009842D4"/>
    <w:rsid w:val="00985309"/>
    <w:rsid w:val="00986C5D"/>
    <w:rsid w:val="00986F38"/>
    <w:rsid w:val="00990179"/>
    <w:rsid w:val="00991549"/>
    <w:rsid w:val="00991C39"/>
    <w:rsid w:val="0099342B"/>
    <w:rsid w:val="00993B7A"/>
    <w:rsid w:val="00997566"/>
    <w:rsid w:val="0099771C"/>
    <w:rsid w:val="00997E98"/>
    <w:rsid w:val="009A0A53"/>
    <w:rsid w:val="009A1F39"/>
    <w:rsid w:val="009A2CD4"/>
    <w:rsid w:val="009A3C41"/>
    <w:rsid w:val="009A458E"/>
    <w:rsid w:val="009A61D4"/>
    <w:rsid w:val="009B174D"/>
    <w:rsid w:val="009B1ED1"/>
    <w:rsid w:val="009B34C5"/>
    <w:rsid w:val="009B5B69"/>
    <w:rsid w:val="009C424B"/>
    <w:rsid w:val="009C442B"/>
    <w:rsid w:val="009C5A63"/>
    <w:rsid w:val="009C7740"/>
    <w:rsid w:val="009C7888"/>
    <w:rsid w:val="009C7A48"/>
    <w:rsid w:val="009D0CE0"/>
    <w:rsid w:val="009D3FDF"/>
    <w:rsid w:val="009D6B4F"/>
    <w:rsid w:val="009E067F"/>
    <w:rsid w:val="009E14F8"/>
    <w:rsid w:val="009E1CAF"/>
    <w:rsid w:val="009E1DF5"/>
    <w:rsid w:val="009E482D"/>
    <w:rsid w:val="009F299D"/>
    <w:rsid w:val="009F56F9"/>
    <w:rsid w:val="00A001DF"/>
    <w:rsid w:val="00A04D60"/>
    <w:rsid w:val="00A04EF8"/>
    <w:rsid w:val="00A10142"/>
    <w:rsid w:val="00A106DD"/>
    <w:rsid w:val="00A14106"/>
    <w:rsid w:val="00A144D4"/>
    <w:rsid w:val="00A14B0B"/>
    <w:rsid w:val="00A14C49"/>
    <w:rsid w:val="00A15303"/>
    <w:rsid w:val="00A16A08"/>
    <w:rsid w:val="00A204BC"/>
    <w:rsid w:val="00A216DD"/>
    <w:rsid w:val="00A260BA"/>
    <w:rsid w:val="00A32742"/>
    <w:rsid w:val="00A32FD7"/>
    <w:rsid w:val="00A33C37"/>
    <w:rsid w:val="00A36841"/>
    <w:rsid w:val="00A47CC2"/>
    <w:rsid w:val="00A5018C"/>
    <w:rsid w:val="00A509F7"/>
    <w:rsid w:val="00A514C3"/>
    <w:rsid w:val="00A555A7"/>
    <w:rsid w:val="00A57A7C"/>
    <w:rsid w:val="00A607B2"/>
    <w:rsid w:val="00A6181D"/>
    <w:rsid w:val="00A66326"/>
    <w:rsid w:val="00A66A31"/>
    <w:rsid w:val="00A72EA2"/>
    <w:rsid w:val="00A73F98"/>
    <w:rsid w:val="00A75BE3"/>
    <w:rsid w:val="00A80500"/>
    <w:rsid w:val="00A81325"/>
    <w:rsid w:val="00A858DA"/>
    <w:rsid w:val="00A90F88"/>
    <w:rsid w:val="00A929D2"/>
    <w:rsid w:val="00A93426"/>
    <w:rsid w:val="00A944F9"/>
    <w:rsid w:val="00A9466C"/>
    <w:rsid w:val="00A94D64"/>
    <w:rsid w:val="00A96B66"/>
    <w:rsid w:val="00AA1004"/>
    <w:rsid w:val="00AA3193"/>
    <w:rsid w:val="00AA71B9"/>
    <w:rsid w:val="00AB24F1"/>
    <w:rsid w:val="00AB2D6E"/>
    <w:rsid w:val="00AB5B83"/>
    <w:rsid w:val="00AB5FFE"/>
    <w:rsid w:val="00AB6581"/>
    <w:rsid w:val="00AC1059"/>
    <w:rsid w:val="00AC305C"/>
    <w:rsid w:val="00AC49A3"/>
    <w:rsid w:val="00AC584B"/>
    <w:rsid w:val="00AD2502"/>
    <w:rsid w:val="00AD53D6"/>
    <w:rsid w:val="00AD7E0A"/>
    <w:rsid w:val="00AE058E"/>
    <w:rsid w:val="00AE0926"/>
    <w:rsid w:val="00AE3D1C"/>
    <w:rsid w:val="00AE47B4"/>
    <w:rsid w:val="00AE558B"/>
    <w:rsid w:val="00AE7598"/>
    <w:rsid w:val="00AF40AD"/>
    <w:rsid w:val="00AF621D"/>
    <w:rsid w:val="00AF676B"/>
    <w:rsid w:val="00B0219C"/>
    <w:rsid w:val="00B0430D"/>
    <w:rsid w:val="00B05E07"/>
    <w:rsid w:val="00B064DC"/>
    <w:rsid w:val="00B10B56"/>
    <w:rsid w:val="00B114AB"/>
    <w:rsid w:val="00B128B2"/>
    <w:rsid w:val="00B13444"/>
    <w:rsid w:val="00B1351F"/>
    <w:rsid w:val="00B13520"/>
    <w:rsid w:val="00B138E0"/>
    <w:rsid w:val="00B13CBA"/>
    <w:rsid w:val="00B13DB2"/>
    <w:rsid w:val="00B15E01"/>
    <w:rsid w:val="00B17EC4"/>
    <w:rsid w:val="00B21C3B"/>
    <w:rsid w:val="00B22DC5"/>
    <w:rsid w:val="00B22F49"/>
    <w:rsid w:val="00B242E8"/>
    <w:rsid w:val="00B24684"/>
    <w:rsid w:val="00B25092"/>
    <w:rsid w:val="00B25DC4"/>
    <w:rsid w:val="00B26D15"/>
    <w:rsid w:val="00B30E78"/>
    <w:rsid w:val="00B33AE1"/>
    <w:rsid w:val="00B34004"/>
    <w:rsid w:val="00B34D6D"/>
    <w:rsid w:val="00B37207"/>
    <w:rsid w:val="00B45108"/>
    <w:rsid w:val="00B50E58"/>
    <w:rsid w:val="00B510E8"/>
    <w:rsid w:val="00B538A0"/>
    <w:rsid w:val="00B5555F"/>
    <w:rsid w:val="00B56D90"/>
    <w:rsid w:val="00B57620"/>
    <w:rsid w:val="00B60E2C"/>
    <w:rsid w:val="00B61510"/>
    <w:rsid w:val="00B61FB7"/>
    <w:rsid w:val="00B62504"/>
    <w:rsid w:val="00B645A3"/>
    <w:rsid w:val="00B65849"/>
    <w:rsid w:val="00B67B52"/>
    <w:rsid w:val="00B80EF4"/>
    <w:rsid w:val="00B8237E"/>
    <w:rsid w:val="00B82DB1"/>
    <w:rsid w:val="00B834A0"/>
    <w:rsid w:val="00B83739"/>
    <w:rsid w:val="00B87F33"/>
    <w:rsid w:val="00B90524"/>
    <w:rsid w:val="00B90AE0"/>
    <w:rsid w:val="00B90F4D"/>
    <w:rsid w:val="00BA1AF9"/>
    <w:rsid w:val="00BA4732"/>
    <w:rsid w:val="00BA4DE2"/>
    <w:rsid w:val="00BB4A6F"/>
    <w:rsid w:val="00BB4F20"/>
    <w:rsid w:val="00BB59EC"/>
    <w:rsid w:val="00BB5F7B"/>
    <w:rsid w:val="00BB69B9"/>
    <w:rsid w:val="00BC0F26"/>
    <w:rsid w:val="00BC1254"/>
    <w:rsid w:val="00BC21D5"/>
    <w:rsid w:val="00BC24CB"/>
    <w:rsid w:val="00BC5E2B"/>
    <w:rsid w:val="00BC5F5B"/>
    <w:rsid w:val="00BC5FA7"/>
    <w:rsid w:val="00BD115F"/>
    <w:rsid w:val="00BD13DE"/>
    <w:rsid w:val="00BD27E7"/>
    <w:rsid w:val="00BD3532"/>
    <w:rsid w:val="00BD6B75"/>
    <w:rsid w:val="00BD6EA7"/>
    <w:rsid w:val="00BD79AD"/>
    <w:rsid w:val="00BE17F4"/>
    <w:rsid w:val="00BE38C8"/>
    <w:rsid w:val="00BE3A87"/>
    <w:rsid w:val="00BE5DDB"/>
    <w:rsid w:val="00BF1F23"/>
    <w:rsid w:val="00BF3267"/>
    <w:rsid w:val="00BF3617"/>
    <w:rsid w:val="00BF3C4E"/>
    <w:rsid w:val="00BF6543"/>
    <w:rsid w:val="00BF78A6"/>
    <w:rsid w:val="00C014D8"/>
    <w:rsid w:val="00C02BB9"/>
    <w:rsid w:val="00C0490B"/>
    <w:rsid w:val="00C051DF"/>
    <w:rsid w:val="00C05E22"/>
    <w:rsid w:val="00C05FCD"/>
    <w:rsid w:val="00C06CBF"/>
    <w:rsid w:val="00C0711F"/>
    <w:rsid w:val="00C07738"/>
    <w:rsid w:val="00C07AEF"/>
    <w:rsid w:val="00C11C9A"/>
    <w:rsid w:val="00C12C93"/>
    <w:rsid w:val="00C15A34"/>
    <w:rsid w:val="00C160BB"/>
    <w:rsid w:val="00C16783"/>
    <w:rsid w:val="00C2046C"/>
    <w:rsid w:val="00C22F5B"/>
    <w:rsid w:val="00C24A3F"/>
    <w:rsid w:val="00C25925"/>
    <w:rsid w:val="00C273D3"/>
    <w:rsid w:val="00C30672"/>
    <w:rsid w:val="00C312B1"/>
    <w:rsid w:val="00C34EA7"/>
    <w:rsid w:val="00C359BA"/>
    <w:rsid w:val="00C35A91"/>
    <w:rsid w:val="00C35B3C"/>
    <w:rsid w:val="00C365F1"/>
    <w:rsid w:val="00C429E6"/>
    <w:rsid w:val="00C441DC"/>
    <w:rsid w:val="00C47877"/>
    <w:rsid w:val="00C50808"/>
    <w:rsid w:val="00C55306"/>
    <w:rsid w:val="00C5592A"/>
    <w:rsid w:val="00C56FEA"/>
    <w:rsid w:val="00C577F6"/>
    <w:rsid w:val="00C57828"/>
    <w:rsid w:val="00C62304"/>
    <w:rsid w:val="00C6780B"/>
    <w:rsid w:val="00C74FAF"/>
    <w:rsid w:val="00C76039"/>
    <w:rsid w:val="00C8016E"/>
    <w:rsid w:val="00C815C0"/>
    <w:rsid w:val="00C831F3"/>
    <w:rsid w:val="00C84F7A"/>
    <w:rsid w:val="00C86196"/>
    <w:rsid w:val="00C86211"/>
    <w:rsid w:val="00C86E25"/>
    <w:rsid w:val="00C91778"/>
    <w:rsid w:val="00C91A98"/>
    <w:rsid w:val="00C91B7A"/>
    <w:rsid w:val="00C9288E"/>
    <w:rsid w:val="00C962BA"/>
    <w:rsid w:val="00C96CA4"/>
    <w:rsid w:val="00CA1557"/>
    <w:rsid w:val="00CA1D7C"/>
    <w:rsid w:val="00CA30AD"/>
    <w:rsid w:val="00CA60B1"/>
    <w:rsid w:val="00CA6702"/>
    <w:rsid w:val="00CA67A8"/>
    <w:rsid w:val="00CA6DC8"/>
    <w:rsid w:val="00CA6DFD"/>
    <w:rsid w:val="00CB08C7"/>
    <w:rsid w:val="00CB13E1"/>
    <w:rsid w:val="00CB16F4"/>
    <w:rsid w:val="00CB553F"/>
    <w:rsid w:val="00CB61E6"/>
    <w:rsid w:val="00CB7089"/>
    <w:rsid w:val="00CC0CE4"/>
    <w:rsid w:val="00CC11E8"/>
    <w:rsid w:val="00CC2025"/>
    <w:rsid w:val="00CC6742"/>
    <w:rsid w:val="00CC6958"/>
    <w:rsid w:val="00CD0266"/>
    <w:rsid w:val="00CD1F27"/>
    <w:rsid w:val="00CD6538"/>
    <w:rsid w:val="00CD759F"/>
    <w:rsid w:val="00CE18F9"/>
    <w:rsid w:val="00CE538F"/>
    <w:rsid w:val="00CF0085"/>
    <w:rsid w:val="00CF386D"/>
    <w:rsid w:val="00CF5220"/>
    <w:rsid w:val="00D00FDA"/>
    <w:rsid w:val="00D02581"/>
    <w:rsid w:val="00D028C9"/>
    <w:rsid w:val="00D0358F"/>
    <w:rsid w:val="00D05E23"/>
    <w:rsid w:val="00D06E6C"/>
    <w:rsid w:val="00D07340"/>
    <w:rsid w:val="00D15B3A"/>
    <w:rsid w:val="00D20A30"/>
    <w:rsid w:val="00D241F4"/>
    <w:rsid w:val="00D25D2C"/>
    <w:rsid w:val="00D31281"/>
    <w:rsid w:val="00D3151C"/>
    <w:rsid w:val="00D32179"/>
    <w:rsid w:val="00D340A2"/>
    <w:rsid w:val="00D41888"/>
    <w:rsid w:val="00D42922"/>
    <w:rsid w:val="00D44D8F"/>
    <w:rsid w:val="00D45857"/>
    <w:rsid w:val="00D4647B"/>
    <w:rsid w:val="00D47B74"/>
    <w:rsid w:val="00D47B8F"/>
    <w:rsid w:val="00D51B09"/>
    <w:rsid w:val="00D51E10"/>
    <w:rsid w:val="00D5232C"/>
    <w:rsid w:val="00D534D4"/>
    <w:rsid w:val="00D535EA"/>
    <w:rsid w:val="00D544E1"/>
    <w:rsid w:val="00D54B73"/>
    <w:rsid w:val="00D55117"/>
    <w:rsid w:val="00D60C67"/>
    <w:rsid w:val="00D641F5"/>
    <w:rsid w:val="00D6632A"/>
    <w:rsid w:val="00D66612"/>
    <w:rsid w:val="00D71D90"/>
    <w:rsid w:val="00D7257C"/>
    <w:rsid w:val="00D72ADC"/>
    <w:rsid w:val="00D72AE0"/>
    <w:rsid w:val="00D73E64"/>
    <w:rsid w:val="00D75596"/>
    <w:rsid w:val="00D766F1"/>
    <w:rsid w:val="00D82C51"/>
    <w:rsid w:val="00D835F9"/>
    <w:rsid w:val="00D8627E"/>
    <w:rsid w:val="00D876FD"/>
    <w:rsid w:val="00D91185"/>
    <w:rsid w:val="00D9308A"/>
    <w:rsid w:val="00D9451E"/>
    <w:rsid w:val="00D97729"/>
    <w:rsid w:val="00DA37AE"/>
    <w:rsid w:val="00DA3F68"/>
    <w:rsid w:val="00DA427F"/>
    <w:rsid w:val="00DA490A"/>
    <w:rsid w:val="00DA73FC"/>
    <w:rsid w:val="00DB0664"/>
    <w:rsid w:val="00DB5C92"/>
    <w:rsid w:val="00DB6FB5"/>
    <w:rsid w:val="00DD4C79"/>
    <w:rsid w:val="00DD6457"/>
    <w:rsid w:val="00DD7919"/>
    <w:rsid w:val="00DE33E3"/>
    <w:rsid w:val="00DE589B"/>
    <w:rsid w:val="00DF044C"/>
    <w:rsid w:val="00DF0D72"/>
    <w:rsid w:val="00DF1529"/>
    <w:rsid w:val="00DF21AE"/>
    <w:rsid w:val="00DF4245"/>
    <w:rsid w:val="00E00114"/>
    <w:rsid w:val="00E02DCD"/>
    <w:rsid w:val="00E06B4A"/>
    <w:rsid w:val="00E06F16"/>
    <w:rsid w:val="00E0702B"/>
    <w:rsid w:val="00E1220D"/>
    <w:rsid w:val="00E1387E"/>
    <w:rsid w:val="00E145BA"/>
    <w:rsid w:val="00E1477E"/>
    <w:rsid w:val="00E17204"/>
    <w:rsid w:val="00E20635"/>
    <w:rsid w:val="00E210B1"/>
    <w:rsid w:val="00E245B8"/>
    <w:rsid w:val="00E24ACE"/>
    <w:rsid w:val="00E3040F"/>
    <w:rsid w:val="00E330AF"/>
    <w:rsid w:val="00E33A5C"/>
    <w:rsid w:val="00E34CFB"/>
    <w:rsid w:val="00E35F6E"/>
    <w:rsid w:val="00E36A2E"/>
    <w:rsid w:val="00E41E5D"/>
    <w:rsid w:val="00E42FB8"/>
    <w:rsid w:val="00E43158"/>
    <w:rsid w:val="00E4515C"/>
    <w:rsid w:val="00E466E7"/>
    <w:rsid w:val="00E46C17"/>
    <w:rsid w:val="00E50834"/>
    <w:rsid w:val="00E50AC4"/>
    <w:rsid w:val="00E50E0E"/>
    <w:rsid w:val="00E54EE7"/>
    <w:rsid w:val="00E56AEF"/>
    <w:rsid w:val="00E6409E"/>
    <w:rsid w:val="00E64199"/>
    <w:rsid w:val="00E650CF"/>
    <w:rsid w:val="00E71F4A"/>
    <w:rsid w:val="00E85045"/>
    <w:rsid w:val="00E87560"/>
    <w:rsid w:val="00E90E50"/>
    <w:rsid w:val="00E92104"/>
    <w:rsid w:val="00E92EF7"/>
    <w:rsid w:val="00E9469A"/>
    <w:rsid w:val="00E94EFF"/>
    <w:rsid w:val="00E96E80"/>
    <w:rsid w:val="00EA0C7F"/>
    <w:rsid w:val="00EA190D"/>
    <w:rsid w:val="00EA479B"/>
    <w:rsid w:val="00EA515D"/>
    <w:rsid w:val="00EA7166"/>
    <w:rsid w:val="00EB1273"/>
    <w:rsid w:val="00EB163F"/>
    <w:rsid w:val="00EB7411"/>
    <w:rsid w:val="00EC3879"/>
    <w:rsid w:val="00EC4683"/>
    <w:rsid w:val="00EC4B18"/>
    <w:rsid w:val="00EC6E25"/>
    <w:rsid w:val="00ED31AD"/>
    <w:rsid w:val="00ED342D"/>
    <w:rsid w:val="00ED3E98"/>
    <w:rsid w:val="00ED5B17"/>
    <w:rsid w:val="00EE26BD"/>
    <w:rsid w:val="00EE4A7A"/>
    <w:rsid w:val="00EE5DE4"/>
    <w:rsid w:val="00EE7542"/>
    <w:rsid w:val="00EF1A50"/>
    <w:rsid w:val="00EF1CE0"/>
    <w:rsid w:val="00EF3843"/>
    <w:rsid w:val="00EF567A"/>
    <w:rsid w:val="00EF7730"/>
    <w:rsid w:val="00F0215A"/>
    <w:rsid w:val="00F02CF6"/>
    <w:rsid w:val="00F0300A"/>
    <w:rsid w:val="00F03433"/>
    <w:rsid w:val="00F035E8"/>
    <w:rsid w:val="00F03748"/>
    <w:rsid w:val="00F040CA"/>
    <w:rsid w:val="00F10E94"/>
    <w:rsid w:val="00F11ADE"/>
    <w:rsid w:val="00F11B8B"/>
    <w:rsid w:val="00F1304F"/>
    <w:rsid w:val="00F155D1"/>
    <w:rsid w:val="00F163A8"/>
    <w:rsid w:val="00F22448"/>
    <w:rsid w:val="00F260B8"/>
    <w:rsid w:val="00F276FD"/>
    <w:rsid w:val="00F27E91"/>
    <w:rsid w:val="00F32D0D"/>
    <w:rsid w:val="00F33E41"/>
    <w:rsid w:val="00F34083"/>
    <w:rsid w:val="00F348B8"/>
    <w:rsid w:val="00F365B1"/>
    <w:rsid w:val="00F36E74"/>
    <w:rsid w:val="00F37F5B"/>
    <w:rsid w:val="00F40239"/>
    <w:rsid w:val="00F408EE"/>
    <w:rsid w:val="00F40986"/>
    <w:rsid w:val="00F45BB6"/>
    <w:rsid w:val="00F46254"/>
    <w:rsid w:val="00F46929"/>
    <w:rsid w:val="00F4751D"/>
    <w:rsid w:val="00F47621"/>
    <w:rsid w:val="00F528E2"/>
    <w:rsid w:val="00F53D44"/>
    <w:rsid w:val="00F54A27"/>
    <w:rsid w:val="00F54BF9"/>
    <w:rsid w:val="00F54FC8"/>
    <w:rsid w:val="00F60A80"/>
    <w:rsid w:val="00F62EF4"/>
    <w:rsid w:val="00F66682"/>
    <w:rsid w:val="00F701FB"/>
    <w:rsid w:val="00F70989"/>
    <w:rsid w:val="00F70CEF"/>
    <w:rsid w:val="00F72399"/>
    <w:rsid w:val="00F7243C"/>
    <w:rsid w:val="00F72773"/>
    <w:rsid w:val="00F7349E"/>
    <w:rsid w:val="00F758B5"/>
    <w:rsid w:val="00F76661"/>
    <w:rsid w:val="00F768FE"/>
    <w:rsid w:val="00F76CF3"/>
    <w:rsid w:val="00F7744F"/>
    <w:rsid w:val="00F80E35"/>
    <w:rsid w:val="00F82032"/>
    <w:rsid w:val="00F83070"/>
    <w:rsid w:val="00F83616"/>
    <w:rsid w:val="00F8385C"/>
    <w:rsid w:val="00F839EA"/>
    <w:rsid w:val="00F83AED"/>
    <w:rsid w:val="00F83D6A"/>
    <w:rsid w:val="00F85149"/>
    <w:rsid w:val="00F90EBD"/>
    <w:rsid w:val="00F9140E"/>
    <w:rsid w:val="00F91D94"/>
    <w:rsid w:val="00F92333"/>
    <w:rsid w:val="00F97DAB"/>
    <w:rsid w:val="00FA01C1"/>
    <w:rsid w:val="00FA30C9"/>
    <w:rsid w:val="00FA343B"/>
    <w:rsid w:val="00FA3852"/>
    <w:rsid w:val="00FA3B2C"/>
    <w:rsid w:val="00FA5594"/>
    <w:rsid w:val="00FA5F29"/>
    <w:rsid w:val="00FB05F4"/>
    <w:rsid w:val="00FB11CA"/>
    <w:rsid w:val="00FB1E75"/>
    <w:rsid w:val="00FB35FE"/>
    <w:rsid w:val="00FB5149"/>
    <w:rsid w:val="00FB7C98"/>
    <w:rsid w:val="00FC16C3"/>
    <w:rsid w:val="00FC282C"/>
    <w:rsid w:val="00FC4B65"/>
    <w:rsid w:val="00FC6463"/>
    <w:rsid w:val="00FC71D4"/>
    <w:rsid w:val="00FD0AF3"/>
    <w:rsid w:val="00FD2D0C"/>
    <w:rsid w:val="00FD32E6"/>
    <w:rsid w:val="00FD4911"/>
    <w:rsid w:val="00FE1619"/>
    <w:rsid w:val="00FE1D90"/>
    <w:rsid w:val="00FE2107"/>
    <w:rsid w:val="00FE4264"/>
    <w:rsid w:val="00FE47DE"/>
    <w:rsid w:val="00FE5587"/>
    <w:rsid w:val="00FE572E"/>
    <w:rsid w:val="00FE6499"/>
    <w:rsid w:val="00FE66C0"/>
    <w:rsid w:val="00FF41DC"/>
    <w:rsid w:val="00FF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1E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4BC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9D6B4F"/>
    <w:pPr>
      <w:keepNext/>
      <w:spacing w:line="360" w:lineRule="auto"/>
      <w:ind w:left="180"/>
      <w:outlineLvl w:val="1"/>
    </w:pPr>
    <w:rPr>
      <w:sz w:val="32"/>
      <w:szCs w:val="20"/>
      <w:lang w:val="x-none" w:eastAsia="x-none"/>
    </w:rPr>
  </w:style>
  <w:style w:type="paragraph" w:styleId="3">
    <w:name w:val="heading 3"/>
    <w:basedOn w:val="a"/>
    <w:link w:val="30"/>
    <w:uiPriority w:val="9"/>
    <w:qFormat/>
    <w:rsid w:val="00B90A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nhideWhenUsed/>
    <w:qFormat/>
    <w:rsid w:val="0022147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F701FB"/>
    <w:pPr>
      <w:keepNext/>
      <w:spacing w:line="192" w:lineRule="auto"/>
      <w:jc w:val="both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6F007B"/>
    <w:pPr>
      <w:keepNext/>
      <w:jc w:val="center"/>
      <w:outlineLvl w:val="5"/>
    </w:pPr>
    <w:rPr>
      <w:b/>
      <w:bCs/>
      <w:spacing w:val="-6"/>
      <w:szCs w:val="28"/>
    </w:rPr>
  </w:style>
  <w:style w:type="paragraph" w:styleId="8">
    <w:name w:val="heading 8"/>
    <w:basedOn w:val="a"/>
    <w:next w:val="a"/>
    <w:link w:val="80"/>
    <w:qFormat/>
    <w:rsid w:val="00F701FB"/>
    <w:pPr>
      <w:keepNext/>
      <w:jc w:val="center"/>
      <w:outlineLvl w:val="7"/>
    </w:pPr>
    <w:rPr>
      <w:b/>
      <w:spacing w:val="6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B61E6"/>
    <w:rPr>
      <w:rFonts w:cs="Times New Roman"/>
    </w:rPr>
  </w:style>
  <w:style w:type="paragraph" w:styleId="a4">
    <w:name w:val="header"/>
    <w:basedOn w:val="a"/>
    <w:link w:val="a5"/>
    <w:rsid w:val="00CB61E6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CB61E6"/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basedOn w:val="a1"/>
    <w:next w:val="a6"/>
    <w:uiPriority w:val="59"/>
    <w:rsid w:val="00CB61E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CB6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nhideWhenUsed/>
    <w:rsid w:val="008479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847963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caption"/>
    <w:basedOn w:val="a"/>
    <w:next w:val="a"/>
    <w:qFormat/>
    <w:rsid w:val="005F7956"/>
    <w:pPr>
      <w:spacing w:line="360" w:lineRule="auto"/>
      <w:jc w:val="both"/>
    </w:pPr>
    <w:rPr>
      <w:b/>
      <w:szCs w:val="20"/>
    </w:rPr>
  </w:style>
  <w:style w:type="character" w:customStyle="1" w:styleId="20">
    <w:name w:val="Заголовок 2 Знак"/>
    <w:basedOn w:val="a0"/>
    <w:link w:val="2"/>
    <w:rsid w:val="009D6B4F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aa">
    <w:name w:val="Body Text Indent"/>
    <w:basedOn w:val="a"/>
    <w:link w:val="ab"/>
    <w:rsid w:val="009D6B4F"/>
    <w:pPr>
      <w:spacing w:after="120"/>
      <w:ind w:left="283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rsid w:val="009D6B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nhideWhenUsed/>
    <w:rsid w:val="00244BC3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244BC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4BC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e">
    <w:name w:val="List Paragraph"/>
    <w:basedOn w:val="a"/>
    <w:uiPriority w:val="34"/>
    <w:qFormat/>
    <w:rsid w:val="004461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link w:val="af0"/>
    <w:uiPriority w:val="1"/>
    <w:qFormat/>
    <w:rsid w:val="00956D7D"/>
    <w:pPr>
      <w:spacing w:after="0" w:line="240" w:lineRule="auto"/>
    </w:pPr>
  </w:style>
  <w:style w:type="paragraph" w:customStyle="1" w:styleId="ConsPlusNonformat">
    <w:name w:val="ConsPlusNonformat"/>
    <w:rsid w:val="005925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EE7542"/>
    <w:rPr>
      <w:color w:val="0563C1" w:themeColor="hyperlink"/>
      <w:u w:val="single"/>
    </w:rPr>
  </w:style>
  <w:style w:type="paragraph" w:styleId="af2">
    <w:name w:val="annotation text"/>
    <w:basedOn w:val="a"/>
    <w:link w:val="af3"/>
    <w:rsid w:val="00B3720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B372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8C31D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90A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formattext">
    <w:name w:val="formattext"/>
    <w:basedOn w:val="a"/>
    <w:rsid w:val="00B90AE0"/>
    <w:pPr>
      <w:spacing w:before="100" w:beforeAutospacing="1" w:after="100" w:afterAutospacing="1"/>
    </w:pPr>
    <w:rPr>
      <w:sz w:val="24"/>
    </w:rPr>
  </w:style>
  <w:style w:type="character" w:customStyle="1" w:styleId="apple-converted-space">
    <w:name w:val="apple-converted-space"/>
    <w:basedOn w:val="a0"/>
    <w:rsid w:val="00B90AE0"/>
  </w:style>
  <w:style w:type="paragraph" w:styleId="af4">
    <w:name w:val="Normal (Web)"/>
    <w:basedOn w:val="a"/>
    <w:unhideWhenUsed/>
    <w:rsid w:val="00B90AE0"/>
    <w:pPr>
      <w:spacing w:before="100" w:beforeAutospacing="1" w:after="100" w:afterAutospacing="1"/>
    </w:pPr>
    <w:rPr>
      <w:sz w:val="24"/>
    </w:rPr>
  </w:style>
  <w:style w:type="character" w:styleId="af5">
    <w:name w:val="Strong"/>
    <w:basedOn w:val="a0"/>
    <w:uiPriority w:val="22"/>
    <w:qFormat/>
    <w:rsid w:val="00B90AE0"/>
    <w:rPr>
      <w:b/>
      <w:bCs/>
    </w:rPr>
  </w:style>
  <w:style w:type="paragraph" w:customStyle="1" w:styleId="pboth">
    <w:name w:val="pboth"/>
    <w:basedOn w:val="a"/>
    <w:rsid w:val="00B90AE0"/>
    <w:pPr>
      <w:spacing w:before="100" w:beforeAutospacing="1" w:after="100" w:afterAutospacing="1"/>
    </w:pPr>
    <w:rPr>
      <w:sz w:val="24"/>
    </w:rPr>
  </w:style>
  <w:style w:type="paragraph" w:styleId="HTML">
    <w:name w:val="HTML Preformatted"/>
    <w:basedOn w:val="a"/>
    <w:link w:val="HTML0"/>
    <w:uiPriority w:val="99"/>
    <w:semiHidden/>
    <w:unhideWhenUsed/>
    <w:rsid w:val="00B90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0AE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ght">
    <w:name w:val="pright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pcenter">
    <w:name w:val="pcenter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s1">
    <w:name w:val="s_1"/>
    <w:basedOn w:val="a"/>
    <w:rsid w:val="00B90AE0"/>
    <w:pPr>
      <w:spacing w:before="100" w:beforeAutospacing="1" w:after="100" w:afterAutospacing="1"/>
    </w:pPr>
    <w:rPr>
      <w:sz w:val="24"/>
    </w:rPr>
  </w:style>
  <w:style w:type="character" w:customStyle="1" w:styleId="s10">
    <w:name w:val="s_10"/>
    <w:basedOn w:val="a0"/>
    <w:rsid w:val="00B90AE0"/>
  </w:style>
  <w:style w:type="paragraph" w:customStyle="1" w:styleId="s16">
    <w:name w:val="s_16"/>
    <w:basedOn w:val="a"/>
    <w:rsid w:val="00B90AE0"/>
    <w:pPr>
      <w:spacing w:before="100" w:beforeAutospacing="1" w:after="100" w:afterAutospacing="1"/>
    </w:pPr>
    <w:rPr>
      <w:sz w:val="24"/>
    </w:rPr>
  </w:style>
  <w:style w:type="paragraph" w:styleId="af6">
    <w:name w:val="Document Map"/>
    <w:basedOn w:val="a"/>
    <w:link w:val="af7"/>
    <w:uiPriority w:val="99"/>
    <w:semiHidden/>
    <w:unhideWhenUsed/>
    <w:rsid w:val="00B90AE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B90A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668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link w:val="22"/>
    <w:rsid w:val="002255EE"/>
    <w:rPr>
      <w:rFonts w:ascii="Calibri" w:eastAsia="Calibri" w:hAnsi="Calibri" w:cs="Calibri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255EE"/>
    <w:pPr>
      <w:widowControl w:val="0"/>
      <w:shd w:val="clear" w:color="auto" w:fill="FFFFFF"/>
      <w:spacing w:before="420" w:after="120" w:line="317" w:lineRule="exact"/>
      <w:ind w:hanging="34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8">
    <w:name w:val="Знак Знак Знак Знак Знак Знак Знак Знак Знак Знак"/>
    <w:basedOn w:val="a"/>
    <w:rsid w:val="00731A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rsid w:val="006F007B"/>
    <w:rPr>
      <w:rFonts w:ascii="Times New Roman" w:eastAsia="Times New Roman" w:hAnsi="Times New Roman" w:cs="Times New Roman"/>
      <w:b/>
      <w:bCs/>
      <w:spacing w:val="-6"/>
      <w:sz w:val="28"/>
      <w:szCs w:val="28"/>
      <w:lang w:eastAsia="ru-RU"/>
    </w:rPr>
  </w:style>
  <w:style w:type="paragraph" w:styleId="23">
    <w:name w:val="Body Text Indent 2"/>
    <w:basedOn w:val="a"/>
    <w:link w:val="24"/>
    <w:rsid w:val="006F007B"/>
    <w:pPr>
      <w:ind w:firstLine="737"/>
      <w:jc w:val="both"/>
    </w:pPr>
    <w:rPr>
      <w:szCs w:val="20"/>
    </w:rPr>
  </w:style>
  <w:style w:type="character" w:customStyle="1" w:styleId="24">
    <w:name w:val="Основной текст с отступом 2 Знак"/>
    <w:basedOn w:val="a0"/>
    <w:link w:val="23"/>
    <w:rsid w:val="006F00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5">
    <w:name w:val="Знак2"/>
    <w:basedOn w:val="a"/>
    <w:rsid w:val="006F007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numbering" w:customStyle="1" w:styleId="12">
    <w:name w:val="Нет списка1"/>
    <w:next w:val="a2"/>
    <w:semiHidden/>
    <w:rsid w:val="006F007B"/>
  </w:style>
  <w:style w:type="paragraph" w:styleId="af9">
    <w:name w:val="footer"/>
    <w:basedOn w:val="a"/>
    <w:link w:val="afa"/>
    <w:rsid w:val="006F007B"/>
    <w:pPr>
      <w:tabs>
        <w:tab w:val="center" w:pos="4677"/>
        <w:tab w:val="right" w:pos="9355"/>
      </w:tabs>
    </w:pPr>
    <w:rPr>
      <w:sz w:val="24"/>
    </w:rPr>
  </w:style>
  <w:style w:type="character" w:customStyle="1" w:styleId="afa">
    <w:name w:val="Нижний колонтитул Знак"/>
    <w:basedOn w:val="a0"/>
    <w:link w:val="af9"/>
    <w:rsid w:val="006F00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6F007B"/>
    <w:pPr>
      <w:shd w:val="clear" w:color="auto" w:fill="FFFFFF"/>
      <w:spacing w:before="274"/>
      <w:ind w:firstLine="715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6F007B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afb">
    <w:name w:val="Нормальный (таблица)"/>
    <w:basedOn w:val="a"/>
    <w:next w:val="a"/>
    <w:uiPriority w:val="99"/>
    <w:rsid w:val="003402E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paragraph" w:customStyle="1" w:styleId="afc">
    <w:name w:val="Прижатый влево"/>
    <w:basedOn w:val="a"/>
    <w:next w:val="a"/>
    <w:uiPriority w:val="99"/>
    <w:rsid w:val="003402E5"/>
    <w:pPr>
      <w:widowControl w:val="0"/>
      <w:autoSpaceDE w:val="0"/>
      <w:autoSpaceDN w:val="0"/>
      <w:adjustRightInd w:val="0"/>
    </w:pPr>
    <w:rPr>
      <w:rFonts w:ascii="Arial" w:hAnsi="Arial" w:cs="Arial"/>
      <w:sz w:val="24"/>
    </w:rPr>
  </w:style>
  <w:style w:type="paragraph" w:customStyle="1" w:styleId="afd">
    <w:name w:val="Базовый"/>
    <w:rsid w:val="00FE47DE"/>
    <w:pPr>
      <w:tabs>
        <w:tab w:val="left" w:pos="708"/>
      </w:tabs>
      <w:suppressAutoHyphens/>
      <w:spacing w:after="200" w:line="276" w:lineRule="atLeast"/>
    </w:pPr>
    <w:rPr>
      <w:rFonts w:ascii="Calibri" w:eastAsia="Lucida Sans Unicode" w:hAnsi="Calibri" w:cs="Times New Roman"/>
      <w:color w:val="00000A"/>
      <w:lang w:eastAsia="ru-RU"/>
    </w:rPr>
  </w:style>
  <w:style w:type="paragraph" w:customStyle="1" w:styleId="consplustitle">
    <w:name w:val="consplustitle"/>
    <w:basedOn w:val="a"/>
    <w:rsid w:val="00050987"/>
    <w:pPr>
      <w:spacing w:before="100" w:beforeAutospacing="1" w:after="100" w:afterAutospacing="1"/>
    </w:pPr>
    <w:rPr>
      <w:sz w:val="24"/>
    </w:rPr>
  </w:style>
  <w:style w:type="paragraph" w:customStyle="1" w:styleId="consplusnormal0">
    <w:name w:val="consplusnormal"/>
    <w:basedOn w:val="a"/>
    <w:rsid w:val="00050987"/>
    <w:pPr>
      <w:spacing w:before="100" w:beforeAutospacing="1" w:after="100" w:afterAutospacing="1"/>
    </w:pPr>
    <w:rPr>
      <w:sz w:val="24"/>
    </w:rPr>
  </w:style>
  <w:style w:type="character" w:customStyle="1" w:styleId="40">
    <w:name w:val="Заголовок 4 Знак"/>
    <w:basedOn w:val="a0"/>
    <w:link w:val="4"/>
    <w:semiHidden/>
    <w:rsid w:val="00221476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4"/>
      <w:lang w:eastAsia="ru-RU"/>
    </w:rPr>
  </w:style>
  <w:style w:type="character" w:customStyle="1" w:styleId="afe">
    <w:name w:val="Цветовое выделение"/>
    <w:uiPriority w:val="99"/>
    <w:rsid w:val="00831B63"/>
    <w:rPr>
      <w:b/>
      <w:bCs/>
      <w:color w:val="26282F"/>
    </w:rPr>
  </w:style>
  <w:style w:type="character" w:customStyle="1" w:styleId="aff">
    <w:name w:val="Гипертекстовая ссылка"/>
    <w:uiPriority w:val="99"/>
    <w:rsid w:val="00831B63"/>
    <w:rPr>
      <w:b w:val="0"/>
      <w:bCs w:val="0"/>
      <w:color w:val="106BBE"/>
    </w:rPr>
  </w:style>
  <w:style w:type="paragraph" w:customStyle="1" w:styleId="ConsPlusTitle0">
    <w:name w:val="ConsPlusTitle"/>
    <w:uiPriority w:val="99"/>
    <w:rsid w:val="005A37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0">
    <w:name w:val="Emphasis"/>
    <w:basedOn w:val="a0"/>
    <w:qFormat/>
    <w:rsid w:val="005A37B7"/>
    <w:rPr>
      <w:i/>
      <w:iCs/>
    </w:rPr>
  </w:style>
  <w:style w:type="paragraph" w:styleId="aff1">
    <w:name w:val="Subtitle"/>
    <w:basedOn w:val="a"/>
    <w:next w:val="a"/>
    <w:link w:val="aff2"/>
    <w:qFormat/>
    <w:rsid w:val="005A37B7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ff2">
    <w:name w:val="Подзаголовок Знак"/>
    <w:basedOn w:val="a0"/>
    <w:link w:val="aff1"/>
    <w:rsid w:val="005A37B7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34"/>
    <w:qFormat/>
    <w:rsid w:val="0022261D"/>
    <w:pPr>
      <w:ind w:left="720"/>
      <w:contextualSpacing/>
    </w:pPr>
    <w:rPr>
      <w:sz w:val="24"/>
    </w:rPr>
  </w:style>
  <w:style w:type="paragraph" w:styleId="26">
    <w:name w:val="Body Text 2"/>
    <w:basedOn w:val="a"/>
    <w:link w:val="27"/>
    <w:unhideWhenUsed/>
    <w:rsid w:val="00234A9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rsid w:val="00234A9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3pt">
    <w:name w:val="Основной текст + 13 pt"/>
    <w:aliases w:val="Полужирный,Основной текст + 12,5 pt,Полужирный1,Основной текст + Franklin Gothic Heavy,8,Интервал 1 pt,Основной текст + 8,5 pt1"/>
    <w:basedOn w:val="a0"/>
    <w:rsid w:val="00234A94"/>
    <w:rPr>
      <w:rFonts w:ascii="Times New Roman" w:hAnsi="Times New Roman" w:cs="Times New Roman" w:hint="default"/>
      <w:b/>
      <w:bCs/>
      <w:spacing w:val="7"/>
      <w:sz w:val="25"/>
      <w:szCs w:val="25"/>
    </w:rPr>
  </w:style>
  <w:style w:type="paragraph" w:customStyle="1" w:styleId="ConsTitle">
    <w:name w:val="ConsTitle"/>
    <w:rsid w:val="006E0E4E"/>
    <w:pPr>
      <w:widowControl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Normal">
    <w:name w:val="ConsNormal"/>
    <w:rsid w:val="006E0E4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ff3">
    <w:name w:val="Содержимое таблицы"/>
    <w:basedOn w:val="a"/>
    <w:rsid w:val="00DA427F"/>
    <w:pPr>
      <w:widowControl w:val="0"/>
      <w:suppressLineNumbers/>
      <w:suppressAutoHyphens/>
    </w:pPr>
    <w:rPr>
      <w:kern w:val="2"/>
      <w:sz w:val="24"/>
    </w:rPr>
  </w:style>
  <w:style w:type="character" w:customStyle="1" w:styleId="0pt">
    <w:name w:val="Основной текст + Интервал 0 pt"/>
    <w:rsid w:val="007D4D9C"/>
    <w:rPr>
      <w:rFonts w:ascii="Times New Roman" w:hAnsi="Times New Roman" w:cs="Times New Roman" w:hint="default"/>
      <w:strike w:val="0"/>
      <w:dstrike w:val="0"/>
      <w:spacing w:val="5"/>
      <w:sz w:val="18"/>
      <w:u w:val="none"/>
      <w:effect w:val="none"/>
      <w:lang w:val="ru-RU" w:eastAsia="ru-RU"/>
    </w:rPr>
  </w:style>
  <w:style w:type="paragraph" w:customStyle="1" w:styleId="14-15">
    <w:name w:val="14-15"/>
    <w:basedOn w:val="aa"/>
    <w:rsid w:val="00997566"/>
    <w:rPr>
      <w:noProof/>
      <w:sz w:val="28"/>
      <w:szCs w:val="24"/>
    </w:rPr>
  </w:style>
  <w:style w:type="character" w:customStyle="1" w:styleId="28">
    <w:name w:val="Основной текст (2) + Курсив"/>
    <w:basedOn w:val="21"/>
    <w:rsid w:val="00AC49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ConsPlusCell">
    <w:name w:val="ConsPlusCell"/>
    <w:rsid w:val="00A3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4">
    <w:name w:val="Title"/>
    <w:basedOn w:val="a"/>
    <w:link w:val="aff5"/>
    <w:qFormat/>
    <w:rsid w:val="00E1387E"/>
    <w:pPr>
      <w:jc w:val="center"/>
    </w:pPr>
    <w:rPr>
      <w:b/>
      <w:sz w:val="40"/>
      <w:szCs w:val="20"/>
    </w:rPr>
  </w:style>
  <w:style w:type="character" w:customStyle="1" w:styleId="aff5">
    <w:name w:val="Название Знак"/>
    <w:basedOn w:val="a0"/>
    <w:link w:val="aff4"/>
    <w:rsid w:val="00E1387E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default0">
    <w:name w:val="default"/>
    <w:basedOn w:val="a"/>
    <w:rsid w:val="00275D2E"/>
    <w:pPr>
      <w:spacing w:before="100" w:beforeAutospacing="1" w:after="100" w:afterAutospacing="1"/>
    </w:pPr>
    <w:rPr>
      <w:sz w:val="24"/>
    </w:rPr>
  </w:style>
  <w:style w:type="character" w:customStyle="1" w:styleId="50">
    <w:name w:val="Заголовок 5 Знак"/>
    <w:basedOn w:val="a0"/>
    <w:link w:val="5"/>
    <w:semiHidden/>
    <w:rsid w:val="00F701F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F701FB"/>
    <w:rPr>
      <w:rFonts w:ascii="Times New Roman" w:eastAsia="Times New Roman" w:hAnsi="Times New Roman" w:cs="Times New Roman"/>
      <w:b/>
      <w:spacing w:val="60"/>
      <w:sz w:val="28"/>
      <w:szCs w:val="20"/>
      <w:lang w:eastAsia="ru-RU"/>
    </w:rPr>
  </w:style>
  <w:style w:type="paragraph" w:customStyle="1" w:styleId="aff6">
    <w:name w:val="Автозамена"/>
    <w:rsid w:val="00F701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Абзац списка1"/>
    <w:basedOn w:val="a"/>
    <w:rsid w:val="00F701F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0466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aff7">
    <w:name w:val="Normal Indent"/>
    <w:basedOn w:val="a"/>
    <w:uiPriority w:val="99"/>
    <w:rsid w:val="00D3151C"/>
    <w:pPr>
      <w:ind w:left="708"/>
    </w:pPr>
    <w:rPr>
      <w:sz w:val="24"/>
    </w:rPr>
  </w:style>
  <w:style w:type="character" w:customStyle="1" w:styleId="af0">
    <w:name w:val="Без интервала Знак"/>
    <w:basedOn w:val="a0"/>
    <w:link w:val="af"/>
    <w:rsid w:val="00651D27"/>
  </w:style>
  <w:style w:type="character" w:customStyle="1" w:styleId="CommentTextChar">
    <w:name w:val="Comment Text Char"/>
    <w:basedOn w:val="a0"/>
    <w:semiHidden/>
    <w:locked/>
    <w:rsid w:val="00651D2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41">
    <w:name w:val="Знак Знак4"/>
    <w:rsid w:val="00651D27"/>
  </w:style>
  <w:style w:type="character" w:customStyle="1" w:styleId="blk">
    <w:name w:val="blk"/>
    <w:rsid w:val="00651D27"/>
  </w:style>
  <w:style w:type="character" w:customStyle="1" w:styleId="29">
    <w:name w:val="Заголовок №2_"/>
    <w:basedOn w:val="a0"/>
    <w:link w:val="2a"/>
    <w:rsid w:val="00651D27"/>
    <w:rPr>
      <w:sz w:val="26"/>
      <w:szCs w:val="26"/>
      <w:shd w:val="clear" w:color="auto" w:fill="FFFFFF"/>
    </w:rPr>
  </w:style>
  <w:style w:type="paragraph" w:customStyle="1" w:styleId="2a">
    <w:name w:val="Заголовок №2"/>
    <w:basedOn w:val="a"/>
    <w:link w:val="29"/>
    <w:rsid w:val="00651D27"/>
    <w:pPr>
      <w:widowControl w:val="0"/>
      <w:shd w:val="clear" w:color="auto" w:fill="FFFFFF"/>
      <w:spacing w:before="360" w:line="226" w:lineRule="exact"/>
      <w:outlineLvl w:val="1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14">
    <w:name w:val="Название Знак1"/>
    <w:basedOn w:val="a0"/>
    <w:rsid w:val="00651D2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Arial8">
    <w:name w:val="Arial 8"/>
    <w:aliases w:val="5"/>
    <w:rsid w:val="00651D27"/>
    <w:pPr>
      <w:autoSpaceDE w:val="0"/>
      <w:autoSpaceDN w:val="0"/>
      <w:adjustRightInd w:val="0"/>
      <w:spacing w:after="0" w:line="170" w:lineRule="atLeast"/>
      <w:ind w:firstLine="170"/>
      <w:jc w:val="both"/>
    </w:pPr>
    <w:rPr>
      <w:rFonts w:ascii="Arial CYR" w:eastAsia="Times New Roman" w:hAnsi="Arial CYR" w:cs="Arial CYR"/>
      <w:color w:val="000000"/>
      <w:sz w:val="17"/>
      <w:szCs w:val="17"/>
      <w:lang w:eastAsia="ru-RU"/>
    </w:rPr>
  </w:style>
  <w:style w:type="character" w:customStyle="1" w:styleId="15">
    <w:name w:val="Основной шрифт абзаца1"/>
    <w:rsid w:val="00651D27"/>
  </w:style>
  <w:style w:type="character" w:customStyle="1" w:styleId="highlight">
    <w:name w:val="highlight"/>
    <w:rsid w:val="00651D27"/>
  </w:style>
  <w:style w:type="paragraph" w:customStyle="1" w:styleId="aff8">
    <w:name w:val="Нормальный"/>
    <w:rsid w:val="00651D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9">
    <w:name w:val="Таблицы (моноширинный)"/>
    <w:basedOn w:val="a"/>
    <w:next w:val="a"/>
    <w:rsid w:val="00651D27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</w:rPr>
  </w:style>
  <w:style w:type="character" w:customStyle="1" w:styleId="Exact">
    <w:name w:val="Основной текст Exact"/>
    <w:basedOn w:val="a0"/>
    <w:rsid w:val="00651D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affa">
    <w:name w:val="Основной текст_"/>
    <w:basedOn w:val="a0"/>
    <w:link w:val="16"/>
    <w:rsid w:val="00651D27"/>
    <w:rPr>
      <w:sz w:val="26"/>
      <w:szCs w:val="26"/>
      <w:shd w:val="clear" w:color="auto" w:fill="FFFFFF"/>
    </w:rPr>
  </w:style>
  <w:style w:type="character" w:customStyle="1" w:styleId="affb">
    <w:name w:val="Основной текст + Полужирный"/>
    <w:basedOn w:val="affa"/>
    <w:rsid w:val="00651D27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16">
    <w:name w:val="Основной текст1"/>
    <w:basedOn w:val="a"/>
    <w:link w:val="affa"/>
    <w:rsid w:val="00651D27"/>
    <w:pPr>
      <w:widowControl w:val="0"/>
      <w:shd w:val="clear" w:color="auto" w:fill="FFFFFF"/>
      <w:spacing w:after="240" w:line="326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2b">
    <w:name w:val="Основной текст2"/>
    <w:basedOn w:val="affa"/>
    <w:rsid w:val="00651D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33">
    <w:name w:val="Основной текст3"/>
    <w:basedOn w:val="a"/>
    <w:rsid w:val="00651D27"/>
    <w:pPr>
      <w:widowControl w:val="0"/>
      <w:shd w:val="clear" w:color="auto" w:fill="FFFFFF"/>
      <w:spacing w:line="0" w:lineRule="atLeast"/>
    </w:pPr>
    <w:rPr>
      <w:color w:val="000000"/>
      <w:sz w:val="24"/>
      <w:lang w:bidi="ru-RU"/>
    </w:rPr>
  </w:style>
  <w:style w:type="character" w:customStyle="1" w:styleId="0pt0">
    <w:name w:val="Основной текст + Полужирный;Интервал 0 pt"/>
    <w:basedOn w:val="affa"/>
    <w:rsid w:val="00651D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34">
    <w:name w:val="Основной текст (3)_"/>
    <w:basedOn w:val="a0"/>
    <w:link w:val="35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35">
    <w:name w:val="Основной текст (3)"/>
    <w:basedOn w:val="a"/>
    <w:link w:val="34"/>
    <w:rsid w:val="00651D27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Cs w:val="28"/>
      <w:lang w:eastAsia="en-US"/>
    </w:rPr>
  </w:style>
  <w:style w:type="character" w:customStyle="1" w:styleId="2115pt">
    <w:name w:val="Основной текст (2) + 11;5 pt;Не полужирный"/>
    <w:basedOn w:val="21"/>
    <w:rsid w:val="00651D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17">
    <w:name w:val="Заголовок №1_"/>
    <w:basedOn w:val="a0"/>
    <w:link w:val="18"/>
    <w:rsid w:val="00651D27"/>
    <w:rPr>
      <w:b/>
      <w:bCs/>
      <w:sz w:val="28"/>
      <w:szCs w:val="28"/>
      <w:shd w:val="clear" w:color="auto" w:fill="FFFFFF"/>
    </w:rPr>
  </w:style>
  <w:style w:type="paragraph" w:customStyle="1" w:styleId="18">
    <w:name w:val="Заголовок №1"/>
    <w:basedOn w:val="a"/>
    <w:link w:val="17"/>
    <w:rsid w:val="00651D27"/>
    <w:pPr>
      <w:widowControl w:val="0"/>
      <w:shd w:val="clear" w:color="auto" w:fill="FFFFFF"/>
      <w:spacing w:before="240" w:line="320" w:lineRule="exact"/>
      <w:jc w:val="center"/>
      <w:outlineLvl w:val="0"/>
    </w:pPr>
    <w:rPr>
      <w:rFonts w:asciiTheme="minorHAnsi" w:eastAsiaTheme="minorHAnsi" w:hAnsiTheme="minorHAnsi" w:cstheme="minorBidi"/>
      <w:b/>
      <w:bCs/>
      <w:szCs w:val="28"/>
      <w:lang w:eastAsia="en-US"/>
    </w:rPr>
  </w:style>
  <w:style w:type="paragraph" w:customStyle="1" w:styleId="2c">
    <w:name w:val="Абзац списка2"/>
    <w:basedOn w:val="a"/>
    <w:rsid w:val="00651D2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Contents">
    <w:name w:val="Table Contents"/>
    <w:basedOn w:val="Standard"/>
    <w:rsid w:val="00B80EF4"/>
    <w:pPr>
      <w:suppressLineNumbers/>
    </w:pPr>
    <w:rPr>
      <w:rFonts w:eastAsia="Andale Sans UI"/>
      <w:color w:val="auto"/>
      <w:lang w:val="de-DE" w:eastAsia="ja-JP" w:bidi="fa-IR"/>
    </w:rPr>
  </w:style>
  <w:style w:type="character" w:customStyle="1" w:styleId="42">
    <w:name w:val="Основной текст (4)_"/>
    <w:link w:val="43"/>
    <w:rsid w:val="00C6780B"/>
    <w:rPr>
      <w:spacing w:val="6"/>
      <w:sz w:val="12"/>
      <w:szCs w:val="12"/>
      <w:shd w:val="clear" w:color="auto" w:fill="FFFFFF"/>
    </w:rPr>
  </w:style>
  <w:style w:type="paragraph" w:customStyle="1" w:styleId="43">
    <w:name w:val="Основной текст (4)"/>
    <w:basedOn w:val="a"/>
    <w:link w:val="42"/>
    <w:rsid w:val="00C6780B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6"/>
      <w:sz w:val="12"/>
      <w:szCs w:val="12"/>
      <w:lang w:eastAsia="en-US"/>
    </w:rPr>
  </w:style>
  <w:style w:type="paragraph" w:customStyle="1" w:styleId="affc">
    <w:name w:val="Знак"/>
    <w:basedOn w:val="a"/>
    <w:rsid w:val="00C6780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d">
    <w:name w:val="Колонтитул (левый)"/>
    <w:basedOn w:val="a"/>
    <w:next w:val="a"/>
    <w:rsid w:val="00C6780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16"/>
      <w:szCs w:val="16"/>
    </w:rPr>
  </w:style>
  <w:style w:type="paragraph" w:customStyle="1" w:styleId="110">
    <w:name w:val="Заголовок №11"/>
    <w:basedOn w:val="a"/>
    <w:rsid w:val="00C6780B"/>
    <w:pPr>
      <w:shd w:val="clear" w:color="auto" w:fill="FFFFFF"/>
      <w:spacing w:before="360" w:after="600" w:line="319" w:lineRule="exact"/>
      <w:jc w:val="center"/>
      <w:outlineLvl w:val="0"/>
    </w:pPr>
    <w:rPr>
      <w:b/>
      <w:bCs/>
      <w:spacing w:val="3"/>
      <w:sz w:val="26"/>
      <w:szCs w:val="26"/>
      <w:lang w:val="x-none" w:eastAsia="x-none"/>
    </w:rPr>
  </w:style>
  <w:style w:type="paragraph" w:customStyle="1" w:styleId="36">
    <w:name w:val="Абзац списка3"/>
    <w:basedOn w:val="a"/>
    <w:rsid w:val="00C678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44">
    <w:name w:val="Знак Знак4"/>
    <w:rsid w:val="00C6780B"/>
  </w:style>
  <w:style w:type="character" w:customStyle="1" w:styleId="212pt">
    <w:name w:val="Основной текст (2) + 12 pt"/>
    <w:basedOn w:val="21"/>
    <w:rsid w:val="006654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2pt0">
    <w:name w:val="Основной текст (2) + 12 pt;Не полужирный"/>
    <w:basedOn w:val="21"/>
    <w:rsid w:val="006654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MSMincho75pt75">
    <w:name w:val="Основной текст (2) + MS Mincho;7;5 pt;Масштаб 75%"/>
    <w:rsid w:val="005517E4"/>
    <w:rPr>
      <w:rFonts w:ascii="MS Mincho" w:eastAsia="MS Mincho" w:hAnsi="MS Mincho" w:cs="MS Mincho"/>
      <w:b w:val="0"/>
      <w:bCs w:val="0"/>
      <w:i w:val="0"/>
      <w:iCs w:val="0"/>
      <w:smallCaps w:val="0"/>
      <w:strike w:val="0"/>
      <w:color w:val="000000"/>
      <w:spacing w:val="0"/>
      <w:w w:val="75"/>
      <w:position w:val="0"/>
      <w:sz w:val="15"/>
      <w:szCs w:val="15"/>
      <w:u w:val="none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1E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4BC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9D6B4F"/>
    <w:pPr>
      <w:keepNext/>
      <w:spacing w:line="360" w:lineRule="auto"/>
      <w:ind w:left="180"/>
      <w:outlineLvl w:val="1"/>
    </w:pPr>
    <w:rPr>
      <w:sz w:val="32"/>
      <w:szCs w:val="20"/>
      <w:lang w:val="x-none" w:eastAsia="x-none"/>
    </w:rPr>
  </w:style>
  <w:style w:type="paragraph" w:styleId="3">
    <w:name w:val="heading 3"/>
    <w:basedOn w:val="a"/>
    <w:link w:val="30"/>
    <w:uiPriority w:val="9"/>
    <w:qFormat/>
    <w:rsid w:val="00B90A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nhideWhenUsed/>
    <w:qFormat/>
    <w:rsid w:val="0022147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F701FB"/>
    <w:pPr>
      <w:keepNext/>
      <w:spacing w:line="192" w:lineRule="auto"/>
      <w:jc w:val="both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6F007B"/>
    <w:pPr>
      <w:keepNext/>
      <w:jc w:val="center"/>
      <w:outlineLvl w:val="5"/>
    </w:pPr>
    <w:rPr>
      <w:b/>
      <w:bCs/>
      <w:spacing w:val="-6"/>
      <w:szCs w:val="28"/>
    </w:rPr>
  </w:style>
  <w:style w:type="paragraph" w:styleId="8">
    <w:name w:val="heading 8"/>
    <w:basedOn w:val="a"/>
    <w:next w:val="a"/>
    <w:link w:val="80"/>
    <w:qFormat/>
    <w:rsid w:val="00F701FB"/>
    <w:pPr>
      <w:keepNext/>
      <w:jc w:val="center"/>
      <w:outlineLvl w:val="7"/>
    </w:pPr>
    <w:rPr>
      <w:b/>
      <w:spacing w:val="6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B61E6"/>
    <w:rPr>
      <w:rFonts w:cs="Times New Roman"/>
    </w:rPr>
  </w:style>
  <w:style w:type="paragraph" w:styleId="a4">
    <w:name w:val="header"/>
    <w:basedOn w:val="a"/>
    <w:link w:val="a5"/>
    <w:rsid w:val="00CB61E6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CB61E6"/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basedOn w:val="a1"/>
    <w:next w:val="a6"/>
    <w:uiPriority w:val="59"/>
    <w:rsid w:val="00CB61E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CB6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nhideWhenUsed/>
    <w:rsid w:val="008479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847963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caption"/>
    <w:basedOn w:val="a"/>
    <w:next w:val="a"/>
    <w:qFormat/>
    <w:rsid w:val="005F7956"/>
    <w:pPr>
      <w:spacing w:line="360" w:lineRule="auto"/>
      <w:jc w:val="both"/>
    </w:pPr>
    <w:rPr>
      <w:b/>
      <w:szCs w:val="20"/>
    </w:rPr>
  </w:style>
  <w:style w:type="character" w:customStyle="1" w:styleId="20">
    <w:name w:val="Заголовок 2 Знак"/>
    <w:basedOn w:val="a0"/>
    <w:link w:val="2"/>
    <w:rsid w:val="009D6B4F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aa">
    <w:name w:val="Body Text Indent"/>
    <w:basedOn w:val="a"/>
    <w:link w:val="ab"/>
    <w:rsid w:val="009D6B4F"/>
    <w:pPr>
      <w:spacing w:after="120"/>
      <w:ind w:left="283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rsid w:val="009D6B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nhideWhenUsed/>
    <w:rsid w:val="00244BC3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244BC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4BC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e">
    <w:name w:val="List Paragraph"/>
    <w:basedOn w:val="a"/>
    <w:uiPriority w:val="34"/>
    <w:qFormat/>
    <w:rsid w:val="004461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link w:val="af0"/>
    <w:uiPriority w:val="1"/>
    <w:qFormat/>
    <w:rsid w:val="00956D7D"/>
    <w:pPr>
      <w:spacing w:after="0" w:line="240" w:lineRule="auto"/>
    </w:pPr>
  </w:style>
  <w:style w:type="paragraph" w:customStyle="1" w:styleId="ConsPlusNonformat">
    <w:name w:val="ConsPlusNonformat"/>
    <w:rsid w:val="005925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EE7542"/>
    <w:rPr>
      <w:color w:val="0563C1" w:themeColor="hyperlink"/>
      <w:u w:val="single"/>
    </w:rPr>
  </w:style>
  <w:style w:type="paragraph" w:styleId="af2">
    <w:name w:val="annotation text"/>
    <w:basedOn w:val="a"/>
    <w:link w:val="af3"/>
    <w:rsid w:val="00B3720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B372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8C31D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90A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formattext">
    <w:name w:val="formattext"/>
    <w:basedOn w:val="a"/>
    <w:rsid w:val="00B90AE0"/>
    <w:pPr>
      <w:spacing w:before="100" w:beforeAutospacing="1" w:after="100" w:afterAutospacing="1"/>
    </w:pPr>
    <w:rPr>
      <w:sz w:val="24"/>
    </w:rPr>
  </w:style>
  <w:style w:type="character" w:customStyle="1" w:styleId="apple-converted-space">
    <w:name w:val="apple-converted-space"/>
    <w:basedOn w:val="a0"/>
    <w:rsid w:val="00B90AE0"/>
  </w:style>
  <w:style w:type="paragraph" w:styleId="af4">
    <w:name w:val="Normal (Web)"/>
    <w:basedOn w:val="a"/>
    <w:unhideWhenUsed/>
    <w:rsid w:val="00B90AE0"/>
    <w:pPr>
      <w:spacing w:before="100" w:beforeAutospacing="1" w:after="100" w:afterAutospacing="1"/>
    </w:pPr>
    <w:rPr>
      <w:sz w:val="24"/>
    </w:rPr>
  </w:style>
  <w:style w:type="character" w:styleId="af5">
    <w:name w:val="Strong"/>
    <w:basedOn w:val="a0"/>
    <w:uiPriority w:val="22"/>
    <w:qFormat/>
    <w:rsid w:val="00B90AE0"/>
    <w:rPr>
      <w:b/>
      <w:bCs/>
    </w:rPr>
  </w:style>
  <w:style w:type="paragraph" w:customStyle="1" w:styleId="pboth">
    <w:name w:val="pboth"/>
    <w:basedOn w:val="a"/>
    <w:rsid w:val="00B90AE0"/>
    <w:pPr>
      <w:spacing w:before="100" w:beforeAutospacing="1" w:after="100" w:afterAutospacing="1"/>
    </w:pPr>
    <w:rPr>
      <w:sz w:val="24"/>
    </w:rPr>
  </w:style>
  <w:style w:type="paragraph" w:styleId="HTML">
    <w:name w:val="HTML Preformatted"/>
    <w:basedOn w:val="a"/>
    <w:link w:val="HTML0"/>
    <w:uiPriority w:val="99"/>
    <w:semiHidden/>
    <w:unhideWhenUsed/>
    <w:rsid w:val="00B90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0AE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ght">
    <w:name w:val="pright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pcenter">
    <w:name w:val="pcenter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s1">
    <w:name w:val="s_1"/>
    <w:basedOn w:val="a"/>
    <w:rsid w:val="00B90AE0"/>
    <w:pPr>
      <w:spacing w:before="100" w:beforeAutospacing="1" w:after="100" w:afterAutospacing="1"/>
    </w:pPr>
    <w:rPr>
      <w:sz w:val="24"/>
    </w:rPr>
  </w:style>
  <w:style w:type="character" w:customStyle="1" w:styleId="s10">
    <w:name w:val="s_10"/>
    <w:basedOn w:val="a0"/>
    <w:rsid w:val="00B90AE0"/>
  </w:style>
  <w:style w:type="paragraph" w:customStyle="1" w:styleId="s16">
    <w:name w:val="s_16"/>
    <w:basedOn w:val="a"/>
    <w:rsid w:val="00B90AE0"/>
    <w:pPr>
      <w:spacing w:before="100" w:beforeAutospacing="1" w:after="100" w:afterAutospacing="1"/>
    </w:pPr>
    <w:rPr>
      <w:sz w:val="24"/>
    </w:rPr>
  </w:style>
  <w:style w:type="paragraph" w:styleId="af6">
    <w:name w:val="Document Map"/>
    <w:basedOn w:val="a"/>
    <w:link w:val="af7"/>
    <w:uiPriority w:val="99"/>
    <w:semiHidden/>
    <w:unhideWhenUsed/>
    <w:rsid w:val="00B90AE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B90A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668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link w:val="22"/>
    <w:rsid w:val="002255EE"/>
    <w:rPr>
      <w:rFonts w:ascii="Calibri" w:eastAsia="Calibri" w:hAnsi="Calibri" w:cs="Calibri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255EE"/>
    <w:pPr>
      <w:widowControl w:val="0"/>
      <w:shd w:val="clear" w:color="auto" w:fill="FFFFFF"/>
      <w:spacing w:before="420" w:after="120" w:line="317" w:lineRule="exact"/>
      <w:ind w:hanging="34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8">
    <w:name w:val="Знак Знак Знак Знак Знак Знак Знак Знак Знак Знак"/>
    <w:basedOn w:val="a"/>
    <w:rsid w:val="00731A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rsid w:val="006F007B"/>
    <w:rPr>
      <w:rFonts w:ascii="Times New Roman" w:eastAsia="Times New Roman" w:hAnsi="Times New Roman" w:cs="Times New Roman"/>
      <w:b/>
      <w:bCs/>
      <w:spacing w:val="-6"/>
      <w:sz w:val="28"/>
      <w:szCs w:val="28"/>
      <w:lang w:eastAsia="ru-RU"/>
    </w:rPr>
  </w:style>
  <w:style w:type="paragraph" w:styleId="23">
    <w:name w:val="Body Text Indent 2"/>
    <w:basedOn w:val="a"/>
    <w:link w:val="24"/>
    <w:rsid w:val="006F007B"/>
    <w:pPr>
      <w:ind w:firstLine="737"/>
      <w:jc w:val="both"/>
    </w:pPr>
    <w:rPr>
      <w:szCs w:val="20"/>
    </w:rPr>
  </w:style>
  <w:style w:type="character" w:customStyle="1" w:styleId="24">
    <w:name w:val="Основной текст с отступом 2 Знак"/>
    <w:basedOn w:val="a0"/>
    <w:link w:val="23"/>
    <w:rsid w:val="006F00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5">
    <w:name w:val="Знак2"/>
    <w:basedOn w:val="a"/>
    <w:rsid w:val="006F007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numbering" w:customStyle="1" w:styleId="12">
    <w:name w:val="Нет списка1"/>
    <w:next w:val="a2"/>
    <w:semiHidden/>
    <w:rsid w:val="006F007B"/>
  </w:style>
  <w:style w:type="paragraph" w:styleId="af9">
    <w:name w:val="footer"/>
    <w:basedOn w:val="a"/>
    <w:link w:val="afa"/>
    <w:rsid w:val="006F007B"/>
    <w:pPr>
      <w:tabs>
        <w:tab w:val="center" w:pos="4677"/>
        <w:tab w:val="right" w:pos="9355"/>
      </w:tabs>
    </w:pPr>
    <w:rPr>
      <w:sz w:val="24"/>
    </w:rPr>
  </w:style>
  <w:style w:type="character" w:customStyle="1" w:styleId="afa">
    <w:name w:val="Нижний колонтитул Знак"/>
    <w:basedOn w:val="a0"/>
    <w:link w:val="af9"/>
    <w:rsid w:val="006F00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6F007B"/>
    <w:pPr>
      <w:shd w:val="clear" w:color="auto" w:fill="FFFFFF"/>
      <w:spacing w:before="274"/>
      <w:ind w:firstLine="715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6F007B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afb">
    <w:name w:val="Нормальный (таблица)"/>
    <w:basedOn w:val="a"/>
    <w:next w:val="a"/>
    <w:uiPriority w:val="99"/>
    <w:rsid w:val="003402E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paragraph" w:customStyle="1" w:styleId="afc">
    <w:name w:val="Прижатый влево"/>
    <w:basedOn w:val="a"/>
    <w:next w:val="a"/>
    <w:uiPriority w:val="99"/>
    <w:rsid w:val="003402E5"/>
    <w:pPr>
      <w:widowControl w:val="0"/>
      <w:autoSpaceDE w:val="0"/>
      <w:autoSpaceDN w:val="0"/>
      <w:adjustRightInd w:val="0"/>
    </w:pPr>
    <w:rPr>
      <w:rFonts w:ascii="Arial" w:hAnsi="Arial" w:cs="Arial"/>
      <w:sz w:val="24"/>
    </w:rPr>
  </w:style>
  <w:style w:type="paragraph" w:customStyle="1" w:styleId="afd">
    <w:name w:val="Базовый"/>
    <w:rsid w:val="00FE47DE"/>
    <w:pPr>
      <w:tabs>
        <w:tab w:val="left" w:pos="708"/>
      </w:tabs>
      <w:suppressAutoHyphens/>
      <w:spacing w:after="200" w:line="276" w:lineRule="atLeast"/>
    </w:pPr>
    <w:rPr>
      <w:rFonts w:ascii="Calibri" w:eastAsia="Lucida Sans Unicode" w:hAnsi="Calibri" w:cs="Times New Roman"/>
      <w:color w:val="00000A"/>
      <w:lang w:eastAsia="ru-RU"/>
    </w:rPr>
  </w:style>
  <w:style w:type="paragraph" w:customStyle="1" w:styleId="consplustitle">
    <w:name w:val="consplustitle"/>
    <w:basedOn w:val="a"/>
    <w:rsid w:val="00050987"/>
    <w:pPr>
      <w:spacing w:before="100" w:beforeAutospacing="1" w:after="100" w:afterAutospacing="1"/>
    </w:pPr>
    <w:rPr>
      <w:sz w:val="24"/>
    </w:rPr>
  </w:style>
  <w:style w:type="paragraph" w:customStyle="1" w:styleId="consplusnormal0">
    <w:name w:val="consplusnormal"/>
    <w:basedOn w:val="a"/>
    <w:rsid w:val="00050987"/>
    <w:pPr>
      <w:spacing w:before="100" w:beforeAutospacing="1" w:after="100" w:afterAutospacing="1"/>
    </w:pPr>
    <w:rPr>
      <w:sz w:val="24"/>
    </w:rPr>
  </w:style>
  <w:style w:type="character" w:customStyle="1" w:styleId="40">
    <w:name w:val="Заголовок 4 Знак"/>
    <w:basedOn w:val="a0"/>
    <w:link w:val="4"/>
    <w:semiHidden/>
    <w:rsid w:val="00221476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4"/>
      <w:lang w:eastAsia="ru-RU"/>
    </w:rPr>
  </w:style>
  <w:style w:type="character" w:customStyle="1" w:styleId="afe">
    <w:name w:val="Цветовое выделение"/>
    <w:uiPriority w:val="99"/>
    <w:rsid w:val="00831B63"/>
    <w:rPr>
      <w:b/>
      <w:bCs/>
      <w:color w:val="26282F"/>
    </w:rPr>
  </w:style>
  <w:style w:type="character" w:customStyle="1" w:styleId="aff">
    <w:name w:val="Гипертекстовая ссылка"/>
    <w:uiPriority w:val="99"/>
    <w:rsid w:val="00831B63"/>
    <w:rPr>
      <w:b w:val="0"/>
      <w:bCs w:val="0"/>
      <w:color w:val="106BBE"/>
    </w:rPr>
  </w:style>
  <w:style w:type="paragraph" w:customStyle="1" w:styleId="ConsPlusTitle0">
    <w:name w:val="ConsPlusTitle"/>
    <w:uiPriority w:val="99"/>
    <w:rsid w:val="005A37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0">
    <w:name w:val="Emphasis"/>
    <w:basedOn w:val="a0"/>
    <w:qFormat/>
    <w:rsid w:val="005A37B7"/>
    <w:rPr>
      <w:i/>
      <w:iCs/>
    </w:rPr>
  </w:style>
  <w:style w:type="paragraph" w:styleId="aff1">
    <w:name w:val="Subtitle"/>
    <w:basedOn w:val="a"/>
    <w:next w:val="a"/>
    <w:link w:val="aff2"/>
    <w:qFormat/>
    <w:rsid w:val="005A37B7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ff2">
    <w:name w:val="Подзаголовок Знак"/>
    <w:basedOn w:val="a0"/>
    <w:link w:val="aff1"/>
    <w:rsid w:val="005A37B7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34"/>
    <w:qFormat/>
    <w:rsid w:val="0022261D"/>
    <w:pPr>
      <w:ind w:left="720"/>
      <w:contextualSpacing/>
    </w:pPr>
    <w:rPr>
      <w:sz w:val="24"/>
    </w:rPr>
  </w:style>
  <w:style w:type="paragraph" w:styleId="26">
    <w:name w:val="Body Text 2"/>
    <w:basedOn w:val="a"/>
    <w:link w:val="27"/>
    <w:unhideWhenUsed/>
    <w:rsid w:val="00234A9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rsid w:val="00234A9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3pt">
    <w:name w:val="Основной текст + 13 pt"/>
    <w:aliases w:val="Полужирный,Основной текст + 12,5 pt,Полужирный1,Основной текст + Franklin Gothic Heavy,8,Интервал 1 pt,Основной текст + 8,5 pt1"/>
    <w:basedOn w:val="a0"/>
    <w:rsid w:val="00234A94"/>
    <w:rPr>
      <w:rFonts w:ascii="Times New Roman" w:hAnsi="Times New Roman" w:cs="Times New Roman" w:hint="default"/>
      <w:b/>
      <w:bCs/>
      <w:spacing w:val="7"/>
      <w:sz w:val="25"/>
      <w:szCs w:val="25"/>
    </w:rPr>
  </w:style>
  <w:style w:type="paragraph" w:customStyle="1" w:styleId="ConsTitle">
    <w:name w:val="ConsTitle"/>
    <w:rsid w:val="006E0E4E"/>
    <w:pPr>
      <w:widowControl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Normal">
    <w:name w:val="ConsNormal"/>
    <w:rsid w:val="006E0E4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ff3">
    <w:name w:val="Содержимое таблицы"/>
    <w:basedOn w:val="a"/>
    <w:rsid w:val="00DA427F"/>
    <w:pPr>
      <w:widowControl w:val="0"/>
      <w:suppressLineNumbers/>
      <w:suppressAutoHyphens/>
    </w:pPr>
    <w:rPr>
      <w:kern w:val="2"/>
      <w:sz w:val="24"/>
    </w:rPr>
  </w:style>
  <w:style w:type="character" w:customStyle="1" w:styleId="0pt">
    <w:name w:val="Основной текст + Интервал 0 pt"/>
    <w:rsid w:val="007D4D9C"/>
    <w:rPr>
      <w:rFonts w:ascii="Times New Roman" w:hAnsi="Times New Roman" w:cs="Times New Roman" w:hint="default"/>
      <w:strike w:val="0"/>
      <w:dstrike w:val="0"/>
      <w:spacing w:val="5"/>
      <w:sz w:val="18"/>
      <w:u w:val="none"/>
      <w:effect w:val="none"/>
      <w:lang w:val="ru-RU" w:eastAsia="ru-RU"/>
    </w:rPr>
  </w:style>
  <w:style w:type="paragraph" w:customStyle="1" w:styleId="14-15">
    <w:name w:val="14-15"/>
    <w:basedOn w:val="aa"/>
    <w:rsid w:val="00997566"/>
    <w:rPr>
      <w:noProof/>
      <w:sz w:val="28"/>
      <w:szCs w:val="24"/>
    </w:rPr>
  </w:style>
  <w:style w:type="character" w:customStyle="1" w:styleId="28">
    <w:name w:val="Основной текст (2) + Курсив"/>
    <w:basedOn w:val="21"/>
    <w:rsid w:val="00AC49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ConsPlusCell">
    <w:name w:val="ConsPlusCell"/>
    <w:rsid w:val="00A3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4">
    <w:name w:val="Title"/>
    <w:basedOn w:val="a"/>
    <w:link w:val="aff5"/>
    <w:qFormat/>
    <w:rsid w:val="00E1387E"/>
    <w:pPr>
      <w:jc w:val="center"/>
    </w:pPr>
    <w:rPr>
      <w:b/>
      <w:sz w:val="40"/>
      <w:szCs w:val="20"/>
    </w:rPr>
  </w:style>
  <w:style w:type="character" w:customStyle="1" w:styleId="aff5">
    <w:name w:val="Название Знак"/>
    <w:basedOn w:val="a0"/>
    <w:link w:val="aff4"/>
    <w:rsid w:val="00E1387E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default0">
    <w:name w:val="default"/>
    <w:basedOn w:val="a"/>
    <w:rsid w:val="00275D2E"/>
    <w:pPr>
      <w:spacing w:before="100" w:beforeAutospacing="1" w:after="100" w:afterAutospacing="1"/>
    </w:pPr>
    <w:rPr>
      <w:sz w:val="24"/>
    </w:rPr>
  </w:style>
  <w:style w:type="character" w:customStyle="1" w:styleId="50">
    <w:name w:val="Заголовок 5 Знак"/>
    <w:basedOn w:val="a0"/>
    <w:link w:val="5"/>
    <w:semiHidden/>
    <w:rsid w:val="00F701F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F701FB"/>
    <w:rPr>
      <w:rFonts w:ascii="Times New Roman" w:eastAsia="Times New Roman" w:hAnsi="Times New Roman" w:cs="Times New Roman"/>
      <w:b/>
      <w:spacing w:val="60"/>
      <w:sz w:val="28"/>
      <w:szCs w:val="20"/>
      <w:lang w:eastAsia="ru-RU"/>
    </w:rPr>
  </w:style>
  <w:style w:type="paragraph" w:customStyle="1" w:styleId="aff6">
    <w:name w:val="Автозамена"/>
    <w:rsid w:val="00F701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Абзац списка1"/>
    <w:basedOn w:val="a"/>
    <w:rsid w:val="00F701F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0466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aff7">
    <w:name w:val="Normal Indent"/>
    <w:basedOn w:val="a"/>
    <w:uiPriority w:val="99"/>
    <w:rsid w:val="00D3151C"/>
    <w:pPr>
      <w:ind w:left="708"/>
    </w:pPr>
    <w:rPr>
      <w:sz w:val="24"/>
    </w:rPr>
  </w:style>
  <w:style w:type="character" w:customStyle="1" w:styleId="af0">
    <w:name w:val="Без интервала Знак"/>
    <w:basedOn w:val="a0"/>
    <w:link w:val="af"/>
    <w:rsid w:val="00651D27"/>
  </w:style>
  <w:style w:type="character" w:customStyle="1" w:styleId="CommentTextChar">
    <w:name w:val="Comment Text Char"/>
    <w:basedOn w:val="a0"/>
    <w:semiHidden/>
    <w:locked/>
    <w:rsid w:val="00651D2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41">
    <w:name w:val="Знак Знак4"/>
    <w:rsid w:val="00651D27"/>
  </w:style>
  <w:style w:type="character" w:customStyle="1" w:styleId="blk">
    <w:name w:val="blk"/>
    <w:rsid w:val="00651D27"/>
  </w:style>
  <w:style w:type="character" w:customStyle="1" w:styleId="29">
    <w:name w:val="Заголовок №2_"/>
    <w:basedOn w:val="a0"/>
    <w:link w:val="2a"/>
    <w:rsid w:val="00651D27"/>
    <w:rPr>
      <w:sz w:val="26"/>
      <w:szCs w:val="26"/>
      <w:shd w:val="clear" w:color="auto" w:fill="FFFFFF"/>
    </w:rPr>
  </w:style>
  <w:style w:type="paragraph" w:customStyle="1" w:styleId="2a">
    <w:name w:val="Заголовок №2"/>
    <w:basedOn w:val="a"/>
    <w:link w:val="29"/>
    <w:rsid w:val="00651D27"/>
    <w:pPr>
      <w:widowControl w:val="0"/>
      <w:shd w:val="clear" w:color="auto" w:fill="FFFFFF"/>
      <w:spacing w:before="360" w:line="226" w:lineRule="exact"/>
      <w:outlineLvl w:val="1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14">
    <w:name w:val="Название Знак1"/>
    <w:basedOn w:val="a0"/>
    <w:rsid w:val="00651D2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Arial8">
    <w:name w:val="Arial 8"/>
    <w:aliases w:val="5"/>
    <w:rsid w:val="00651D27"/>
    <w:pPr>
      <w:autoSpaceDE w:val="0"/>
      <w:autoSpaceDN w:val="0"/>
      <w:adjustRightInd w:val="0"/>
      <w:spacing w:after="0" w:line="170" w:lineRule="atLeast"/>
      <w:ind w:firstLine="170"/>
      <w:jc w:val="both"/>
    </w:pPr>
    <w:rPr>
      <w:rFonts w:ascii="Arial CYR" w:eastAsia="Times New Roman" w:hAnsi="Arial CYR" w:cs="Arial CYR"/>
      <w:color w:val="000000"/>
      <w:sz w:val="17"/>
      <w:szCs w:val="17"/>
      <w:lang w:eastAsia="ru-RU"/>
    </w:rPr>
  </w:style>
  <w:style w:type="character" w:customStyle="1" w:styleId="15">
    <w:name w:val="Основной шрифт абзаца1"/>
    <w:rsid w:val="00651D27"/>
  </w:style>
  <w:style w:type="character" w:customStyle="1" w:styleId="highlight">
    <w:name w:val="highlight"/>
    <w:rsid w:val="00651D27"/>
  </w:style>
  <w:style w:type="paragraph" w:customStyle="1" w:styleId="aff8">
    <w:name w:val="Нормальный"/>
    <w:rsid w:val="00651D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9">
    <w:name w:val="Таблицы (моноширинный)"/>
    <w:basedOn w:val="a"/>
    <w:next w:val="a"/>
    <w:rsid w:val="00651D27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</w:rPr>
  </w:style>
  <w:style w:type="character" w:customStyle="1" w:styleId="Exact">
    <w:name w:val="Основной текст Exact"/>
    <w:basedOn w:val="a0"/>
    <w:rsid w:val="00651D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affa">
    <w:name w:val="Основной текст_"/>
    <w:basedOn w:val="a0"/>
    <w:link w:val="16"/>
    <w:rsid w:val="00651D27"/>
    <w:rPr>
      <w:sz w:val="26"/>
      <w:szCs w:val="26"/>
      <w:shd w:val="clear" w:color="auto" w:fill="FFFFFF"/>
    </w:rPr>
  </w:style>
  <w:style w:type="character" w:customStyle="1" w:styleId="affb">
    <w:name w:val="Основной текст + Полужирный"/>
    <w:basedOn w:val="affa"/>
    <w:rsid w:val="00651D27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16">
    <w:name w:val="Основной текст1"/>
    <w:basedOn w:val="a"/>
    <w:link w:val="affa"/>
    <w:rsid w:val="00651D27"/>
    <w:pPr>
      <w:widowControl w:val="0"/>
      <w:shd w:val="clear" w:color="auto" w:fill="FFFFFF"/>
      <w:spacing w:after="240" w:line="326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2b">
    <w:name w:val="Основной текст2"/>
    <w:basedOn w:val="affa"/>
    <w:rsid w:val="00651D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33">
    <w:name w:val="Основной текст3"/>
    <w:basedOn w:val="a"/>
    <w:rsid w:val="00651D27"/>
    <w:pPr>
      <w:widowControl w:val="0"/>
      <w:shd w:val="clear" w:color="auto" w:fill="FFFFFF"/>
      <w:spacing w:line="0" w:lineRule="atLeast"/>
    </w:pPr>
    <w:rPr>
      <w:color w:val="000000"/>
      <w:sz w:val="24"/>
      <w:lang w:bidi="ru-RU"/>
    </w:rPr>
  </w:style>
  <w:style w:type="character" w:customStyle="1" w:styleId="0pt0">
    <w:name w:val="Основной текст + Полужирный;Интервал 0 pt"/>
    <w:basedOn w:val="affa"/>
    <w:rsid w:val="00651D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34">
    <w:name w:val="Основной текст (3)_"/>
    <w:basedOn w:val="a0"/>
    <w:link w:val="35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35">
    <w:name w:val="Основной текст (3)"/>
    <w:basedOn w:val="a"/>
    <w:link w:val="34"/>
    <w:rsid w:val="00651D27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Cs w:val="28"/>
      <w:lang w:eastAsia="en-US"/>
    </w:rPr>
  </w:style>
  <w:style w:type="character" w:customStyle="1" w:styleId="2115pt">
    <w:name w:val="Основной текст (2) + 11;5 pt;Не полужирный"/>
    <w:basedOn w:val="21"/>
    <w:rsid w:val="00651D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17">
    <w:name w:val="Заголовок №1_"/>
    <w:basedOn w:val="a0"/>
    <w:link w:val="18"/>
    <w:rsid w:val="00651D27"/>
    <w:rPr>
      <w:b/>
      <w:bCs/>
      <w:sz w:val="28"/>
      <w:szCs w:val="28"/>
      <w:shd w:val="clear" w:color="auto" w:fill="FFFFFF"/>
    </w:rPr>
  </w:style>
  <w:style w:type="paragraph" w:customStyle="1" w:styleId="18">
    <w:name w:val="Заголовок №1"/>
    <w:basedOn w:val="a"/>
    <w:link w:val="17"/>
    <w:rsid w:val="00651D27"/>
    <w:pPr>
      <w:widowControl w:val="0"/>
      <w:shd w:val="clear" w:color="auto" w:fill="FFFFFF"/>
      <w:spacing w:before="240" w:line="320" w:lineRule="exact"/>
      <w:jc w:val="center"/>
      <w:outlineLvl w:val="0"/>
    </w:pPr>
    <w:rPr>
      <w:rFonts w:asciiTheme="minorHAnsi" w:eastAsiaTheme="minorHAnsi" w:hAnsiTheme="minorHAnsi" w:cstheme="minorBidi"/>
      <w:b/>
      <w:bCs/>
      <w:szCs w:val="28"/>
      <w:lang w:eastAsia="en-US"/>
    </w:rPr>
  </w:style>
  <w:style w:type="paragraph" w:customStyle="1" w:styleId="2c">
    <w:name w:val="Абзац списка2"/>
    <w:basedOn w:val="a"/>
    <w:rsid w:val="00651D2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Contents">
    <w:name w:val="Table Contents"/>
    <w:basedOn w:val="Standard"/>
    <w:rsid w:val="00B80EF4"/>
    <w:pPr>
      <w:suppressLineNumbers/>
    </w:pPr>
    <w:rPr>
      <w:rFonts w:eastAsia="Andale Sans UI"/>
      <w:color w:val="auto"/>
      <w:lang w:val="de-DE" w:eastAsia="ja-JP" w:bidi="fa-IR"/>
    </w:rPr>
  </w:style>
  <w:style w:type="character" w:customStyle="1" w:styleId="42">
    <w:name w:val="Основной текст (4)_"/>
    <w:link w:val="43"/>
    <w:rsid w:val="00C6780B"/>
    <w:rPr>
      <w:spacing w:val="6"/>
      <w:sz w:val="12"/>
      <w:szCs w:val="12"/>
      <w:shd w:val="clear" w:color="auto" w:fill="FFFFFF"/>
    </w:rPr>
  </w:style>
  <w:style w:type="paragraph" w:customStyle="1" w:styleId="43">
    <w:name w:val="Основной текст (4)"/>
    <w:basedOn w:val="a"/>
    <w:link w:val="42"/>
    <w:rsid w:val="00C6780B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6"/>
      <w:sz w:val="12"/>
      <w:szCs w:val="12"/>
      <w:lang w:eastAsia="en-US"/>
    </w:rPr>
  </w:style>
  <w:style w:type="paragraph" w:customStyle="1" w:styleId="affc">
    <w:name w:val="Знак"/>
    <w:basedOn w:val="a"/>
    <w:rsid w:val="00C6780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d">
    <w:name w:val="Колонтитул (левый)"/>
    <w:basedOn w:val="a"/>
    <w:next w:val="a"/>
    <w:rsid w:val="00C6780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16"/>
      <w:szCs w:val="16"/>
    </w:rPr>
  </w:style>
  <w:style w:type="paragraph" w:customStyle="1" w:styleId="110">
    <w:name w:val="Заголовок №11"/>
    <w:basedOn w:val="a"/>
    <w:rsid w:val="00C6780B"/>
    <w:pPr>
      <w:shd w:val="clear" w:color="auto" w:fill="FFFFFF"/>
      <w:spacing w:before="360" w:after="600" w:line="319" w:lineRule="exact"/>
      <w:jc w:val="center"/>
      <w:outlineLvl w:val="0"/>
    </w:pPr>
    <w:rPr>
      <w:b/>
      <w:bCs/>
      <w:spacing w:val="3"/>
      <w:sz w:val="26"/>
      <w:szCs w:val="26"/>
      <w:lang w:val="x-none" w:eastAsia="x-none"/>
    </w:rPr>
  </w:style>
  <w:style w:type="paragraph" w:customStyle="1" w:styleId="36">
    <w:name w:val="Абзац списка3"/>
    <w:basedOn w:val="a"/>
    <w:rsid w:val="00C678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44">
    <w:name w:val="Знак Знак4"/>
    <w:rsid w:val="00C6780B"/>
  </w:style>
  <w:style w:type="character" w:customStyle="1" w:styleId="212pt">
    <w:name w:val="Основной текст (2) + 12 pt"/>
    <w:basedOn w:val="21"/>
    <w:rsid w:val="006654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2pt0">
    <w:name w:val="Основной текст (2) + 12 pt;Не полужирный"/>
    <w:basedOn w:val="21"/>
    <w:rsid w:val="006654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MSMincho75pt75">
    <w:name w:val="Основной текст (2) + MS Mincho;7;5 pt;Масштаб 75%"/>
    <w:rsid w:val="005517E4"/>
    <w:rPr>
      <w:rFonts w:ascii="MS Mincho" w:eastAsia="MS Mincho" w:hAnsi="MS Mincho" w:cs="MS Mincho"/>
      <w:b w:val="0"/>
      <w:bCs w:val="0"/>
      <w:i w:val="0"/>
      <w:iCs w:val="0"/>
      <w:smallCaps w:val="0"/>
      <w:strike w:val="0"/>
      <w:color w:val="000000"/>
      <w:spacing w:val="0"/>
      <w:w w:val="75"/>
      <w:position w:val="0"/>
      <w:sz w:val="15"/>
      <w:szCs w:val="15"/>
      <w:u w:val="none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?id=12048517&amp;sub=2" TargetMode="External"/><Relationship Id="rId18" Type="http://schemas.openxmlformats.org/officeDocument/2006/relationships/hyperlink" Target="http://internet.garant.ru/document?id=12048517&amp;sub=2" TargetMode="External"/><Relationship Id="rId26" Type="http://schemas.openxmlformats.org/officeDocument/2006/relationships/hyperlink" Target="http://internet.garant.ru/document?id=12048517&amp;sub=2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12048517&amp;sub=2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?id=12048517&amp;sub=2" TargetMode="External"/><Relationship Id="rId17" Type="http://schemas.openxmlformats.org/officeDocument/2006/relationships/hyperlink" Target="http://internet.garant.ru/document?id=12048517&amp;sub=2" TargetMode="External"/><Relationship Id="rId25" Type="http://schemas.openxmlformats.org/officeDocument/2006/relationships/hyperlink" Target="http://internet.garant.ru/document?id=12048517&amp;sub=2" TargetMode="External"/><Relationship Id="rId33" Type="http://schemas.openxmlformats.org/officeDocument/2006/relationships/hyperlink" Target="http://internet.garant.ru/document?id=8816657&amp;sub=94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12048517&amp;sub=2" TargetMode="External"/><Relationship Id="rId20" Type="http://schemas.openxmlformats.org/officeDocument/2006/relationships/hyperlink" Target="http://internet.garant.ru/document?id=12048517&amp;sub=2" TargetMode="External"/><Relationship Id="rId29" Type="http://schemas.openxmlformats.org/officeDocument/2006/relationships/hyperlink" Target="http://internet.garant.ru/document?id=12048517&amp;sub=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12048517&amp;sub=2" TargetMode="External"/><Relationship Id="rId24" Type="http://schemas.openxmlformats.org/officeDocument/2006/relationships/hyperlink" Target="http://internet.garant.ru/document?id=12048517&amp;sub=2" TargetMode="External"/><Relationship Id="rId32" Type="http://schemas.openxmlformats.org/officeDocument/2006/relationships/hyperlink" Target="http://internet.garant.ru/document?id=12048517&amp;sub=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?id=12048517&amp;sub=2" TargetMode="External"/><Relationship Id="rId23" Type="http://schemas.openxmlformats.org/officeDocument/2006/relationships/hyperlink" Target="http://internet.garant.ru/document?id=8816657&amp;sub=946" TargetMode="External"/><Relationship Id="rId28" Type="http://schemas.openxmlformats.org/officeDocument/2006/relationships/hyperlink" Target="http://internet.garant.ru/document?id=12048517&amp;sub=2" TargetMode="External"/><Relationship Id="rId10" Type="http://schemas.openxmlformats.org/officeDocument/2006/relationships/hyperlink" Target="http://internet.garant.ru/document?id=12048517&amp;sub=2" TargetMode="External"/><Relationship Id="rId19" Type="http://schemas.openxmlformats.org/officeDocument/2006/relationships/hyperlink" Target="http://internet.garant.ru/document?id=12048517&amp;sub=2" TargetMode="External"/><Relationship Id="rId31" Type="http://schemas.openxmlformats.org/officeDocument/2006/relationships/hyperlink" Target="http://internet.garant.ru/document?id=12048517&amp;sub=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12048517&amp;sub=2" TargetMode="External"/><Relationship Id="rId14" Type="http://schemas.openxmlformats.org/officeDocument/2006/relationships/hyperlink" Target="http://internet.garant.ru/document?id=12048517&amp;sub=2" TargetMode="External"/><Relationship Id="rId22" Type="http://schemas.openxmlformats.org/officeDocument/2006/relationships/hyperlink" Target="http://internet.garant.ru/document?id=12048517&amp;sub=2" TargetMode="External"/><Relationship Id="rId27" Type="http://schemas.openxmlformats.org/officeDocument/2006/relationships/hyperlink" Target="http://internet.garant.ru/document?id=12048517&amp;sub=2" TargetMode="External"/><Relationship Id="rId30" Type="http://schemas.openxmlformats.org/officeDocument/2006/relationships/hyperlink" Target="http://internet.garant.ru/document?id=8816657&amp;sub=946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23854-DEBB-4939-B243-E9112BA37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2821</TotalTime>
  <Pages>7</Pages>
  <Words>2597</Words>
  <Characters>14806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1</cp:lastModifiedBy>
  <cp:revision>611</cp:revision>
  <cp:lastPrinted>2019-03-25T12:50:00Z</cp:lastPrinted>
  <dcterms:created xsi:type="dcterms:W3CDTF">2017-05-20T05:46:00Z</dcterms:created>
  <dcterms:modified xsi:type="dcterms:W3CDTF">2019-03-25T12:50:00Z</dcterms:modified>
</cp:coreProperties>
</file>