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738" w:rsidRDefault="00EB5738" w:rsidP="00EB5738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  <w:t>Положение</w:t>
      </w:r>
      <w:r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  <w:br/>
        <w:t>о проведении аттестации муниципальных служащих</w:t>
      </w:r>
      <w:r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  <w:br/>
        <w:t xml:space="preserve">в администрации </w:t>
      </w:r>
      <w:proofErr w:type="spellStart"/>
      <w:r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  <w:t>Большемаресевского</w:t>
      </w:r>
      <w:proofErr w:type="spellEnd"/>
      <w:r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  <w:t xml:space="preserve"> сельского поселения</w:t>
      </w: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EB5738" w:rsidRDefault="00EB5738" w:rsidP="00EB5738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  <w:t>Глава 1. Общие положения</w:t>
      </w: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Настоящим Положением определяется порядок проведения аттестации муниципальных служащих в администрации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Большемаресевского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 (далее - муниципальные служащие), замещающих должности муниципальной службы в органе местного самоуправления.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Аттестация проводится в целях определения соответствия муниципального служащего замещаемой должности муниципальной службы на основе оценки его профессиональной служебной деятельности.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Аттестация призвана способствовать формированию кадрового состава муниципальной службы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 в органе местного самоуправления, аппарате избирательной комиссии муниципального образования, а также вопросов, связанных с изменением условий оплаты труда муниципальных служащих.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Аттестации не подлежат муниципальные служащие: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замещающие должности муниципальной службы менее одного года;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2)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достигшие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возраста 60 лет;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3)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беременные женщины;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proofErr w:type="gramStart"/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4)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находящиеся в отпуске по беременности и родам и в отпуске по уходу за ребенком до достижения им возраста трех лет.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Аттестация указанных муниципальных служащих возможна не ранее чем через год после выхода из отпуска;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5)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замещающие должности муниципальной службы на основании срочного трудового договора (контракта).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Аттестация муниципального служащего проводится один раз в три года.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До истечения трех лет после проведения предыдущей аттестации может проводиться внеочередная аттестация муниципального служащего.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Внеочередная аттестация может проводиться: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по соглашению сторон трудового договора (контракта) с учетом результатов годового отчета о профессиональной служебной деятельности муниципального служащего;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2)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по решению представителя нанимателя после принятия в установленном порядке решения: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о сокращении должностей муниципальной службы в органе местного самоуправления, аппарате избирательной комиссии муниципального образования;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об изменении условий оплаты труда муниципальных служащих.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По результатам внеочередной аттестации муниципальным служащим, имеющим преимущественное право на замещение должности муниципальной службы, могут быть предоставлены для замещения иные должности муниципальной службы, в том числе в другом органе местного самоуправления, в соответствии с трудовым законодательством Российской Федерации.</w:t>
      </w: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EB5738" w:rsidRDefault="00EB5738" w:rsidP="00EB5738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  <w:t>Глава 2. Организация проведения аттестации</w:t>
      </w: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7.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Для проведения аттестации муниципальных служащих представителем нанимателя издается правовой акт, содержащий положения: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 формировании аттестационной комиссии;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2)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об утверждении графика проведения аттестации;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3)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 составлении списков муниципальных служащих, подлежащих аттестации;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4)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 подготовке документов, необходимых для работы аттестационной комиссии.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8.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Аттестационная комиссия формируется правовым актом представителя нанимателя. Указанным актом определяются состав аттестационной комиссии, сроки и порядок ее работы.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В состав аттестационной комиссии включаются представитель нанимателя и (или) уполномоченные им муниципальные служащие (в том числе из подразделения по вопросам муниципальной службы и кадров, юридического (правового) подразделения и подразделения, в котором муниципальный служащий, подлежащий аттестации, замещает должность муниципальной службы), депутаты представительного органа соответствующего муниципального образования, а также представители научных и образовательных учреждений, других организаций, приглашаемые по запросу представителя нанимателя в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качестве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независимых экспертов - специалистов по вопросам местного самоуправления и муниципальной службы.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Состав аттестационной комиссии для проведения аттестации муниципальных служащих, замещающих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формируется с учетом положений законодательства Российской Федерации о государственной тайне.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Состав аттестационной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аттестационной комиссией решения.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В зависимости от специфики должностных обязанностей муниципальных служащих в органе местного самоуправления, может быть создано несколько аттестационных комиссий.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9.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10.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График проведения аттестации ежегодно утверждается представителем нанимателя и доводится до сведения каждого аттестуемого муниципального служащего не менее чем за месяц до начала аттестации.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11.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 графике проведения аттестации указываются: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наименование органа, подразделения, в которых проводится аттестация;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2)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список муниципальных служащих, подлежащих аттестации;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3)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дата, время и место проведения аттестации;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4)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дата представления в аттестационную комиссию необходимых документов с указанием ответственных за их представление руководителей соответствующих подразделений органа местного самоуправления, аппарата избирательной комиссии муниципального образования.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12.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Не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позднее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чем за две недели до начала аттестации в аттестационную комиссию представляется отзыв об исполнении подлежащим аттестации муниципальным служащим должностных обязанностей за аттестационный период, подписанный его непосредственным руководителем и утвержденный вышестоящим руководителем.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13.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Отзыв, предусмотренный пунктом 12 настоящего Положения, должен содержать следующие сведения о муниципальном служащем: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фамилия, имя, отчество;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2)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замещаемая должность муниципальной службы на момент проведения аттестации и дата назначения на эту должность;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3)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перечень основных вопросов (документов), в решении (разработке) которых муниципальный служащий принимал участие;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4)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мотивированная оценка профессиональных, личностных качеств и результатов профессиональной служебной деятельности муниципального служащего.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14.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 отзыву об исполнении подлежащим аттестации муниципальным служащим должностных обязанностей за аттестационный период прилагаются сведения о выполненных муниципальным служащим поручениях и подготовленных им проектах документов за указанный период, содержащиеся в годовых отчетах о профессиональной служебной деятельности муниципального служащего.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При каждой последующей аттестации в аттестационную комиссию представляется также аттестационный лист муниципального служащего с данными предыдущей аттестации.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15.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Кадровая служба органа местного самоуправления, аппарата избирательной комиссии муниципального образования не менее чем за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неделю до начала аттестации должна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указанный период, а также заявление о своем несогласии с представленным отзывом или пояснительную записку на отзыв непосредственного руководителя.</w:t>
      </w: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EB5738" w:rsidRDefault="00EB5738" w:rsidP="00EB5738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  <w:t>Глава 3. Проведение аттестации</w:t>
      </w: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16.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Аттестация проводится с приглашением аттестуемого муниципального служащего на заседание аттестационной комиссии. В случае неявки муниципального служащего на заседание указанной комиссии без уважительной причины или отказа его от аттестации муниципальный служащий привлекается к дисциплинарной ответственности в соответствии с законодательством Российской Федерации, а аттестация переносится на более поздний срок.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служебной деятельности муниципального служащего. 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комиссии.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        17.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Профессиональная служебная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соответствующим подразделением (органом местного самоуправления, аппаратом избирательной комиссии муниципального образования) задач, сложности выполняемой им работы, ее эффективности и результативности.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При этом должны учитываться результаты исполнения муниципальным служащим должностной инструкции, профессиональные знания и опыт работы муниципального служащего, соблюдение муниципальным служащим ограничений, отсутствие нарушений запретов и ограничений, установленных законодательством Российской Федерации о муниципальной службе, а при аттестации муниципального служащего, наделенного организационно-распорядительными полномочиями по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отношению к другим муниципальным служащим, - также организаторские способности.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18.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Заседание аттестационной комиссии считается правомочным, если на нем присутствует не менее двух третей ее членов.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19.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Решение аттестационной комиссии принимается в отсутствие аттестуемого муниципального служащего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должности муниципальной службы.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20.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По результатам аттестации муниципального служащего аттестационной комиссией принимается одно из следующих решений: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соответствует замещаемой должности муниципальной службы;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2)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не соответствует замещаемой должности муниципальной службы.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Аттестационная комиссия может давать рекомендации о поощрении отдельных муниципальных служащих за достигнутые ими успехи в работе, в том числе о повышении их в должности, а в случае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необходимости</w:t>
      </w:r>
      <w:r>
        <w:rPr>
          <w:rFonts w:ascii="Courier New" w:hAnsi="Courier New" w:cs="Courier New"/>
          <w:color w:val="000000"/>
          <w:sz w:val="28"/>
          <w:szCs w:val="28"/>
        </w:rPr>
        <w:t>#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рекомендации об улучшении деятельности аттестуемых муниципальных служащих или о направлении отдельных муниципальных служащих на повышение квалификации.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21.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Результаты аттестации сообщаются аттестованным муниципальным служащим непосредственно после подведения итогов голосования.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Результаты аттестации заносятся в аттестационный лист муниципального служащего, составленный по форме согласно приложению к настоящему Положению. Аттестационный лист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Муниципальный служащий знакомится с аттестационным листом под расписку.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Аттестационный лист муниципального служащего, прошедшего аттестацию, и отзыв об исполнении им должностных обязанностей за аттестационный период хранятся в личном деле муниципального служащего.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Секретарь аттестационной комиссии ведет протокол заседания комиссии, в котором фиксирует ее решения и результаты голосования. 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22.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Материалы аттестации муниципальных служащих представляются представителю нанимателя не позднее чем через семь дней после ее проведения.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23.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По результатам аттестации представитель нанимателя (работодатель) принимает решение о поощрении отдельных муниципальных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(работодатель)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квалификации, подтвержденной результатами аттестации. По истечении указанного срока увольнение муниципального служащего или понижение его в должности по результатам данной аттестации не допускается.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EB5738">
        <w:rPr>
          <w:rFonts w:ascii="Times New Roman" w:hAnsi="Times New Roman" w:cs="Times New Roman"/>
          <w:color w:val="000000"/>
          <w:sz w:val="28"/>
          <w:szCs w:val="28"/>
        </w:rPr>
        <w:t xml:space="preserve">24.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Муниципальный служащий вправе обжаловать результаты аттестации в судебном порядке в соответствии с законодательством Российской Федерации.</w:t>
      </w: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  <w:t>Приложение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</w:pPr>
      <w:r w:rsidRPr="00EB5738">
        <w:rPr>
          <w:rFonts w:ascii="Times New Roman" w:hAnsi="Times New Roman" w:cs="Times New Roman"/>
          <w:b/>
          <w:bCs/>
          <w:color w:val="000080"/>
          <w:sz w:val="28"/>
          <w:szCs w:val="28"/>
        </w:rPr>
        <w:lastRenderedPageBreak/>
        <w:t xml:space="preserve"> </w:t>
      </w:r>
      <w:r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  <w:t>Положения о проведении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  <w:t>аттестации муниципальных служащих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  <w:t xml:space="preserve">в администрации </w:t>
      </w:r>
      <w:proofErr w:type="spellStart"/>
      <w:r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  <w:t>Большемаресевского</w:t>
      </w:r>
      <w:proofErr w:type="spellEnd"/>
      <w:r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  <w:t xml:space="preserve"> 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  <w:t>сельского поселения "О регулировании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  <w:t>отношений в сфере муниципальной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  <w:t>службы"</w:t>
      </w: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EB5738" w:rsidRDefault="00EB5738" w:rsidP="00EB5738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80"/>
          <w:sz w:val="28"/>
          <w:szCs w:val="28"/>
        </w:rPr>
        <w:t>Аттестационный лист муниципального служащего</w:t>
      </w: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    1. </w:t>
      </w:r>
      <w:r>
        <w:rPr>
          <w:rFonts w:ascii="Courier New" w:hAnsi="Courier New" w:cs="Courier New"/>
          <w:color w:val="000000"/>
          <w:sz w:val="24"/>
          <w:szCs w:val="24"/>
        </w:rPr>
        <w:t>Фамилия, имя, отчество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    2. </w:t>
      </w:r>
      <w:r>
        <w:rPr>
          <w:rFonts w:ascii="Courier New" w:hAnsi="Courier New" w:cs="Courier New"/>
          <w:color w:val="000000"/>
          <w:sz w:val="24"/>
          <w:szCs w:val="24"/>
        </w:rPr>
        <w:t>Год, число и месяц рождения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    3.</w:t>
      </w:r>
      <w:r>
        <w:rPr>
          <w:rFonts w:ascii="Courier New" w:hAnsi="Courier New" w:cs="Courier New"/>
          <w:color w:val="000000"/>
          <w:sz w:val="24"/>
          <w:szCs w:val="24"/>
          <w:lang w:val="en-US"/>
        </w:rPr>
        <w:t> </w:t>
      </w:r>
      <w:r>
        <w:rPr>
          <w:rFonts w:ascii="Courier New" w:hAnsi="Courier New" w:cs="Courier New"/>
          <w:color w:val="000000"/>
          <w:sz w:val="24"/>
          <w:szCs w:val="24"/>
        </w:rPr>
        <w:t>Сведения о профессиональном образовании, наличии ученой  степени,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>ученого звания __________________________________________________________</w:t>
      </w: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>_________________________________________________________________________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    </w:t>
      </w:r>
      <w:proofErr w:type="gramStart"/>
      <w:r w:rsidRPr="00EB5738">
        <w:rPr>
          <w:rFonts w:ascii="Courier New" w:hAnsi="Courier New" w:cs="Courier New"/>
          <w:color w:val="000000"/>
          <w:sz w:val="24"/>
          <w:szCs w:val="24"/>
        </w:rPr>
        <w:t>(</w:t>
      </w:r>
      <w:r>
        <w:rPr>
          <w:rFonts w:ascii="Courier New" w:hAnsi="Courier New" w:cs="Courier New"/>
          <w:color w:val="000000"/>
          <w:sz w:val="24"/>
          <w:szCs w:val="24"/>
        </w:rPr>
        <w:t>когда и  какое   учебное   заведение   окончил,   специальность   и</w:t>
      </w:r>
      <w:proofErr w:type="gramEnd"/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>квалификация по образованию, ученая степень, ученое звание)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    4.</w:t>
      </w:r>
      <w:r>
        <w:rPr>
          <w:rFonts w:ascii="Courier New" w:hAnsi="Courier New" w:cs="Courier New"/>
          <w:color w:val="000000"/>
          <w:sz w:val="24"/>
          <w:szCs w:val="24"/>
          <w:lang w:val="en-US"/>
        </w:rPr>
        <w:t> </w:t>
      </w:r>
      <w:r>
        <w:rPr>
          <w:rFonts w:ascii="Courier New" w:hAnsi="Courier New" w:cs="Courier New"/>
          <w:color w:val="000000"/>
          <w:sz w:val="24"/>
          <w:szCs w:val="24"/>
        </w:rPr>
        <w:t>Замещаемая должность муниципальной службы на момент аттестации  и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>дата назначения на эту должность ________________________________________</w:t>
      </w: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>_________________________________________________________________________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    5.</w:t>
      </w:r>
      <w:r>
        <w:rPr>
          <w:rFonts w:ascii="Courier New" w:hAnsi="Courier New" w:cs="Courier New"/>
          <w:color w:val="000000"/>
          <w:sz w:val="24"/>
          <w:szCs w:val="24"/>
          <w:lang w:val="en-US"/>
        </w:rPr>
        <w:t> </w:t>
      </w:r>
      <w:r>
        <w:rPr>
          <w:rFonts w:ascii="Courier New" w:hAnsi="Courier New" w:cs="Courier New"/>
          <w:color w:val="000000"/>
          <w:sz w:val="24"/>
          <w:szCs w:val="24"/>
        </w:rPr>
        <w:t>Стаж муниципальной службы _______________________________________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    6. </w:t>
      </w:r>
      <w:r>
        <w:rPr>
          <w:rFonts w:ascii="Courier New" w:hAnsi="Courier New" w:cs="Courier New"/>
          <w:color w:val="000000"/>
          <w:sz w:val="24"/>
          <w:szCs w:val="24"/>
        </w:rPr>
        <w:t>Общий трудовой стаж  ____________________________________________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    7.</w:t>
      </w:r>
      <w:r>
        <w:rPr>
          <w:rFonts w:ascii="Courier New" w:hAnsi="Courier New" w:cs="Courier New"/>
          <w:color w:val="000000"/>
          <w:sz w:val="24"/>
          <w:szCs w:val="24"/>
          <w:lang w:val="en-US"/>
        </w:rPr>
        <w:t> </w:t>
      </w:r>
      <w:r>
        <w:rPr>
          <w:rFonts w:ascii="Courier New" w:hAnsi="Courier New" w:cs="Courier New"/>
          <w:color w:val="000000"/>
          <w:sz w:val="24"/>
          <w:szCs w:val="24"/>
        </w:rPr>
        <w:t>Вопросы к  муниципальному  служащему  и  краткие  ответы   на них</w:t>
      </w: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>_________________________________________________________________________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    8. </w:t>
      </w:r>
      <w:r>
        <w:rPr>
          <w:rFonts w:ascii="Courier New" w:hAnsi="Courier New" w:cs="Courier New"/>
          <w:color w:val="000000"/>
          <w:sz w:val="24"/>
          <w:szCs w:val="24"/>
        </w:rPr>
        <w:t>Замечания и предложения, высказанные аттестационной комиссией:</w:t>
      </w: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>_________________________________________________________________________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    9.</w:t>
      </w:r>
      <w:r>
        <w:rPr>
          <w:rFonts w:ascii="Courier New" w:hAnsi="Courier New" w:cs="Courier New"/>
          <w:color w:val="000000"/>
          <w:sz w:val="24"/>
          <w:szCs w:val="24"/>
          <w:lang w:val="en-US"/>
        </w:rPr>
        <w:t> </w:t>
      </w:r>
      <w:r>
        <w:rPr>
          <w:rFonts w:ascii="Courier New" w:hAnsi="Courier New" w:cs="Courier New"/>
          <w:color w:val="000000"/>
          <w:sz w:val="24"/>
          <w:szCs w:val="24"/>
        </w:rPr>
        <w:t>Краткая оценка  выполнения  муниципальным  служащим  рекомендаций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>предыдущей аттестации____________________________________________________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                      (</w:t>
      </w:r>
      <w:r>
        <w:rPr>
          <w:rFonts w:ascii="Courier New" w:hAnsi="Courier New" w:cs="Courier New"/>
          <w:color w:val="000000"/>
          <w:sz w:val="24"/>
          <w:szCs w:val="24"/>
        </w:rPr>
        <w:t>выполнены, выполнены частично, не выполнены)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    10. </w:t>
      </w:r>
      <w:r>
        <w:rPr>
          <w:rFonts w:ascii="Courier New" w:hAnsi="Courier New" w:cs="Courier New"/>
          <w:color w:val="000000"/>
          <w:sz w:val="24"/>
          <w:szCs w:val="24"/>
        </w:rPr>
        <w:t>Решение аттестационной комиссии: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    1) </w:t>
      </w:r>
      <w:r>
        <w:rPr>
          <w:rFonts w:ascii="Courier New" w:hAnsi="Courier New" w:cs="Courier New"/>
          <w:color w:val="000000"/>
          <w:sz w:val="24"/>
          <w:szCs w:val="24"/>
        </w:rPr>
        <w:t>соответствует замещаемой должности муниципальной службы;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    2) </w:t>
      </w:r>
      <w:r>
        <w:rPr>
          <w:rFonts w:ascii="Courier New" w:hAnsi="Courier New" w:cs="Courier New"/>
          <w:color w:val="000000"/>
          <w:sz w:val="24"/>
          <w:szCs w:val="24"/>
        </w:rPr>
        <w:t>не соответствует замещаемой должности муниципальной службы.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    11. </w:t>
      </w:r>
      <w:r>
        <w:rPr>
          <w:rFonts w:ascii="Courier New" w:hAnsi="Courier New" w:cs="Courier New"/>
          <w:color w:val="000000"/>
          <w:sz w:val="24"/>
          <w:szCs w:val="24"/>
        </w:rPr>
        <w:t>Рекомендации аттестационной комиссии:</w:t>
      </w: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>_________________________________________________________________________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lastRenderedPageBreak/>
        <w:t xml:space="preserve">     12. </w:t>
      </w:r>
      <w:r>
        <w:rPr>
          <w:rFonts w:ascii="Courier New" w:hAnsi="Courier New" w:cs="Courier New"/>
          <w:color w:val="000000"/>
          <w:sz w:val="24"/>
          <w:szCs w:val="24"/>
        </w:rPr>
        <w:t>Количественный состав аттестационной комиссии:__________________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    13. </w:t>
      </w:r>
      <w:r>
        <w:rPr>
          <w:rFonts w:ascii="Courier New" w:hAnsi="Courier New" w:cs="Courier New"/>
          <w:color w:val="000000"/>
          <w:sz w:val="24"/>
          <w:szCs w:val="24"/>
        </w:rPr>
        <w:t>На заседании присутствовало членов комиссии:____________________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    14. </w:t>
      </w:r>
      <w:r>
        <w:rPr>
          <w:rFonts w:ascii="Courier New" w:hAnsi="Courier New" w:cs="Courier New"/>
          <w:color w:val="000000"/>
          <w:sz w:val="24"/>
          <w:szCs w:val="24"/>
        </w:rPr>
        <w:t>Количество голосов "за" _____, "против" ______</w:t>
      </w: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Примечания: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  <w:lang w:val="en-US"/>
        </w:rPr>
      </w:pPr>
      <w:r>
        <w:rPr>
          <w:rFonts w:ascii="Courier New" w:hAnsi="Courier New" w:cs="Courier New"/>
          <w:color w:val="000000"/>
          <w:sz w:val="24"/>
          <w:szCs w:val="24"/>
          <w:lang w:val="en-US"/>
        </w:rPr>
        <w:t>_________________________________________________________________________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  <w:lang w:val="en-US"/>
        </w:rPr>
      </w:pPr>
      <w:r>
        <w:rPr>
          <w:rFonts w:ascii="Courier New" w:hAnsi="Courier New" w:cs="Courier New"/>
          <w:color w:val="000000"/>
          <w:sz w:val="24"/>
          <w:szCs w:val="24"/>
          <w:lang w:val="en-US"/>
        </w:rPr>
        <w:t>_________________________________________________________________________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  <w:lang w:val="en-US"/>
        </w:rPr>
      </w:pPr>
      <w:r>
        <w:rPr>
          <w:rFonts w:ascii="Courier New" w:hAnsi="Courier New" w:cs="Courier New"/>
          <w:color w:val="000000"/>
          <w:sz w:val="24"/>
          <w:szCs w:val="24"/>
          <w:lang w:val="en-US"/>
        </w:rPr>
        <w:t>____________________________________________________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  <w:lang w:val="en-US"/>
        </w:rPr>
      </w:pP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 </w:t>
      </w:r>
      <w:r>
        <w:rPr>
          <w:rFonts w:ascii="Courier New" w:hAnsi="Courier New" w:cs="Courier New"/>
          <w:color w:val="000000"/>
          <w:sz w:val="24"/>
          <w:szCs w:val="24"/>
        </w:rPr>
        <w:t>Председатель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 </w:t>
      </w:r>
      <w:r>
        <w:rPr>
          <w:rFonts w:ascii="Courier New" w:hAnsi="Courier New" w:cs="Courier New"/>
          <w:color w:val="000000"/>
          <w:sz w:val="24"/>
          <w:szCs w:val="24"/>
        </w:rPr>
        <w:t>аттестационной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hAnsi="Courier New" w:cs="Courier New"/>
          <w:color w:val="000000"/>
          <w:sz w:val="24"/>
          <w:szCs w:val="24"/>
        </w:rPr>
        <w:t>комиссии             ───────────────   ───────────────────────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                      (</w:t>
      </w:r>
      <w:r>
        <w:rPr>
          <w:rFonts w:ascii="Courier New" w:hAnsi="Courier New" w:cs="Courier New"/>
          <w:color w:val="000000"/>
          <w:sz w:val="24"/>
          <w:szCs w:val="24"/>
        </w:rPr>
        <w:t>подпись)         (расшифровка подписи)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hAnsi="Courier New" w:cs="Courier New"/>
          <w:color w:val="000000"/>
          <w:sz w:val="24"/>
          <w:szCs w:val="24"/>
        </w:rPr>
        <w:t>Заместитель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hAnsi="Courier New" w:cs="Courier New"/>
          <w:color w:val="000000"/>
          <w:sz w:val="24"/>
          <w:szCs w:val="24"/>
        </w:rPr>
        <w:t>председателя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hAnsi="Courier New" w:cs="Courier New"/>
          <w:color w:val="000000"/>
          <w:sz w:val="24"/>
          <w:szCs w:val="24"/>
        </w:rPr>
        <w:t>аттестационной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hAnsi="Courier New" w:cs="Courier New"/>
          <w:color w:val="000000"/>
          <w:sz w:val="24"/>
          <w:szCs w:val="24"/>
        </w:rPr>
        <w:t>комиссии             ───────────────   ───────────────────────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                      (</w:t>
      </w:r>
      <w:r>
        <w:rPr>
          <w:rFonts w:ascii="Courier New" w:hAnsi="Courier New" w:cs="Courier New"/>
          <w:color w:val="000000"/>
          <w:sz w:val="24"/>
          <w:szCs w:val="24"/>
        </w:rPr>
        <w:t>подпись)         (расшифровка подписи)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hAnsi="Courier New" w:cs="Courier New"/>
          <w:color w:val="000000"/>
          <w:sz w:val="24"/>
          <w:szCs w:val="24"/>
        </w:rPr>
        <w:t>Секретарь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hAnsi="Courier New" w:cs="Courier New"/>
          <w:color w:val="000000"/>
          <w:sz w:val="24"/>
          <w:szCs w:val="24"/>
        </w:rPr>
        <w:t>аттестационной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hAnsi="Courier New" w:cs="Courier New"/>
          <w:color w:val="000000"/>
          <w:sz w:val="24"/>
          <w:szCs w:val="24"/>
        </w:rPr>
        <w:t>комиссии             ───────────────   ───────────────────────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                      (</w:t>
      </w:r>
      <w:r>
        <w:rPr>
          <w:rFonts w:ascii="Courier New" w:hAnsi="Courier New" w:cs="Courier New"/>
          <w:color w:val="000000"/>
          <w:sz w:val="24"/>
          <w:szCs w:val="24"/>
        </w:rPr>
        <w:t>подпись)         (расшифровка подписи)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hAnsi="Courier New" w:cs="Courier New"/>
          <w:color w:val="000000"/>
          <w:sz w:val="24"/>
          <w:szCs w:val="24"/>
        </w:rPr>
        <w:t>Члены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hAnsi="Courier New" w:cs="Courier New"/>
          <w:color w:val="000000"/>
          <w:sz w:val="24"/>
          <w:szCs w:val="24"/>
        </w:rPr>
        <w:t>аттестационной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hAnsi="Courier New" w:cs="Courier New"/>
          <w:color w:val="000000"/>
          <w:sz w:val="24"/>
          <w:szCs w:val="24"/>
        </w:rPr>
        <w:t>комиссии:            ───────────────   ───────────────────────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                      (</w:t>
      </w:r>
      <w:r>
        <w:rPr>
          <w:rFonts w:ascii="Courier New" w:hAnsi="Courier New" w:cs="Courier New"/>
          <w:color w:val="000000"/>
          <w:sz w:val="24"/>
          <w:szCs w:val="24"/>
        </w:rPr>
        <w:t>подпись)         (расшифровка подписи)</w:t>
      </w: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                     ───────────────   ───────────────────────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                      (</w:t>
      </w:r>
      <w:r>
        <w:rPr>
          <w:rFonts w:ascii="Courier New" w:hAnsi="Courier New" w:cs="Courier New"/>
          <w:color w:val="000000"/>
          <w:sz w:val="24"/>
          <w:szCs w:val="24"/>
        </w:rPr>
        <w:t>подпись)         (расшифровка подписи)</w:t>
      </w: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                     ______________    _____________________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                      (</w:t>
      </w:r>
      <w:r>
        <w:rPr>
          <w:rFonts w:ascii="Courier New" w:hAnsi="Courier New" w:cs="Courier New"/>
          <w:color w:val="000000"/>
          <w:sz w:val="24"/>
          <w:szCs w:val="24"/>
        </w:rPr>
        <w:t>подпись)         (расшифровка подписи)</w:t>
      </w: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>Дата проведения аттестации</w:t>
      </w: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>__________________________</w:t>
      </w: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>С аттестационным листом ознакомился _____________________________________</w:t>
      </w: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 w:rsidRPr="00EB5738">
        <w:rPr>
          <w:rFonts w:ascii="Courier New" w:hAnsi="Courier New" w:cs="Courier New"/>
          <w:color w:val="000000"/>
          <w:sz w:val="24"/>
          <w:szCs w:val="24"/>
        </w:rPr>
        <w:t xml:space="preserve">                                 (</w:t>
      </w:r>
      <w:r>
        <w:rPr>
          <w:rFonts w:ascii="Courier New" w:hAnsi="Courier New" w:cs="Courier New"/>
          <w:color w:val="000000"/>
          <w:sz w:val="24"/>
          <w:szCs w:val="24"/>
        </w:rPr>
        <w:t>подпись муниципального служащего, дата)</w:t>
      </w: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proofErr w:type="gramStart"/>
      <w:r w:rsidRPr="00EB5738">
        <w:rPr>
          <w:rFonts w:ascii="Courier New" w:hAnsi="Courier New" w:cs="Courier New"/>
          <w:color w:val="000000"/>
          <w:sz w:val="24"/>
          <w:szCs w:val="24"/>
        </w:rPr>
        <w:t>(</w:t>
      </w:r>
      <w:r>
        <w:rPr>
          <w:rFonts w:ascii="Courier New" w:hAnsi="Courier New" w:cs="Courier New"/>
          <w:color w:val="000000"/>
          <w:sz w:val="24"/>
          <w:szCs w:val="24"/>
        </w:rPr>
        <w:t>место для печати органа местного самоуправления,</w:t>
      </w:r>
      <w:proofErr w:type="gramEnd"/>
    </w:p>
    <w:p w:rsidR="00EB5738" w:rsidRDefault="00EB5738" w:rsidP="00EB573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t>аппарата избирательной комиссии муниципального образования)</w:t>
      </w: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Calibri" w:hAnsi="Calibri" w:cs="Calibri"/>
        </w:rPr>
      </w:pPr>
    </w:p>
    <w:p w:rsidR="00EB5738" w:rsidRPr="00EB5738" w:rsidRDefault="00EB5738" w:rsidP="00EB573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E234E" w:rsidRDefault="00EE234E"/>
    <w:sectPr w:rsidR="00EE23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5738"/>
    <w:rsid w:val="00EB5738"/>
    <w:rsid w:val="00EE2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2429</Words>
  <Characters>13851</Characters>
  <Application>Microsoft Office Word</Application>
  <DocSecurity>0</DocSecurity>
  <Lines>115</Lines>
  <Paragraphs>32</Paragraphs>
  <ScaleCrop>false</ScaleCrop>
  <Company>MultiDVD Team</Company>
  <LinksUpToDate>false</LinksUpToDate>
  <CharactersWithSpaces>16248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2019-03-25T08:38:00Z</dcterms:created>
  <dcterms:modified xsi:type="dcterms:W3CDTF">2019-03-25T08:39:00Z</dcterms:modified>
</cp:coreProperties>
</file>