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35" w:rsidRPr="00D375DC" w:rsidRDefault="00403C35" w:rsidP="00403C35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</w:t>
      </w:r>
      <w:proofErr w:type="gramStart"/>
      <w:r w:rsidRPr="00D375DC">
        <w:rPr>
          <w:b/>
          <w:sz w:val="26"/>
          <w:szCs w:val="26"/>
        </w:rPr>
        <w:t xml:space="preserve">проведения </w:t>
      </w:r>
      <w:r w:rsidRPr="00D375DC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D375DC">
        <w:rPr>
          <w:b/>
          <w:bCs/>
          <w:sz w:val="26"/>
          <w:szCs w:val="26"/>
        </w:rPr>
        <w:t xml:space="preserve"> №44-ФЗ </w:t>
      </w:r>
    </w:p>
    <w:p w:rsidR="00403C35" w:rsidRPr="00D375DC" w:rsidRDefault="00403C35" w:rsidP="00403C35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администрации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Сабур-Мачкасского</w:t>
      </w:r>
      <w:proofErr w:type="spellEnd"/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 за период с 1 </w:t>
      </w:r>
      <w:r>
        <w:rPr>
          <w:rFonts w:ascii="Times New Roman" w:hAnsi="Times New Roman" w:cs="Times New Roman"/>
          <w:b/>
          <w:bCs/>
          <w:sz w:val="26"/>
          <w:szCs w:val="26"/>
        </w:rPr>
        <w:t>марта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февраля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403C35" w:rsidRPr="001661F9" w:rsidRDefault="00403C35" w:rsidP="00403C35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403C35" w:rsidRDefault="00403C35" w:rsidP="00403C35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403C35" w:rsidRDefault="00403C35" w:rsidP="00403C35">
      <w:pPr>
        <w:spacing w:after="0"/>
        <w:rPr>
          <w:sz w:val="26"/>
          <w:szCs w:val="26"/>
        </w:rPr>
      </w:pPr>
    </w:p>
    <w:p w:rsidR="00403C35" w:rsidRPr="00D1325A" w:rsidRDefault="00403C35" w:rsidP="00403C35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П</w:t>
      </w:r>
      <w:r w:rsidRPr="00D1325A">
        <w:rPr>
          <w:sz w:val="26"/>
          <w:szCs w:val="26"/>
        </w:rPr>
        <w:t xml:space="preserve">лан закупок и план-график </w:t>
      </w:r>
      <w:r>
        <w:rPr>
          <w:sz w:val="26"/>
          <w:szCs w:val="26"/>
        </w:rPr>
        <w:t xml:space="preserve">размещается не </w:t>
      </w:r>
      <w:r w:rsidRPr="00D1325A">
        <w:rPr>
          <w:sz w:val="26"/>
          <w:szCs w:val="26"/>
        </w:rPr>
        <w:t>в установленные законом сроки.</w:t>
      </w:r>
    </w:p>
    <w:p w:rsidR="00403C35" w:rsidRPr="00D1325A" w:rsidRDefault="00403C35" w:rsidP="00403C35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Нарушены </w:t>
      </w:r>
      <w:r w:rsidRPr="00D1325A">
        <w:rPr>
          <w:sz w:val="26"/>
          <w:szCs w:val="26"/>
        </w:rPr>
        <w:t xml:space="preserve"> требования </w:t>
      </w:r>
      <w:r w:rsidRPr="00D1325A">
        <w:rPr>
          <w:bCs/>
          <w:color w:val="000000"/>
          <w:sz w:val="26"/>
          <w:szCs w:val="26"/>
        </w:rPr>
        <w:t>части 11 статьи 21 Федерального закона № 44-ФЗ</w:t>
      </w:r>
    </w:p>
    <w:p w:rsidR="00403C35" w:rsidRPr="00D1325A" w:rsidRDefault="00403C35" w:rsidP="00403C35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Не соблюдаются</w:t>
      </w:r>
      <w:r w:rsidRPr="00D1325A">
        <w:rPr>
          <w:sz w:val="26"/>
          <w:szCs w:val="26"/>
          <w:shd w:val="clear" w:color="auto" w:fill="FFFFFF"/>
        </w:rPr>
        <w:t xml:space="preserve"> рекомендаци</w:t>
      </w:r>
      <w:r>
        <w:rPr>
          <w:sz w:val="26"/>
          <w:szCs w:val="26"/>
          <w:shd w:val="clear" w:color="auto" w:fill="FFFFFF"/>
        </w:rPr>
        <w:t>и</w:t>
      </w:r>
      <w:r w:rsidRPr="00D1325A">
        <w:rPr>
          <w:sz w:val="26"/>
          <w:szCs w:val="26"/>
          <w:shd w:val="clear" w:color="auto" w:fill="FFFFFF"/>
        </w:rPr>
        <w:t xml:space="preserve"> </w:t>
      </w:r>
      <w:r w:rsidRPr="00D1325A">
        <w:rPr>
          <w:sz w:val="26"/>
          <w:szCs w:val="26"/>
        </w:rPr>
        <w:t>пункта 44 обзорного письма Федерального казначейства от 2 июля 2012 г. №42-7.4-05/6.3-354.</w:t>
      </w:r>
    </w:p>
    <w:p w:rsidR="00403C35" w:rsidRPr="00D1325A" w:rsidRDefault="00403C35" w:rsidP="00403C35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Нарушены </w:t>
      </w:r>
      <w:r w:rsidRPr="00D1325A">
        <w:rPr>
          <w:sz w:val="26"/>
          <w:szCs w:val="26"/>
        </w:rPr>
        <w:t xml:space="preserve">требования </w:t>
      </w:r>
      <w:r w:rsidRPr="00D1325A">
        <w:rPr>
          <w:bCs/>
          <w:sz w:val="26"/>
          <w:szCs w:val="26"/>
        </w:rPr>
        <w:t>Письма Министерства экономического развития РФ от 28 марта 2016 г. N Д28и-897 "О разъяснении положений Федерального закона от 5 апреля 2013 г. N 44-ФЗ".</w:t>
      </w:r>
    </w:p>
    <w:p w:rsidR="00403C35" w:rsidRPr="00491A65" w:rsidRDefault="00403C35" w:rsidP="00403C35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Не соблюдаются</w:t>
      </w:r>
      <w:r w:rsidRPr="00D1325A">
        <w:rPr>
          <w:sz w:val="26"/>
          <w:szCs w:val="26"/>
        </w:rPr>
        <w:t xml:space="preserve">  требование Федерального закона от 01.05.2017 № 83-ФЗ.</w:t>
      </w:r>
    </w:p>
    <w:p w:rsidR="00403C35" w:rsidRPr="00491A65" w:rsidRDefault="00403C35" w:rsidP="00403C35">
      <w:pPr>
        <w:spacing w:after="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 xml:space="preserve">6. Выявлено заключение </w:t>
      </w:r>
      <w:r w:rsidRPr="00491A65">
        <w:rPr>
          <w:rFonts w:ascii="Times New Roman" w:hAnsi="Times New Roman" w:cs="Times New Roman"/>
          <w:sz w:val="26"/>
          <w:szCs w:val="26"/>
        </w:rPr>
        <w:t>контракта свыше 100 000 рублей по п.4 статьи 93 Федерального закона № 44-ФЗ.</w:t>
      </w:r>
    </w:p>
    <w:p w:rsidR="00403C35" w:rsidRPr="00491A65" w:rsidRDefault="00403C35" w:rsidP="00403C35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Не соблюдаются</w:t>
      </w:r>
      <w:r w:rsidRPr="00491A65">
        <w:rPr>
          <w:color w:val="000000"/>
          <w:sz w:val="26"/>
          <w:szCs w:val="26"/>
        </w:rPr>
        <w:t xml:space="preserve"> требования </w:t>
      </w:r>
      <w:r w:rsidRPr="00491A65">
        <w:rPr>
          <w:bCs/>
          <w:sz w:val="26"/>
          <w:szCs w:val="26"/>
        </w:rPr>
        <w:t>ч.4 ст.30 Закона № 44-ФЗ</w:t>
      </w:r>
    </w:p>
    <w:p w:rsidR="006606C4" w:rsidRDefault="006606C4"/>
    <w:sectPr w:rsidR="006606C4" w:rsidSect="00660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C35"/>
    <w:rsid w:val="00403C35"/>
    <w:rsid w:val="00660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3C3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403C35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403C35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879</Characters>
  <Application>Microsoft Office Word</Application>
  <DocSecurity>0</DocSecurity>
  <Lines>7</Lines>
  <Paragraphs>2</Paragraphs>
  <ScaleCrop>false</ScaleCrop>
  <Company>Grizli777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2018-04-16T07:43:00Z</dcterms:created>
  <dcterms:modified xsi:type="dcterms:W3CDTF">2018-04-16T07:46:00Z</dcterms:modified>
</cp:coreProperties>
</file>