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A95" w:rsidRPr="00C43C83" w:rsidRDefault="00290DAF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581516" w:rsidP="006136C1">
      <w:pPr>
        <w:pStyle w:val="11"/>
      </w:pPr>
      <w:r>
        <w:t>14</w:t>
      </w:r>
      <w:r w:rsidR="00255B87">
        <w:t xml:space="preserve"> ДЕКАБРЯ</w:t>
      </w:r>
    </w:p>
    <w:p w:rsidR="002D7DFC" w:rsidRDefault="00335736" w:rsidP="0033573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35736">
        <w:rPr>
          <w:rFonts w:ascii="Arial" w:hAnsi="Arial" w:cs="Arial"/>
          <w:b/>
          <w:sz w:val="28"/>
          <w:szCs w:val="28"/>
        </w:rPr>
        <w:t xml:space="preserve">«Мордовцемент» </w:t>
      </w:r>
      <w:r w:rsidR="002D7DFC">
        <w:rPr>
          <w:rFonts w:ascii="Arial" w:hAnsi="Arial" w:cs="Arial"/>
          <w:b/>
          <w:sz w:val="28"/>
          <w:szCs w:val="28"/>
        </w:rPr>
        <w:t>внедряет новый способ</w:t>
      </w:r>
      <w:r w:rsidR="005702B3">
        <w:rPr>
          <w:rFonts w:ascii="Arial" w:hAnsi="Arial" w:cs="Arial"/>
          <w:b/>
          <w:sz w:val="28"/>
          <w:szCs w:val="28"/>
        </w:rPr>
        <w:t xml:space="preserve"> </w:t>
      </w:r>
      <w:r w:rsidR="002165FF">
        <w:rPr>
          <w:rFonts w:ascii="Arial" w:hAnsi="Arial" w:cs="Arial"/>
          <w:b/>
          <w:sz w:val="28"/>
          <w:szCs w:val="28"/>
        </w:rPr>
        <w:t>очистки циклонных теплообменников</w:t>
      </w:r>
    </w:p>
    <w:p w:rsidR="00A82173" w:rsidRPr="00EC06B4" w:rsidRDefault="00A82173" w:rsidP="00EC06B4">
      <w:pPr>
        <w:spacing w:after="0" w:line="240" w:lineRule="auto"/>
        <w:ind w:left="1416"/>
        <w:rPr>
          <w:rFonts w:ascii="Arial" w:hAnsi="Arial" w:cs="Arial"/>
          <w:b/>
        </w:rPr>
      </w:pPr>
    </w:p>
    <w:p w:rsidR="005702B3" w:rsidRDefault="00EC4D83" w:rsidP="00EC06B4">
      <w:pPr>
        <w:spacing w:after="0" w:line="240" w:lineRule="auto"/>
        <w:ind w:left="1416"/>
        <w:rPr>
          <w:rFonts w:ascii="Arial" w:hAnsi="Arial" w:cs="Arial"/>
          <w:b/>
        </w:rPr>
      </w:pPr>
      <w:r w:rsidRPr="00EC06B4">
        <w:rPr>
          <w:rFonts w:ascii="Arial" w:hAnsi="Arial" w:cs="Arial"/>
          <w:b/>
        </w:rPr>
        <w:t>В рамках</w:t>
      </w:r>
      <w:r w:rsidR="002D7DFC" w:rsidRPr="00EC06B4">
        <w:rPr>
          <w:rFonts w:ascii="Arial" w:hAnsi="Arial" w:cs="Arial"/>
          <w:b/>
        </w:rPr>
        <w:t xml:space="preserve"> </w:t>
      </w:r>
      <w:r w:rsidR="00EC06B4">
        <w:rPr>
          <w:rFonts w:ascii="Arial" w:hAnsi="Arial" w:cs="Arial"/>
          <w:b/>
        </w:rPr>
        <w:t xml:space="preserve">повышения </w:t>
      </w:r>
      <w:r w:rsidR="005702B3" w:rsidRPr="00EC06B4">
        <w:rPr>
          <w:rFonts w:ascii="Arial" w:hAnsi="Arial" w:cs="Arial"/>
          <w:b/>
        </w:rPr>
        <w:t>эффективно</w:t>
      </w:r>
      <w:r w:rsidR="00EC06B4">
        <w:rPr>
          <w:rFonts w:ascii="Arial" w:hAnsi="Arial" w:cs="Arial"/>
          <w:b/>
        </w:rPr>
        <w:t>сти</w:t>
      </w:r>
      <w:r w:rsidR="005702B3" w:rsidRPr="00EC06B4">
        <w:rPr>
          <w:rFonts w:ascii="Arial" w:hAnsi="Arial" w:cs="Arial"/>
          <w:b/>
        </w:rPr>
        <w:t xml:space="preserve"> </w:t>
      </w:r>
      <w:r w:rsidR="00EC06B4">
        <w:rPr>
          <w:rFonts w:ascii="Arial" w:hAnsi="Arial" w:cs="Arial"/>
          <w:b/>
        </w:rPr>
        <w:t xml:space="preserve">технического </w:t>
      </w:r>
      <w:r w:rsidR="005702B3" w:rsidRPr="00EC06B4">
        <w:rPr>
          <w:rFonts w:ascii="Arial" w:hAnsi="Arial" w:cs="Arial"/>
          <w:b/>
        </w:rPr>
        <w:t>обслуживания и ремонт</w:t>
      </w:r>
      <w:r w:rsidR="00EC06B4">
        <w:rPr>
          <w:rFonts w:ascii="Arial" w:hAnsi="Arial" w:cs="Arial"/>
          <w:b/>
        </w:rPr>
        <w:t>ов</w:t>
      </w:r>
      <w:r w:rsidR="005702B3" w:rsidRPr="00EC06B4">
        <w:rPr>
          <w:rFonts w:ascii="Arial" w:hAnsi="Arial" w:cs="Arial"/>
          <w:b/>
        </w:rPr>
        <w:t xml:space="preserve"> технологического оборудования специалисты </w:t>
      </w:r>
      <w:r w:rsidR="00364234" w:rsidRPr="00EC06B4">
        <w:rPr>
          <w:rFonts w:ascii="Arial" w:hAnsi="Arial" w:cs="Arial"/>
          <w:b/>
        </w:rPr>
        <w:t>ПАО «Мордовцемент»</w:t>
      </w:r>
      <w:r w:rsidR="005702B3" w:rsidRPr="00EC06B4">
        <w:rPr>
          <w:rFonts w:ascii="Arial" w:hAnsi="Arial" w:cs="Arial"/>
          <w:b/>
        </w:rPr>
        <w:t xml:space="preserve"> освоили новый способ борьбы с </w:t>
      </w:r>
      <w:proofErr w:type="spellStart"/>
      <w:r w:rsidR="005702B3" w:rsidRPr="00EC06B4">
        <w:rPr>
          <w:rFonts w:ascii="Arial" w:hAnsi="Arial" w:cs="Arial"/>
          <w:b/>
        </w:rPr>
        <w:t>настылеобразованиями</w:t>
      </w:r>
      <w:proofErr w:type="spellEnd"/>
      <w:r w:rsidR="005702B3" w:rsidRPr="00EC06B4">
        <w:rPr>
          <w:rFonts w:ascii="Arial" w:hAnsi="Arial" w:cs="Arial"/>
          <w:b/>
        </w:rPr>
        <w:t>.</w:t>
      </w:r>
    </w:p>
    <w:p w:rsidR="00A82173" w:rsidRDefault="00A82173" w:rsidP="00335736">
      <w:pPr>
        <w:spacing w:after="0" w:line="240" w:lineRule="auto"/>
        <w:rPr>
          <w:rFonts w:ascii="Arial" w:hAnsi="Arial" w:cs="Arial"/>
          <w:b/>
        </w:rPr>
      </w:pPr>
    </w:p>
    <w:p w:rsidR="005120C4" w:rsidRPr="005120C4" w:rsidRDefault="005120C4" w:rsidP="005120C4">
      <w:pPr>
        <w:spacing w:after="0" w:line="240" w:lineRule="auto"/>
        <w:rPr>
          <w:rFonts w:ascii="Arial" w:hAnsi="Arial" w:cs="Arial"/>
        </w:rPr>
      </w:pPr>
      <w:r w:rsidRPr="005120C4">
        <w:rPr>
          <w:rFonts w:ascii="Arial" w:hAnsi="Arial" w:cs="Arial"/>
        </w:rPr>
        <w:t xml:space="preserve">Мордовским предприятием Холдинга «ЕВРОЦЕМЕНТ </w:t>
      </w:r>
      <w:bookmarkStart w:id="0" w:name="_GoBack"/>
      <w:bookmarkEnd w:id="0"/>
      <w:proofErr w:type="spellStart"/>
      <w:r w:rsidRPr="005120C4">
        <w:rPr>
          <w:rFonts w:ascii="Arial" w:hAnsi="Arial" w:cs="Arial"/>
        </w:rPr>
        <w:t>груп</w:t>
      </w:r>
      <w:proofErr w:type="spellEnd"/>
      <w:r w:rsidRPr="005120C4">
        <w:rPr>
          <w:rFonts w:ascii="Arial" w:hAnsi="Arial" w:cs="Arial"/>
        </w:rPr>
        <w:t>» приобретена</w:t>
      </w:r>
      <w:r w:rsidRPr="005120C4">
        <w:rPr>
          <w:rFonts w:ascii="Arial" w:hAnsi="Arial" w:cs="Arial"/>
        </w:rPr>
        <w:t xml:space="preserve"> установка высокого давления для очистки циклонных теплообменников.</w:t>
      </w:r>
    </w:p>
    <w:p w:rsidR="005120C4" w:rsidRPr="005120C4" w:rsidRDefault="005120C4" w:rsidP="005120C4">
      <w:pPr>
        <w:spacing w:after="0" w:line="240" w:lineRule="auto"/>
        <w:rPr>
          <w:rFonts w:ascii="Arial" w:hAnsi="Arial" w:cs="Arial"/>
        </w:rPr>
      </w:pPr>
    </w:p>
    <w:p w:rsidR="005120C4" w:rsidRPr="005120C4" w:rsidRDefault="005120C4" w:rsidP="005120C4">
      <w:pPr>
        <w:spacing w:after="0" w:line="240" w:lineRule="auto"/>
        <w:rPr>
          <w:rFonts w:ascii="Arial" w:hAnsi="Arial" w:cs="Arial"/>
        </w:rPr>
      </w:pPr>
      <w:r w:rsidRPr="005120C4">
        <w:rPr>
          <w:rFonts w:ascii="Arial" w:hAnsi="Arial" w:cs="Arial"/>
        </w:rPr>
        <w:t xml:space="preserve">Высоконапорный водоструйный аппарат предназначен для очистки сухой и полусухой линий предприятия от </w:t>
      </w:r>
      <w:proofErr w:type="spellStart"/>
      <w:r w:rsidRPr="005120C4">
        <w:rPr>
          <w:rFonts w:ascii="Arial" w:hAnsi="Arial" w:cs="Arial"/>
        </w:rPr>
        <w:t>настылей</w:t>
      </w:r>
      <w:proofErr w:type="spellEnd"/>
      <w:r w:rsidRPr="005120C4">
        <w:rPr>
          <w:rFonts w:ascii="Arial" w:hAnsi="Arial" w:cs="Arial"/>
        </w:rPr>
        <w:t xml:space="preserve">: образований слоистой структуры, наиболее часто образующихся в газоходах и циклонах теплообменников из-за особого химического состава сырьевых компонентов. </w:t>
      </w:r>
    </w:p>
    <w:p w:rsidR="005120C4" w:rsidRPr="005120C4" w:rsidRDefault="005120C4" w:rsidP="005120C4">
      <w:pPr>
        <w:spacing w:after="0" w:line="240" w:lineRule="auto"/>
        <w:rPr>
          <w:rFonts w:ascii="Arial" w:hAnsi="Arial" w:cs="Arial"/>
        </w:rPr>
      </w:pPr>
    </w:p>
    <w:p w:rsidR="005120C4" w:rsidRPr="005120C4" w:rsidRDefault="005120C4" w:rsidP="005120C4">
      <w:pPr>
        <w:spacing w:after="0" w:line="240" w:lineRule="auto"/>
        <w:rPr>
          <w:rFonts w:ascii="Arial" w:hAnsi="Arial" w:cs="Arial"/>
        </w:rPr>
      </w:pPr>
      <w:r w:rsidRPr="005120C4">
        <w:rPr>
          <w:rFonts w:ascii="Arial" w:hAnsi="Arial" w:cs="Arial"/>
        </w:rPr>
        <w:t>Принцип действия устройства заключается в создании высокого давления воды помпой с дизельным приводом и организации с помощью насадок высокоскоростных водяных струй, обладающих достаточной кинетической энергией для механического разрушения отложений на очищаемой поверхности.</w:t>
      </w:r>
    </w:p>
    <w:p w:rsidR="005120C4" w:rsidRPr="005120C4" w:rsidRDefault="005120C4" w:rsidP="005120C4">
      <w:pPr>
        <w:spacing w:after="0" w:line="240" w:lineRule="auto"/>
        <w:rPr>
          <w:rFonts w:ascii="Arial" w:hAnsi="Arial" w:cs="Arial"/>
        </w:rPr>
      </w:pPr>
    </w:p>
    <w:p w:rsidR="005120C4" w:rsidRPr="005120C4" w:rsidRDefault="005120C4" w:rsidP="005120C4">
      <w:pPr>
        <w:spacing w:after="0" w:line="240" w:lineRule="auto"/>
        <w:rPr>
          <w:rFonts w:ascii="Arial" w:hAnsi="Arial" w:cs="Arial"/>
        </w:rPr>
      </w:pPr>
      <w:r w:rsidRPr="005120C4">
        <w:rPr>
          <w:rFonts w:ascii="Arial" w:hAnsi="Arial" w:cs="Arial"/>
        </w:rPr>
        <w:t>Использование на предприятии данного оборудования позволит минимизировать число остановок технологических линий для очистки, а также улучшить работу вращающейся печи и повысить её производственную мощность.</w:t>
      </w:r>
    </w:p>
    <w:p w:rsidR="005120C4" w:rsidRPr="005120C4" w:rsidRDefault="005120C4" w:rsidP="005120C4">
      <w:pPr>
        <w:spacing w:after="0" w:line="240" w:lineRule="auto"/>
        <w:rPr>
          <w:rFonts w:ascii="Arial" w:hAnsi="Arial" w:cs="Arial"/>
        </w:rPr>
      </w:pPr>
    </w:p>
    <w:p w:rsidR="00072CA6" w:rsidRDefault="005120C4" w:rsidP="005120C4">
      <w:pPr>
        <w:spacing w:after="0" w:line="240" w:lineRule="auto"/>
        <w:rPr>
          <w:rFonts w:ascii="Arial" w:hAnsi="Arial" w:cs="Arial"/>
        </w:rPr>
      </w:pPr>
      <w:r w:rsidRPr="005120C4">
        <w:rPr>
          <w:rFonts w:ascii="Arial" w:hAnsi="Arial" w:cs="Arial"/>
        </w:rPr>
        <w:t>С целью обеспечения безопасной и эффективной работы нового оборудования специалистами компании – поставщика проведено обучение персонала завода по использованию и техническому обслуживанию высоконапорного водоструйного аппарата.</w:t>
      </w:r>
    </w:p>
    <w:p w:rsidR="00230F9F" w:rsidRPr="00C54FF7" w:rsidRDefault="00230F9F" w:rsidP="00C54FF7">
      <w:pPr>
        <w:spacing w:after="0" w:line="240" w:lineRule="auto"/>
        <w:rPr>
          <w:rFonts w:ascii="Arial" w:hAnsi="Arial" w:cs="Arial"/>
          <w:color w:val="F49600"/>
        </w:rPr>
      </w:pPr>
    </w:p>
    <w:p w:rsidR="0092684E" w:rsidRPr="0092684E" w:rsidRDefault="0092684E" w:rsidP="0092684E">
      <w:pPr>
        <w:spacing w:after="0" w:line="240" w:lineRule="auto"/>
        <w:rPr>
          <w:rFonts w:ascii="Arial" w:hAnsi="Arial" w:cs="Arial"/>
          <w:b/>
          <w:color w:val="F49600"/>
        </w:rPr>
      </w:pPr>
      <w:r w:rsidRPr="007C3525">
        <w:rPr>
          <w:rFonts w:ascii="Arial" w:hAnsi="Arial" w:cs="Arial"/>
          <w:color w:val="F49600"/>
        </w:rPr>
        <w:t xml:space="preserve">КОНТАКТЫ ДЛЯ СМИ: </w:t>
      </w:r>
      <w:r w:rsidRPr="007C3525">
        <w:rPr>
          <w:rFonts w:ascii="Arial" w:hAnsi="Arial" w:cs="Arial"/>
          <w:color w:val="F49600"/>
        </w:rPr>
        <w:br/>
      </w:r>
      <w:r w:rsidR="00983416">
        <w:rPr>
          <w:rFonts w:ascii="Arial" w:hAnsi="Arial" w:cs="Arial"/>
          <w:color w:val="97A1A3"/>
        </w:rPr>
        <w:t xml:space="preserve">Светлана Кузнецова </w:t>
      </w:r>
    </w:p>
    <w:p w:rsidR="0092684E" w:rsidRPr="0092684E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92684E">
        <w:rPr>
          <w:rFonts w:ascii="Arial" w:hAnsi="Arial" w:cs="Arial"/>
          <w:color w:val="97A1A3"/>
        </w:rPr>
        <w:t>Пресс-секретарь</w:t>
      </w:r>
      <w:r>
        <w:rPr>
          <w:rFonts w:ascii="Arial" w:hAnsi="Arial" w:cs="Arial"/>
          <w:color w:val="97A1A3"/>
        </w:rPr>
        <w:t xml:space="preserve"> </w:t>
      </w:r>
      <w:r w:rsidR="00983416">
        <w:rPr>
          <w:rFonts w:ascii="Arial" w:hAnsi="Arial" w:cs="Arial"/>
          <w:color w:val="97A1A3"/>
        </w:rPr>
        <w:t>П</w:t>
      </w:r>
      <w:r w:rsidRPr="0092684E">
        <w:rPr>
          <w:rFonts w:ascii="Arial" w:hAnsi="Arial" w:cs="Arial"/>
          <w:color w:val="97A1A3"/>
        </w:rPr>
        <w:t>АО "</w:t>
      </w:r>
      <w:r w:rsidR="00983416">
        <w:rPr>
          <w:rFonts w:ascii="Arial" w:hAnsi="Arial" w:cs="Arial"/>
          <w:color w:val="97A1A3"/>
        </w:rPr>
        <w:t>Мордовцемент</w:t>
      </w:r>
      <w:r w:rsidRPr="0092684E">
        <w:rPr>
          <w:rFonts w:ascii="Arial" w:hAnsi="Arial" w:cs="Arial"/>
          <w:color w:val="97A1A3"/>
        </w:rPr>
        <w:t>"</w:t>
      </w:r>
    </w:p>
    <w:p w:rsidR="0092684E" w:rsidRPr="0092684E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92684E">
        <w:rPr>
          <w:rFonts w:ascii="Arial" w:hAnsi="Arial" w:cs="Arial"/>
          <w:color w:val="97A1A3"/>
        </w:rPr>
        <w:t>тел. + 7</w:t>
      </w:r>
      <w:r w:rsidR="00EB3CDA">
        <w:rPr>
          <w:rFonts w:ascii="Arial" w:hAnsi="Arial" w:cs="Arial"/>
          <w:color w:val="97A1A3"/>
        </w:rPr>
        <w:t> 834 37 3 04 20</w:t>
      </w:r>
      <w:r w:rsidRPr="0092684E">
        <w:rPr>
          <w:rFonts w:ascii="Arial" w:hAnsi="Arial" w:cs="Arial"/>
          <w:color w:val="97A1A3"/>
        </w:rPr>
        <w:t xml:space="preserve"> </w:t>
      </w:r>
    </w:p>
    <w:p w:rsidR="00B50409" w:rsidRDefault="002D57DC" w:rsidP="00F44E83">
      <w:pPr>
        <w:spacing w:after="0"/>
        <w:rPr>
          <w:rStyle w:val="ab"/>
        </w:rPr>
      </w:pPr>
      <w:hyperlink r:id="rId8" w:history="1">
        <w:r w:rsidR="0092684E" w:rsidRPr="0092684E">
          <w:rPr>
            <w:rStyle w:val="ab"/>
          </w:rPr>
          <w:t>www.eurocement.ru</w:t>
        </w:r>
      </w:hyperlink>
    </w:p>
    <w:p w:rsidR="00265730" w:rsidRDefault="00265730" w:rsidP="00F44E83">
      <w:pPr>
        <w:spacing w:after="0"/>
        <w:rPr>
          <w:rStyle w:val="ab"/>
        </w:rPr>
      </w:pPr>
    </w:p>
    <w:p w:rsidR="00C53B5A" w:rsidRPr="008C7BB2" w:rsidRDefault="00C53B5A" w:rsidP="00C53B5A">
      <w:pPr>
        <w:pStyle w:val="mainteext"/>
        <w:rPr>
          <w:b/>
        </w:rPr>
      </w:pPr>
      <w:r w:rsidRPr="008C7BB2">
        <w:rPr>
          <w:b/>
        </w:rPr>
        <w:t>Информационная справка о ПАО «Мордовцемент»</w:t>
      </w:r>
    </w:p>
    <w:p w:rsidR="00C53B5A" w:rsidRPr="00EA28FB" w:rsidRDefault="00C53B5A" w:rsidP="00C53B5A">
      <w:pPr>
        <w:pStyle w:val="mainteext"/>
      </w:pPr>
    </w:p>
    <w:p w:rsidR="00C53B5A" w:rsidRPr="00EA28FB" w:rsidRDefault="00C53B5A" w:rsidP="00C53B5A">
      <w:pPr>
        <w:pStyle w:val="mainteext"/>
      </w:pPr>
      <w:r w:rsidRPr="00EA28FB">
        <w:t xml:space="preserve">ПАО «Мордовцемент» – крупнейший производитель цемента и поставщик на строительном рынке России. Проектная мощность предприятия </w:t>
      </w:r>
      <w:r w:rsidR="00156400" w:rsidRPr="00156400">
        <w:t xml:space="preserve">10,643 </w:t>
      </w:r>
      <w:r w:rsidR="00004D6D" w:rsidRPr="00004D6D">
        <w:t>млн</w:t>
      </w:r>
      <w:r w:rsidR="00156400" w:rsidRPr="00A82173">
        <w:t xml:space="preserve"> </w:t>
      </w:r>
      <w:r w:rsidR="00156400">
        <w:t xml:space="preserve">тонн </w:t>
      </w:r>
      <w:r w:rsidRPr="00EA28FB">
        <w:t>цемента в год.</w:t>
      </w:r>
    </w:p>
    <w:p w:rsidR="00C53B5A" w:rsidRDefault="00C53B5A" w:rsidP="00C53B5A">
      <w:pPr>
        <w:pStyle w:val="mainteext"/>
      </w:pPr>
      <w:r w:rsidRPr="00EA28FB">
        <w:t xml:space="preserve">Предприятие ведет свою историю с 31 декабря 1956 г., когда была пущена в эксплуатацию первая вращающаяся печь. Начиная с 1956 года завод выпустил </w:t>
      </w:r>
      <w:r w:rsidR="00156400">
        <w:t>около</w:t>
      </w:r>
      <w:r w:rsidRPr="00EA28FB">
        <w:t xml:space="preserve"> 1</w:t>
      </w:r>
      <w:r w:rsidR="00156400">
        <w:t>4</w:t>
      </w:r>
      <w:r w:rsidRPr="00EA28FB">
        <w:t>0 миллионов тонн высококачественного цемента.</w:t>
      </w:r>
    </w:p>
    <w:p w:rsidR="00C53B5A" w:rsidRDefault="00C53B5A" w:rsidP="00C53B5A">
      <w:pPr>
        <w:pStyle w:val="mainteext"/>
        <w:rPr>
          <w:rFonts w:eastAsia="Times New Roman"/>
          <w:color w:val="000000"/>
          <w:u w:color="000000"/>
          <w:bdr w:val="nil"/>
          <w:lang w:eastAsia="ru-RU"/>
        </w:rPr>
      </w:pPr>
      <w:r w:rsidRPr="003F53DA">
        <w:rPr>
          <w:rFonts w:eastAsia="Times New Roman"/>
          <w:color w:val="000000"/>
          <w:u w:color="000000"/>
          <w:bdr w:val="nil"/>
          <w:lang w:eastAsia="ru-RU"/>
        </w:rPr>
        <w:lastRenderedPageBreak/>
        <w:t xml:space="preserve">На протяжении всей своей истории ПАО «Мордовцемент» вносит существенный вклад в развитие экономики страны. </w:t>
      </w:r>
      <w:r>
        <w:rPr>
          <w:rFonts w:eastAsia="Times New Roman"/>
          <w:color w:val="000000"/>
          <w:u w:color="000000"/>
          <w:bdr w:val="nil"/>
          <w:lang w:eastAsia="ru-RU"/>
        </w:rPr>
        <w:t>Пр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едприятие </w:t>
      </w:r>
      <w:r>
        <w:rPr>
          <w:rFonts w:eastAsia="Times New Roman"/>
          <w:color w:val="000000"/>
          <w:u w:color="000000"/>
          <w:bdr w:val="nil"/>
          <w:lang w:eastAsia="ru-RU"/>
        </w:rPr>
        <w:t xml:space="preserve">сегодня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участвует в реализации ряда крупных инфраструктурных проектов. В частности, продукция используется в строительстве объектов Чемпионата мира по футболу 2018 в Саранске, Самаре и Казани. В связи с этим сейчас отмечается рост спроса на высокомарочные виды цемента, который используется при реализации данных проектов. Линейка продукции Мордовцемента полностью удовлетворяет спрос на данный вид цемента. </w:t>
      </w:r>
    </w:p>
    <w:p w:rsidR="00C53B5A" w:rsidRPr="00EA28FB" w:rsidRDefault="00C53B5A" w:rsidP="00C53B5A">
      <w:pPr>
        <w:pStyle w:val="mainteext"/>
      </w:pPr>
      <w:r w:rsidRPr="00EA28FB">
        <w:t>«Мордовцемент» первым среди отечественных производителей цемента воплотил в жизнь такой крупный, масштабный проект как запуск собственной парогазовой электростанции, что позволило значительно снизить на предприятии потребление электроэнергии и природного газа.</w:t>
      </w:r>
    </w:p>
    <w:p w:rsidR="00C53B5A" w:rsidRPr="00EA28FB" w:rsidRDefault="00C53B5A" w:rsidP="00C53B5A">
      <w:pPr>
        <w:pStyle w:val="mainteext"/>
      </w:pPr>
      <w:r w:rsidRPr="00EA28FB">
        <w:t>С целью обеспечения выпуска продукции, удовлетворяющей ожиданиям потребителей, на предприятии с 2007 года действует система менеджмента качества, отвечающая требованиям ISO 9001-2001.</w:t>
      </w:r>
    </w:p>
    <w:p w:rsidR="00C53B5A" w:rsidRPr="00EA28FB" w:rsidRDefault="00C53B5A" w:rsidP="00C53B5A">
      <w:pPr>
        <w:pStyle w:val="mainteext"/>
      </w:pPr>
      <w:r w:rsidRPr="00EA28FB">
        <w:t>«Мордовцемент» неоднократно заслуживал звания «Победитель всероссийского конкурса на лучшее предприятие строительных материалов и стройиндустрии», а его продукция неоднократно удостаивалась высших наград в номинации «Лучшие товары Мордовии». За высокие производственные и экономические показатели, достигнутые коллективом, ПАО «Мордовцемент» удостоено почетного звания «Предприятие высокой организации бухгалтерского учета», признано победителем в номинации «Лучшее экологически ответственное предприятие Республики Мордовия».</w:t>
      </w:r>
    </w:p>
    <w:p w:rsidR="00C53B5A" w:rsidRDefault="00C53B5A" w:rsidP="00265730">
      <w:pPr>
        <w:pStyle w:val="mainteext"/>
        <w:rPr>
          <w:b/>
        </w:rPr>
      </w:pPr>
    </w:p>
    <w:p w:rsidR="00C53B5A" w:rsidRDefault="00C53B5A" w:rsidP="00265730">
      <w:pPr>
        <w:pStyle w:val="mainteext"/>
        <w:rPr>
          <w:b/>
        </w:rPr>
      </w:pPr>
    </w:p>
    <w:p w:rsidR="00265730" w:rsidRPr="008C7BB2" w:rsidRDefault="00265730" w:rsidP="00265730">
      <w:pPr>
        <w:pStyle w:val="mainteext"/>
        <w:rPr>
          <w:b/>
        </w:rPr>
      </w:pPr>
      <w:r w:rsidRPr="008C7BB2">
        <w:rPr>
          <w:b/>
        </w:rPr>
        <w:t xml:space="preserve">Информационная справка о </w:t>
      </w:r>
      <w:r w:rsidR="00C53B5A">
        <w:rPr>
          <w:b/>
        </w:rPr>
        <w:t xml:space="preserve">Холдинге «ЕВРОЦЕМЕНТ груп» </w:t>
      </w:r>
      <w:r w:rsidR="00983416">
        <w:rPr>
          <w:b/>
        </w:rPr>
        <w:t xml:space="preserve"> </w:t>
      </w:r>
    </w:p>
    <w:p w:rsidR="00265730" w:rsidRDefault="00265730" w:rsidP="00265730">
      <w:pPr>
        <w:pStyle w:val="mainteext"/>
      </w:pPr>
      <w:r w:rsidRPr="00EA28FB">
        <w:t xml:space="preserve">«ЕВРОЦЕМЕНТ груп» – международный промышленный Холдинг, лидер отечественного производства строительных материалов, включен в перечень системообразующих предприятий России, утвержденный решением Правительства Российской Федерации от 5 февраля 2015 года. «ЕВРОЦЕМЕНТ груп» входит в пятерку крупнейших мировых цементных компаний, объединяет 19 цементных заводов в России, Украине и Узбекистане, а также заводы по производству бетона, ЖБИ, карьеры по добыче нерудных материалов. </w:t>
      </w:r>
    </w:p>
    <w:p w:rsidR="00265730" w:rsidRDefault="00265730" w:rsidP="00265730">
      <w:pPr>
        <w:pStyle w:val="mainteext"/>
      </w:pPr>
    </w:p>
    <w:p w:rsidR="00265730" w:rsidRDefault="00265730" w:rsidP="00265730">
      <w:pPr>
        <w:pStyle w:val="mainteext"/>
      </w:pPr>
      <w:r w:rsidRPr="00EA28FB">
        <w:t>Производственная мощность пред</w:t>
      </w:r>
      <w:r w:rsidR="00C54FF7">
        <w:t>приятий Холдинга составляет</w:t>
      </w:r>
      <w:r w:rsidR="004C0527">
        <w:t xml:space="preserve"> 60</w:t>
      </w:r>
      <w:r w:rsidRPr="00EA28FB">
        <w:t xml:space="preserve"> млн тонн цемента и более 11 млн куб. м бетона. Запасы нерудных материалов составляют свыше 5,5 млрд тонн. </w:t>
      </w:r>
      <w:r>
        <w:t>Более 40</w:t>
      </w:r>
      <w:r w:rsidRPr="00EA28FB">
        <w:t xml:space="preserve"> региональных торговых представительства Холдинга «ЕВРОЦЕМЕНТ груп» образуют разветвленную филиальную сеть, благодаря которой в кратчайшие сроки осуществляются поставки навального и тарированного цемента автомобильным, железнодорожным и водным транспортом клиентам в России, странах СНГ и Прибалтики. </w:t>
      </w:r>
    </w:p>
    <w:p w:rsidR="00265730" w:rsidRDefault="00265730" w:rsidP="00265730">
      <w:pPr>
        <w:pStyle w:val="mainteext"/>
      </w:pPr>
    </w:p>
    <w:p w:rsidR="00265730" w:rsidRPr="00EA28FB" w:rsidRDefault="004D6A01" w:rsidP="00265730">
      <w:pPr>
        <w:pStyle w:val="mainteext"/>
      </w:pPr>
      <w:r>
        <w:t>П</w:t>
      </w:r>
      <w:r w:rsidRPr="00EA28FB">
        <w:t>отребителями продукции «ЕВРОЦЕМЕНТ груп»</w:t>
      </w:r>
      <w:r>
        <w:t xml:space="preserve"> являются более 300 млн человек.</w:t>
      </w:r>
    </w:p>
    <w:p w:rsidR="00265730" w:rsidRPr="00EA28FB" w:rsidRDefault="00265730" w:rsidP="00265730">
      <w:pPr>
        <w:pStyle w:val="mainteext"/>
      </w:pPr>
      <w:r w:rsidRPr="00EA28FB">
        <w:t xml:space="preserve">Обеспечивая строительными материалами крупные инфраструктурные объекты, Холдинг «ЕВРОЦЕМЕНТ груп» изменяет облик современных городов. Мощности Холдинга позволяют ежегодно возводить до 100 млн кв. м жилья, 70 млн кв. м промышленной архитектуры, прокладывать 20 тыс. км дорог. На стройматериалах «ЕВРОЦЕМЕНТ груп» возводятся жилые здания, промышленная и дорожная инфраструктура, спортивные, социальные и культурные </w:t>
      </w:r>
      <w:r w:rsidRPr="00EA28FB">
        <w:lastRenderedPageBreak/>
        <w:t>объекты, среди которых взлетно-посадочные полосы аэропортов «Пулково» и «Казань», космодромы «Плесецк» и «Байконур», станции метрополитена Москвы, Санкт-Петербурга и Самары, олимпийские объекты в Сочи, стадионы Чемпионата мира по футболу 2018, высотные здания «Москва-Сити», Храм Христа Спасителя в Москве и многие другие сооружения.</w:t>
      </w:r>
    </w:p>
    <w:p w:rsidR="00265730" w:rsidRDefault="00265730" w:rsidP="00F44E83">
      <w:pPr>
        <w:spacing w:after="0"/>
      </w:pPr>
    </w:p>
    <w:sectPr w:rsidR="00265730" w:rsidSect="00046315">
      <w:headerReference w:type="default" r:id="rId9"/>
      <w:footerReference w:type="default" r:id="rId10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7DC" w:rsidRDefault="002D57DC" w:rsidP="00B50409">
      <w:pPr>
        <w:spacing w:after="0" w:line="240" w:lineRule="auto"/>
      </w:pPr>
      <w:r>
        <w:separator/>
      </w:r>
    </w:p>
  </w:endnote>
  <w:endnote w:type="continuationSeparator" w:id="0">
    <w:p w:rsidR="002D57DC" w:rsidRDefault="002D57DC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2D57DC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574767074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7DC" w:rsidRDefault="002D57DC" w:rsidP="00B50409">
      <w:pPr>
        <w:spacing w:after="0" w:line="240" w:lineRule="auto"/>
      </w:pPr>
      <w:r>
        <w:separator/>
      </w:r>
    </w:p>
  </w:footnote>
  <w:footnote w:type="continuationSeparator" w:id="0">
    <w:p w:rsidR="002D57DC" w:rsidRDefault="002D57DC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833D67" w:rsidP="00230A41">
    <w:pPr>
      <w:pStyle w:val="a3"/>
      <w:ind w:left="-567"/>
    </w:pPr>
    <w:r>
      <w:rPr>
        <w:noProof/>
        <w:lang w:eastAsia="ru-RU"/>
      </w:rPr>
      <w:drawing>
        <wp:inline distT="0" distB="0" distL="0" distR="0" wp14:anchorId="2EB18AB5" wp14:editId="6C22FC0C">
          <wp:extent cx="2136140" cy="1085676"/>
          <wp:effectExtent l="0" t="0" r="0" b="63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5 лет_утв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482" t="30056" r="21849" b="29941"/>
                  <a:stretch/>
                </pic:blipFill>
                <pic:spPr bwMode="auto">
                  <a:xfrm>
                    <a:off x="0" y="0"/>
                    <a:ext cx="2163517" cy="10995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2BC7"/>
    <w:rsid w:val="0000334F"/>
    <w:rsid w:val="00003672"/>
    <w:rsid w:val="00004D6D"/>
    <w:rsid w:val="00007CD9"/>
    <w:rsid w:val="00012A3D"/>
    <w:rsid w:val="0001796A"/>
    <w:rsid w:val="00022028"/>
    <w:rsid w:val="00022E58"/>
    <w:rsid w:val="00025B2C"/>
    <w:rsid w:val="0003054F"/>
    <w:rsid w:val="00041FFA"/>
    <w:rsid w:val="00042EC5"/>
    <w:rsid w:val="00046315"/>
    <w:rsid w:val="00055915"/>
    <w:rsid w:val="00061E8E"/>
    <w:rsid w:val="000621DE"/>
    <w:rsid w:val="00071883"/>
    <w:rsid w:val="00072CA6"/>
    <w:rsid w:val="00073313"/>
    <w:rsid w:val="000867D8"/>
    <w:rsid w:val="00091D7F"/>
    <w:rsid w:val="00095505"/>
    <w:rsid w:val="000A0DAD"/>
    <w:rsid w:val="000A2EB0"/>
    <w:rsid w:val="000A2F42"/>
    <w:rsid w:val="000A2F88"/>
    <w:rsid w:val="000A3FE1"/>
    <w:rsid w:val="000B2E7F"/>
    <w:rsid w:val="000C6441"/>
    <w:rsid w:val="000C6571"/>
    <w:rsid w:val="000F2211"/>
    <w:rsid w:val="000F24B6"/>
    <w:rsid w:val="000F69B9"/>
    <w:rsid w:val="001024A4"/>
    <w:rsid w:val="00103079"/>
    <w:rsid w:val="0011137F"/>
    <w:rsid w:val="00112359"/>
    <w:rsid w:val="00116C51"/>
    <w:rsid w:val="00117478"/>
    <w:rsid w:val="00127772"/>
    <w:rsid w:val="00136B7B"/>
    <w:rsid w:val="00136DDC"/>
    <w:rsid w:val="00136FD9"/>
    <w:rsid w:val="001405B6"/>
    <w:rsid w:val="00156400"/>
    <w:rsid w:val="001666C7"/>
    <w:rsid w:val="00171CDA"/>
    <w:rsid w:val="001A3E6C"/>
    <w:rsid w:val="001A61A0"/>
    <w:rsid w:val="001A6C9D"/>
    <w:rsid w:val="001A7D9C"/>
    <w:rsid w:val="001B0C30"/>
    <w:rsid w:val="001C02F6"/>
    <w:rsid w:val="001E5BE8"/>
    <w:rsid w:val="002126A1"/>
    <w:rsid w:val="00212E9F"/>
    <w:rsid w:val="00216011"/>
    <w:rsid w:val="002165FF"/>
    <w:rsid w:val="0022170F"/>
    <w:rsid w:val="00230A41"/>
    <w:rsid w:val="00230F9F"/>
    <w:rsid w:val="00232901"/>
    <w:rsid w:val="00232B68"/>
    <w:rsid w:val="00235DDF"/>
    <w:rsid w:val="00244E05"/>
    <w:rsid w:val="00250BBD"/>
    <w:rsid w:val="00250C1D"/>
    <w:rsid w:val="002511EA"/>
    <w:rsid w:val="00255B87"/>
    <w:rsid w:val="00257093"/>
    <w:rsid w:val="00265730"/>
    <w:rsid w:val="002822D1"/>
    <w:rsid w:val="00284B2F"/>
    <w:rsid w:val="00285871"/>
    <w:rsid w:val="00287D5B"/>
    <w:rsid w:val="00290DAF"/>
    <w:rsid w:val="00291422"/>
    <w:rsid w:val="00294B0F"/>
    <w:rsid w:val="002B42DB"/>
    <w:rsid w:val="002B6CC1"/>
    <w:rsid w:val="002D0524"/>
    <w:rsid w:val="002D57DC"/>
    <w:rsid w:val="002D7DFC"/>
    <w:rsid w:val="002E26AA"/>
    <w:rsid w:val="002E291A"/>
    <w:rsid w:val="002F4B3B"/>
    <w:rsid w:val="002F65E5"/>
    <w:rsid w:val="00301E53"/>
    <w:rsid w:val="00305AE8"/>
    <w:rsid w:val="0032776C"/>
    <w:rsid w:val="00334D9D"/>
    <w:rsid w:val="00335736"/>
    <w:rsid w:val="003438BF"/>
    <w:rsid w:val="0034479E"/>
    <w:rsid w:val="003545A3"/>
    <w:rsid w:val="00356EAE"/>
    <w:rsid w:val="003628A4"/>
    <w:rsid w:val="00364234"/>
    <w:rsid w:val="003642A1"/>
    <w:rsid w:val="003710E3"/>
    <w:rsid w:val="00385564"/>
    <w:rsid w:val="00385634"/>
    <w:rsid w:val="00391EA8"/>
    <w:rsid w:val="00395273"/>
    <w:rsid w:val="003A2820"/>
    <w:rsid w:val="003A7E42"/>
    <w:rsid w:val="003B6130"/>
    <w:rsid w:val="003C1EEC"/>
    <w:rsid w:val="003D34E6"/>
    <w:rsid w:val="003D781D"/>
    <w:rsid w:val="003E6102"/>
    <w:rsid w:val="003F6AFF"/>
    <w:rsid w:val="00401947"/>
    <w:rsid w:val="004067E0"/>
    <w:rsid w:val="0041560F"/>
    <w:rsid w:val="00417B33"/>
    <w:rsid w:val="004200D8"/>
    <w:rsid w:val="0042163F"/>
    <w:rsid w:val="0042498C"/>
    <w:rsid w:val="00451C92"/>
    <w:rsid w:val="00460383"/>
    <w:rsid w:val="0046434C"/>
    <w:rsid w:val="0046759B"/>
    <w:rsid w:val="00470B3E"/>
    <w:rsid w:val="0048707B"/>
    <w:rsid w:val="00487934"/>
    <w:rsid w:val="004914BD"/>
    <w:rsid w:val="004A1E9A"/>
    <w:rsid w:val="004C0527"/>
    <w:rsid w:val="004C271B"/>
    <w:rsid w:val="004D5250"/>
    <w:rsid w:val="004D6A01"/>
    <w:rsid w:val="00504454"/>
    <w:rsid w:val="00504AF5"/>
    <w:rsid w:val="00506597"/>
    <w:rsid w:val="005120C4"/>
    <w:rsid w:val="00520AAD"/>
    <w:rsid w:val="0052220C"/>
    <w:rsid w:val="00523955"/>
    <w:rsid w:val="00532BE0"/>
    <w:rsid w:val="00533E66"/>
    <w:rsid w:val="00537FC9"/>
    <w:rsid w:val="0055788F"/>
    <w:rsid w:val="0056320F"/>
    <w:rsid w:val="005702B3"/>
    <w:rsid w:val="005774FA"/>
    <w:rsid w:val="00581516"/>
    <w:rsid w:val="00581528"/>
    <w:rsid w:val="00586F5B"/>
    <w:rsid w:val="005903DE"/>
    <w:rsid w:val="005912C1"/>
    <w:rsid w:val="0059567F"/>
    <w:rsid w:val="005C1BBA"/>
    <w:rsid w:val="005C4C05"/>
    <w:rsid w:val="005C692E"/>
    <w:rsid w:val="005D0128"/>
    <w:rsid w:val="005D2F5F"/>
    <w:rsid w:val="005E3404"/>
    <w:rsid w:val="005E771D"/>
    <w:rsid w:val="005F47D0"/>
    <w:rsid w:val="005F49C2"/>
    <w:rsid w:val="00607007"/>
    <w:rsid w:val="006136C1"/>
    <w:rsid w:val="00634DB0"/>
    <w:rsid w:val="0064010D"/>
    <w:rsid w:val="00641533"/>
    <w:rsid w:val="00645A28"/>
    <w:rsid w:val="00655168"/>
    <w:rsid w:val="0065533C"/>
    <w:rsid w:val="006642A7"/>
    <w:rsid w:val="0069336B"/>
    <w:rsid w:val="006A698E"/>
    <w:rsid w:val="006B002A"/>
    <w:rsid w:val="006B4E04"/>
    <w:rsid w:val="006B66D2"/>
    <w:rsid w:val="006D39B4"/>
    <w:rsid w:val="006D559F"/>
    <w:rsid w:val="006D62B8"/>
    <w:rsid w:val="006E0574"/>
    <w:rsid w:val="006E0B59"/>
    <w:rsid w:val="006E30B0"/>
    <w:rsid w:val="006E4D0A"/>
    <w:rsid w:val="006E6633"/>
    <w:rsid w:val="006F4C44"/>
    <w:rsid w:val="00704931"/>
    <w:rsid w:val="00705A70"/>
    <w:rsid w:val="00705A95"/>
    <w:rsid w:val="0071679A"/>
    <w:rsid w:val="00722EF7"/>
    <w:rsid w:val="00725F8F"/>
    <w:rsid w:val="0074134F"/>
    <w:rsid w:val="00747789"/>
    <w:rsid w:val="007541E7"/>
    <w:rsid w:val="0076515F"/>
    <w:rsid w:val="00767895"/>
    <w:rsid w:val="00780216"/>
    <w:rsid w:val="00782852"/>
    <w:rsid w:val="00784D1C"/>
    <w:rsid w:val="007910C1"/>
    <w:rsid w:val="007B57DA"/>
    <w:rsid w:val="007C1AD0"/>
    <w:rsid w:val="007C2274"/>
    <w:rsid w:val="007C3525"/>
    <w:rsid w:val="007C468A"/>
    <w:rsid w:val="007C474D"/>
    <w:rsid w:val="007D70C5"/>
    <w:rsid w:val="007E761A"/>
    <w:rsid w:val="008159E8"/>
    <w:rsid w:val="008337F7"/>
    <w:rsid w:val="00833D67"/>
    <w:rsid w:val="00842032"/>
    <w:rsid w:val="0084282D"/>
    <w:rsid w:val="008434F1"/>
    <w:rsid w:val="00861193"/>
    <w:rsid w:val="00863E5B"/>
    <w:rsid w:val="00871B51"/>
    <w:rsid w:val="00884262"/>
    <w:rsid w:val="008A4222"/>
    <w:rsid w:val="008C04A2"/>
    <w:rsid w:val="008C3D38"/>
    <w:rsid w:val="008D0FE9"/>
    <w:rsid w:val="008E1760"/>
    <w:rsid w:val="008E34E5"/>
    <w:rsid w:val="008E44F6"/>
    <w:rsid w:val="008F1ECB"/>
    <w:rsid w:val="008F2A40"/>
    <w:rsid w:val="008F5FA7"/>
    <w:rsid w:val="009001F4"/>
    <w:rsid w:val="00901A79"/>
    <w:rsid w:val="00903A98"/>
    <w:rsid w:val="00923F08"/>
    <w:rsid w:val="0092684E"/>
    <w:rsid w:val="00926931"/>
    <w:rsid w:val="00927DB7"/>
    <w:rsid w:val="00937107"/>
    <w:rsid w:val="009443D9"/>
    <w:rsid w:val="009517AA"/>
    <w:rsid w:val="0096143D"/>
    <w:rsid w:val="00961BBE"/>
    <w:rsid w:val="00971A64"/>
    <w:rsid w:val="00980499"/>
    <w:rsid w:val="00982E6C"/>
    <w:rsid w:val="00983416"/>
    <w:rsid w:val="00990170"/>
    <w:rsid w:val="00994C34"/>
    <w:rsid w:val="009B1734"/>
    <w:rsid w:val="009B7613"/>
    <w:rsid w:val="009D2E2C"/>
    <w:rsid w:val="009D7AC3"/>
    <w:rsid w:val="009E2F84"/>
    <w:rsid w:val="009E4C04"/>
    <w:rsid w:val="009F549B"/>
    <w:rsid w:val="009F61CC"/>
    <w:rsid w:val="00A1093C"/>
    <w:rsid w:val="00A266A5"/>
    <w:rsid w:val="00A43D71"/>
    <w:rsid w:val="00A470D9"/>
    <w:rsid w:val="00A470FF"/>
    <w:rsid w:val="00A51119"/>
    <w:rsid w:val="00A5527A"/>
    <w:rsid w:val="00A63E91"/>
    <w:rsid w:val="00A64190"/>
    <w:rsid w:val="00A67366"/>
    <w:rsid w:val="00A82173"/>
    <w:rsid w:val="00AA2709"/>
    <w:rsid w:val="00AB0755"/>
    <w:rsid w:val="00AB1326"/>
    <w:rsid w:val="00AB3A99"/>
    <w:rsid w:val="00AB6F06"/>
    <w:rsid w:val="00AC0F4C"/>
    <w:rsid w:val="00AC121C"/>
    <w:rsid w:val="00AC2213"/>
    <w:rsid w:val="00AC411E"/>
    <w:rsid w:val="00AF551B"/>
    <w:rsid w:val="00B05051"/>
    <w:rsid w:val="00B05B04"/>
    <w:rsid w:val="00B062F2"/>
    <w:rsid w:val="00B07F0C"/>
    <w:rsid w:val="00B15C37"/>
    <w:rsid w:val="00B403A0"/>
    <w:rsid w:val="00B50409"/>
    <w:rsid w:val="00B57510"/>
    <w:rsid w:val="00B6215E"/>
    <w:rsid w:val="00B7566B"/>
    <w:rsid w:val="00B804E2"/>
    <w:rsid w:val="00B865EB"/>
    <w:rsid w:val="00BA4889"/>
    <w:rsid w:val="00BA4EE1"/>
    <w:rsid w:val="00BA67DB"/>
    <w:rsid w:val="00BA7AB6"/>
    <w:rsid w:val="00BB0727"/>
    <w:rsid w:val="00BB3F40"/>
    <w:rsid w:val="00BB4882"/>
    <w:rsid w:val="00BC2F47"/>
    <w:rsid w:val="00BC3AB1"/>
    <w:rsid w:val="00BE178C"/>
    <w:rsid w:val="00BE5062"/>
    <w:rsid w:val="00BF1333"/>
    <w:rsid w:val="00BF1B0E"/>
    <w:rsid w:val="00BF3CC8"/>
    <w:rsid w:val="00BF4C3E"/>
    <w:rsid w:val="00C12FB6"/>
    <w:rsid w:val="00C13B1F"/>
    <w:rsid w:val="00C14107"/>
    <w:rsid w:val="00C16353"/>
    <w:rsid w:val="00C16541"/>
    <w:rsid w:val="00C31ED1"/>
    <w:rsid w:val="00C32D6A"/>
    <w:rsid w:val="00C43C83"/>
    <w:rsid w:val="00C4761F"/>
    <w:rsid w:val="00C53B5A"/>
    <w:rsid w:val="00C54199"/>
    <w:rsid w:val="00C54FF7"/>
    <w:rsid w:val="00C56417"/>
    <w:rsid w:val="00C65261"/>
    <w:rsid w:val="00C7204A"/>
    <w:rsid w:val="00CB0FC5"/>
    <w:rsid w:val="00CB10D7"/>
    <w:rsid w:val="00CB4909"/>
    <w:rsid w:val="00CD0778"/>
    <w:rsid w:val="00CD60CA"/>
    <w:rsid w:val="00CE18EE"/>
    <w:rsid w:val="00CE7522"/>
    <w:rsid w:val="00D01BEB"/>
    <w:rsid w:val="00D033F1"/>
    <w:rsid w:val="00D10435"/>
    <w:rsid w:val="00D1672D"/>
    <w:rsid w:val="00D237BC"/>
    <w:rsid w:val="00D242AB"/>
    <w:rsid w:val="00D36754"/>
    <w:rsid w:val="00D36A9E"/>
    <w:rsid w:val="00D63252"/>
    <w:rsid w:val="00D67225"/>
    <w:rsid w:val="00D7302C"/>
    <w:rsid w:val="00D838F2"/>
    <w:rsid w:val="00D927A1"/>
    <w:rsid w:val="00DA48BF"/>
    <w:rsid w:val="00DA7AC0"/>
    <w:rsid w:val="00DB5B83"/>
    <w:rsid w:val="00DB64D8"/>
    <w:rsid w:val="00DD392A"/>
    <w:rsid w:val="00DD7D5E"/>
    <w:rsid w:val="00DF1E08"/>
    <w:rsid w:val="00DF5B8B"/>
    <w:rsid w:val="00E12C04"/>
    <w:rsid w:val="00E305B9"/>
    <w:rsid w:val="00E306E5"/>
    <w:rsid w:val="00E32538"/>
    <w:rsid w:val="00E356C5"/>
    <w:rsid w:val="00E37EB2"/>
    <w:rsid w:val="00E64232"/>
    <w:rsid w:val="00E73625"/>
    <w:rsid w:val="00E73C34"/>
    <w:rsid w:val="00E8026B"/>
    <w:rsid w:val="00E8243D"/>
    <w:rsid w:val="00E87CD3"/>
    <w:rsid w:val="00EA1C2C"/>
    <w:rsid w:val="00EA4E31"/>
    <w:rsid w:val="00EB3CDA"/>
    <w:rsid w:val="00EC06B4"/>
    <w:rsid w:val="00EC4D83"/>
    <w:rsid w:val="00EC66F1"/>
    <w:rsid w:val="00ED4B4A"/>
    <w:rsid w:val="00EE7800"/>
    <w:rsid w:val="00EF0739"/>
    <w:rsid w:val="00EF0DFA"/>
    <w:rsid w:val="00F00155"/>
    <w:rsid w:val="00F035F6"/>
    <w:rsid w:val="00F04893"/>
    <w:rsid w:val="00F07571"/>
    <w:rsid w:val="00F0795C"/>
    <w:rsid w:val="00F10ECE"/>
    <w:rsid w:val="00F32C3F"/>
    <w:rsid w:val="00F3443E"/>
    <w:rsid w:val="00F35D8F"/>
    <w:rsid w:val="00F37D2F"/>
    <w:rsid w:val="00F43BDD"/>
    <w:rsid w:val="00F44E83"/>
    <w:rsid w:val="00F531F1"/>
    <w:rsid w:val="00F558DE"/>
    <w:rsid w:val="00F70EF6"/>
    <w:rsid w:val="00F7491A"/>
    <w:rsid w:val="00F8324D"/>
    <w:rsid w:val="00F84234"/>
    <w:rsid w:val="00F842E2"/>
    <w:rsid w:val="00F84E93"/>
    <w:rsid w:val="00F93B01"/>
    <w:rsid w:val="00FA4A11"/>
    <w:rsid w:val="00FC0F70"/>
    <w:rsid w:val="00FC6A1D"/>
    <w:rsid w:val="00FD408F"/>
    <w:rsid w:val="00FE052E"/>
    <w:rsid w:val="00FE0692"/>
    <w:rsid w:val="00FE34E1"/>
    <w:rsid w:val="00FF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eme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C0B48-FAB3-4704-A987-A3B8CDB16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5278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Сиденко Иван Сергеевич</dc:creator>
  <cp:lastModifiedBy>Кузнецова Светлана Владимировна</cp:lastModifiedBy>
  <cp:revision>12</cp:revision>
  <cp:lastPrinted>2017-12-08T08:05:00Z</cp:lastPrinted>
  <dcterms:created xsi:type="dcterms:W3CDTF">2017-12-08T06:33:00Z</dcterms:created>
  <dcterms:modified xsi:type="dcterms:W3CDTF">2017-12-14T11:31:00Z</dcterms:modified>
  <cp:contentStatus/>
</cp:coreProperties>
</file>