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3C7" w:rsidRDefault="006243C7" w:rsidP="00F759D1">
      <w:pPr>
        <w:pStyle w:val="Heading1"/>
        <w:spacing w:before="0" w:after="0"/>
        <w:ind w:firstLine="53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Проект</w:t>
      </w:r>
    </w:p>
    <w:p w:rsidR="006243C7" w:rsidRPr="00A678DC" w:rsidRDefault="006243C7" w:rsidP="000A6E37">
      <w:pPr>
        <w:pStyle w:val="Heading1"/>
        <w:spacing w:before="0" w:after="0"/>
        <w:ind w:firstLine="539"/>
        <w:jc w:val="center"/>
        <w:rPr>
          <w:rFonts w:ascii="Times New Roman" w:hAnsi="Times New Roman" w:cs="Times New Roman"/>
          <w:sz w:val="26"/>
          <w:szCs w:val="26"/>
        </w:rPr>
      </w:pPr>
      <w:r w:rsidRPr="00A678DC">
        <w:rPr>
          <w:rFonts w:ascii="Times New Roman" w:hAnsi="Times New Roman" w:cs="Times New Roman"/>
          <w:sz w:val="26"/>
          <w:szCs w:val="26"/>
        </w:rPr>
        <w:t>АДМИНИСТРАЦИЯ ЧАМЗИНСКОГО</w:t>
      </w:r>
    </w:p>
    <w:p w:rsidR="006243C7" w:rsidRPr="00A678DC" w:rsidRDefault="006243C7" w:rsidP="000A6E37">
      <w:pPr>
        <w:pStyle w:val="Heading1"/>
        <w:spacing w:before="0" w:after="0"/>
        <w:ind w:firstLine="539"/>
        <w:jc w:val="center"/>
        <w:rPr>
          <w:rFonts w:ascii="Times New Roman" w:hAnsi="Times New Roman" w:cs="Times New Roman"/>
          <w:sz w:val="26"/>
          <w:szCs w:val="26"/>
        </w:rPr>
      </w:pPr>
      <w:r w:rsidRPr="00A678DC">
        <w:rPr>
          <w:rFonts w:ascii="Times New Roman" w:hAnsi="Times New Roman" w:cs="Times New Roman"/>
          <w:sz w:val="26"/>
          <w:szCs w:val="26"/>
        </w:rPr>
        <w:t>МУНИЦИПАЛЬНОГО РАЙОНА</w:t>
      </w:r>
    </w:p>
    <w:p w:rsidR="006243C7" w:rsidRPr="00A678DC" w:rsidRDefault="006243C7" w:rsidP="000A6E37">
      <w:pPr>
        <w:ind w:firstLine="539"/>
        <w:jc w:val="center"/>
        <w:rPr>
          <w:b/>
          <w:bCs/>
          <w:caps/>
          <w:sz w:val="26"/>
          <w:szCs w:val="26"/>
        </w:rPr>
      </w:pPr>
      <w:r w:rsidRPr="00A678DC">
        <w:rPr>
          <w:b/>
          <w:bCs/>
          <w:caps/>
          <w:sz w:val="26"/>
          <w:szCs w:val="26"/>
        </w:rPr>
        <w:t>РеспубликИ Мордовия</w:t>
      </w:r>
    </w:p>
    <w:p w:rsidR="006243C7" w:rsidRPr="00A678DC" w:rsidRDefault="006243C7" w:rsidP="000A6E37">
      <w:pPr>
        <w:jc w:val="center"/>
        <w:rPr>
          <w:sz w:val="26"/>
          <w:szCs w:val="26"/>
        </w:rPr>
      </w:pPr>
    </w:p>
    <w:p w:rsidR="006243C7" w:rsidRPr="00906D0E" w:rsidRDefault="006243C7" w:rsidP="000A6E37">
      <w:pPr>
        <w:jc w:val="center"/>
        <w:rPr>
          <w:sz w:val="28"/>
          <w:szCs w:val="28"/>
        </w:rPr>
      </w:pPr>
    </w:p>
    <w:p w:rsidR="006243C7" w:rsidRPr="00906D0E" w:rsidRDefault="006243C7" w:rsidP="000A6E37">
      <w:pPr>
        <w:pStyle w:val="Heading2"/>
        <w:spacing w:before="0" w:after="0"/>
        <w:ind w:firstLine="540"/>
        <w:jc w:val="center"/>
        <w:rPr>
          <w:rFonts w:ascii="Times New Roman" w:hAnsi="Times New Roman" w:cs="Times New Roman"/>
          <w:i w:val="0"/>
          <w:iCs w:val="0"/>
        </w:rPr>
      </w:pPr>
      <w:r w:rsidRPr="00906D0E">
        <w:rPr>
          <w:rFonts w:ascii="Times New Roman" w:hAnsi="Times New Roman" w:cs="Times New Roman"/>
          <w:i w:val="0"/>
          <w:iCs w:val="0"/>
        </w:rPr>
        <w:t>П О С Т А Н О В Л Е Н И Е</w:t>
      </w:r>
    </w:p>
    <w:p w:rsidR="006243C7" w:rsidRPr="00A678DC" w:rsidRDefault="006243C7" w:rsidP="000A6E37">
      <w:pPr>
        <w:pStyle w:val="Header"/>
        <w:ind w:firstLine="540"/>
        <w:jc w:val="center"/>
        <w:rPr>
          <w:sz w:val="26"/>
          <w:szCs w:val="26"/>
        </w:rPr>
      </w:pPr>
    </w:p>
    <w:p w:rsidR="006243C7" w:rsidRPr="00906D0E" w:rsidRDefault="006243C7" w:rsidP="000A6E37">
      <w:pPr>
        <w:pStyle w:val="Header"/>
        <w:jc w:val="center"/>
        <w:rPr>
          <w:sz w:val="28"/>
          <w:szCs w:val="28"/>
        </w:rPr>
      </w:pPr>
    </w:p>
    <w:p w:rsidR="006243C7" w:rsidRPr="00906D0E" w:rsidRDefault="006243C7" w:rsidP="000A6E37">
      <w:pPr>
        <w:pStyle w:val="Header"/>
        <w:jc w:val="both"/>
        <w:rPr>
          <w:sz w:val="28"/>
          <w:szCs w:val="28"/>
          <w:u w:val="single"/>
        </w:rPr>
      </w:pPr>
      <w:r w:rsidRPr="00906D0E">
        <w:rPr>
          <w:sz w:val="28"/>
          <w:szCs w:val="28"/>
        </w:rPr>
        <w:t xml:space="preserve">_______  2017 года              </w:t>
      </w:r>
      <w:r w:rsidRPr="00906D0E">
        <w:rPr>
          <w:sz w:val="28"/>
          <w:szCs w:val="28"/>
        </w:rPr>
        <w:tab/>
        <w:t xml:space="preserve">                    р.п.Чамзинка                                     № ____</w:t>
      </w:r>
    </w:p>
    <w:p w:rsidR="006243C7" w:rsidRPr="00A678DC" w:rsidRDefault="006243C7" w:rsidP="000A6E37">
      <w:pPr>
        <w:spacing w:line="360" w:lineRule="auto"/>
        <w:jc w:val="center"/>
        <w:rPr>
          <w:sz w:val="26"/>
          <w:szCs w:val="26"/>
        </w:rPr>
      </w:pPr>
    </w:p>
    <w:p w:rsidR="006243C7" w:rsidRPr="00A678DC" w:rsidRDefault="006243C7" w:rsidP="000A6E37">
      <w:pPr>
        <w:spacing w:line="360" w:lineRule="auto"/>
        <w:jc w:val="center"/>
        <w:rPr>
          <w:sz w:val="26"/>
          <w:szCs w:val="26"/>
        </w:rPr>
      </w:pPr>
    </w:p>
    <w:p w:rsidR="006243C7" w:rsidRPr="00906D0E" w:rsidRDefault="006243C7" w:rsidP="000A6E37">
      <w:pPr>
        <w:pStyle w:val="ConsPlusTitle"/>
        <w:jc w:val="center"/>
        <w:rPr>
          <w:sz w:val="28"/>
          <w:szCs w:val="28"/>
        </w:rPr>
      </w:pPr>
      <w:r w:rsidRPr="00906D0E">
        <w:rPr>
          <w:sz w:val="28"/>
          <w:szCs w:val="28"/>
        </w:rPr>
        <w:t>Об основных направлениях бюджетной и налоговой политики Чамзинского муниципального района Республики Мордовия на 2018 год и плановый период 2019 и 2020 годов</w:t>
      </w:r>
    </w:p>
    <w:p w:rsidR="006243C7" w:rsidRPr="00A678DC" w:rsidRDefault="006243C7" w:rsidP="000A6E37">
      <w:pPr>
        <w:ind w:firstLine="540"/>
        <w:rPr>
          <w:b/>
          <w:bCs/>
          <w:sz w:val="26"/>
          <w:szCs w:val="26"/>
        </w:rPr>
      </w:pPr>
    </w:p>
    <w:p w:rsidR="006243C7" w:rsidRPr="00A678DC" w:rsidRDefault="006243C7" w:rsidP="000A6E37">
      <w:pPr>
        <w:ind w:firstLine="540"/>
        <w:rPr>
          <w:b/>
          <w:bCs/>
          <w:sz w:val="26"/>
          <w:szCs w:val="26"/>
        </w:rPr>
      </w:pPr>
    </w:p>
    <w:p w:rsidR="006243C7" w:rsidRPr="00906D0E" w:rsidRDefault="006243C7" w:rsidP="000A6E37">
      <w:pPr>
        <w:ind w:firstLine="540"/>
        <w:jc w:val="both"/>
        <w:rPr>
          <w:sz w:val="28"/>
          <w:szCs w:val="28"/>
        </w:rPr>
      </w:pPr>
      <w:r w:rsidRPr="00906D0E">
        <w:rPr>
          <w:sz w:val="28"/>
          <w:szCs w:val="28"/>
        </w:rPr>
        <w:t>В соответствии со статьей 172 Бюджетного кодекса Российской Федерации и решением Совета депутатов Чамзинского муниципального района от 25.04.2016 года №302 «О бюджетном процессе в Чамзинском муниципальном районе», Администрация Чамзинского муниципального района постановляет:</w:t>
      </w:r>
    </w:p>
    <w:p w:rsidR="006243C7" w:rsidRPr="00906D0E" w:rsidRDefault="006243C7" w:rsidP="000A6E37">
      <w:pPr>
        <w:ind w:firstLine="540"/>
        <w:jc w:val="both"/>
        <w:rPr>
          <w:sz w:val="28"/>
          <w:szCs w:val="28"/>
        </w:rPr>
      </w:pPr>
    </w:p>
    <w:p w:rsidR="006243C7" w:rsidRPr="00906D0E" w:rsidRDefault="006243C7" w:rsidP="000A6E37">
      <w:pPr>
        <w:ind w:firstLine="540"/>
        <w:jc w:val="both"/>
        <w:rPr>
          <w:sz w:val="28"/>
          <w:szCs w:val="28"/>
        </w:rPr>
      </w:pPr>
      <w:r w:rsidRPr="00906D0E">
        <w:rPr>
          <w:sz w:val="28"/>
          <w:szCs w:val="28"/>
        </w:rPr>
        <w:t>Утвердить Основные направления бюджетной и налоговой политики Чамзинского муниципального района Республики Мордовия на 2018 год и плановый период 2019 и 2020 годов (прилагаются).</w:t>
      </w:r>
    </w:p>
    <w:p w:rsidR="006243C7" w:rsidRPr="00906D0E" w:rsidRDefault="006243C7" w:rsidP="000A6E37">
      <w:pPr>
        <w:ind w:firstLine="540"/>
        <w:rPr>
          <w:sz w:val="28"/>
          <w:szCs w:val="28"/>
        </w:rPr>
      </w:pPr>
    </w:p>
    <w:p w:rsidR="006243C7" w:rsidRPr="00A678DC" w:rsidRDefault="006243C7" w:rsidP="000A6E37">
      <w:pPr>
        <w:pStyle w:val="BodyTextIndent"/>
        <w:rPr>
          <w:b/>
          <w:bCs/>
          <w:sz w:val="26"/>
          <w:szCs w:val="26"/>
        </w:rPr>
      </w:pPr>
    </w:p>
    <w:p w:rsidR="006243C7" w:rsidRPr="00A678DC" w:rsidRDefault="006243C7" w:rsidP="000A6E37">
      <w:pPr>
        <w:pStyle w:val="BodyTextIndent"/>
        <w:rPr>
          <w:b/>
          <w:bCs/>
          <w:sz w:val="26"/>
          <w:szCs w:val="26"/>
        </w:rPr>
      </w:pPr>
    </w:p>
    <w:p w:rsidR="006243C7" w:rsidRPr="00A678DC" w:rsidRDefault="006243C7" w:rsidP="000A6E37">
      <w:pPr>
        <w:pStyle w:val="BodyTextIndent"/>
        <w:rPr>
          <w:b/>
          <w:bCs/>
          <w:sz w:val="26"/>
          <w:szCs w:val="26"/>
        </w:rPr>
      </w:pPr>
    </w:p>
    <w:p w:rsidR="006243C7" w:rsidRPr="00A678DC" w:rsidRDefault="006243C7" w:rsidP="000A6E37">
      <w:pPr>
        <w:pStyle w:val="BodyTextIndent"/>
        <w:rPr>
          <w:b/>
          <w:bCs/>
          <w:sz w:val="26"/>
          <w:szCs w:val="26"/>
        </w:rPr>
      </w:pPr>
    </w:p>
    <w:p w:rsidR="006243C7" w:rsidRPr="00906D0E" w:rsidRDefault="006243C7" w:rsidP="000A6E37">
      <w:pPr>
        <w:pStyle w:val="BodyTextIndent"/>
        <w:rPr>
          <w:b/>
          <w:bCs/>
        </w:rPr>
      </w:pPr>
    </w:p>
    <w:p w:rsidR="006243C7" w:rsidRPr="00906D0E" w:rsidRDefault="006243C7" w:rsidP="000A6E37">
      <w:pPr>
        <w:pStyle w:val="BodyTextIndent"/>
        <w:ind w:firstLine="0"/>
      </w:pPr>
      <w:r w:rsidRPr="00906D0E">
        <w:t>Глава Чамзинского</w:t>
      </w:r>
    </w:p>
    <w:p w:rsidR="006243C7" w:rsidRPr="00906D0E" w:rsidRDefault="006243C7" w:rsidP="000A6E37">
      <w:pPr>
        <w:rPr>
          <w:sz w:val="28"/>
          <w:szCs w:val="28"/>
        </w:rPr>
      </w:pPr>
      <w:r w:rsidRPr="00906D0E">
        <w:rPr>
          <w:sz w:val="28"/>
          <w:szCs w:val="28"/>
        </w:rPr>
        <w:t>муниципального района                                                                                 В.Г.Цыбаков</w:t>
      </w:r>
    </w:p>
    <w:p w:rsidR="006243C7" w:rsidRPr="00906D0E" w:rsidRDefault="006243C7" w:rsidP="0068673A">
      <w:pPr>
        <w:rPr>
          <w:b/>
          <w:bCs/>
          <w:sz w:val="28"/>
          <w:szCs w:val="28"/>
        </w:rPr>
      </w:pPr>
    </w:p>
    <w:p w:rsidR="006243C7" w:rsidRPr="00906D0E" w:rsidRDefault="006243C7" w:rsidP="0068673A">
      <w:pPr>
        <w:rPr>
          <w:b/>
          <w:bCs/>
          <w:sz w:val="28"/>
          <w:szCs w:val="28"/>
        </w:rPr>
      </w:pPr>
    </w:p>
    <w:p w:rsidR="006243C7" w:rsidRPr="00A678DC" w:rsidRDefault="006243C7" w:rsidP="0068673A">
      <w:pPr>
        <w:rPr>
          <w:b/>
          <w:bCs/>
          <w:sz w:val="26"/>
          <w:szCs w:val="26"/>
        </w:rPr>
      </w:pPr>
    </w:p>
    <w:p w:rsidR="006243C7" w:rsidRPr="00A678DC" w:rsidRDefault="006243C7" w:rsidP="0068673A">
      <w:pPr>
        <w:rPr>
          <w:b/>
          <w:bCs/>
          <w:sz w:val="26"/>
          <w:szCs w:val="26"/>
        </w:rPr>
      </w:pPr>
    </w:p>
    <w:p w:rsidR="006243C7" w:rsidRPr="00A678DC" w:rsidRDefault="006243C7" w:rsidP="0068673A">
      <w:pPr>
        <w:rPr>
          <w:b/>
          <w:bCs/>
          <w:sz w:val="26"/>
          <w:szCs w:val="26"/>
        </w:rPr>
      </w:pPr>
    </w:p>
    <w:p w:rsidR="006243C7" w:rsidRPr="00A678DC" w:rsidRDefault="006243C7" w:rsidP="0068673A">
      <w:pPr>
        <w:rPr>
          <w:b/>
          <w:bCs/>
          <w:sz w:val="26"/>
          <w:szCs w:val="26"/>
        </w:rPr>
      </w:pPr>
    </w:p>
    <w:p w:rsidR="006243C7" w:rsidRPr="00A678DC" w:rsidRDefault="006243C7" w:rsidP="0068673A">
      <w:pPr>
        <w:rPr>
          <w:b/>
          <w:bCs/>
          <w:sz w:val="26"/>
          <w:szCs w:val="26"/>
        </w:rPr>
      </w:pPr>
    </w:p>
    <w:p w:rsidR="006243C7" w:rsidRPr="00A678DC" w:rsidRDefault="006243C7" w:rsidP="0068673A">
      <w:pPr>
        <w:rPr>
          <w:b/>
          <w:bCs/>
          <w:sz w:val="26"/>
          <w:szCs w:val="26"/>
        </w:rPr>
      </w:pPr>
    </w:p>
    <w:p w:rsidR="006243C7" w:rsidRPr="00A678DC" w:rsidRDefault="006243C7" w:rsidP="0068673A">
      <w:pPr>
        <w:rPr>
          <w:b/>
          <w:bCs/>
          <w:sz w:val="26"/>
          <w:szCs w:val="26"/>
        </w:rPr>
      </w:pPr>
    </w:p>
    <w:p w:rsidR="006243C7" w:rsidRPr="00A678DC" w:rsidRDefault="006243C7" w:rsidP="0068673A">
      <w:pPr>
        <w:rPr>
          <w:b/>
          <w:bCs/>
          <w:sz w:val="26"/>
          <w:szCs w:val="26"/>
        </w:rPr>
      </w:pPr>
    </w:p>
    <w:p w:rsidR="006243C7" w:rsidRPr="00A678DC" w:rsidRDefault="006243C7" w:rsidP="0068673A">
      <w:pPr>
        <w:rPr>
          <w:b/>
          <w:bCs/>
          <w:sz w:val="26"/>
          <w:szCs w:val="26"/>
        </w:rPr>
      </w:pPr>
    </w:p>
    <w:p w:rsidR="006243C7" w:rsidRPr="00A678DC" w:rsidRDefault="006243C7" w:rsidP="0068673A">
      <w:pPr>
        <w:rPr>
          <w:b/>
          <w:bCs/>
          <w:sz w:val="26"/>
          <w:szCs w:val="26"/>
        </w:rPr>
      </w:pPr>
    </w:p>
    <w:p w:rsidR="006243C7" w:rsidRDefault="006243C7" w:rsidP="0068673A">
      <w:pPr>
        <w:rPr>
          <w:b/>
          <w:bCs/>
          <w:sz w:val="26"/>
          <w:szCs w:val="26"/>
        </w:rPr>
      </w:pPr>
    </w:p>
    <w:p w:rsidR="006243C7" w:rsidRPr="00A678DC" w:rsidRDefault="006243C7" w:rsidP="0068673A">
      <w:pPr>
        <w:rPr>
          <w:b/>
          <w:bCs/>
          <w:sz w:val="26"/>
          <w:szCs w:val="26"/>
        </w:rPr>
      </w:pPr>
    </w:p>
    <w:p w:rsidR="006243C7" w:rsidRDefault="006243C7" w:rsidP="0068673A">
      <w:pPr>
        <w:rPr>
          <w:b/>
          <w:bCs/>
          <w:sz w:val="26"/>
          <w:szCs w:val="26"/>
        </w:rPr>
      </w:pPr>
    </w:p>
    <w:p w:rsidR="006243C7" w:rsidRDefault="006243C7" w:rsidP="0068673A">
      <w:pPr>
        <w:rPr>
          <w:b/>
          <w:bCs/>
          <w:sz w:val="26"/>
          <w:szCs w:val="26"/>
        </w:rPr>
      </w:pPr>
    </w:p>
    <w:p w:rsidR="006243C7" w:rsidRPr="00A678DC" w:rsidRDefault="006243C7" w:rsidP="0068673A">
      <w:pPr>
        <w:rPr>
          <w:b/>
          <w:bCs/>
          <w:sz w:val="26"/>
          <w:szCs w:val="26"/>
        </w:rPr>
      </w:pPr>
    </w:p>
    <w:p w:rsidR="006243C7" w:rsidRPr="00E92DA1" w:rsidRDefault="006243C7" w:rsidP="00A678DC">
      <w:pPr>
        <w:spacing w:line="233" w:lineRule="auto"/>
        <w:jc w:val="both"/>
        <w:outlineLvl w:val="0"/>
        <w:rPr>
          <w:sz w:val="28"/>
          <w:szCs w:val="28"/>
        </w:rPr>
      </w:pPr>
      <w:bookmarkStart w:id="0" w:name="Par24"/>
      <w:bookmarkEnd w:id="0"/>
      <w:r w:rsidRPr="00E92DA1">
        <w:rPr>
          <w:sz w:val="28"/>
          <w:szCs w:val="28"/>
        </w:rPr>
        <w:t xml:space="preserve">                                                                        </w:t>
      </w:r>
      <w:r>
        <w:rPr>
          <w:sz w:val="28"/>
          <w:szCs w:val="28"/>
        </w:rPr>
        <w:t xml:space="preserve">            </w:t>
      </w:r>
      <w:r w:rsidRPr="00E92DA1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          </w:t>
      </w:r>
      <w:r w:rsidRPr="00E92DA1">
        <w:rPr>
          <w:sz w:val="28"/>
          <w:szCs w:val="28"/>
        </w:rPr>
        <w:t xml:space="preserve">      Утверждены</w:t>
      </w:r>
    </w:p>
    <w:p w:rsidR="006243C7" w:rsidRPr="00E92DA1" w:rsidRDefault="006243C7" w:rsidP="000A6E37">
      <w:pPr>
        <w:spacing w:line="233" w:lineRule="auto"/>
        <w:rPr>
          <w:sz w:val="28"/>
          <w:szCs w:val="28"/>
        </w:rPr>
      </w:pPr>
      <w:r w:rsidRPr="00E92DA1">
        <w:rPr>
          <w:sz w:val="28"/>
          <w:szCs w:val="28"/>
        </w:rPr>
        <w:t xml:space="preserve">                                                         </w:t>
      </w:r>
      <w:r>
        <w:rPr>
          <w:sz w:val="28"/>
          <w:szCs w:val="28"/>
        </w:rPr>
        <w:t xml:space="preserve">                       </w:t>
      </w:r>
      <w:r w:rsidRPr="00E92DA1">
        <w:rPr>
          <w:sz w:val="28"/>
          <w:szCs w:val="28"/>
        </w:rPr>
        <w:t xml:space="preserve">       Постановлением Администрации</w:t>
      </w:r>
    </w:p>
    <w:p w:rsidR="006243C7" w:rsidRPr="00E92DA1" w:rsidRDefault="006243C7" w:rsidP="000A6E37">
      <w:pPr>
        <w:spacing w:line="233" w:lineRule="auto"/>
        <w:rPr>
          <w:sz w:val="28"/>
          <w:szCs w:val="28"/>
        </w:rPr>
      </w:pPr>
      <w:r w:rsidRPr="00E92DA1">
        <w:rPr>
          <w:sz w:val="28"/>
          <w:szCs w:val="28"/>
        </w:rPr>
        <w:t xml:space="preserve">                                                      </w:t>
      </w:r>
      <w:r>
        <w:rPr>
          <w:sz w:val="28"/>
          <w:szCs w:val="28"/>
        </w:rPr>
        <w:t xml:space="preserve">                    </w:t>
      </w:r>
      <w:r w:rsidRPr="00E92DA1">
        <w:rPr>
          <w:sz w:val="28"/>
          <w:szCs w:val="28"/>
        </w:rPr>
        <w:t xml:space="preserve">      Чамзинского муниципального района </w:t>
      </w:r>
    </w:p>
    <w:p w:rsidR="006243C7" w:rsidRPr="00E92DA1" w:rsidRDefault="006243C7" w:rsidP="000A6E37">
      <w:pPr>
        <w:spacing w:line="233" w:lineRule="auto"/>
        <w:rPr>
          <w:sz w:val="28"/>
          <w:szCs w:val="28"/>
        </w:rPr>
      </w:pPr>
      <w:r w:rsidRPr="00E92DA1">
        <w:rPr>
          <w:sz w:val="28"/>
          <w:szCs w:val="28"/>
        </w:rPr>
        <w:t xml:space="preserve">                                                           </w:t>
      </w:r>
      <w:r>
        <w:rPr>
          <w:sz w:val="28"/>
          <w:szCs w:val="28"/>
        </w:rPr>
        <w:t xml:space="preserve">                   </w:t>
      </w:r>
      <w:r w:rsidRPr="00E92DA1">
        <w:rPr>
          <w:sz w:val="28"/>
          <w:szCs w:val="28"/>
        </w:rPr>
        <w:t xml:space="preserve">    от__________________2017г. №____  </w:t>
      </w:r>
    </w:p>
    <w:p w:rsidR="006243C7" w:rsidRPr="00A678DC" w:rsidRDefault="006243C7" w:rsidP="0068673A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:rsidR="006243C7" w:rsidRDefault="006243C7" w:rsidP="0068673A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6243C7" w:rsidRPr="00E92DA1" w:rsidRDefault="006243C7" w:rsidP="00050506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2DA1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направления бюджетной и налоговой политики Чамзинского муниципального района Республики Мордовия на 2018 год </w:t>
      </w:r>
    </w:p>
    <w:p w:rsidR="006243C7" w:rsidRPr="00E92DA1" w:rsidRDefault="006243C7" w:rsidP="00050506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2DA1">
        <w:rPr>
          <w:rFonts w:ascii="Times New Roman" w:hAnsi="Times New Roman" w:cs="Times New Roman"/>
          <w:b/>
          <w:bCs/>
          <w:sz w:val="28"/>
          <w:szCs w:val="28"/>
        </w:rPr>
        <w:t>и плановый период 2019 и 2020 годов</w:t>
      </w:r>
    </w:p>
    <w:p w:rsidR="006243C7" w:rsidRPr="00E92DA1" w:rsidRDefault="006243C7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243C7" w:rsidRPr="00E92DA1" w:rsidRDefault="006243C7" w:rsidP="00022E0A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92DA1">
        <w:rPr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 Чамзинского муниципального района Республики Мордовия на 2018 год и плановый период 2019 и 2020 годов разработаны в соответствии с бюджетным законодательством Российской Федерации и являются основой при составлении проекта Решения Совета депутатов Чамзинского муниципального района «О бюджете Чамзинского муниципального района на 2018 год и плановый период 2019 и 2020 годов» (далее – районный бюджет).</w:t>
      </w:r>
    </w:p>
    <w:p w:rsidR="006243C7" w:rsidRPr="00E92DA1" w:rsidRDefault="006243C7" w:rsidP="00022E0A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243C7" w:rsidRPr="00E92DA1" w:rsidRDefault="006243C7" w:rsidP="00AF4739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E92DA1">
        <w:rPr>
          <w:rFonts w:ascii="Times New Roman" w:hAnsi="Times New Roman" w:cs="Times New Roman"/>
          <w:b/>
          <w:bCs/>
          <w:sz w:val="28"/>
          <w:szCs w:val="28"/>
        </w:rPr>
        <w:t xml:space="preserve">Итоги реализации бюджетной и налоговой политики </w:t>
      </w:r>
    </w:p>
    <w:p w:rsidR="006243C7" w:rsidRPr="00E92DA1" w:rsidRDefault="006243C7" w:rsidP="00AF4739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E92DA1">
        <w:rPr>
          <w:rFonts w:ascii="Times New Roman" w:hAnsi="Times New Roman" w:cs="Times New Roman"/>
          <w:b/>
          <w:bCs/>
          <w:sz w:val="28"/>
          <w:szCs w:val="28"/>
        </w:rPr>
        <w:t xml:space="preserve">в 2016 году и </w:t>
      </w:r>
      <w:r>
        <w:rPr>
          <w:rFonts w:ascii="Times New Roman" w:hAnsi="Times New Roman" w:cs="Times New Roman"/>
          <w:b/>
          <w:bCs/>
          <w:sz w:val="28"/>
          <w:szCs w:val="28"/>
        </w:rPr>
        <w:t>за 9 месяцев</w:t>
      </w:r>
      <w:r w:rsidRPr="00E92DA1">
        <w:rPr>
          <w:rFonts w:ascii="Times New Roman" w:hAnsi="Times New Roman" w:cs="Times New Roman"/>
          <w:b/>
          <w:bCs/>
          <w:sz w:val="28"/>
          <w:szCs w:val="28"/>
        </w:rPr>
        <w:t xml:space="preserve"> 2017 года</w:t>
      </w:r>
    </w:p>
    <w:p w:rsidR="006243C7" w:rsidRPr="00E92DA1" w:rsidRDefault="006243C7" w:rsidP="00022E0A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243C7" w:rsidRPr="00F759D1" w:rsidRDefault="006243C7" w:rsidP="00234CC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C008A">
        <w:rPr>
          <w:color w:val="000000"/>
          <w:spacing w:val="-6"/>
          <w:sz w:val="28"/>
          <w:szCs w:val="28"/>
        </w:rPr>
        <w:t xml:space="preserve">В 2016 году осуществлено возвращение к трехлетнему бюджетному планированию при формировании бюджета Чамзинского муниципального района, а также </w:t>
      </w:r>
      <w:r w:rsidRPr="000C008A">
        <w:rPr>
          <w:color w:val="000000"/>
          <w:sz w:val="28"/>
          <w:szCs w:val="28"/>
        </w:rPr>
        <w:t xml:space="preserve">продолжен </w:t>
      </w:r>
      <w:r w:rsidRPr="000C008A">
        <w:rPr>
          <w:sz w:val="28"/>
          <w:szCs w:val="28"/>
        </w:rPr>
        <w:t>переход на принцип планирования и исполнения районного бюджета на основе муниципальных программ Чамзинского муниципального района Республики Мордовия (далее – муниципальные программы). Охват расходов район</w:t>
      </w:r>
      <w:bookmarkStart w:id="1" w:name="_GoBack"/>
      <w:bookmarkEnd w:id="1"/>
      <w:r w:rsidRPr="000C008A">
        <w:rPr>
          <w:sz w:val="28"/>
          <w:szCs w:val="28"/>
        </w:rPr>
        <w:t xml:space="preserve">ного бюджета показателями муниципальных программ в общем объеме расходов районного бюджета в 2016 году составил 97,4 процента. </w:t>
      </w:r>
      <w:r w:rsidRPr="00F759D1">
        <w:rPr>
          <w:sz w:val="28"/>
          <w:szCs w:val="28"/>
        </w:rPr>
        <w:t xml:space="preserve">По состоянию на 1 октября 2017 г. доля «программных» расходов, предусмотренных Решением Совета депутатов Чамзинского муниципального района Республики Мордовия от 23 декабря 2016 г. № 30 «О бюджете Чамзинского муниципального района Республики Мордовия на 2017 год и на плановый период 2018 и 2019 годов», составила 94,5 процента. </w:t>
      </w:r>
      <w:r w:rsidRPr="00F759D1">
        <w:rPr>
          <w:sz w:val="28"/>
          <w:szCs w:val="28"/>
          <w:lang w:eastAsia="en-US"/>
        </w:rPr>
        <w:t xml:space="preserve">Начиная с 2016 года сельскими и городскими поселениями Чамзинского муниципального района </w:t>
      </w:r>
      <w:r w:rsidRPr="00F759D1">
        <w:rPr>
          <w:sz w:val="28"/>
          <w:szCs w:val="28"/>
        </w:rPr>
        <w:t>осуществлен переход на принцип планирования и исполнения бюджетов поселений Чамзинского муниципального района Республики Мордовия на основе муниципальных программ.</w:t>
      </w:r>
    </w:p>
    <w:p w:rsidR="006243C7" w:rsidRPr="000C008A" w:rsidRDefault="006243C7" w:rsidP="00005A9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759D1">
        <w:rPr>
          <w:sz w:val="28"/>
          <w:szCs w:val="28"/>
        </w:rPr>
        <w:t>Консолидированный бюджет Чамзинского муниципального района Республики Мордовия (далее – консолидированный бюджет) в 2016 году исполнен с профицитом в 147299,7 тыс. рублей, профицит районного бюджета составил 105395,8 тыс. рублей. Муниципальный долг Чамзинского муниципального района Республики Мордовия на 1 октября 2017 г. состав</w:t>
      </w:r>
      <w:r w:rsidRPr="000C008A">
        <w:rPr>
          <w:sz w:val="28"/>
          <w:szCs w:val="28"/>
        </w:rPr>
        <w:t>ил 10240,5 тыс. рублей (3,8 процента от объема доходов районного бюджета без учета безвозмездных поступлений).</w:t>
      </w:r>
    </w:p>
    <w:p w:rsidR="006243C7" w:rsidRPr="000C008A" w:rsidRDefault="006243C7" w:rsidP="003567F7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0C008A">
        <w:rPr>
          <w:sz w:val="28"/>
          <w:szCs w:val="28"/>
        </w:rPr>
        <w:t>Общий объем доходов консолидированного бюджета района в 2016 году в сравнении с уровнем предыдущего года увеличился на 34,9 процента и составил 693061,0 тыс. руб.</w:t>
      </w:r>
    </w:p>
    <w:p w:rsidR="006243C7" w:rsidRPr="00F759D1" w:rsidRDefault="006243C7" w:rsidP="00005A9D">
      <w:pPr>
        <w:ind w:firstLine="709"/>
        <w:jc w:val="both"/>
        <w:rPr>
          <w:sz w:val="28"/>
          <w:szCs w:val="28"/>
        </w:rPr>
      </w:pPr>
      <w:r w:rsidRPr="000C008A">
        <w:rPr>
          <w:sz w:val="28"/>
          <w:szCs w:val="28"/>
        </w:rPr>
        <w:t xml:space="preserve">Поступление налоговых и неналоговых доходов в консолидированный бюджет за 2016 год составило 412 919,9 тыс. рублей и по сравнению с 2015 годом возросло на 158 861,8 тыс. рублей, или </w:t>
      </w:r>
      <w:r w:rsidRPr="00F759D1">
        <w:rPr>
          <w:sz w:val="28"/>
          <w:szCs w:val="28"/>
        </w:rPr>
        <w:t xml:space="preserve">на </w:t>
      </w:r>
      <w:r>
        <w:rPr>
          <w:sz w:val="28"/>
          <w:szCs w:val="28"/>
        </w:rPr>
        <w:t>62,5</w:t>
      </w:r>
      <w:r w:rsidRPr="00F759D1">
        <w:rPr>
          <w:sz w:val="28"/>
          <w:szCs w:val="28"/>
        </w:rPr>
        <w:t xml:space="preserve"> процента. </w:t>
      </w:r>
    </w:p>
    <w:p w:rsidR="006243C7" w:rsidRDefault="006243C7" w:rsidP="008A17CA">
      <w:pPr>
        <w:ind w:firstLine="720"/>
        <w:jc w:val="both"/>
        <w:rPr>
          <w:sz w:val="28"/>
          <w:szCs w:val="28"/>
        </w:rPr>
      </w:pPr>
      <w:r w:rsidRPr="00F759D1">
        <w:rPr>
          <w:sz w:val="28"/>
          <w:szCs w:val="28"/>
        </w:rPr>
        <w:t>По состоянию на 1 октября 2017 года объем налоговых и неналоговых доходов в сравнении с аналогичным периодом предыдущего</w:t>
      </w:r>
      <w:r w:rsidRPr="000C008A">
        <w:rPr>
          <w:sz w:val="28"/>
          <w:szCs w:val="28"/>
        </w:rPr>
        <w:t xml:space="preserve"> года уменьшился и составил 62,9 процента. Уменьшение доли налоговых и неналоговых доходов связано с поступлением единовременных выплат по НДФЛ в 2016 году. За девять месяцев 2017 года в консолидированный бюджет поступило 73,9 процента от утвержденного объема налоговых и неналоговых доходов.</w:t>
      </w:r>
    </w:p>
    <w:p w:rsidR="006243C7" w:rsidRDefault="006243C7" w:rsidP="008A17CA">
      <w:pPr>
        <w:ind w:firstLine="720"/>
        <w:jc w:val="both"/>
        <w:rPr>
          <w:sz w:val="28"/>
          <w:szCs w:val="28"/>
        </w:rPr>
      </w:pPr>
      <w:r w:rsidRPr="00C1293D">
        <w:rPr>
          <w:sz w:val="28"/>
          <w:szCs w:val="28"/>
        </w:rPr>
        <w:t>Решением Совета депутатов Чамзинского муниципального района от 17 ноября 2016 года № 17 «О внесении изменений в решение Совета депутатов Чамзинского муниципального района № 106 от 25 октября 2005 года «Об установлении единого налога на вмененный доход для отдельных видов деятельности» с 1 января 2017 года пересмотрены (увеличены) коэффициенты для исчисления единого налога на вмененный доход для отдельных видов деятельности, в том числе</w:t>
      </w:r>
      <w:r>
        <w:rPr>
          <w:sz w:val="28"/>
          <w:szCs w:val="28"/>
        </w:rPr>
        <w:t xml:space="preserve">: </w:t>
      </w:r>
    </w:p>
    <w:p w:rsidR="006243C7" w:rsidRDefault="006243C7" w:rsidP="008A17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1293D">
        <w:rPr>
          <w:sz w:val="28"/>
          <w:szCs w:val="28"/>
        </w:rPr>
        <w:t>показател</w:t>
      </w:r>
      <w:r>
        <w:rPr>
          <w:sz w:val="28"/>
          <w:szCs w:val="28"/>
        </w:rPr>
        <w:t>ь,</w:t>
      </w:r>
      <w:r w:rsidRPr="00C1293D">
        <w:rPr>
          <w:sz w:val="28"/>
          <w:szCs w:val="28"/>
        </w:rPr>
        <w:t xml:space="preserve"> учитыва</w:t>
      </w:r>
      <w:r>
        <w:rPr>
          <w:sz w:val="28"/>
          <w:szCs w:val="28"/>
        </w:rPr>
        <w:t>ющий</w:t>
      </w:r>
      <w:r w:rsidRPr="00C1293D">
        <w:rPr>
          <w:sz w:val="28"/>
          <w:szCs w:val="28"/>
        </w:rPr>
        <w:t xml:space="preserve"> особенности места ведения предпринимательской деятельности в зависимости от численности населения администр</w:t>
      </w:r>
      <w:r>
        <w:rPr>
          <w:sz w:val="28"/>
          <w:szCs w:val="28"/>
        </w:rPr>
        <w:t>ативно-территориальной единицы;</w:t>
      </w:r>
    </w:p>
    <w:p w:rsidR="006243C7" w:rsidRPr="000C008A" w:rsidRDefault="006243C7" w:rsidP="008A17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1293D">
        <w:rPr>
          <w:sz w:val="28"/>
          <w:szCs w:val="28"/>
        </w:rPr>
        <w:t>показател</w:t>
      </w:r>
      <w:r>
        <w:rPr>
          <w:sz w:val="28"/>
          <w:szCs w:val="28"/>
        </w:rPr>
        <w:t xml:space="preserve">ь, </w:t>
      </w:r>
      <w:r w:rsidRPr="00C1293D">
        <w:rPr>
          <w:sz w:val="28"/>
          <w:szCs w:val="28"/>
        </w:rPr>
        <w:t>учитывающи</w:t>
      </w:r>
      <w:r>
        <w:rPr>
          <w:sz w:val="28"/>
          <w:szCs w:val="28"/>
        </w:rPr>
        <w:t>й</w:t>
      </w:r>
      <w:r w:rsidRPr="00C1293D">
        <w:rPr>
          <w:sz w:val="28"/>
          <w:szCs w:val="28"/>
        </w:rPr>
        <w:t xml:space="preserve"> режим рабочего времени.</w:t>
      </w:r>
      <w:r>
        <w:rPr>
          <w:sz w:val="28"/>
          <w:szCs w:val="28"/>
        </w:rPr>
        <w:t xml:space="preserve"> </w:t>
      </w:r>
    </w:p>
    <w:p w:rsidR="006243C7" w:rsidRPr="000C008A" w:rsidRDefault="006243C7" w:rsidP="00005A9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C008A">
        <w:rPr>
          <w:sz w:val="28"/>
          <w:szCs w:val="28"/>
        </w:rPr>
        <w:t>Распоряжением Администрации Чамзинского муниципального района Республики Мордовия №118 от 7 июля 2017 года утвержден План по отмене с 1 января 2018 года неэффективных льгот (пониженных ставок по налогам).</w:t>
      </w:r>
    </w:p>
    <w:p w:rsidR="006243C7" w:rsidRPr="000C008A" w:rsidRDefault="006243C7" w:rsidP="00005A9D">
      <w:pPr>
        <w:ind w:firstLine="720"/>
        <w:jc w:val="both"/>
        <w:rPr>
          <w:sz w:val="28"/>
          <w:szCs w:val="28"/>
        </w:rPr>
      </w:pPr>
      <w:r w:rsidRPr="000C008A">
        <w:rPr>
          <w:sz w:val="28"/>
          <w:szCs w:val="28"/>
        </w:rPr>
        <w:t>Расходование бюджетных средств в 2016 году производилось исходя из обеспечения приоритетности выполнения приоритетных социально значимых обязательств Чамзинского муниципального района Республики Мордовия.</w:t>
      </w:r>
    </w:p>
    <w:p w:rsidR="006243C7" w:rsidRPr="000C008A" w:rsidRDefault="006243C7" w:rsidP="00FA483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C008A">
        <w:rPr>
          <w:sz w:val="28"/>
          <w:szCs w:val="28"/>
        </w:rPr>
        <w:t>Развитие социально-экономической сферы осуществлялось в первую очередь в направлении решения задач, поставленных в указах Президента Российской Федерации от 7 мая 2012 года.</w:t>
      </w:r>
    </w:p>
    <w:p w:rsidR="006243C7" w:rsidRPr="000C008A" w:rsidRDefault="006243C7" w:rsidP="00005A9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C008A">
        <w:rPr>
          <w:sz w:val="28"/>
          <w:szCs w:val="28"/>
        </w:rPr>
        <w:t>В целях обеспечения сбалансированности бюджетной системы и изыскания источников финансирования принятых расходных обязательств в Чамзинском муниципальном районе Республике Мордовия реализуется Программа оздоровления муниципальных финансов Чамзинского муниципального района Республики Мордовия и муниципальных финансов сельских поселений Чамзинского муниципального района Республики Мордовия на 2017 – 2019 годы,  предусматривающая реализацию мероприятий по увеличению налоговых и неналоговых доходов консолидированного бюджета, улучшению делового климата и совершенствованию администрирования доходных источников,  оптимизации расходов консолидированного бюджета, сокращению просроченной кредиторской задолженности консолидированного бюджета, сокращению муниципального долга, а также по повышению эффективности бюджетного процесса.</w:t>
      </w:r>
    </w:p>
    <w:p w:rsidR="006243C7" w:rsidRPr="000C008A" w:rsidRDefault="006243C7" w:rsidP="00005A9D">
      <w:pPr>
        <w:ind w:firstLine="720"/>
        <w:jc w:val="both"/>
        <w:rPr>
          <w:sz w:val="28"/>
          <w:szCs w:val="28"/>
        </w:rPr>
      </w:pPr>
      <w:r w:rsidRPr="000C008A">
        <w:rPr>
          <w:sz w:val="28"/>
          <w:szCs w:val="28"/>
        </w:rPr>
        <w:t>Реализован ряд мероприятий по оптимизации сети муниципальных учреждений Чамзинского муниципального района Республики Мордовия (далее – муниципальные учреждения). Высвобождающиеся в результате проводимых мероприятий бюджетные средства направлены на реализацию первоочередных мероприятий, в первую очередь, на укрепление социальной стабильности населения.</w:t>
      </w:r>
    </w:p>
    <w:p w:rsidR="006243C7" w:rsidRPr="000C008A" w:rsidRDefault="006243C7" w:rsidP="00005A9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C008A">
        <w:rPr>
          <w:sz w:val="28"/>
          <w:szCs w:val="28"/>
        </w:rPr>
        <w:t>В рамках мероприятий по повышению открытости и прозрачности системы управления муниципальными финансами Чамзинского муниципального района  Республики Мордовия и в целях предоставления населению актуальной информации о районном бюджете и его исполнении в объективной и доступной для понимания форме на регулярной основе на всех этапах бюджетного процесса публикуется электронная информационная брошюра «Бюджет для граждан».</w:t>
      </w:r>
    </w:p>
    <w:p w:rsidR="006243C7" w:rsidRPr="00E92DA1" w:rsidRDefault="006243C7" w:rsidP="00005A9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243C7" w:rsidRPr="00E92DA1" w:rsidRDefault="006243C7" w:rsidP="00873A68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2DA1">
        <w:rPr>
          <w:rFonts w:ascii="Times New Roman" w:hAnsi="Times New Roman" w:cs="Times New Roman"/>
          <w:b/>
          <w:bCs/>
          <w:sz w:val="28"/>
          <w:szCs w:val="28"/>
        </w:rPr>
        <w:t>Основные цели и задачи бюджетной и налоговой политики Чамзинского муниципального района Республики Мордовия на 2018 год и на плановый период 2019 и 2020 годов</w:t>
      </w:r>
    </w:p>
    <w:p w:rsidR="006243C7" w:rsidRPr="00E92DA1" w:rsidRDefault="006243C7" w:rsidP="00005A9D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243C7" w:rsidRPr="00E92DA1" w:rsidRDefault="006243C7" w:rsidP="00873A6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92DA1">
        <w:rPr>
          <w:sz w:val="28"/>
          <w:szCs w:val="28"/>
        </w:rPr>
        <w:t>Исходя из необходимости достижения заявленных целевых ориентиров и обеспечения устойчивого развития экономики и социальной стабильности в районе при рациональном и эффективном использовании бюджетных средств, а также учитывая насущную актуальность большинства направлений бюджетной и налоговой политики, заявленных в предыдущие годы, основными задачами бюджетной и налоговой политики Чамзинского муниципального района Республики Мордовия в среднесрочной перспективе являются:</w:t>
      </w:r>
    </w:p>
    <w:p w:rsidR="006243C7" w:rsidRPr="00E92DA1" w:rsidRDefault="006243C7" w:rsidP="00873A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2DA1">
        <w:rPr>
          <w:rFonts w:ascii="Times New Roman" w:hAnsi="Times New Roman" w:cs="Times New Roman"/>
          <w:sz w:val="28"/>
          <w:szCs w:val="28"/>
        </w:rPr>
        <w:t>1) проведение ответственной бюджетной политики, способствующей обеспечению долгосрочной устойчивости районного бюджета, формированию условий для ускорения темпов экономического роста, укреплению финансовой стабильности в Чамзинском муниципальном районе Республики Мордовия. В рамках решения данной задачи необходимо усилить работу по количественному росту и развитию источников формирования доходной части районного бюджета, максимально  четко и продуманно осуществлять политику в области расходов и жестко придерживаться бюджетных ограничений, установленных бюджетным законодательством и соглашениями о получении бюджетных кредитов из республиканского бюджета;</w:t>
      </w:r>
    </w:p>
    <w:p w:rsidR="006243C7" w:rsidRPr="00E92DA1" w:rsidRDefault="006243C7" w:rsidP="00873A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2DA1">
        <w:rPr>
          <w:rFonts w:ascii="Times New Roman" w:hAnsi="Times New Roman" w:cs="Times New Roman"/>
          <w:sz w:val="28"/>
          <w:szCs w:val="28"/>
        </w:rPr>
        <w:t>2) улучшение качества администрирования доходов и реализация комплекса мер бюджетного и налогового стимулирования притока инвестиций и их направления на реализацию программ и проектов, способных увеличить поступление доходов в районный бюджет;</w:t>
      </w:r>
    </w:p>
    <w:p w:rsidR="006243C7" w:rsidRPr="00E92DA1" w:rsidRDefault="006243C7" w:rsidP="00873A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2DA1">
        <w:rPr>
          <w:rFonts w:ascii="Times New Roman" w:hAnsi="Times New Roman" w:cs="Times New Roman"/>
          <w:sz w:val="28"/>
          <w:szCs w:val="28"/>
        </w:rPr>
        <w:t>3) расширение использования муниципальных программ в бюджетном планировании и повышение качества их исполнения;</w:t>
      </w:r>
    </w:p>
    <w:p w:rsidR="006243C7" w:rsidRPr="00E92DA1" w:rsidRDefault="006243C7" w:rsidP="00873A6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92DA1">
        <w:rPr>
          <w:sz w:val="28"/>
          <w:szCs w:val="28"/>
        </w:rPr>
        <w:t>4) 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расходов;</w:t>
      </w:r>
    </w:p>
    <w:p w:rsidR="006243C7" w:rsidRPr="00E92DA1" w:rsidRDefault="006243C7" w:rsidP="00873A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2DA1">
        <w:rPr>
          <w:rFonts w:ascii="Times New Roman" w:hAnsi="Times New Roman" w:cs="Times New Roman"/>
          <w:sz w:val="28"/>
          <w:szCs w:val="28"/>
        </w:rPr>
        <w:t xml:space="preserve">5) безусловное исполнение действующих социально значимых расходных обязательств; </w:t>
      </w:r>
    </w:p>
    <w:p w:rsidR="006243C7" w:rsidRPr="00E92DA1" w:rsidRDefault="006243C7" w:rsidP="00873A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2DA1">
        <w:rPr>
          <w:rFonts w:ascii="Times New Roman" w:hAnsi="Times New Roman" w:cs="Times New Roman"/>
          <w:sz w:val="28"/>
          <w:szCs w:val="28"/>
        </w:rPr>
        <w:t>6) своевременное и полное исполнение долговых обязательств при минимизации расходов на обслуживание муниципального долга Чамзинского муниципального района Республики Мордовия;</w:t>
      </w:r>
    </w:p>
    <w:p w:rsidR="006243C7" w:rsidRPr="00E92DA1" w:rsidRDefault="006243C7" w:rsidP="00873A6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2DA1">
        <w:rPr>
          <w:rFonts w:ascii="Times New Roman" w:hAnsi="Times New Roman" w:cs="Times New Roman"/>
          <w:sz w:val="28"/>
          <w:szCs w:val="28"/>
        </w:rPr>
        <w:t>7) повышение доступности и качества оказания государственных  (муниципальных) услуг (выполнения работ);</w:t>
      </w:r>
    </w:p>
    <w:p w:rsidR="006243C7" w:rsidRPr="00E92DA1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61DD9">
        <w:rPr>
          <w:sz w:val="28"/>
          <w:szCs w:val="28"/>
        </w:rPr>
        <w:t>8) повышение эффективности деятельности муниципальных учреждений при оказании услуг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уставами;</w:t>
      </w:r>
    </w:p>
    <w:p w:rsidR="006243C7" w:rsidRPr="00E92DA1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76C0">
        <w:rPr>
          <w:sz w:val="28"/>
          <w:szCs w:val="28"/>
        </w:rPr>
        <w:t xml:space="preserve">9) совершенствование </w:t>
      </w:r>
      <w:r>
        <w:rPr>
          <w:sz w:val="28"/>
          <w:szCs w:val="28"/>
        </w:rPr>
        <w:t xml:space="preserve">и развитие </w:t>
      </w:r>
      <w:r w:rsidRPr="000D76C0">
        <w:rPr>
          <w:sz w:val="28"/>
          <w:szCs w:val="28"/>
        </w:rPr>
        <w:t>межбюджетных отношений;</w:t>
      </w:r>
    </w:p>
    <w:p w:rsidR="006243C7" w:rsidRPr="00E92DA1" w:rsidRDefault="006243C7" w:rsidP="00873A68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92DA1">
        <w:rPr>
          <w:rFonts w:ascii="Times New Roman" w:hAnsi="Times New Roman" w:cs="Times New Roman"/>
          <w:sz w:val="28"/>
          <w:szCs w:val="28"/>
        </w:rPr>
        <w:t>10) о</w:t>
      </w:r>
      <w:r w:rsidRPr="00E92DA1">
        <w:rPr>
          <w:rFonts w:ascii="Times New Roman" w:hAnsi="Times New Roman" w:cs="Times New Roman"/>
          <w:color w:val="000000"/>
          <w:sz w:val="28"/>
          <w:szCs w:val="28"/>
        </w:rPr>
        <w:t>беспечение прозрачности и открытости районного бюджета и бюджетного процесса для общества.</w:t>
      </w:r>
    </w:p>
    <w:p w:rsidR="006243C7" w:rsidRDefault="006243C7" w:rsidP="00461DD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243C7" w:rsidRDefault="006243C7" w:rsidP="00461DD9">
      <w:pPr>
        <w:jc w:val="center"/>
        <w:rPr>
          <w:b/>
          <w:bCs/>
          <w:sz w:val="28"/>
          <w:szCs w:val="28"/>
        </w:rPr>
      </w:pPr>
      <w:r w:rsidRPr="00E92DA1">
        <w:rPr>
          <w:b/>
          <w:bCs/>
          <w:sz w:val="28"/>
          <w:szCs w:val="28"/>
        </w:rPr>
        <w:t>Политика в области доходов</w:t>
      </w:r>
    </w:p>
    <w:p w:rsidR="006243C7" w:rsidRDefault="006243C7" w:rsidP="00461DD9">
      <w:pPr>
        <w:jc w:val="center"/>
        <w:rPr>
          <w:b/>
          <w:bCs/>
          <w:sz w:val="28"/>
          <w:szCs w:val="28"/>
        </w:rPr>
      </w:pPr>
    </w:p>
    <w:p w:rsidR="006243C7" w:rsidRPr="00E92DA1" w:rsidRDefault="006243C7" w:rsidP="00461DD9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Налоговая п</w:t>
      </w:r>
      <w:r w:rsidRPr="00E92DA1">
        <w:rPr>
          <w:rFonts w:ascii="Times New Roman" w:hAnsi="Times New Roman" w:cs="Times New Roman"/>
          <w:sz w:val="28"/>
          <w:szCs w:val="28"/>
        </w:rPr>
        <w:t>олитика в области доходов в 2018 году и в плановом периоде 2019 и 2020 годов будет направлена на обеспечение поступления в консолидированный бюджет всех доходных источников в запланированных объемах, а также дополнительных доходов, в том числе за счет повышения качества их администрирования.</w:t>
      </w:r>
    </w:p>
    <w:p w:rsidR="006243C7" w:rsidRPr="00E92DA1" w:rsidRDefault="006243C7" w:rsidP="00461DD9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92DA1">
        <w:rPr>
          <w:rFonts w:ascii="Times New Roman" w:hAnsi="Times New Roman" w:cs="Times New Roman"/>
          <w:sz w:val="28"/>
          <w:szCs w:val="28"/>
        </w:rPr>
        <w:t xml:space="preserve">Увеличению поступления доходов должно способствовать осуществление следующих мер: </w:t>
      </w:r>
    </w:p>
    <w:p w:rsidR="006243C7" w:rsidRPr="00E92DA1" w:rsidRDefault="006243C7" w:rsidP="00461DD9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92DA1">
        <w:rPr>
          <w:rFonts w:ascii="Times New Roman" w:hAnsi="Times New Roman" w:cs="Times New Roman"/>
          <w:sz w:val="28"/>
          <w:szCs w:val="28"/>
        </w:rPr>
        <w:t>1) стимулирование налогоплательщиков к погашению задолженности по обязательным платежам в бюджет;</w:t>
      </w:r>
    </w:p>
    <w:p w:rsidR="006243C7" w:rsidRPr="00E92DA1" w:rsidRDefault="006243C7" w:rsidP="00461DD9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92DA1">
        <w:rPr>
          <w:rFonts w:ascii="Times New Roman" w:hAnsi="Times New Roman" w:cs="Times New Roman"/>
          <w:sz w:val="28"/>
          <w:szCs w:val="28"/>
        </w:rPr>
        <w:t>2) усиление претензионно-исковой работы с неплательщиками и осуществление мер принудительного взыскания задолженности;</w:t>
      </w:r>
    </w:p>
    <w:p w:rsidR="006243C7" w:rsidRPr="00E92DA1" w:rsidRDefault="006243C7" w:rsidP="00461DD9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92DA1">
        <w:rPr>
          <w:rFonts w:ascii="Times New Roman" w:hAnsi="Times New Roman" w:cs="Times New Roman"/>
          <w:sz w:val="28"/>
          <w:szCs w:val="28"/>
        </w:rPr>
        <w:t>3) совершенствование контрольной работы в отношении организаций, снижающих налогооблагаемую базу, имеющих недоимку по обязательным платежам, а также выплачивающих заработную плату с нарушением трудового и налогового законодательства;</w:t>
      </w:r>
    </w:p>
    <w:p w:rsidR="006243C7" w:rsidRPr="00E92DA1" w:rsidRDefault="006243C7" w:rsidP="00461DD9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92DA1">
        <w:rPr>
          <w:rFonts w:ascii="Times New Roman" w:hAnsi="Times New Roman" w:cs="Times New Roman"/>
          <w:sz w:val="28"/>
          <w:szCs w:val="28"/>
        </w:rPr>
        <w:t>4) повышение эффективности управления муниципальной собственностью, увеличение поступлений доходов в консолидированный бюджет от их использования;</w:t>
      </w:r>
    </w:p>
    <w:p w:rsidR="006243C7" w:rsidRPr="00E92DA1" w:rsidRDefault="006243C7" w:rsidP="00461DD9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92DA1">
        <w:rPr>
          <w:rFonts w:ascii="Times New Roman" w:hAnsi="Times New Roman" w:cs="Times New Roman"/>
          <w:sz w:val="28"/>
          <w:szCs w:val="28"/>
        </w:rPr>
        <w:t>5) продолжение проведения на территории Чамзинского муниципального района Республики Мордовия инвентаризации недвижимого имущества с целью вовлечения в оборот незарегистрированного недвижимого имущества</w:t>
      </w:r>
      <w:r w:rsidRPr="00A03D7D">
        <w:rPr>
          <w:rFonts w:ascii="Times New Roman" w:hAnsi="Times New Roman" w:cs="Times New Roman"/>
          <w:sz w:val="28"/>
          <w:szCs w:val="28"/>
        </w:rPr>
        <w:t>, работа с населением в части регистрации права собственности на недвижимое имущество и земельные участки, оформление невосстребованных земельных долей;</w:t>
      </w:r>
    </w:p>
    <w:p w:rsidR="006243C7" w:rsidRPr="00E92DA1" w:rsidRDefault="006243C7" w:rsidP="00461DD9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92DA1">
        <w:rPr>
          <w:rFonts w:ascii="Times New Roman" w:hAnsi="Times New Roman" w:cs="Times New Roman"/>
          <w:sz w:val="28"/>
          <w:szCs w:val="28"/>
        </w:rPr>
        <w:t>6) отказ от установления налоговых льгот;</w:t>
      </w:r>
    </w:p>
    <w:p w:rsidR="006243C7" w:rsidRPr="00E92DA1" w:rsidRDefault="006243C7" w:rsidP="00461DD9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92DA1">
        <w:rPr>
          <w:rFonts w:ascii="Times New Roman" w:hAnsi="Times New Roman" w:cs="Times New Roman"/>
          <w:sz w:val="28"/>
          <w:szCs w:val="28"/>
        </w:rPr>
        <w:t>7) увеличение налогового потенциала Чамзинского муниципального района Республики Мордовия за счет стимулирования деловой активности, привлечения инвестиций, реализации высокоэффективных инвестиционных проектов.</w:t>
      </w:r>
    </w:p>
    <w:p w:rsidR="006243C7" w:rsidRPr="00E92DA1" w:rsidRDefault="006243C7" w:rsidP="00461DD9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243C7" w:rsidRDefault="006243C7" w:rsidP="00461DD9">
      <w:pPr>
        <w:jc w:val="center"/>
        <w:rPr>
          <w:b/>
          <w:bCs/>
          <w:sz w:val="28"/>
          <w:szCs w:val="28"/>
        </w:rPr>
      </w:pPr>
      <w:r w:rsidRPr="00E92DA1">
        <w:rPr>
          <w:b/>
          <w:bCs/>
          <w:sz w:val="28"/>
          <w:szCs w:val="28"/>
        </w:rPr>
        <w:t>Политика в области расходов</w:t>
      </w:r>
    </w:p>
    <w:p w:rsidR="006243C7" w:rsidRDefault="006243C7" w:rsidP="00461DD9">
      <w:pPr>
        <w:jc w:val="center"/>
        <w:rPr>
          <w:b/>
          <w:bCs/>
          <w:sz w:val="28"/>
          <w:szCs w:val="28"/>
        </w:rPr>
      </w:pPr>
    </w:p>
    <w:p w:rsidR="006243C7" w:rsidRPr="00803049" w:rsidRDefault="006243C7" w:rsidP="00803049">
      <w:pPr>
        <w:ind w:firstLine="720"/>
        <w:jc w:val="both"/>
        <w:rPr>
          <w:sz w:val="28"/>
          <w:szCs w:val="28"/>
        </w:rPr>
      </w:pPr>
      <w:r w:rsidRPr="00803049">
        <w:rPr>
          <w:sz w:val="28"/>
          <w:szCs w:val="28"/>
        </w:rPr>
        <w:t xml:space="preserve">В условиях ограниченности бюджетных возможностей политика в области расходов в 2018 году и плановом периоде 2019 и 2020 годов должна быть ориентирована на безусловное исполнение действующих обязательств при </w:t>
      </w:r>
      <w:r>
        <w:rPr>
          <w:sz w:val="28"/>
          <w:szCs w:val="28"/>
        </w:rPr>
        <w:t>условии повышения эффективности и</w:t>
      </w:r>
      <w:r w:rsidRPr="00803049">
        <w:rPr>
          <w:sz w:val="28"/>
          <w:szCs w:val="28"/>
        </w:rPr>
        <w:t xml:space="preserve"> оптимизации </w:t>
      </w:r>
      <w:r w:rsidRPr="002B5F53">
        <w:rPr>
          <w:sz w:val="28"/>
          <w:szCs w:val="28"/>
        </w:rPr>
        <w:t xml:space="preserve">бюджетных расходов, концепция которой определена Программой оздоровления </w:t>
      </w:r>
      <w:r>
        <w:rPr>
          <w:sz w:val="28"/>
          <w:szCs w:val="28"/>
        </w:rPr>
        <w:t>муниципальных</w:t>
      </w:r>
      <w:r w:rsidRPr="002B5F53">
        <w:rPr>
          <w:sz w:val="28"/>
          <w:szCs w:val="28"/>
        </w:rPr>
        <w:t xml:space="preserve"> финансов</w:t>
      </w:r>
      <w:r>
        <w:rPr>
          <w:sz w:val="28"/>
          <w:szCs w:val="28"/>
        </w:rPr>
        <w:t xml:space="preserve"> Чамзинского муниципального района </w:t>
      </w:r>
      <w:r w:rsidRPr="002B5F53">
        <w:rPr>
          <w:sz w:val="28"/>
          <w:szCs w:val="28"/>
        </w:rPr>
        <w:t>Республики Мордовия и муниципальных финансов</w:t>
      </w:r>
      <w:r>
        <w:rPr>
          <w:sz w:val="28"/>
          <w:szCs w:val="28"/>
        </w:rPr>
        <w:t xml:space="preserve"> сельских поселений Чамзинского муниципального района Р</w:t>
      </w:r>
      <w:r w:rsidRPr="002B5F53">
        <w:rPr>
          <w:sz w:val="28"/>
          <w:szCs w:val="28"/>
        </w:rPr>
        <w:t>еспублик</w:t>
      </w:r>
      <w:r>
        <w:rPr>
          <w:sz w:val="28"/>
          <w:szCs w:val="28"/>
        </w:rPr>
        <w:t>и</w:t>
      </w:r>
      <w:r w:rsidRPr="002B5F53">
        <w:rPr>
          <w:sz w:val="28"/>
          <w:szCs w:val="28"/>
        </w:rPr>
        <w:t xml:space="preserve"> Мордовия на 201</w:t>
      </w:r>
      <w:r>
        <w:rPr>
          <w:sz w:val="28"/>
          <w:szCs w:val="28"/>
        </w:rPr>
        <w:t>7</w:t>
      </w:r>
      <w:r w:rsidRPr="002B5F53">
        <w:rPr>
          <w:sz w:val="28"/>
          <w:szCs w:val="28"/>
        </w:rPr>
        <w:t xml:space="preserve"> – 2019 годы.</w:t>
      </w:r>
      <w:r w:rsidRPr="00803049">
        <w:rPr>
          <w:sz w:val="28"/>
          <w:szCs w:val="28"/>
        </w:rPr>
        <w:t xml:space="preserve"> 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5F53">
        <w:rPr>
          <w:sz w:val="28"/>
          <w:szCs w:val="28"/>
        </w:rPr>
        <w:t>В предстоящем периоде необходимо сосредоточиться на: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5F53">
        <w:rPr>
          <w:sz w:val="28"/>
          <w:szCs w:val="28"/>
        </w:rPr>
        <w:t xml:space="preserve">1) </w:t>
      </w:r>
      <w:r w:rsidRPr="002B5F53">
        <w:rPr>
          <w:sz w:val="28"/>
          <w:szCs w:val="28"/>
          <w:lang w:eastAsia="en-US"/>
        </w:rPr>
        <w:t xml:space="preserve">повышении прозрачности процедур составления, изменения и исполнения </w:t>
      </w:r>
      <w:r>
        <w:rPr>
          <w:sz w:val="28"/>
          <w:szCs w:val="28"/>
          <w:lang w:eastAsia="en-US"/>
        </w:rPr>
        <w:t>районного</w:t>
      </w:r>
      <w:r w:rsidRPr="002B5F53">
        <w:rPr>
          <w:sz w:val="28"/>
          <w:szCs w:val="28"/>
          <w:lang w:eastAsia="en-US"/>
        </w:rPr>
        <w:t xml:space="preserve"> бюджета, в том числе порядков </w:t>
      </w:r>
      <w:r w:rsidRPr="002B5F53">
        <w:rPr>
          <w:sz w:val="28"/>
          <w:szCs w:val="28"/>
        </w:rPr>
        <w:t xml:space="preserve">формирования, предоставления и распределения межбюджетных трансфертов, </w:t>
      </w:r>
      <w:r w:rsidRPr="002B5F53">
        <w:rPr>
          <w:sz w:val="28"/>
          <w:szCs w:val="28"/>
          <w:lang w:eastAsia="en-US"/>
        </w:rPr>
        <w:t>процедур размещения заказов</w:t>
      </w:r>
      <w:r>
        <w:rPr>
          <w:sz w:val="28"/>
          <w:szCs w:val="28"/>
          <w:lang w:eastAsia="en-US"/>
        </w:rPr>
        <w:t xml:space="preserve"> для муниципальных нужд</w:t>
      </w:r>
      <w:r w:rsidRPr="002B5F53">
        <w:rPr>
          <w:sz w:val="28"/>
          <w:szCs w:val="28"/>
          <w:lang w:eastAsia="en-US"/>
        </w:rPr>
        <w:t>;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2B5F53">
        <w:rPr>
          <w:sz w:val="28"/>
          <w:szCs w:val="28"/>
          <w:lang w:eastAsia="en-US"/>
        </w:rPr>
        <w:t>2) обеспечении гибкости бюджетных процедур в случае изменения экономических условий или тактических приоритетов;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2B5F53">
        <w:rPr>
          <w:sz w:val="28"/>
          <w:szCs w:val="28"/>
          <w:lang w:eastAsia="en-US"/>
        </w:rPr>
        <w:t xml:space="preserve">3) продолжении работы по инвентаризации всех имеющихся расходных обязательств </w:t>
      </w:r>
      <w:r>
        <w:rPr>
          <w:sz w:val="28"/>
          <w:szCs w:val="28"/>
          <w:lang w:eastAsia="en-US"/>
        </w:rPr>
        <w:t xml:space="preserve">Чамзинского муниципального района </w:t>
      </w:r>
      <w:r w:rsidRPr="002B5F53">
        <w:rPr>
          <w:sz w:val="28"/>
          <w:szCs w:val="28"/>
          <w:lang w:eastAsia="en-US"/>
        </w:rPr>
        <w:t xml:space="preserve">Республики Мордовия и их анализу с целью определения соответствия приоритетам развития, чувствительности к изменениям </w:t>
      </w:r>
      <w:r w:rsidRPr="00372861">
        <w:rPr>
          <w:sz w:val="28"/>
          <w:szCs w:val="28"/>
          <w:lang w:eastAsia="en-US"/>
        </w:rPr>
        <w:t>макроэкономических условий;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5F53">
        <w:rPr>
          <w:sz w:val="28"/>
          <w:szCs w:val="28"/>
          <w:lang w:eastAsia="en-US"/>
        </w:rPr>
        <w:t xml:space="preserve">4) </w:t>
      </w:r>
      <w:r w:rsidRPr="002B5F53">
        <w:rPr>
          <w:sz w:val="28"/>
          <w:szCs w:val="28"/>
        </w:rPr>
        <w:t xml:space="preserve">сокращении неэффективных расходов и отказе от принятия новых расходных обязательств, не обеспеченных реальными доходными источниками и не связанных с решением вопросов, отнесенных Конституцией Российской Федерации, федеральными законами к полномочиям органов </w:t>
      </w:r>
      <w:r>
        <w:rPr>
          <w:sz w:val="28"/>
          <w:szCs w:val="28"/>
        </w:rPr>
        <w:t>местного самоуправления Чамзинского муниципального района</w:t>
      </w:r>
      <w:r w:rsidRPr="002B5F53">
        <w:rPr>
          <w:sz w:val="28"/>
          <w:szCs w:val="28"/>
        </w:rPr>
        <w:t>;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2B5F53">
        <w:rPr>
          <w:sz w:val="28"/>
          <w:szCs w:val="28"/>
          <w:lang w:eastAsia="en-US"/>
        </w:rPr>
        <w:t>5) выявлении резервов и перераспределении расходов р</w:t>
      </w:r>
      <w:r>
        <w:rPr>
          <w:sz w:val="28"/>
          <w:szCs w:val="28"/>
          <w:lang w:eastAsia="en-US"/>
        </w:rPr>
        <w:t>айонного</w:t>
      </w:r>
      <w:r w:rsidRPr="002B5F53">
        <w:rPr>
          <w:sz w:val="28"/>
          <w:szCs w:val="28"/>
          <w:lang w:eastAsia="en-US"/>
        </w:rPr>
        <w:t xml:space="preserve"> бюджета с учетом изменения структуры бюджетных расходов в пользу приоритетных направлений, поставленных в указах Президента Российской Федерации от 7 мая 2012 г., и проектов, создающих условия для социально-экономического развития;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5F53">
        <w:rPr>
          <w:sz w:val="28"/>
          <w:szCs w:val="28"/>
          <w:lang w:eastAsia="en-US"/>
        </w:rPr>
        <w:t xml:space="preserve">6) </w:t>
      </w:r>
      <w:r w:rsidRPr="002B5F53">
        <w:rPr>
          <w:sz w:val="28"/>
          <w:szCs w:val="28"/>
        </w:rPr>
        <w:t xml:space="preserve">распределении ресурсов с учетом результативности, достигнутой </w:t>
      </w:r>
      <w:r w:rsidRPr="002B5F53">
        <w:rPr>
          <w:sz w:val="28"/>
          <w:szCs w:val="28"/>
        </w:rPr>
        <w:br/>
        <w:t>в отчетных периодах.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5F53">
        <w:rPr>
          <w:sz w:val="28"/>
          <w:szCs w:val="28"/>
        </w:rPr>
        <w:t xml:space="preserve">Одним из ключевых инструментов повышения эффективности бюджетных расходов является совершенствование программно-целевых методов планирования путем планирования мероприятий </w:t>
      </w:r>
      <w:r>
        <w:rPr>
          <w:sz w:val="28"/>
          <w:szCs w:val="28"/>
        </w:rPr>
        <w:t xml:space="preserve">муниципальных </w:t>
      </w:r>
      <w:r w:rsidRPr="002B5F53">
        <w:rPr>
          <w:sz w:val="28"/>
          <w:szCs w:val="28"/>
        </w:rPr>
        <w:t>программ с учетом приоритетов социально-экономического развития р</w:t>
      </w:r>
      <w:r>
        <w:rPr>
          <w:sz w:val="28"/>
          <w:szCs w:val="28"/>
        </w:rPr>
        <w:t>айона</w:t>
      </w:r>
      <w:r w:rsidRPr="002B5F53">
        <w:rPr>
          <w:sz w:val="28"/>
          <w:szCs w:val="28"/>
        </w:rPr>
        <w:t xml:space="preserve"> и реальных финансовых возможностей р</w:t>
      </w:r>
      <w:r>
        <w:rPr>
          <w:sz w:val="28"/>
          <w:szCs w:val="28"/>
        </w:rPr>
        <w:t>айонного</w:t>
      </w:r>
      <w:r w:rsidRPr="002B5F53">
        <w:rPr>
          <w:sz w:val="28"/>
          <w:szCs w:val="28"/>
        </w:rPr>
        <w:t xml:space="preserve"> бюджета, расширение практики внедрения принципов проектного управления, дальнейшего совершенствования оценки эффективности реализации </w:t>
      </w:r>
      <w:r>
        <w:rPr>
          <w:sz w:val="28"/>
          <w:szCs w:val="28"/>
        </w:rPr>
        <w:t>муниципальных</w:t>
      </w:r>
      <w:r w:rsidRPr="002B5F53">
        <w:rPr>
          <w:sz w:val="28"/>
          <w:szCs w:val="28"/>
        </w:rPr>
        <w:t xml:space="preserve"> программ, повышения ответственности исполнителей </w:t>
      </w:r>
      <w:r>
        <w:rPr>
          <w:sz w:val="28"/>
          <w:szCs w:val="28"/>
        </w:rPr>
        <w:t>муниципальных</w:t>
      </w:r>
      <w:r w:rsidRPr="002B5F53">
        <w:rPr>
          <w:sz w:val="28"/>
          <w:szCs w:val="28"/>
        </w:rPr>
        <w:t xml:space="preserve"> программ за достижение наилучших результатов в рамках ограниченных финансовых ресурсов.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5F53">
        <w:rPr>
          <w:sz w:val="28"/>
          <w:szCs w:val="28"/>
        </w:rPr>
        <w:t>Развитие системы стратегического планирования в</w:t>
      </w:r>
      <w:r>
        <w:rPr>
          <w:sz w:val="28"/>
          <w:szCs w:val="28"/>
        </w:rPr>
        <w:t xml:space="preserve"> Чамзинском муниципальном районе Республики</w:t>
      </w:r>
      <w:r w:rsidRPr="002B5F53">
        <w:rPr>
          <w:sz w:val="28"/>
          <w:szCs w:val="28"/>
        </w:rPr>
        <w:t xml:space="preserve"> Мордовия потребует приведения объемов финансового обеспечения </w:t>
      </w:r>
      <w:r>
        <w:rPr>
          <w:sz w:val="28"/>
          <w:szCs w:val="28"/>
        </w:rPr>
        <w:t>муниципальных</w:t>
      </w:r>
      <w:r w:rsidRPr="002B5F53">
        <w:rPr>
          <w:sz w:val="28"/>
          <w:szCs w:val="28"/>
        </w:rPr>
        <w:t xml:space="preserve"> программ на весь период их действия в соответствие с реальными возможностями р</w:t>
      </w:r>
      <w:r>
        <w:rPr>
          <w:sz w:val="28"/>
          <w:szCs w:val="28"/>
        </w:rPr>
        <w:t xml:space="preserve">айонного </w:t>
      </w:r>
      <w:r w:rsidRPr="002B5F53">
        <w:rPr>
          <w:sz w:val="28"/>
          <w:szCs w:val="28"/>
        </w:rPr>
        <w:t>бюджета.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5F53">
        <w:rPr>
          <w:sz w:val="28"/>
          <w:szCs w:val="28"/>
        </w:rPr>
        <w:t>Существенный резерв повышения эффективности бюджетных расходов лежит в области подготовки бюджетных решений. В борьбе за эффективное использование бюджетных средств требуется смещение акцента на оценку обоснованности решений. Необходимо активно использовать оценку эффективности бюджетных расходов уже на этапе их планирования.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5F53">
        <w:rPr>
          <w:sz w:val="28"/>
          <w:szCs w:val="28"/>
        </w:rPr>
        <w:t xml:space="preserve">В 2018 году и в плановом периоде 2019 и 2020 годов обеспечение привлечения средств </w:t>
      </w:r>
      <w:r>
        <w:rPr>
          <w:sz w:val="28"/>
          <w:szCs w:val="28"/>
        </w:rPr>
        <w:t>республиканского</w:t>
      </w:r>
      <w:r w:rsidRPr="002B5F53">
        <w:rPr>
          <w:sz w:val="28"/>
          <w:szCs w:val="28"/>
        </w:rPr>
        <w:t xml:space="preserve"> бюджета для финансирования расходных обязательств и выполнение условий софинансирования по средствам </w:t>
      </w:r>
      <w:r>
        <w:rPr>
          <w:sz w:val="28"/>
          <w:szCs w:val="28"/>
        </w:rPr>
        <w:t>республиканского</w:t>
      </w:r>
      <w:r w:rsidRPr="002B5F53">
        <w:rPr>
          <w:sz w:val="28"/>
          <w:szCs w:val="28"/>
        </w:rPr>
        <w:t xml:space="preserve"> бюджета должны быть детально просчитаны, а запрашиваемые бюджетные ресурсы – иметь реальную потребность, оценимый эффект от использования средств и при этом не создавать дополнительной нагрузки на р</w:t>
      </w:r>
      <w:r>
        <w:rPr>
          <w:sz w:val="28"/>
          <w:szCs w:val="28"/>
        </w:rPr>
        <w:t>айонный</w:t>
      </w:r>
      <w:r w:rsidRPr="002B5F53">
        <w:rPr>
          <w:sz w:val="28"/>
          <w:szCs w:val="28"/>
        </w:rPr>
        <w:t xml:space="preserve"> бюджет.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5F53">
        <w:rPr>
          <w:sz w:val="28"/>
          <w:szCs w:val="28"/>
        </w:rPr>
        <w:t xml:space="preserve">Как и в предыдущие годы, основным приоритетом бюджетных расходов останется реализация указов Президента Российской Федерации от 7 мая 2012 г., среди которых повышение оплаты труда отдельных категорий работников бюджетной сферы, поддержка семьи и материнства. 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5F53">
        <w:rPr>
          <w:sz w:val="28"/>
          <w:szCs w:val="28"/>
        </w:rPr>
        <w:t>В рамках по</w:t>
      </w:r>
      <w:r>
        <w:rPr>
          <w:sz w:val="28"/>
          <w:szCs w:val="28"/>
        </w:rPr>
        <w:t>вышения эффективности оказания муниципальных</w:t>
      </w:r>
      <w:r w:rsidRPr="002B5F53">
        <w:rPr>
          <w:sz w:val="28"/>
          <w:szCs w:val="28"/>
        </w:rPr>
        <w:t xml:space="preserve"> услуг необходимо продолжить работу по созданию стимулов для более рационального и экономного использования бюджетных средств, включающую в себя: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5F53">
        <w:rPr>
          <w:sz w:val="28"/>
          <w:szCs w:val="28"/>
        </w:rPr>
        <w:t xml:space="preserve">– оптимизацию бюджетной сети за счет ликвидации или изменения типа </w:t>
      </w:r>
      <w:r>
        <w:rPr>
          <w:sz w:val="28"/>
          <w:szCs w:val="28"/>
        </w:rPr>
        <w:t>муниципальных</w:t>
      </w:r>
      <w:r w:rsidRPr="002B5F53">
        <w:rPr>
          <w:sz w:val="28"/>
          <w:szCs w:val="28"/>
        </w:rPr>
        <w:t xml:space="preserve"> учреждений, оказывающих услуги исключительно в интересах органов местного самоуправления, в основном, на платной основе. Прежде всего, это относится к таким значимым для общества сферам, как образование, здравоохранение, социальное обслуживание населения, культура, физическая культура и спорт;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5F53">
        <w:rPr>
          <w:sz w:val="28"/>
          <w:szCs w:val="28"/>
        </w:rPr>
        <w:t>–  установление моратория на увеличение численности работников бюджетной сферы;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5F53">
        <w:rPr>
          <w:sz w:val="28"/>
          <w:szCs w:val="28"/>
        </w:rPr>
        <w:t xml:space="preserve">– оптимизацию расходов на содержание </w:t>
      </w:r>
      <w:r>
        <w:rPr>
          <w:sz w:val="28"/>
          <w:szCs w:val="28"/>
        </w:rPr>
        <w:t>муниципальных</w:t>
      </w:r>
      <w:r w:rsidRPr="002B5F53">
        <w:rPr>
          <w:sz w:val="28"/>
          <w:szCs w:val="28"/>
        </w:rPr>
        <w:t xml:space="preserve"> учреждений путем повышения эффективности использования </w:t>
      </w:r>
      <w:r>
        <w:rPr>
          <w:sz w:val="28"/>
          <w:szCs w:val="28"/>
        </w:rPr>
        <w:t>муниципального</w:t>
      </w:r>
      <w:r w:rsidRPr="002B5F53">
        <w:rPr>
          <w:sz w:val="28"/>
          <w:szCs w:val="28"/>
        </w:rPr>
        <w:t xml:space="preserve"> имущества, находящегося в пользовании </w:t>
      </w:r>
      <w:r>
        <w:rPr>
          <w:sz w:val="28"/>
          <w:szCs w:val="28"/>
        </w:rPr>
        <w:t>муниципальных</w:t>
      </w:r>
      <w:r w:rsidRPr="002B5F53">
        <w:rPr>
          <w:sz w:val="28"/>
          <w:szCs w:val="28"/>
        </w:rPr>
        <w:t xml:space="preserve"> учреждений (в том числе передача части площадей в аренду, консервация свободных площадей), экономии на закупках товаров, работ и услуг</w:t>
      </w:r>
      <w:r>
        <w:rPr>
          <w:sz w:val="28"/>
          <w:szCs w:val="28"/>
        </w:rPr>
        <w:t xml:space="preserve"> для муниципальных нужд</w:t>
      </w:r>
      <w:r w:rsidRPr="002B5F53">
        <w:rPr>
          <w:sz w:val="28"/>
          <w:szCs w:val="28"/>
        </w:rPr>
        <w:t>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5F53">
        <w:rPr>
          <w:sz w:val="28"/>
          <w:szCs w:val="28"/>
        </w:rPr>
        <w:t xml:space="preserve">– повышение </w:t>
      </w:r>
      <w:r>
        <w:rPr>
          <w:sz w:val="28"/>
          <w:szCs w:val="28"/>
        </w:rPr>
        <w:t>муниципальными</w:t>
      </w:r>
      <w:r w:rsidRPr="002B5F53">
        <w:rPr>
          <w:sz w:val="28"/>
          <w:szCs w:val="28"/>
        </w:rPr>
        <w:t xml:space="preserve"> учреждениями эффективности и качества</w:t>
      </w:r>
      <w:r>
        <w:rPr>
          <w:sz w:val="28"/>
          <w:szCs w:val="28"/>
        </w:rPr>
        <w:t xml:space="preserve"> оказываемых (выполняемых) ими муниципальных</w:t>
      </w:r>
      <w:r w:rsidRPr="002B5F53">
        <w:rPr>
          <w:sz w:val="28"/>
          <w:szCs w:val="28"/>
        </w:rPr>
        <w:t xml:space="preserve"> услуг (работ), а также эффективности их деятельности за счет всех источников доходов </w:t>
      </w:r>
      <w:r>
        <w:rPr>
          <w:sz w:val="28"/>
          <w:szCs w:val="28"/>
        </w:rPr>
        <w:t xml:space="preserve">муниципального </w:t>
      </w:r>
      <w:r w:rsidRPr="002B5F53">
        <w:rPr>
          <w:sz w:val="28"/>
          <w:szCs w:val="28"/>
        </w:rPr>
        <w:t xml:space="preserve">учреждения, в том числе за счет доходов, полученных ими от приносящей доход деятельности, направляемых на достижение целей деятельности </w:t>
      </w:r>
      <w:r>
        <w:rPr>
          <w:sz w:val="28"/>
          <w:szCs w:val="28"/>
        </w:rPr>
        <w:t xml:space="preserve">муниципальных </w:t>
      </w:r>
      <w:r w:rsidRPr="002B5F53">
        <w:rPr>
          <w:sz w:val="28"/>
          <w:szCs w:val="28"/>
        </w:rPr>
        <w:t xml:space="preserve">учреждений, определенных уставами, (своевременная оплата </w:t>
      </w:r>
      <w:r>
        <w:rPr>
          <w:sz w:val="28"/>
          <w:szCs w:val="28"/>
        </w:rPr>
        <w:t>муниципальных</w:t>
      </w:r>
      <w:r w:rsidRPr="002B5F53">
        <w:rPr>
          <w:sz w:val="28"/>
          <w:szCs w:val="28"/>
        </w:rPr>
        <w:t xml:space="preserve"> контрактов и гражданско-правовых договоров, своевременная выплата заработной платы, повышение уровня оплаты труда работников учреждений в соответствии с указами Президента Российской Федерации от 7 мая 2012 г., своевременная оплата коммунальных услуг, отсутствие кредиторской задолженности);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5F53">
        <w:rPr>
          <w:sz w:val="28"/>
          <w:szCs w:val="28"/>
        </w:rPr>
        <w:t xml:space="preserve">– вывод непрофильных функций </w:t>
      </w:r>
      <w:r>
        <w:rPr>
          <w:sz w:val="28"/>
          <w:szCs w:val="28"/>
        </w:rPr>
        <w:t>муниципальных</w:t>
      </w:r>
      <w:r w:rsidRPr="002B5F53">
        <w:rPr>
          <w:sz w:val="28"/>
          <w:szCs w:val="28"/>
        </w:rPr>
        <w:t xml:space="preserve"> учреждений </w:t>
      </w:r>
      <w:r>
        <w:rPr>
          <w:sz w:val="28"/>
          <w:szCs w:val="28"/>
        </w:rPr>
        <w:t xml:space="preserve">Чамзинского муниципального района </w:t>
      </w:r>
      <w:r w:rsidRPr="002B5F53">
        <w:rPr>
          <w:sz w:val="28"/>
          <w:szCs w:val="28"/>
        </w:rPr>
        <w:t>Республики Мордовия на аутсорсинг;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5F53">
        <w:rPr>
          <w:sz w:val="28"/>
          <w:szCs w:val="28"/>
        </w:rPr>
        <w:t xml:space="preserve">– повышение производительности персонала </w:t>
      </w:r>
      <w:r>
        <w:rPr>
          <w:sz w:val="28"/>
          <w:szCs w:val="28"/>
        </w:rPr>
        <w:t>муниципальных</w:t>
      </w:r>
      <w:r w:rsidRPr="002B5F53">
        <w:rPr>
          <w:sz w:val="28"/>
          <w:szCs w:val="28"/>
        </w:rPr>
        <w:t xml:space="preserve"> учреждений на основе перераспределения функциональных обязанностей и нагрузки;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5F53">
        <w:rPr>
          <w:sz w:val="28"/>
          <w:szCs w:val="28"/>
        </w:rPr>
        <w:t xml:space="preserve">– дальнейшее внедрение системы «эффективного контракта», являющегося действенным инструментом повышения качества </w:t>
      </w:r>
      <w:r>
        <w:rPr>
          <w:sz w:val="28"/>
          <w:szCs w:val="28"/>
        </w:rPr>
        <w:t>муниципальных</w:t>
      </w:r>
      <w:r w:rsidRPr="002B5F53">
        <w:rPr>
          <w:sz w:val="28"/>
          <w:szCs w:val="28"/>
        </w:rPr>
        <w:t xml:space="preserve"> услуг и четко определяющего условия оплаты труда и «социальный пакет» каждого работника </w:t>
      </w:r>
      <w:r>
        <w:rPr>
          <w:sz w:val="28"/>
          <w:szCs w:val="28"/>
        </w:rPr>
        <w:t>муниципального</w:t>
      </w:r>
      <w:r w:rsidRPr="002B5F53">
        <w:rPr>
          <w:sz w:val="28"/>
          <w:szCs w:val="28"/>
        </w:rPr>
        <w:t xml:space="preserve"> учреждения в зависимости от результатов выполняемой им работы и качества оказываемых услуг.</w:t>
      </w:r>
    </w:p>
    <w:p w:rsidR="006243C7" w:rsidRPr="002B5F53" w:rsidRDefault="006243C7" w:rsidP="00461DD9">
      <w:pPr>
        <w:ind w:firstLine="709"/>
        <w:jc w:val="both"/>
        <w:rPr>
          <w:sz w:val="28"/>
          <w:szCs w:val="28"/>
        </w:rPr>
      </w:pPr>
      <w:r w:rsidRPr="002B5F53">
        <w:rPr>
          <w:sz w:val="28"/>
          <w:szCs w:val="28"/>
        </w:rPr>
        <w:t xml:space="preserve">Также необходимо продолжить мониторинг деятельности </w:t>
      </w:r>
      <w:r>
        <w:rPr>
          <w:sz w:val="28"/>
          <w:szCs w:val="28"/>
        </w:rPr>
        <w:t>муниципальных</w:t>
      </w:r>
      <w:r w:rsidRPr="002B5F53">
        <w:rPr>
          <w:sz w:val="28"/>
          <w:szCs w:val="28"/>
        </w:rPr>
        <w:t xml:space="preserve"> учреждений с целью проверки эффективности использования ими финансовых ресурсов, выполнения установленных </w:t>
      </w:r>
      <w:r>
        <w:rPr>
          <w:sz w:val="28"/>
          <w:szCs w:val="28"/>
        </w:rPr>
        <w:t>муниципальных</w:t>
      </w:r>
      <w:r w:rsidRPr="002B5F53">
        <w:rPr>
          <w:sz w:val="28"/>
          <w:szCs w:val="28"/>
        </w:rPr>
        <w:t xml:space="preserve"> заданий и эффективности использования </w:t>
      </w:r>
      <w:r>
        <w:rPr>
          <w:sz w:val="28"/>
          <w:szCs w:val="28"/>
        </w:rPr>
        <w:t>муниципального</w:t>
      </w:r>
      <w:r w:rsidRPr="002B5F53">
        <w:rPr>
          <w:sz w:val="28"/>
          <w:szCs w:val="28"/>
        </w:rPr>
        <w:t xml:space="preserve"> имущества</w:t>
      </w:r>
      <w:r>
        <w:rPr>
          <w:sz w:val="28"/>
          <w:szCs w:val="28"/>
        </w:rPr>
        <w:t xml:space="preserve"> Чамзинского муниципального района</w:t>
      </w:r>
      <w:r w:rsidRPr="002B5F53">
        <w:rPr>
          <w:sz w:val="28"/>
          <w:szCs w:val="28"/>
        </w:rPr>
        <w:t xml:space="preserve"> Республики Мордовия.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2B5F53">
        <w:rPr>
          <w:sz w:val="28"/>
          <w:szCs w:val="28"/>
          <w:lang w:eastAsia="en-US"/>
        </w:rPr>
        <w:t>Расходы р</w:t>
      </w:r>
      <w:r>
        <w:rPr>
          <w:sz w:val="28"/>
          <w:szCs w:val="28"/>
          <w:lang w:eastAsia="en-US"/>
        </w:rPr>
        <w:t>айонного</w:t>
      </w:r>
      <w:r w:rsidRPr="002B5F53">
        <w:rPr>
          <w:sz w:val="28"/>
          <w:szCs w:val="28"/>
          <w:lang w:eastAsia="en-US"/>
        </w:rPr>
        <w:t xml:space="preserve"> бюджета на оказание </w:t>
      </w:r>
      <w:r>
        <w:rPr>
          <w:sz w:val="28"/>
          <w:szCs w:val="28"/>
          <w:lang w:eastAsia="en-US"/>
        </w:rPr>
        <w:t>муниципальных</w:t>
      </w:r>
      <w:r w:rsidRPr="002B5F53">
        <w:rPr>
          <w:sz w:val="28"/>
          <w:szCs w:val="28"/>
          <w:lang w:eastAsia="en-US"/>
        </w:rPr>
        <w:t xml:space="preserve"> услуг (выполнение работ) должны планироваться исходя из необходимых гарантированных объемов услуг (работ) с соблюдением установленных стандартов и показателей их качества, а не методом индексации расходов отчетных периодов с учетом различных индексов-дефляторов или показателей бюджетной сети.</w:t>
      </w:r>
    </w:p>
    <w:p w:rsidR="006243C7" w:rsidRPr="00482EEA" w:rsidRDefault="006243C7" w:rsidP="00482EEA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482EEA">
        <w:rPr>
          <w:sz w:val="28"/>
          <w:szCs w:val="28"/>
        </w:rPr>
        <w:t>В целях формирования эффективной системы социальной защиты необходимо продолжить осуществление мероприятий, направленных на реализацию принципа адресности и нуждаемости при предоставлении мер социальной поддержки населения.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5F53">
        <w:rPr>
          <w:sz w:val="28"/>
          <w:szCs w:val="28"/>
        </w:rPr>
        <w:t xml:space="preserve">В целях снижения неэффективных расходов в сфере </w:t>
      </w:r>
      <w:r>
        <w:rPr>
          <w:sz w:val="28"/>
          <w:szCs w:val="28"/>
        </w:rPr>
        <w:t xml:space="preserve">муниципального </w:t>
      </w:r>
      <w:r w:rsidRPr="002B5F53">
        <w:rPr>
          <w:sz w:val="28"/>
          <w:szCs w:val="28"/>
        </w:rPr>
        <w:t>управления необходимо продолжить: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5F53">
        <w:rPr>
          <w:sz w:val="28"/>
          <w:szCs w:val="28"/>
        </w:rPr>
        <w:t xml:space="preserve">– оптимизацию бюджетных расходов на функционирование органов </w:t>
      </w:r>
      <w:r>
        <w:rPr>
          <w:sz w:val="28"/>
          <w:szCs w:val="28"/>
        </w:rPr>
        <w:t>местного самоуправления</w:t>
      </w:r>
      <w:r w:rsidRPr="002B5F53">
        <w:rPr>
          <w:sz w:val="28"/>
          <w:szCs w:val="28"/>
        </w:rPr>
        <w:t xml:space="preserve"> за счет оптимизации, перераспределения и исключения дублирования функций органов </w:t>
      </w:r>
      <w:r>
        <w:rPr>
          <w:sz w:val="28"/>
          <w:szCs w:val="28"/>
        </w:rPr>
        <w:t>местного самоуправления</w:t>
      </w:r>
      <w:r w:rsidRPr="002B5F53">
        <w:rPr>
          <w:sz w:val="28"/>
          <w:szCs w:val="28"/>
        </w:rPr>
        <w:t>;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2B5F53">
        <w:rPr>
          <w:sz w:val="28"/>
          <w:szCs w:val="28"/>
        </w:rPr>
        <w:t>–</w:t>
      </w:r>
      <w:r w:rsidRPr="002B5F53">
        <w:rPr>
          <w:sz w:val="28"/>
          <w:szCs w:val="28"/>
          <w:lang w:eastAsia="en-US"/>
        </w:rPr>
        <w:t xml:space="preserve"> передачу функций исполнительных органов </w:t>
      </w:r>
      <w:r>
        <w:rPr>
          <w:sz w:val="28"/>
          <w:szCs w:val="28"/>
          <w:lang w:eastAsia="en-US"/>
        </w:rPr>
        <w:t>местного самоуправления</w:t>
      </w:r>
      <w:r w:rsidRPr="002B5F53">
        <w:rPr>
          <w:sz w:val="28"/>
          <w:szCs w:val="28"/>
          <w:lang w:eastAsia="en-US"/>
        </w:rPr>
        <w:t xml:space="preserve">, не связанных с принятием управленческих решений, на исполнение в подведомственные им </w:t>
      </w:r>
      <w:r>
        <w:rPr>
          <w:sz w:val="28"/>
          <w:szCs w:val="28"/>
          <w:lang w:eastAsia="en-US"/>
        </w:rPr>
        <w:t>муниципаль</w:t>
      </w:r>
      <w:r w:rsidRPr="002B5F53">
        <w:rPr>
          <w:sz w:val="28"/>
          <w:szCs w:val="28"/>
          <w:lang w:eastAsia="en-US"/>
        </w:rPr>
        <w:t>ные учреждения;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5F53">
        <w:rPr>
          <w:sz w:val="28"/>
          <w:szCs w:val="28"/>
        </w:rPr>
        <w:t xml:space="preserve">– </w:t>
      </w:r>
      <w:r w:rsidRPr="002B5F53">
        <w:rPr>
          <w:sz w:val="28"/>
          <w:szCs w:val="28"/>
          <w:lang w:eastAsia="en-US"/>
        </w:rPr>
        <w:t xml:space="preserve">централизацию однотипных функций по обеспечению деятельности органов </w:t>
      </w:r>
      <w:r>
        <w:rPr>
          <w:sz w:val="28"/>
          <w:szCs w:val="28"/>
          <w:lang w:eastAsia="en-US"/>
        </w:rPr>
        <w:t>местного самоуправления Чамзинского муниципального района</w:t>
      </w:r>
      <w:r w:rsidRPr="002B5F53">
        <w:rPr>
          <w:sz w:val="28"/>
          <w:szCs w:val="28"/>
          <w:lang w:eastAsia="en-US"/>
        </w:rPr>
        <w:t xml:space="preserve"> и передачу их на осуществление </w:t>
      </w:r>
      <w:r>
        <w:rPr>
          <w:sz w:val="28"/>
          <w:szCs w:val="28"/>
          <w:lang w:eastAsia="en-US"/>
        </w:rPr>
        <w:t>муниципальным</w:t>
      </w:r>
      <w:r w:rsidRPr="002B5F53">
        <w:rPr>
          <w:sz w:val="28"/>
          <w:szCs w:val="28"/>
          <w:lang w:eastAsia="en-US"/>
        </w:rPr>
        <w:t xml:space="preserve"> учреждениям.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5F53">
        <w:rPr>
          <w:sz w:val="28"/>
          <w:szCs w:val="28"/>
        </w:rPr>
        <w:t xml:space="preserve">В условиях ограничения бюджетных ресурсов на ближайшие три года бюджетные ассигнования на осуществление капитальных вложений в первую очередь необходимо направлять на завершение объектов высокой степени готовности, прежде всего в жизнеобеспечивающих сферах, объектов, создаваемых (реконструируемых) с целью недопущения чрезвычайных ситуаций, социально значимых объектов, в том числе </w:t>
      </w:r>
      <w:r w:rsidRPr="00E92DA1">
        <w:rPr>
          <w:sz w:val="28"/>
          <w:szCs w:val="28"/>
        </w:rPr>
        <w:t>строительств</w:t>
      </w:r>
      <w:r>
        <w:rPr>
          <w:sz w:val="28"/>
          <w:szCs w:val="28"/>
        </w:rPr>
        <w:t>о</w:t>
      </w:r>
      <w:r w:rsidRPr="00E92DA1">
        <w:rPr>
          <w:sz w:val="28"/>
          <w:szCs w:val="28"/>
        </w:rPr>
        <w:t xml:space="preserve"> водозабора №2 в р.п.Чамзинка</w:t>
      </w:r>
      <w:r w:rsidRPr="002B5F53">
        <w:rPr>
          <w:sz w:val="28"/>
          <w:szCs w:val="28"/>
        </w:rPr>
        <w:t>. Включение в адресную инвестиционную программу новых объектов должно основываться на аргументации его острой необходимости для конкретной территории.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5F53">
        <w:rPr>
          <w:sz w:val="28"/>
          <w:szCs w:val="28"/>
        </w:rPr>
        <w:t xml:space="preserve">Учитывая, что немалая доля бюджетных расходов приходится на оплату контрактуемых обязательств, необходима дальнейшая активная работа по повышению эффективности системы закупок  товаров, работ, услуг для обеспечения </w:t>
      </w:r>
      <w:r>
        <w:rPr>
          <w:sz w:val="28"/>
          <w:szCs w:val="28"/>
        </w:rPr>
        <w:t>муниципальных</w:t>
      </w:r>
      <w:r w:rsidRPr="002B5F53">
        <w:rPr>
          <w:sz w:val="28"/>
          <w:szCs w:val="28"/>
        </w:rPr>
        <w:t xml:space="preserve"> нужд</w:t>
      </w:r>
      <w:r>
        <w:rPr>
          <w:sz w:val="28"/>
          <w:szCs w:val="28"/>
        </w:rPr>
        <w:t xml:space="preserve"> Чамзинского муниципального района</w:t>
      </w:r>
      <w:r w:rsidRPr="002B5F53">
        <w:rPr>
          <w:sz w:val="28"/>
          <w:szCs w:val="28"/>
        </w:rPr>
        <w:t xml:space="preserve"> Республики Мордовия, в том числе путем: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2B5F53">
        <w:rPr>
          <w:sz w:val="28"/>
          <w:szCs w:val="28"/>
          <w:lang w:eastAsia="en-US"/>
        </w:rPr>
        <w:t xml:space="preserve">совершенствования системы планирования обеспечения </w:t>
      </w:r>
      <w:r>
        <w:rPr>
          <w:sz w:val="28"/>
          <w:szCs w:val="28"/>
          <w:lang w:eastAsia="en-US"/>
        </w:rPr>
        <w:t xml:space="preserve">муниципальных </w:t>
      </w:r>
      <w:r w:rsidRPr="002B5F53">
        <w:rPr>
          <w:sz w:val="28"/>
          <w:szCs w:val="28"/>
          <w:lang w:eastAsia="en-US"/>
        </w:rPr>
        <w:t>нужд</w:t>
      </w:r>
      <w:r>
        <w:rPr>
          <w:sz w:val="28"/>
          <w:szCs w:val="28"/>
          <w:lang w:eastAsia="en-US"/>
        </w:rPr>
        <w:t xml:space="preserve"> Чамзинского муниципального района</w:t>
      </w:r>
      <w:r w:rsidRPr="002B5F53">
        <w:rPr>
          <w:sz w:val="28"/>
          <w:szCs w:val="28"/>
          <w:lang w:eastAsia="en-US"/>
        </w:rPr>
        <w:t xml:space="preserve"> Республики Мордовия, в основу которой положен принцип неразрывной связи с бюджетным процессом;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2B5F53">
        <w:rPr>
          <w:sz w:val="28"/>
          <w:szCs w:val="28"/>
          <w:lang w:eastAsia="en-US"/>
        </w:rPr>
        <w:t>централизации закупок в целях эффективного использования бюджетных средств и закупки высококачественной продукции;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2B5F53">
        <w:rPr>
          <w:sz w:val="28"/>
          <w:szCs w:val="28"/>
          <w:lang w:eastAsia="en-US"/>
        </w:rPr>
        <w:t xml:space="preserve">продолжения работы по построению эффективной системы осуществления мониторинга, контроля за исполнением </w:t>
      </w:r>
      <w:r>
        <w:rPr>
          <w:sz w:val="28"/>
          <w:szCs w:val="28"/>
          <w:lang w:eastAsia="en-US"/>
        </w:rPr>
        <w:t>муниципальных</w:t>
      </w:r>
      <w:r w:rsidRPr="002B5F53">
        <w:rPr>
          <w:sz w:val="28"/>
          <w:szCs w:val="28"/>
          <w:lang w:eastAsia="en-US"/>
        </w:rPr>
        <w:t xml:space="preserve"> контрактов и принятием контрактных результатов, в том числе полноты и качества удовлетворения </w:t>
      </w:r>
      <w:r>
        <w:rPr>
          <w:sz w:val="28"/>
          <w:szCs w:val="28"/>
          <w:lang w:eastAsia="en-US"/>
        </w:rPr>
        <w:t xml:space="preserve">муниципальных нужд Чамзинского муниципального района </w:t>
      </w:r>
      <w:r w:rsidRPr="002B5F53">
        <w:rPr>
          <w:sz w:val="28"/>
          <w:szCs w:val="28"/>
          <w:lang w:eastAsia="en-US"/>
        </w:rPr>
        <w:t>Республики Мордовия.</w:t>
      </w:r>
    </w:p>
    <w:p w:rsidR="006243C7" w:rsidRPr="002B5F53" w:rsidRDefault="006243C7" w:rsidP="00461DD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2B5F53">
        <w:rPr>
          <w:sz w:val="28"/>
          <w:szCs w:val="28"/>
          <w:lang w:eastAsia="en-US"/>
        </w:rPr>
        <w:t xml:space="preserve">В 2018 году и в плановом периоде 2019 и 2020 годов необходимо продолжить работу по усилению </w:t>
      </w:r>
      <w:r>
        <w:rPr>
          <w:sz w:val="28"/>
          <w:szCs w:val="28"/>
          <w:lang w:eastAsia="en-US"/>
        </w:rPr>
        <w:t>муниципального</w:t>
      </w:r>
      <w:r w:rsidRPr="002B5F53">
        <w:rPr>
          <w:sz w:val="28"/>
          <w:szCs w:val="28"/>
          <w:lang w:eastAsia="en-US"/>
        </w:rPr>
        <w:t xml:space="preserve"> финансового контроля за соблюдением бюджетного законодательства и законодательства о контрактной системе и применению мер ответственности за их нарушение, а также по повышению эффективности внутреннего финансового контроля в органах </w:t>
      </w:r>
      <w:r>
        <w:rPr>
          <w:sz w:val="28"/>
          <w:szCs w:val="28"/>
          <w:lang w:eastAsia="en-US"/>
        </w:rPr>
        <w:t>местного самоуправления Чамзинского муниципального района</w:t>
      </w:r>
      <w:r w:rsidRPr="002B5F53">
        <w:rPr>
          <w:sz w:val="28"/>
          <w:szCs w:val="28"/>
          <w:lang w:eastAsia="en-US"/>
        </w:rPr>
        <w:t xml:space="preserve"> Республики Мордовия, направленных на соблюдение процедур составления и исполнения р</w:t>
      </w:r>
      <w:r>
        <w:rPr>
          <w:sz w:val="28"/>
          <w:szCs w:val="28"/>
          <w:lang w:eastAsia="en-US"/>
        </w:rPr>
        <w:t>айонного</w:t>
      </w:r>
      <w:r w:rsidRPr="002B5F53">
        <w:rPr>
          <w:sz w:val="28"/>
          <w:szCs w:val="28"/>
          <w:lang w:eastAsia="en-US"/>
        </w:rPr>
        <w:t xml:space="preserve"> бюджета, составления бюджетной отчетности и ведения бюджетного учета главными распорядителями средств р</w:t>
      </w:r>
      <w:r>
        <w:rPr>
          <w:sz w:val="28"/>
          <w:szCs w:val="28"/>
          <w:lang w:eastAsia="en-US"/>
        </w:rPr>
        <w:t>айонного</w:t>
      </w:r>
      <w:r w:rsidRPr="002B5F53">
        <w:rPr>
          <w:sz w:val="28"/>
          <w:szCs w:val="28"/>
          <w:lang w:eastAsia="en-US"/>
        </w:rPr>
        <w:t xml:space="preserve"> бюджета и подведомственными им получателями бюджетных средств.</w:t>
      </w:r>
    </w:p>
    <w:p w:rsidR="006243C7" w:rsidRPr="00532098" w:rsidRDefault="006243C7" w:rsidP="001D7AB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5F53">
        <w:rPr>
          <w:sz w:val="28"/>
          <w:szCs w:val="28"/>
        </w:rPr>
        <w:t xml:space="preserve">Успех реализации бюджетной политики </w:t>
      </w:r>
      <w:r>
        <w:rPr>
          <w:sz w:val="28"/>
          <w:szCs w:val="28"/>
        </w:rPr>
        <w:t xml:space="preserve">Чамзинского муниципального района </w:t>
      </w:r>
      <w:r w:rsidRPr="002B5F53">
        <w:rPr>
          <w:sz w:val="28"/>
          <w:szCs w:val="28"/>
        </w:rPr>
        <w:t>Республики Мордовия зависит не только от действий тех или иных органов</w:t>
      </w:r>
      <w:r>
        <w:rPr>
          <w:sz w:val="28"/>
          <w:szCs w:val="28"/>
        </w:rPr>
        <w:t xml:space="preserve"> местного самоуправления Чамзинского муниципального района </w:t>
      </w:r>
      <w:r w:rsidRPr="002B5F53">
        <w:rPr>
          <w:sz w:val="28"/>
          <w:szCs w:val="28"/>
        </w:rPr>
        <w:t xml:space="preserve">Республики Мордовия, но и от того, в какой мере общество понимает эту политику, разделяет цели, механизмы и принципы ее реализации, в связи с чем задача по повышению финансовой грамотности населения, прозрачности и открытости бюджета и бюджетного процесса для общества является одним из важнейших направлений бюджетной политики </w:t>
      </w:r>
      <w:r>
        <w:rPr>
          <w:sz w:val="28"/>
          <w:szCs w:val="28"/>
        </w:rPr>
        <w:t xml:space="preserve">Чамзинского муниципального района </w:t>
      </w:r>
      <w:r w:rsidRPr="002B5F53">
        <w:rPr>
          <w:sz w:val="28"/>
          <w:szCs w:val="28"/>
        </w:rPr>
        <w:t xml:space="preserve">Республики Мордовия на ближайшие три года. Также в рамках повышения открытости бюджетных данных по-прежнему пристального внимания требуют вопросы раскрытия информации о деятельности </w:t>
      </w:r>
      <w:r>
        <w:rPr>
          <w:sz w:val="28"/>
          <w:szCs w:val="28"/>
        </w:rPr>
        <w:t>муниципальных учреждений</w:t>
      </w:r>
      <w:r w:rsidRPr="002B5F53">
        <w:rPr>
          <w:sz w:val="28"/>
          <w:szCs w:val="28"/>
        </w:rPr>
        <w:t xml:space="preserve"> на официальном сайте для размещения информации о </w:t>
      </w:r>
      <w:r>
        <w:rPr>
          <w:sz w:val="28"/>
          <w:szCs w:val="28"/>
        </w:rPr>
        <w:t>муниципальных</w:t>
      </w:r>
      <w:r w:rsidRPr="002B5F53">
        <w:rPr>
          <w:sz w:val="28"/>
          <w:szCs w:val="28"/>
        </w:rPr>
        <w:t xml:space="preserve"> учреждениях (bus.gov.ru).</w:t>
      </w:r>
    </w:p>
    <w:p w:rsidR="006243C7" w:rsidRDefault="006243C7" w:rsidP="0053209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243C7" w:rsidRPr="00E92DA1" w:rsidRDefault="006243C7" w:rsidP="008976D6">
      <w:pPr>
        <w:jc w:val="center"/>
        <w:rPr>
          <w:b/>
          <w:bCs/>
          <w:sz w:val="28"/>
          <w:szCs w:val="28"/>
        </w:rPr>
      </w:pPr>
      <w:r w:rsidRPr="00E92DA1">
        <w:rPr>
          <w:b/>
          <w:bCs/>
          <w:sz w:val="28"/>
          <w:szCs w:val="28"/>
        </w:rPr>
        <w:t>Политика в области межбюджетных отношений</w:t>
      </w:r>
    </w:p>
    <w:p w:rsidR="006243C7" w:rsidRPr="00E92DA1" w:rsidRDefault="006243C7" w:rsidP="008976D6">
      <w:pPr>
        <w:pStyle w:val="BodyTextIndent2"/>
        <w:ind w:firstLine="0"/>
        <w:rPr>
          <w:sz w:val="28"/>
          <w:szCs w:val="28"/>
        </w:rPr>
      </w:pPr>
    </w:p>
    <w:p w:rsidR="006243C7" w:rsidRPr="00E92DA1" w:rsidRDefault="006243C7" w:rsidP="008976D6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E92DA1">
        <w:rPr>
          <w:sz w:val="28"/>
          <w:szCs w:val="28"/>
          <w:lang w:eastAsia="en-US"/>
        </w:rPr>
        <w:t xml:space="preserve">Бюджетная политика в сфере межбюджетных отношений на 2018 год и на плановый период 2019 и 2020 годов должна быть направлена </w:t>
      </w:r>
      <w:r w:rsidRPr="00E92DA1">
        <w:rPr>
          <w:color w:val="000000"/>
          <w:sz w:val="28"/>
          <w:szCs w:val="28"/>
        </w:rPr>
        <w:t>на обеспечение органов местного самоуправления Чамзинского муниципального района Республики Мордовия средствами, необходимыми для эффективного исполнения возложенных на них полномочий.</w:t>
      </w:r>
    </w:p>
    <w:p w:rsidR="006243C7" w:rsidRPr="00E92DA1" w:rsidRDefault="006243C7" w:rsidP="008976D6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E92DA1">
        <w:rPr>
          <w:sz w:val="28"/>
          <w:szCs w:val="28"/>
          <w:lang w:eastAsia="en-US"/>
        </w:rPr>
        <w:t xml:space="preserve"> Необходимо продолжить реализацию мер, направленных на повышение эффективности и оптимизацию расходов бюджетов муниципальных образований, ограничение дефицита и уровня муниципального долга. Принятие новых расходных обязательств должно осуществляться только при наличии финансового обеспечения или сокращении неэффективных расходов бюджетов муниципальных образований.</w:t>
      </w:r>
    </w:p>
    <w:p w:rsidR="006243C7" w:rsidRPr="00E92DA1" w:rsidRDefault="006243C7" w:rsidP="008976D6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en-US"/>
        </w:rPr>
      </w:pPr>
      <w:r w:rsidRPr="00E92DA1">
        <w:rPr>
          <w:sz w:val="28"/>
          <w:szCs w:val="28"/>
          <w:lang w:eastAsia="en-US"/>
        </w:rPr>
        <w:t>Планирование бюджетных ассигнований необходимо осуществлять в жесткой увязке с целями, задачами и показателями принятых муниципальных программ.</w:t>
      </w:r>
    </w:p>
    <w:p w:rsidR="006243C7" w:rsidRDefault="006243C7" w:rsidP="00532098">
      <w:pPr>
        <w:pStyle w:val="ConsPlusNormal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6243C7" w:rsidRPr="00E92DA1" w:rsidRDefault="006243C7" w:rsidP="00050506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E92DA1">
        <w:rPr>
          <w:rFonts w:ascii="Times New Roman" w:hAnsi="Times New Roman" w:cs="Times New Roman"/>
          <w:b/>
          <w:bCs/>
          <w:sz w:val="28"/>
          <w:szCs w:val="28"/>
        </w:rPr>
        <w:t>Политика в области управления муниципальным долгом</w:t>
      </w:r>
    </w:p>
    <w:p w:rsidR="006243C7" w:rsidRPr="00E92DA1" w:rsidRDefault="006243C7" w:rsidP="00050506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6243C7" w:rsidRPr="00E92DA1" w:rsidRDefault="006243C7" w:rsidP="00050506">
      <w:pPr>
        <w:pStyle w:val="ConsPlusNormal"/>
        <w:ind w:firstLine="72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92DA1">
        <w:rPr>
          <w:rFonts w:ascii="Times New Roman" w:hAnsi="Times New Roman" w:cs="Times New Roman"/>
          <w:sz w:val="28"/>
          <w:szCs w:val="28"/>
        </w:rPr>
        <w:t xml:space="preserve"> Реализация государственной политики в области управления муниципальным долгом в 2018 -2020 годах будет осуществляться в рамках решения ключевых задач:</w:t>
      </w:r>
    </w:p>
    <w:p w:rsidR="006243C7" w:rsidRPr="00E92DA1" w:rsidRDefault="006243C7" w:rsidP="0005050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92DA1">
        <w:rPr>
          <w:sz w:val="28"/>
          <w:szCs w:val="28"/>
        </w:rPr>
        <w:t xml:space="preserve">поддержание уровня муниципального долга в пределах, установленных бюджетным законодательством с перспективой к снижению в среднесрочном периоде, </w:t>
      </w:r>
    </w:p>
    <w:p w:rsidR="006243C7" w:rsidRPr="00E92DA1" w:rsidRDefault="006243C7" w:rsidP="0005050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92DA1">
        <w:rPr>
          <w:sz w:val="28"/>
          <w:szCs w:val="28"/>
        </w:rPr>
        <w:t>снижение расходов на обслуживание муниципального долга;</w:t>
      </w:r>
    </w:p>
    <w:p w:rsidR="006243C7" w:rsidRPr="00E92DA1" w:rsidRDefault="006243C7" w:rsidP="000505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92DA1">
        <w:rPr>
          <w:sz w:val="28"/>
          <w:szCs w:val="28"/>
        </w:rPr>
        <w:t xml:space="preserve">соблюдение показателей и индикаторов, установленных муниципальной </w:t>
      </w:r>
      <w:hyperlink r:id="rId7" w:history="1">
        <w:r w:rsidRPr="00E92DA1">
          <w:rPr>
            <w:sz w:val="28"/>
            <w:szCs w:val="28"/>
          </w:rPr>
          <w:t>программой</w:t>
        </w:r>
      </w:hyperlink>
      <w:r w:rsidRPr="00E92DA1">
        <w:rPr>
          <w:sz w:val="28"/>
          <w:szCs w:val="28"/>
        </w:rPr>
        <w:t xml:space="preserve"> повышения эффективности управления муниципальными финансами в Чамзинском муниципальном районе Республики Мордовия на 2015-2022 годы.</w:t>
      </w:r>
    </w:p>
    <w:sectPr w:rsidR="006243C7" w:rsidRPr="00E92DA1" w:rsidSect="00FF23C8">
      <w:headerReference w:type="default" r:id="rId8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3C7" w:rsidRDefault="006243C7">
      <w:r>
        <w:separator/>
      </w:r>
    </w:p>
  </w:endnote>
  <w:endnote w:type="continuationSeparator" w:id="0">
    <w:p w:rsidR="006243C7" w:rsidRDefault="006243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3C7" w:rsidRDefault="006243C7">
      <w:r>
        <w:separator/>
      </w:r>
    </w:p>
  </w:footnote>
  <w:footnote w:type="continuationSeparator" w:id="0">
    <w:p w:rsidR="006243C7" w:rsidRDefault="006243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3C7" w:rsidRDefault="006243C7" w:rsidP="00366DBF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243C7" w:rsidRDefault="006243C7" w:rsidP="00AC0E36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8721E8"/>
    <w:multiLevelType w:val="hybridMultilevel"/>
    <w:tmpl w:val="57C6A542"/>
    <w:lvl w:ilvl="0" w:tplc="313877F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6B766927"/>
    <w:multiLevelType w:val="hybridMultilevel"/>
    <w:tmpl w:val="AD66B8E6"/>
    <w:lvl w:ilvl="0" w:tplc="C07A84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673A"/>
    <w:rsid w:val="00001C39"/>
    <w:rsid w:val="00005A9D"/>
    <w:rsid w:val="000060C7"/>
    <w:rsid w:val="0000792E"/>
    <w:rsid w:val="00010A53"/>
    <w:rsid w:val="00015761"/>
    <w:rsid w:val="0001798F"/>
    <w:rsid w:val="00020641"/>
    <w:rsid w:val="00020815"/>
    <w:rsid w:val="00020E82"/>
    <w:rsid w:val="00022C90"/>
    <w:rsid w:val="00022E0A"/>
    <w:rsid w:val="00024DAC"/>
    <w:rsid w:val="00031F9E"/>
    <w:rsid w:val="0003245F"/>
    <w:rsid w:val="0003280D"/>
    <w:rsid w:val="00036F03"/>
    <w:rsid w:val="00040130"/>
    <w:rsid w:val="000411D3"/>
    <w:rsid w:val="00050506"/>
    <w:rsid w:val="00050508"/>
    <w:rsid w:val="00052284"/>
    <w:rsid w:val="000554C3"/>
    <w:rsid w:val="00056738"/>
    <w:rsid w:val="00060132"/>
    <w:rsid w:val="000648CF"/>
    <w:rsid w:val="00065F10"/>
    <w:rsid w:val="0007106D"/>
    <w:rsid w:val="00076140"/>
    <w:rsid w:val="00076334"/>
    <w:rsid w:val="000802D9"/>
    <w:rsid w:val="00096C5A"/>
    <w:rsid w:val="00097EBD"/>
    <w:rsid w:val="000A0065"/>
    <w:rsid w:val="000A15AC"/>
    <w:rsid w:val="000A6E37"/>
    <w:rsid w:val="000A7B3F"/>
    <w:rsid w:val="000B0957"/>
    <w:rsid w:val="000B0C51"/>
    <w:rsid w:val="000B346D"/>
    <w:rsid w:val="000B6871"/>
    <w:rsid w:val="000C008A"/>
    <w:rsid w:val="000C0530"/>
    <w:rsid w:val="000C74BF"/>
    <w:rsid w:val="000D124D"/>
    <w:rsid w:val="000D1EFA"/>
    <w:rsid w:val="000D2DDA"/>
    <w:rsid w:val="000D3967"/>
    <w:rsid w:val="000D49F2"/>
    <w:rsid w:val="000D4F86"/>
    <w:rsid w:val="000D5FF4"/>
    <w:rsid w:val="000D76C0"/>
    <w:rsid w:val="000E40A7"/>
    <w:rsid w:val="000E6589"/>
    <w:rsid w:val="000E7264"/>
    <w:rsid w:val="000F160E"/>
    <w:rsid w:val="000F4E00"/>
    <w:rsid w:val="000F6107"/>
    <w:rsid w:val="00103D81"/>
    <w:rsid w:val="00110377"/>
    <w:rsid w:val="001157D0"/>
    <w:rsid w:val="00115DB3"/>
    <w:rsid w:val="001215FC"/>
    <w:rsid w:val="001217F1"/>
    <w:rsid w:val="00124210"/>
    <w:rsid w:val="00125B14"/>
    <w:rsid w:val="00132324"/>
    <w:rsid w:val="001360B4"/>
    <w:rsid w:val="00136201"/>
    <w:rsid w:val="001379AB"/>
    <w:rsid w:val="00145C8B"/>
    <w:rsid w:val="00145E27"/>
    <w:rsid w:val="00151390"/>
    <w:rsid w:val="00156832"/>
    <w:rsid w:val="00160142"/>
    <w:rsid w:val="00162596"/>
    <w:rsid w:val="0016363A"/>
    <w:rsid w:val="00166A31"/>
    <w:rsid w:val="00174D46"/>
    <w:rsid w:val="00176EE2"/>
    <w:rsid w:val="001842D1"/>
    <w:rsid w:val="001848FB"/>
    <w:rsid w:val="00185242"/>
    <w:rsid w:val="00185A75"/>
    <w:rsid w:val="001935AC"/>
    <w:rsid w:val="00195867"/>
    <w:rsid w:val="001A046E"/>
    <w:rsid w:val="001A3BDC"/>
    <w:rsid w:val="001A50C7"/>
    <w:rsid w:val="001A51F6"/>
    <w:rsid w:val="001B402B"/>
    <w:rsid w:val="001C44D2"/>
    <w:rsid w:val="001D0886"/>
    <w:rsid w:val="001D0F46"/>
    <w:rsid w:val="001D4776"/>
    <w:rsid w:val="001D7ABC"/>
    <w:rsid w:val="001E2366"/>
    <w:rsid w:val="001E493A"/>
    <w:rsid w:val="001E5242"/>
    <w:rsid w:val="001F1F0A"/>
    <w:rsid w:val="001F3165"/>
    <w:rsid w:val="001F3F4A"/>
    <w:rsid w:val="001F5F29"/>
    <w:rsid w:val="001F7189"/>
    <w:rsid w:val="00200EE6"/>
    <w:rsid w:val="00202C7B"/>
    <w:rsid w:val="00212BED"/>
    <w:rsid w:val="00213793"/>
    <w:rsid w:val="00217360"/>
    <w:rsid w:val="00220329"/>
    <w:rsid w:val="002245FB"/>
    <w:rsid w:val="00224C8C"/>
    <w:rsid w:val="00230C6C"/>
    <w:rsid w:val="002333D7"/>
    <w:rsid w:val="002338DB"/>
    <w:rsid w:val="00234CC9"/>
    <w:rsid w:val="00242FD8"/>
    <w:rsid w:val="0024650E"/>
    <w:rsid w:val="00250E2F"/>
    <w:rsid w:val="0025124B"/>
    <w:rsid w:val="00255FFD"/>
    <w:rsid w:val="0025620C"/>
    <w:rsid w:val="00256484"/>
    <w:rsid w:val="0026239F"/>
    <w:rsid w:val="002628B1"/>
    <w:rsid w:val="002777E1"/>
    <w:rsid w:val="00285FE6"/>
    <w:rsid w:val="00286F6B"/>
    <w:rsid w:val="00290DAC"/>
    <w:rsid w:val="00292118"/>
    <w:rsid w:val="0029532A"/>
    <w:rsid w:val="002A1137"/>
    <w:rsid w:val="002A2699"/>
    <w:rsid w:val="002A3126"/>
    <w:rsid w:val="002B0765"/>
    <w:rsid w:val="002B432E"/>
    <w:rsid w:val="002B5343"/>
    <w:rsid w:val="002B5DA2"/>
    <w:rsid w:val="002B5F53"/>
    <w:rsid w:val="002B60A4"/>
    <w:rsid w:val="002B61FC"/>
    <w:rsid w:val="002C286C"/>
    <w:rsid w:val="002E44C2"/>
    <w:rsid w:val="002F1121"/>
    <w:rsid w:val="002F147A"/>
    <w:rsid w:val="002F1671"/>
    <w:rsid w:val="002F1BD1"/>
    <w:rsid w:val="002F38E5"/>
    <w:rsid w:val="002F4600"/>
    <w:rsid w:val="00302D06"/>
    <w:rsid w:val="003051D4"/>
    <w:rsid w:val="0030691D"/>
    <w:rsid w:val="00306A72"/>
    <w:rsid w:val="003107A1"/>
    <w:rsid w:val="00315754"/>
    <w:rsid w:val="00320E6B"/>
    <w:rsid w:val="00322A9F"/>
    <w:rsid w:val="00326C91"/>
    <w:rsid w:val="003409DE"/>
    <w:rsid w:val="0034545E"/>
    <w:rsid w:val="0034768C"/>
    <w:rsid w:val="00351543"/>
    <w:rsid w:val="00353D7C"/>
    <w:rsid w:val="003567F7"/>
    <w:rsid w:val="00360847"/>
    <w:rsid w:val="00360E6B"/>
    <w:rsid w:val="003643B4"/>
    <w:rsid w:val="00365988"/>
    <w:rsid w:val="00366DBF"/>
    <w:rsid w:val="00367BA8"/>
    <w:rsid w:val="003717E9"/>
    <w:rsid w:val="00372861"/>
    <w:rsid w:val="00375051"/>
    <w:rsid w:val="00376FFD"/>
    <w:rsid w:val="00384BF4"/>
    <w:rsid w:val="00385F04"/>
    <w:rsid w:val="00390E9F"/>
    <w:rsid w:val="0039792F"/>
    <w:rsid w:val="003A1444"/>
    <w:rsid w:val="003A1C32"/>
    <w:rsid w:val="003A21DF"/>
    <w:rsid w:val="003A2550"/>
    <w:rsid w:val="003A3E53"/>
    <w:rsid w:val="003A7A44"/>
    <w:rsid w:val="003A7DCA"/>
    <w:rsid w:val="003C0C55"/>
    <w:rsid w:val="003C3220"/>
    <w:rsid w:val="003C5AAC"/>
    <w:rsid w:val="003D0AE1"/>
    <w:rsid w:val="003D1DF5"/>
    <w:rsid w:val="003D4AFD"/>
    <w:rsid w:val="003D5AFB"/>
    <w:rsid w:val="003D5E92"/>
    <w:rsid w:val="003E36E7"/>
    <w:rsid w:val="003F15BC"/>
    <w:rsid w:val="003F1768"/>
    <w:rsid w:val="00407D9A"/>
    <w:rsid w:val="00410117"/>
    <w:rsid w:val="00417946"/>
    <w:rsid w:val="00420E91"/>
    <w:rsid w:val="00424497"/>
    <w:rsid w:val="00427654"/>
    <w:rsid w:val="00430B41"/>
    <w:rsid w:val="00442C86"/>
    <w:rsid w:val="00442D70"/>
    <w:rsid w:val="004473AA"/>
    <w:rsid w:val="004500BE"/>
    <w:rsid w:val="00450117"/>
    <w:rsid w:val="00450518"/>
    <w:rsid w:val="00453DB6"/>
    <w:rsid w:val="0046179A"/>
    <w:rsid w:val="00461DD9"/>
    <w:rsid w:val="004626AD"/>
    <w:rsid w:val="00472802"/>
    <w:rsid w:val="00472BEA"/>
    <w:rsid w:val="0047566A"/>
    <w:rsid w:val="004776C3"/>
    <w:rsid w:val="00480308"/>
    <w:rsid w:val="00482EEA"/>
    <w:rsid w:val="004937F7"/>
    <w:rsid w:val="00494111"/>
    <w:rsid w:val="004956E9"/>
    <w:rsid w:val="00497CC3"/>
    <w:rsid w:val="004A09DB"/>
    <w:rsid w:val="004A35EF"/>
    <w:rsid w:val="004A5EA4"/>
    <w:rsid w:val="004A672C"/>
    <w:rsid w:val="004B4A95"/>
    <w:rsid w:val="004B4D8E"/>
    <w:rsid w:val="004B5143"/>
    <w:rsid w:val="004C47DE"/>
    <w:rsid w:val="004C500C"/>
    <w:rsid w:val="004C6638"/>
    <w:rsid w:val="004C7335"/>
    <w:rsid w:val="004D4882"/>
    <w:rsid w:val="004E00C1"/>
    <w:rsid w:val="004E48C8"/>
    <w:rsid w:val="004F34FD"/>
    <w:rsid w:val="004F6107"/>
    <w:rsid w:val="004F6F5A"/>
    <w:rsid w:val="004F7518"/>
    <w:rsid w:val="00501390"/>
    <w:rsid w:val="005106FC"/>
    <w:rsid w:val="00521B25"/>
    <w:rsid w:val="00523589"/>
    <w:rsid w:val="005258DF"/>
    <w:rsid w:val="00532098"/>
    <w:rsid w:val="00532D33"/>
    <w:rsid w:val="005447F0"/>
    <w:rsid w:val="00545787"/>
    <w:rsid w:val="005513E6"/>
    <w:rsid w:val="00553D2E"/>
    <w:rsid w:val="00555AA6"/>
    <w:rsid w:val="00560449"/>
    <w:rsid w:val="005605D9"/>
    <w:rsid w:val="00574C8A"/>
    <w:rsid w:val="005A2F31"/>
    <w:rsid w:val="005A40BC"/>
    <w:rsid w:val="005A7ACC"/>
    <w:rsid w:val="005B2661"/>
    <w:rsid w:val="005B5BB6"/>
    <w:rsid w:val="005C4BE6"/>
    <w:rsid w:val="005D6C6E"/>
    <w:rsid w:val="005E2632"/>
    <w:rsid w:val="005E264E"/>
    <w:rsid w:val="005E714A"/>
    <w:rsid w:val="005F087C"/>
    <w:rsid w:val="005F1267"/>
    <w:rsid w:val="005F193F"/>
    <w:rsid w:val="005F4E10"/>
    <w:rsid w:val="005F7D2D"/>
    <w:rsid w:val="00601D11"/>
    <w:rsid w:val="00605403"/>
    <w:rsid w:val="0061039A"/>
    <w:rsid w:val="006113D3"/>
    <w:rsid w:val="006145EF"/>
    <w:rsid w:val="00621E47"/>
    <w:rsid w:val="00623161"/>
    <w:rsid w:val="0062394C"/>
    <w:rsid w:val="006243C7"/>
    <w:rsid w:val="00625043"/>
    <w:rsid w:val="00630480"/>
    <w:rsid w:val="00631453"/>
    <w:rsid w:val="00635967"/>
    <w:rsid w:val="006364F1"/>
    <w:rsid w:val="006407A2"/>
    <w:rsid w:val="00641396"/>
    <w:rsid w:val="006414A9"/>
    <w:rsid w:val="00645A34"/>
    <w:rsid w:val="0065318B"/>
    <w:rsid w:val="00653C2B"/>
    <w:rsid w:val="00654327"/>
    <w:rsid w:val="0065471B"/>
    <w:rsid w:val="006556FD"/>
    <w:rsid w:val="00663ECD"/>
    <w:rsid w:val="00672326"/>
    <w:rsid w:val="00676BF1"/>
    <w:rsid w:val="006770A5"/>
    <w:rsid w:val="0067784A"/>
    <w:rsid w:val="006838A9"/>
    <w:rsid w:val="00683FFD"/>
    <w:rsid w:val="0068673A"/>
    <w:rsid w:val="00693E55"/>
    <w:rsid w:val="00695C38"/>
    <w:rsid w:val="0069621E"/>
    <w:rsid w:val="00696DC1"/>
    <w:rsid w:val="006A1DD6"/>
    <w:rsid w:val="006A2F0A"/>
    <w:rsid w:val="006A4886"/>
    <w:rsid w:val="006A598A"/>
    <w:rsid w:val="006B0224"/>
    <w:rsid w:val="006B1B89"/>
    <w:rsid w:val="006B6438"/>
    <w:rsid w:val="006B73A5"/>
    <w:rsid w:val="006B75D5"/>
    <w:rsid w:val="006C0375"/>
    <w:rsid w:val="006C1CA6"/>
    <w:rsid w:val="006C245C"/>
    <w:rsid w:val="006C56F2"/>
    <w:rsid w:val="006C5A5C"/>
    <w:rsid w:val="006D10CE"/>
    <w:rsid w:val="006D27FC"/>
    <w:rsid w:val="006D2C14"/>
    <w:rsid w:val="006D2FAA"/>
    <w:rsid w:val="006D6D49"/>
    <w:rsid w:val="006E0F8D"/>
    <w:rsid w:val="006E5794"/>
    <w:rsid w:val="006F0DE9"/>
    <w:rsid w:val="006F4784"/>
    <w:rsid w:val="006F4D22"/>
    <w:rsid w:val="006F708D"/>
    <w:rsid w:val="00703900"/>
    <w:rsid w:val="00707E61"/>
    <w:rsid w:val="00712880"/>
    <w:rsid w:val="007159D7"/>
    <w:rsid w:val="0072033D"/>
    <w:rsid w:val="00721612"/>
    <w:rsid w:val="0073135E"/>
    <w:rsid w:val="0073189E"/>
    <w:rsid w:val="00732DB5"/>
    <w:rsid w:val="00736026"/>
    <w:rsid w:val="00736287"/>
    <w:rsid w:val="007411CA"/>
    <w:rsid w:val="00741346"/>
    <w:rsid w:val="00742E7B"/>
    <w:rsid w:val="007460F9"/>
    <w:rsid w:val="0075710F"/>
    <w:rsid w:val="00763404"/>
    <w:rsid w:val="00763825"/>
    <w:rsid w:val="0076694B"/>
    <w:rsid w:val="00766FF0"/>
    <w:rsid w:val="00767A2C"/>
    <w:rsid w:val="00771123"/>
    <w:rsid w:val="0077136F"/>
    <w:rsid w:val="007751A9"/>
    <w:rsid w:val="007762FC"/>
    <w:rsid w:val="00782ACC"/>
    <w:rsid w:val="007838E7"/>
    <w:rsid w:val="007963A0"/>
    <w:rsid w:val="007A1354"/>
    <w:rsid w:val="007A22EF"/>
    <w:rsid w:val="007B5EDC"/>
    <w:rsid w:val="007B6723"/>
    <w:rsid w:val="007B7CFC"/>
    <w:rsid w:val="007B7F6F"/>
    <w:rsid w:val="007C131C"/>
    <w:rsid w:val="007C137C"/>
    <w:rsid w:val="007C4355"/>
    <w:rsid w:val="007C4432"/>
    <w:rsid w:val="007C47BF"/>
    <w:rsid w:val="007C4E99"/>
    <w:rsid w:val="007C63EB"/>
    <w:rsid w:val="007D3AC2"/>
    <w:rsid w:val="007D7208"/>
    <w:rsid w:val="007E0930"/>
    <w:rsid w:val="007E2530"/>
    <w:rsid w:val="007E584F"/>
    <w:rsid w:val="007F13EA"/>
    <w:rsid w:val="007F215B"/>
    <w:rsid w:val="007F5C8B"/>
    <w:rsid w:val="007F6E30"/>
    <w:rsid w:val="00803049"/>
    <w:rsid w:val="00810C11"/>
    <w:rsid w:val="008149B2"/>
    <w:rsid w:val="00814C44"/>
    <w:rsid w:val="00822CB4"/>
    <w:rsid w:val="008248F5"/>
    <w:rsid w:val="008270DF"/>
    <w:rsid w:val="00827D88"/>
    <w:rsid w:val="00830D97"/>
    <w:rsid w:val="008333E5"/>
    <w:rsid w:val="00835F19"/>
    <w:rsid w:val="008416CB"/>
    <w:rsid w:val="00843DDF"/>
    <w:rsid w:val="008456C1"/>
    <w:rsid w:val="008470A9"/>
    <w:rsid w:val="00851421"/>
    <w:rsid w:val="00855E71"/>
    <w:rsid w:val="00860B50"/>
    <w:rsid w:val="00860E4F"/>
    <w:rsid w:val="00862615"/>
    <w:rsid w:val="00866F56"/>
    <w:rsid w:val="008677EC"/>
    <w:rsid w:val="00867B61"/>
    <w:rsid w:val="00870279"/>
    <w:rsid w:val="008710CF"/>
    <w:rsid w:val="00872BC8"/>
    <w:rsid w:val="00873A68"/>
    <w:rsid w:val="00875304"/>
    <w:rsid w:val="00876EB4"/>
    <w:rsid w:val="0088337A"/>
    <w:rsid w:val="0088415F"/>
    <w:rsid w:val="00886742"/>
    <w:rsid w:val="00886B1D"/>
    <w:rsid w:val="008874B0"/>
    <w:rsid w:val="00887990"/>
    <w:rsid w:val="00891DFF"/>
    <w:rsid w:val="008976D6"/>
    <w:rsid w:val="008979B0"/>
    <w:rsid w:val="00897A41"/>
    <w:rsid w:val="00897D8D"/>
    <w:rsid w:val="008A17CA"/>
    <w:rsid w:val="008B165F"/>
    <w:rsid w:val="008B196A"/>
    <w:rsid w:val="008B55A9"/>
    <w:rsid w:val="008C1364"/>
    <w:rsid w:val="008C4936"/>
    <w:rsid w:val="008D120E"/>
    <w:rsid w:val="008D2E97"/>
    <w:rsid w:val="008D30CE"/>
    <w:rsid w:val="008E31B0"/>
    <w:rsid w:val="008E4F56"/>
    <w:rsid w:val="008F2658"/>
    <w:rsid w:val="00900DD1"/>
    <w:rsid w:val="00903217"/>
    <w:rsid w:val="009033CD"/>
    <w:rsid w:val="00903C0A"/>
    <w:rsid w:val="00906D0E"/>
    <w:rsid w:val="00907B83"/>
    <w:rsid w:val="0091193C"/>
    <w:rsid w:val="00926DA8"/>
    <w:rsid w:val="009341EA"/>
    <w:rsid w:val="00934538"/>
    <w:rsid w:val="00934912"/>
    <w:rsid w:val="0094077A"/>
    <w:rsid w:val="00941E8F"/>
    <w:rsid w:val="00942923"/>
    <w:rsid w:val="009477B6"/>
    <w:rsid w:val="00954160"/>
    <w:rsid w:val="009607AA"/>
    <w:rsid w:val="0096283C"/>
    <w:rsid w:val="00964231"/>
    <w:rsid w:val="00965C3E"/>
    <w:rsid w:val="009703A2"/>
    <w:rsid w:val="0097194F"/>
    <w:rsid w:val="00972D7C"/>
    <w:rsid w:val="009815B0"/>
    <w:rsid w:val="0098335D"/>
    <w:rsid w:val="00983EFD"/>
    <w:rsid w:val="009916A1"/>
    <w:rsid w:val="00996E2C"/>
    <w:rsid w:val="00996FCD"/>
    <w:rsid w:val="009A3DB5"/>
    <w:rsid w:val="009B289B"/>
    <w:rsid w:val="009B2969"/>
    <w:rsid w:val="009B2D3D"/>
    <w:rsid w:val="009B2D55"/>
    <w:rsid w:val="009C5F2D"/>
    <w:rsid w:val="009C646D"/>
    <w:rsid w:val="009C65E6"/>
    <w:rsid w:val="009D0A1D"/>
    <w:rsid w:val="009D261B"/>
    <w:rsid w:val="009D2B87"/>
    <w:rsid w:val="009D386A"/>
    <w:rsid w:val="009E6D4B"/>
    <w:rsid w:val="009F10E6"/>
    <w:rsid w:val="009F2314"/>
    <w:rsid w:val="009F6294"/>
    <w:rsid w:val="009F67E7"/>
    <w:rsid w:val="00A01126"/>
    <w:rsid w:val="00A03D7D"/>
    <w:rsid w:val="00A0644C"/>
    <w:rsid w:val="00A07BD0"/>
    <w:rsid w:val="00A126A7"/>
    <w:rsid w:val="00A13235"/>
    <w:rsid w:val="00A25C91"/>
    <w:rsid w:val="00A30BCE"/>
    <w:rsid w:val="00A31F7F"/>
    <w:rsid w:val="00A36483"/>
    <w:rsid w:val="00A37A3B"/>
    <w:rsid w:val="00A40E36"/>
    <w:rsid w:val="00A51ED1"/>
    <w:rsid w:val="00A52979"/>
    <w:rsid w:val="00A52CD1"/>
    <w:rsid w:val="00A559D9"/>
    <w:rsid w:val="00A6088B"/>
    <w:rsid w:val="00A61BA2"/>
    <w:rsid w:val="00A6584B"/>
    <w:rsid w:val="00A678DC"/>
    <w:rsid w:val="00A70B74"/>
    <w:rsid w:val="00A70D3B"/>
    <w:rsid w:val="00A72C76"/>
    <w:rsid w:val="00A76F21"/>
    <w:rsid w:val="00A774B4"/>
    <w:rsid w:val="00A8406D"/>
    <w:rsid w:val="00A84B5A"/>
    <w:rsid w:val="00A930E2"/>
    <w:rsid w:val="00A9446C"/>
    <w:rsid w:val="00A94E01"/>
    <w:rsid w:val="00AA21F1"/>
    <w:rsid w:val="00AB3018"/>
    <w:rsid w:val="00AB4974"/>
    <w:rsid w:val="00AB4E61"/>
    <w:rsid w:val="00AB549E"/>
    <w:rsid w:val="00AC0E36"/>
    <w:rsid w:val="00AC39F0"/>
    <w:rsid w:val="00AC3C94"/>
    <w:rsid w:val="00AD2457"/>
    <w:rsid w:val="00AD40C1"/>
    <w:rsid w:val="00AD4CC2"/>
    <w:rsid w:val="00AD71B5"/>
    <w:rsid w:val="00AD7E31"/>
    <w:rsid w:val="00AE15F1"/>
    <w:rsid w:val="00AE2F1E"/>
    <w:rsid w:val="00AE3896"/>
    <w:rsid w:val="00AF1826"/>
    <w:rsid w:val="00AF216A"/>
    <w:rsid w:val="00AF46C5"/>
    <w:rsid w:val="00AF4739"/>
    <w:rsid w:val="00B03ED6"/>
    <w:rsid w:val="00B05E0D"/>
    <w:rsid w:val="00B076F5"/>
    <w:rsid w:val="00B11223"/>
    <w:rsid w:val="00B11573"/>
    <w:rsid w:val="00B12401"/>
    <w:rsid w:val="00B15EA0"/>
    <w:rsid w:val="00B16468"/>
    <w:rsid w:val="00B176BF"/>
    <w:rsid w:val="00B22A98"/>
    <w:rsid w:val="00B246EE"/>
    <w:rsid w:val="00B2499A"/>
    <w:rsid w:val="00B25AB9"/>
    <w:rsid w:val="00B276B4"/>
    <w:rsid w:val="00B3411E"/>
    <w:rsid w:val="00B35826"/>
    <w:rsid w:val="00B40922"/>
    <w:rsid w:val="00B47372"/>
    <w:rsid w:val="00B5208C"/>
    <w:rsid w:val="00B5491D"/>
    <w:rsid w:val="00B55F81"/>
    <w:rsid w:val="00B6032B"/>
    <w:rsid w:val="00B604D0"/>
    <w:rsid w:val="00B61AB1"/>
    <w:rsid w:val="00B65ACA"/>
    <w:rsid w:val="00B80714"/>
    <w:rsid w:val="00B84AFF"/>
    <w:rsid w:val="00B85E01"/>
    <w:rsid w:val="00B86A68"/>
    <w:rsid w:val="00B9138E"/>
    <w:rsid w:val="00B96833"/>
    <w:rsid w:val="00BA0BE4"/>
    <w:rsid w:val="00BA1F2F"/>
    <w:rsid w:val="00BA2E15"/>
    <w:rsid w:val="00BA4440"/>
    <w:rsid w:val="00BA4642"/>
    <w:rsid w:val="00BA5B92"/>
    <w:rsid w:val="00BA7A9A"/>
    <w:rsid w:val="00BB2649"/>
    <w:rsid w:val="00BC1346"/>
    <w:rsid w:val="00BC1B9A"/>
    <w:rsid w:val="00BC2BCB"/>
    <w:rsid w:val="00BD7A33"/>
    <w:rsid w:val="00BE19D0"/>
    <w:rsid w:val="00BF0E67"/>
    <w:rsid w:val="00BF354D"/>
    <w:rsid w:val="00BF5369"/>
    <w:rsid w:val="00C00BFB"/>
    <w:rsid w:val="00C01C0A"/>
    <w:rsid w:val="00C04E03"/>
    <w:rsid w:val="00C06498"/>
    <w:rsid w:val="00C1293D"/>
    <w:rsid w:val="00C171CB"/>
    <w:rsid w:val="00C210CB"/>
    <w:rsid w:val="00C219A8"/>
    <w:rsid w:val="00C226FF"/>
    <w:rsid w:val="00C23A55"/>
    <w:rsid w:val="00C23F95"/>
    <w:rsid w:val="00C255E9"/>
    <w:rsid w:val="00C33135"/>
    <w:rsid w:val="00C332EB"/>
    <w:rsid w:val="00C3452C"/>
    <w:rsid w:val="00C35F30"/>
    <w:rsid w:val="00C43C7E"/>
    <w:rsid w:val="00C45591"/>
    <w:rsid w:val="00C63622"/>
    <w:rsid w:val="00C77138"/>
    <w:rsid w:val="00C82EBD"/>
    <w:rsid w:val="00C83699"/>
    <w:rsid w:val="00C95A57"/>
    <w:rsid w:val="00C95E6C"/>
    <w:rsid w:val="00C969F8"/>
    <w:rsid w:val="00C96D61"/>
    <w:rsid w:val="00C97524"/>
    <w:rsid w:val="00CA35BC"/>
    <w:rsid w:val="00CB0004"/>
    <w:rsid w:val="00CB0DFF"/>
    <w:rsid w:val="00CB2EDC"/>
    <w:rsid w:val="00CB34B5"/>
    <w:rsid w:val="00CB34F4"/>
    <w:rsid w:val="00CB517A"/>
    <w:rsid w:val="00CC3176"/>
    <w:rsid w:val="00CD268D"/>
    <w:rsid w:val="00CD29A6"/>
    <w:rsid w:val="00CD3D4A"/>
    <w:rsid w:val="00CD3E32"/>
    <w:rsid w:val="00CD6A7D"/>
    <w:rsid w:val="00CE45D2"/>
    <w:rsid w:val="00CE5421"/>
    <w:rsid w:val="00CE5F92"/>
    <w:rsid w:val="00CF2D70"/>
    <w:rsid w:val="00CF36F7"/>
    <w:rsid w:val="00CF40F8"/>
    <w:rsid w:val="00CF5170"/>
    <w:rsid w:val="00CF7C96"/>
    <w:rsid w:val="00D07C69"/>
    <w:rsid w:val="00D21355"/>
    <w:rsid w:val="00D23E9D"/>
    <w:rsid w:val="00D24FED"/>
    <w:rsid w:val="00D25E21"/>
    <w:rsid w:val="00D26BC3"/>
    <w:rsid w:val="00D43844"/>
    <w:rsid w:val="00D4429B"/>
    <w:rsid w:val="00D44FFB"/>
    <w:rsid w:val="00D55030"/>
    <w:rsid w:val="00D616F7"/>
    <w:rsid w:val="00D6324A"/>
    <w:rsid w:val="00D700C7"/>
    <w:rsid w:val="00D71105"/>
    <w:rsid w:val="00D715E4"/>
    <w:rsid w:val="00D71E13"/>
    <w:rsid w:val="00D74DDB"/>
    <w:rsid w:val="00D74F2C"/>
    <w:rsid w:val="00D801A5"/>
    <w:rsid w:val="00D86E1D"/>
    <w:rsid w:val="00D873DE"/>
    <w:rsid w:val="00D90405"/>
    <w:rsid w:val="00D92EA7"/>
    <w:rsid w:val="00DA1E69"/>
    <w:rsid w:val="00DA3199"/>
    <w:rsid w:val="00DA784E"/>
    <w:rsid w:val="00DB09E9"/>
    <w:rsid w:val="00DB205B"/>
    <w:rsid w:val="00DB37B5"/>
    <w:rsid w:val="00DD00A4"/>
    <w:rsid w:val="00DD0524"/>
    <w:rsid w:val="00DD36EE"/>
    <w:rsid w:val="00DD67F3"/>
    <w:rsid w:val="00DD6EB7"/>
    <w:rsid w:val="00DF58F6"/>
    <w:rsid w:val="00E018CD"/>
    <w:rsid w:val="00E02E9A"/>
    <w:rsid w:val="00E02ECC"/>
    <w:rsid w:val="00E0735C"/>
    <w:rsid w:val="00E13CB9"/>
    <w:rsid w:val="00E15AB8"/>
    <w:rsid w:val="00E17E0E"/>
    <w:rsid w:val="00E256DB"/>
    <w:rsid w:val="00E31A6A"/>
    <w:rsid w:val="00E34055"/>
    <w:rsid w:val="00E36589"/>
    <w:rsid w:val="00E370BB"/>
    <w:rsid w:val="00E37A5D"/>
    <w:rsid w:val="00E422FB"/>
    <w:rsid w:val="00E425F6"/>
    <w:rsid w:val="00E43C3A"/>
    <w:rsid w:val="00E53661"/>
    <w:rsid w:val="00E53EEC"/>
    <w:rsid w:val="00E563C1"/>
    <w:rsid w:val="00E63547"/>
    <w:rsid w:val="00E666E7"/>
    <w:rsid w:val="00E73367"/>
    <w:rsid w:val="00E74024"/>
    <w:rsid w:val="00E7745D"/>
    <w:rsid w:val="00E814F2"/>
    <w:rsid w:val="00E81581"/>
    <w:rsid w:val="00E8171D"/>
    <w:rsid w:val="00E92DA1"/>
    <w:rsid w:val="00E94688"/>
    <w:rsid w:val="00EA02C5"/>
    <w:rsid w:val="00EA2A51"/>
    <w:rsid w:val="00EA37A7"/>
    <w:rsid w:val="00EA3CDA"/>
    <w:rsid w:val="00EA62E1"/>
    <w:rsid w:val="00EB6449"/>
    <w:rsid w:val="00EB685E"/>
    <w:rsid w:val="00EB69D2"/>
    <w:rsid w:val="00EC4CFA"/>
    <w:rsid w:val="00EC5A69"/>
    <w:rsid w:val="00EC5C8D"/>
    <w:rsid w:val="00ED0B8A"/>
    <w:rsid w:val="00ED0EFC"/>
    <w:rsid w:val="00ED25EB"/>
    <w:rsid w:val="00ED340C"/>
    <w:rsid w:val="00EE1CA4"/>
    <w:rsid w:val="00EE5289"/>
    <w:rsid w:val="00EF2256"/>
    <w:rsid w:val="00EF5777"/>
    <w:rsid w:val="00F01DDB"/>
    <w:rsid w:val="00F02A59"/>
    <w:rsid w:val="00F11B5C"/>
    <w:rsid w:val="00F16CCB"/>
    <w:rsid w:val="00F22F6F"/>
    <w:rsid w:val="00F251FE"/>
    <w:rsid w:val="00F2583D"/>
    <w:rsid w:val="00F3017A"/>
    <w:rsid w:val="00F312FF"/>
    <w:rsid w:val="00F3465B"/>
    <w:rsid w:val="00F44643"/>
    <w:rsid w:val="00F557E9"/>
    <w:rsid w:val="00F57DFD"/>
    <w:rsid w:val="00F6171B"/>
    <w:rsid w:val="00F66A01"/>
    <w:rsid w:val="00F674FE"/>
    <w:rsid w:val="00F74063"/>
    <w:rsid w:val="00F759D1"/>
    <w:rsid w:val="00F83188"/>
    <w:rsid w:val="00F833FF"/>
    <w:rsid w:val="00F87846"/>
    <w:rsid w:val="00F90C72"/>
    <w:rsid w:val="00F94CAF"/>
    <w:rsid w:val="00F9681D"/>
    <w:rsid w:val="00FA21E4"/>
    <w:rsid w:val="00FA2A81"/>
    <w:rsid w:val="00FA483F"/>
    <w:rsid w:val="00FA5C2A"/>
    <w:rsid w:val="00FA70F1"/>
    <w:rsid w:val="00FB22E1"/>
    <w:rsid w:val="00FB30B1"/>
    <w:rsid w:val="00FB625F"/>
    <w:rsid w:val="00FB7F7B"/>
    <w:rsid w:val="00FC1520"/>
    <w:rsid w:val="00FC1541"/>
    <w:rsid w:val="00FC702F"/>
    <w:rsid w:val="00FD7312"/>
    <w:rsid w:val="00FE4708"/>
    <w:rsid w:val="00FE6DC0"/>
    <w:rsid w:val="00FE7F64"/>
    <w:rsid w:val="00FF1895"/>
    <w:rsid w:val="00FF23C8"/>
    <w:rsid w:val="00FF2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73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6E3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A6E3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A7A9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68673A"/>
    <w:pPr>
      <w:ind w:firstLine="851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">
    <w:name w:val="ЭЭГ"/>
    <w:basedOn w:val="Normal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0">
    <w:name w:val="Знак Знак Знак Знак Знак Знак Знак"/>
    <w:basedOn w:val="Normal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A6E37"/>
    <w:rPr>
      <w:sz w:val="24"/>
      <w:szCs w:val="24"/>
      <w:lang w:val="ru-RU" w:eastAsia="ru-RU"/>
    </w:rPr>
  </w:style>
  <w:style w:type="character" w:styleId="PageNumber">
    <w:name w:val="page number"/>
    <w:basedOn w:val="DefaultParagraphFont"/>
    <w:uiPriority w:val="99"/>
    <w:rsid w:val="00AC0E36"/>
  </w:style>
  <w:style w:type="paragraph" w:customStyle="1" w:styleId="a1">
    <w:name w:val="Знак"/>
    <w:basedOn w:val="Normal"/>
    <w:uiPriority w:val="99"/>
    <w:rsid w:val="000A6E37"/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0A6E3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4E00C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567F7"/>
    <w:rPr>
      <w:sz w:val="24"/>
      <w:szCs w:val="24"/>
      <w:lang w:val="ru-RU" w:eastAsia="ru-RU"/>
    </w:rPr>
  </w:style>
  <w:style w:type="paragraph" w:customStyle="1" w:styleId="11">
    <w:name w:val="Знак1 Знак Знак Знак Знак Знак Знак Знак Знак Знак1"/>
    <w:basedOn w:val="Normal"/>
    <w:next w:val="Normal"/>
    <w:uiPriority w:val="99"/>
    <w:semiHidden/>
    <w:rsid w:val="00052284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odyText3">
    <w:name w:val="Body Text 3"/>
    <w:basedOn w:val="Normal"/>
    <w:link w:val="BodyText3Char"/>
    <w:uiPriority w:val="99"/>
    <w:rsid w:val="00F2583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sz w:val="16"/>
      <w:szCs w:val="16"/>
    </w:rPr>
  </w:style>
  <w:style w:type="table" w:styleId="TableGrid">
    <w:name w:val="Table Grid"/>
    <w:basedOn w:val="TableNormal"/>
    <w:uiPriority w:val="99"/>
    <w:rsid w:val="00024DA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2">
    <w:name w:val="Гипертекстовая ссылка"/>
    <w:uiPriority w:val="99"/>
    <w:rsid w:val="009A3DB5"/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822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2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2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2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2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2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2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2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2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2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DE67022A8C0F99B6649A249A9C8A3C4F9B42C221CE800682732AA6BD307C2FF7D79F0A386A052CC509677n30B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149</TotalTime>
  <Pages>9</Pages>
  <Words>3581</Words>
  <Characters>20412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boriskina</dc:creator>
  <cp:keywords/>
  <dc:description/>
  <cp:lastModifiedBy>Elena</cp:lastModifiedBy>
  <cp:revision>9</cp:revision>
  <cp:lastPrinted>2016-10-26T06:39:00Z</cp:lastPrinted>
  <dcterms:created xsi:type="dcterms:W3CDTF">2017-10-11T17:26:00Z</dcterms:created>
  <dcterms:modified xsi:type="dcterms:W3CDTF">2017-10-12T09:27:00Z</dcterms:modified>
</cp:coreProperties>
</file>