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00A" w:rsidRDefault="00BD600A" w:rsidP="00BD600A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>
        <w:rPr>
          <w:b/>
          <w:sz w:val="26"/>
          <w:szCs w:val="26"/>
        </w:rPr>
        <w:t xml:space="preserve">Информация о результатах </w:t>
      </w:r>
      <w:proofErr w:type="gramStart"/>
      <w:r>
        <w:rPr>
          <w:b/>
          <w:sz w:val="26"/>
          <w:szCs w:val="26"/>
        </w:rPr>
        <w:t xml:space="preserve">проведения </w:t>
      </w:r>
      <w:r>
        <w:rPr>
          <w:b/>
          <w:bCs/>
          <w:sz w:val="26"/>
          <w:szCs w:val="26"/>
        </w:rPr>
        <w:t>проверки порядка соблюдения Федерального закона</w:t>
      </w:r>
      <w:proofErr w:type="gramEnd"/>
      <w:r>
        <w:rPr>
          <w:b/>
          <w:bCs/>
          <w:sz w:val="26"/>
          <w:szCs w:val="26"/>
        </w:rPr>
        <w:t xml:space="preserve"> №44-ФЗ </w:t>
      </w:r>
    </w:p>
    <w:p w:rsidR="00BD600A" w:rsidRDefault="00BD600A" w:rsidP="00BD600A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«О контрактной системе в сфере закупок товаров, работ, услуг для обеспечения государственных и муниципальных нужд» в муниципальном казенном учреждении </w:t>
      </w:r>
      <w:proofErr w:type="spellStart"/>
      <w:r w:rsidR="00947AE3">
        <w:rPr>
          <w:b/>
          <w:bCs/>
          <w:sz w:val="26"/>
          <w:szCs w:val="26"/>
        </w:rPr>
        <w:t>Чамзинского</w:t>
      </w:r>
      <w:proofErr w:type="spellEnd"/>
      <w:r w:rsidR="00947AE3">
        <w:rPr>
          <w:b/>
          <w:bCs/>
          <w:sz w:val="26"/>
          <w:szCs w:val="26"/>
        </w:rPr>
        <w:t xml:space="preserve"> муниципального района </w:t>
      </w:r>
      <w:r>
        <w:rPr>
          <w:b/>
          <w:bCs/>
          <w:sz w:val="26"/>
          <w:szCs w:val="26"/>
        </w:rPr>
        <w:t>«Центр обслуживания муниципальных учреждений» за период с 1 сентября 2014 года по 31  августа 2017 года</w:t>
      </w:r>
    </w:p>
    <w:p w:rsidR="00BD600A" w:rsidRDefault="00BD600A" w:rsidP="00BD600A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:rsidR="00BD600A" w:rsidRDefault="00BD600A" w:rsidP="00BD600A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В ходе проведения проверки были выявлены следующие нарушения Федерального закона № 44-ФЗ:</w:t>
      </w:r>
    </w:p>
    <w:p w:rsidR="00BD600A" w:rsidRDefault="00BD600A" w:rsidP="00BD600A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:rsidR="00BD600A" w:rsidRPr="00BD600A" w:rsidRDefault="00BD600A" w:rsidP="00BD600A">
      <w:pPr>
        <w:pStyle w:val="a3"/>
        <w:numPr>
          <w:ilvl w:val="0"/>
          <w:numId w:val="1"/>
        </w:numPr>
        <w:spacing w:before="0" w:beforeAutospacing="0" w:after="0"/>
        <w:ind w:left="714" w:hanging="357"/>
        <w:jc w:val="both"/>
        <w:rPr>
          <w:sz w:val="26"/>
          <w:szCs w:val="26"/>
        </w:rPr>
      </w:pPr>
      <w:r w:rsidRPr="00BD600A">
        <w:rPr>
          <w:bCs/>
          <w:sz w:val="26"/>
          <w:szCs w:val="26"/>
        </w:rPr>
        <w:t>Нарушено требование части 6 статьи 38 Федерального закона № 44-ФЗ.</w:t>
      </w:r>
    </w:p>
    <w:p w:rsidR="00BD600A" w:rsidRPr="00BD600A" w:rsidRDefault="00BD600A" w:rsidP="00BD600A">
      <w:pPr>
        <w:pStyle w:val="1"/>
        <w:numPr>
          <w:ilvl w:val="0"/>
          <w:numId w:val="1"/>
        </w:numPr>
        <w:spacing w:before="0" w:after="0"/>
        <w:ind w:left="714" w:hanging="357"/>
        <w:jc w:val="both"/>
        <w:rPr>
          <w:rFonts w:ascii="Times New Roman" w:hAnsi="Times New Roman" w:cs="Times New Roman"/>
          <w:b w:val="0"/>
          <w:bCs w:val="0"/>
          <w:color w:val="auto"/>
          <w:sz w:val="26"/>
          <w:szCs w:val="26"/>
        </w:rPr>
      </w:pPr>
      <w:r w:rsidRPr="00BD600A">
        <w:rPr>
          <w:rFonts w:ascii="Times New Roman" w:hAnsi="Times New Roman" w:cs="Times New Roman"/>
          <w:b w:val="0"/>
          <w:color w:val="auto"/>
          <w:sz w:val="26"/>
          <w:szCs w:val="26"/>
        </w:rPr>
        <w:t xml:space="preserve">Выявлена несвоевременная оплата </w:t>
      </w:r>
      <w:r w:rsidR="00901E88">
        <w:rPr>
          <w:rFonts w:ascii="Times New Roman" w:hAnsi="Times New Roman" w:cs="Times New Roman"/>
          <w:b w:val="0"/>
          <w:color w:val="auto"/>
          <w:sz w:val="26"/>
          <w:szCs w:val="26"/>
        </w:rPr>
        <w:t xml:space="preserve">по </w:t>
      </w:r>
      <w:r w:rsidRPr="00BD600A">
        <w:rPr>
          <w:rFonts w:ascii="Times New Roman" w:hAnsi="Times New Roman" w:cs="Times New Roman"/>
          <w:b w:val="0"/>
          <w:color w:val="auto"/>
          <w:sz w:val="26"/>
          <w:szCs w:val="26"/>
        </w:rPr>
        <w:t>нескольки</w:t>
      </w:r>
      <w:r w:rsidR="00901E88">
        <w:rPr>
          <w:rFonts w:ascii="Times New Roman" w:hAnsi="Times New Roman" w:cs="Times New Roman"/>
          <w:b w:val="0"/>
          <w:color w:val="auto"/>
          <w:sz w:val="26"/>
          <w:szCs w:val="26"/>
        </w:rPr>
        <w:t>м</w:t>
      </w:r>
      <w:r w:rsidRPr="00BD600A">
        <w:rPr>
          <w:rFonts w:ascii="Times New Roman" w:hAnsi="Times New Roman" w:cs="Times New Roman"/>
          <w:b w:val="0"/>
          <w:color w:val="auto"/>
          <w:sz w:val="26"/>
          <w:szCs w:val="26"/>
        </w:rPr>
        <w:t xml:space="preserve"> муниципальны</w:t>
      </w:r>
      <w:r w:rsidR="00901E88">
        <w:rPr>
          <w:rFonts w:ascii="Times New Roman" w:hAnsi="Times New Roman" w:cs="Times New Roman"/>
          <w:b w:val="0"/>
          <w:color w:val="auto"/>
          <w:sz w:val="26"/>
          <w:szCs w:val="26"/>
        </w:rPr>
        <w:t>м</w:t>
      </w:r>
      <w:r w:rsidRPr="00BD600A">
        <w:rPr>
          <w:rFonts w:ascii="Times New Roman" w:hAnsi="Times New Roman" w:cs="Times New Roman"/>
          <w:b w:val="0"/>
          <w:color w:val="auto"/>
          <w:sz w:val="26"/>
          <w:szCs w:val="26"/>
        </w:rPr>
        <w:t xml:space="preserve"> контракт</w:t>
      </w:r>
      <w:r w:rsidR="00901E88">
        <w:rPr>
          <w:rFonts w:ascii="Times New Roman" w:hAnsi="Times New Roman" w:cs="Times New Roman"/>
          <w:b w:val="0"/>
          <w:color w:val="auto"/>
          <w:sz w:val="26"/>
          <w:szCs w:val="26"/>
        </w:rPr>
        <w:t>ам</w:t>
      </w:r>
      <w:r w:rsidRPr="00BD600A">
        <w:rPr>
          <w:rFonts w:ascii="Times New Roman" w:hAnsi="Times New Roman" w:cs="Times New Roman"/>
          <w:b w:val="0"/>
          <w:color w:val="auto"/>
          <w:sz w:val="26"/>
          <w:szCs w:val="26"/>
        </w:rPr>
        <w:t>.</w:t>
      </w:r>
    </w:p>
    <w:p w:rsidR="00BD600A" w:rsidRPr="00BD600A" w:rsidRDefault="00BD600A" w:rsidP="00BD600A">
      <w:pPr>
        <w:pStyle w:val="1"/>
        <w:numPr>
          <w:ilvl w:val="0"/>
          <w:numId w:val="1"/>
        </w:numPr>
        <w:spacing w:before="0" w:after="0"/>
        <w:ind w:left="714" w:hanging="357"/>
        <w:jc w:val="both"/>
        <w:rPr>
          <w:rFonts w:ascii="Times New Roman" w:hAnsi="Times New Roman" w:cs="Times New Roman"/>
          <w:b w:val="0"/>
          <w:bCs w:val="0"/>
          <w:color w:val="auto"/>
          <w:sz w:val="26"/>
          <w:szCs w:val="26"/>
        </w:rPr>
      </w:pPr>
      <w:r w:rsidRPr="00BD600A">
        <w:rPr>
          <w:rFonts w:ascii="Times New Roman" w:hAnsi="Times New Roman" w:cs="Times New Roman"/>
          <w:b w:val="0"/>
          <w:color w:val="auto"/>
          <w:sz w:val="26"/>
          <w:szCs w:val="26"/>
        </w:rPr>
        <w:t>Нарушено требование Письма Министерства экономического развития РФ от 28 марта 2016 г. N Д28и-897 "О разъяснении положений Федерального закона от 5 апреля 2013 г. N 44-ФЗ".</w:t>
      </w:r>
    </w:p>
    <w:p w:rsidR="00886008" w:rsidRDefault="00886008"/>
    <w:sectPr w:rsidR="00886008" w:rsidSect="008860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C0CA8"/>
    <w:multiLevelType w:val="hybridMultilevel"/>
    <w:tmpl w:val="70FE24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600A"/>
    <w:rsid w:val="0035544D"/>
    <w:rsid w:val="00886008"/>
    <w:rsid w:val="00901E88"/>
    <w:rsid w:val="00947AE3"/>
    <w:rsid w:val="00BD60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008"/>
  </w:style>
  <w:style w:type="paragraph" w:styleId="1">
    <w:name w:val="heading 1"/>
    <w:basedOn w:val="a"/>
    <w:next w:val="a"/>
    <w:link w:val="10"/>
    <w:uiPriority w:val="99"/>
    <w:qFormat/>
    <w:rsid w:val="00BD600A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D600A"/>
    <w:rPr>
      <w:rFonts w:ascii="Arial" w:eastAsia="Calibri" w:hAnsi="Arial" w:cs="Arial"/>
      <w:b/>
      <w:bCs/>
      <w:color w:val="26282F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BD600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D60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04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2017-10-03T11:56:00Z</dcterms:created>
  <dcterms:modified xsi:type="dcterms:W3CDTF">2017-10-03T12:15:00Z</dcterms:modified>
</cp:coreProperties>
</file>