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84ED2" w:rsidRPr="0061528A" w:rsidRDefault="00A84ED2" w:rsidP="00A84ED2">
      <w:pPr>
        <w:jc w:val="center"/>
        <w:rPr>
          <w:sz w:val="28"/>
        </w:rPr>
      </w:pPr>
      <w:r w:rsidRPr="0061528A">
        <w:rPr>
          <w:sz w:val="28"/>
        </w:rPr>
        <w:t>Администрация Чамзинского муниципального района</w:t>
      </w:r>
    </w:p>
    <w:p w:rsidR="00A84ED2" w:rsidRPr="0061528A" w:rsidRDefault="00A84ED2" w:rsidP="00A84ED2">
      <w:pPr>
        <w:pStyle w:val="a3"/>
        <w:rPr>
          <w:bCs/>
        </w:rPr>
      </w:pPr>
      <w:r>
        <w:rPr>
          <w:bCs/>
        </w:rPr>
        <w:t>Республики  Мордовия</w:t>
      </w:r>
    </w:p>
    <w:p w:rsidR="00A84ED2" w:rsidRPr="0061528A" w:rsidRDefault="00A84ED2" w:rsidP="00A84ED2">
      <w:pPr>
        <w:jc w:val="center"/>
        <w:rPr>
          <w:bCs/>
          <w:sz w:val="28"/>
        </w:rPr>
      </w:pPr>
    </w:p>
    <w:p w:rsidR="00A84ED2" w:rsidRPr="0061528A" w:rsidRDefault="00A84ED2" w:rsidP="00A84ED2">
      <w:pPr>
        <w:jc w:val="center"/>
        <w:rPr>
          <w:bCs/>
          <w:sz w:val="28"/>
        </w:rPr>
      </w:pPr>
      <w:r w:rsidRPr="0061528A">
        <w:rPr>
          <w:bCs/>
          <w:sz w:val="28"/>
        </w:rPr>
        <w:t>ПОСТАНОВЛЕНИЕ</w:t>
      </w:r>
    </w:p>
    <w:p w:rsidR="00A84ED2" w:rsidRDefault="00A84ED2" w:rsidP="00A84ED2">
      <w:pPr>
        <w:rPr>
          <w:b/>
          <w:bCs/>
          <w:sz w:val="28"/>
        </w:rPr>
      </w:pPr>
    </w:p>
    <w:p w:rsidR="00A84ED2" w:rsidRDefault="009025A2" w:rsidP="00A84ED2">
      <w:pPr>
        <w:rPr>
          <w:sz w:val="28"/>
        </w:rPr>
      </w:pPr>
      <w:r>
        <w:rPr>
          <w:bCs/>
          <w:sz w:val="28"/>
        </w:rPr>
        <w:t>27.05.</w:t>
      </w:r>
      <w:bookmarkStart w:id="0" w:name="_GoBack"/>
      <w:bookmarkEnd w:id="0"/>
      <w:r w:rsidR="00A84ED2">
        <w:rPr>
          <w:bCs/>
          <w:sz w:val="28"/>
        </w:rPr>
        <w:t>2016</w:t>
      </w:r>
      <w:r w:rsidR="00A84ED2">
        <w:rPr>
          <w:sz w:val="28"/>
        </w:rPr>
        <w:t xml:space="preserve">  г.                                 </w:t>
      </w:r>
      <w:proofErr w:type="spellStart"/>
      <w:r w:rsidR="00A84ED2">
        <w:rPr>
          <w:sz w:val="28"/>
        </w:rPr>
        <w:t>р.п</w:t>
      </w:r>
      <w:proofErr w:type="spellEnd"/>
      <w:r w:rsidR="00A84ED2">
        <w:rPr>
          <w:sz w:val="28"/>
        </w:rPr>
        <w:t>. Чамзинка                                     №</w:t>
      </w:r>
      <w:r>
        <w:rPr>
          <w:sz w:val="28"/>
        </w:rPr>
        <w:t>378</w:t>
      </w:r>
    </w:p>
    <w:p w:rsidR="00A84ED2" w:rsidRDefault="00A84ED2" w:rsidP="00A84ED2">
      <w:pPr>
        <w:rPr>
          <w:b/>
          <w:sz w:val="28"/>
          <w:szCs w:val="28"/>
        </w:rPr>
      </w:pPr>
    </w:p>
    <w:p w:rsidR="00F74076" w:rsidRPr="00F74076" w:rsidRDefault="00A84ED2" w:rsidP="00F74076">
      <w:pPr>
        <w:pStyle w:val="1"/>
        <w:rPr>
          <w:rFonts w:ascii="Times New Roman" w:hAnsi="Times New Roman" w:cs="Times New Roman"/>
          <w:color w:val="auto"/>
          <w:sz w:val="28"/>
          <w:szCs w:val="28"/>
        </w:rPr>
      </w:pPr>
      <w:r w:rsidRPr="00F74076">
        <w:rPr>
          <w:rFonts w:ascii="Times New Roman" w:hAnsi="Times New Roman" w:cs="Times New Roman"/>
          <w:color w:val="auto"/>
          <w:sz w:val="28"/>
          <w:szCs w:val="28"/>
        </w:rPr>
        <w:t xml:space="preserve">О внесении изменений в </w:t>
      </w:r>
      <w:r w:rsidRPr="00F74076">
        <w:fldChar w:fldCharType="begin"/>
      </w:r>
      <w:r w:rsidRPr="00F74076">
        <w:instrText xml:space="preserve"> HYPERLINK "garantF1://8964526.0" </w:instrText>
      </w:r>
      <w:r w:rsidRPr="00F74076">
        <w:fldChar w:fldCharType="separate"/>
      </w:r>
      <w:r w:rsidRPr="00F74076">
        <w:rPr>
          <w:rStyle w:val="a5"/>
          <w:rFonts w:ascii="Times New Roman" w:hAnsi="Times New Roman" w:cs="Times New Roman"/>
          <w:bCs w:val="0"/>
          <w:color w:val="auto"/>
          <w:sz w:val="28"/>
          <w:szCs w:val="28"/>
        </w:rPr>
        <w:t xml:space="preserve">Постановление Администрации Чамзинского муниципального района Республики Мордовия от </w:t>
      </w:r>
      <w:r w:rsidR="00F74076" w:rsidRPr="00F74076">
        <w:t xml:space="preserve"> </w:t>
      </w:r>
      <w:r w:rsidR="00F74076" w:rsidRPr="00F74076">
        <w:rPr>
          <w:rFonts w:ascii="Times New Roman" w:hAnsi="Times New Roman" w:cs="Times New Roman"/>
          <w:color w:val="auto"/>
          <w:sz w:val="28"/>
          <w:szCs w:val="28"/>
        </w:rPr>
        <w:t>24 марта 2015 г. N 228 «Об утверждении Административного регламента по осуществлению муниципального жилищного контроля на территории сельских поселений Чамзинского муниципального района»</w:t>
      </w:r>
    </w:p>
    <w:p w:rsidR="00A84ED2" w:rsidRPr="00F74076" w:rsidRDefault="00A84ED2" w:rsidP="00F74076">
      <w:pPr>
        <w:pStyle w:val="1"/>
        <w:rPr>
          <w:rFonts w:ascii="Times New Roman" w:hAnsi="Times New Roman" w:cs="Times New Roman"/>
          <w:color w:val="auto"/>
          <w:sz w:val="28"/>
          <w:szCs w:val="28"/>
        </w:rPr>
      </w:pPr>
      <w:r w:rsidRPr="00F74076">
        <w:rPr>
          <w:rStyle w:val="a5"/>
          <w:rFonts w:ascii="Times New Roman" w:hAnsi="Times New Roman" w:cs="Times New Roman"/>
          <w:bCs w:val="0"/>
          <w:color w:val="auto"/>
          <w:sz w:val="28"/>
          <w:szCs w:val="28"/>
        </w:rPr>
        <w:fldChar w:fldCharType="end"/>
      </w:r>
    </w:p>
    <w:p w:rsidR="00A84ED2" w:rsidRPr="00CA6C6F" w:rsidRDefault="00A84ED2" w:rsidP="00A84ED2">
      <w:pPr>
        <w:pStyle w:val="1"/>
        <w:jc w:val="both"/>
        <w:rPr>
          <w:rFonts w:ascii="Times New Roman" w:hAnsi="Times New Roman" w:cs="Times New Roman"/>
          <w:b w:val="0"/>
          <w:color w:val="auto"/>
          <w:sz w:val="28"/>
          <w:szCs w:val="28"/>
        </w:rPr>
      </w:pPr>
      <w:r>
        <w:rPr>
          <w:rFonts w:ascii="Times New Roman" w:hAnsi="Times New Roman" w:cs="Times New Roman"/>
          <w:b w:val="0"/>
          <w:sz w:val="28"/>
          <w:szCs w:val="28"/>
        </w:rPr>
        <w:tab/>
      </w:r>
      <w:r w:rsidRPr="00CA6C6F">
        <w:rPr>
          <w:rFonts w:ascii="Times New Roman" w:hAnsi="Times New Roman" w:cs="Times New Roman"/>
          <w:b w:val="0"/>
          <w:color w:val="auto"/>
          <w:sz w:val="28"/>
          <w:szCs w:val="28"/>
        </w:rPr>
        <w:t>В целях приведения в соответствие с Федеральным законом от 26 декабря 2008 г. N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r w:rsidRPr="00CA6C6F">
        <w:rPr>
          <w:color w:val="auto"/>
          <w:sz w:val="28"/>
          <w:szCs w:val="28"/>
        </w:rPr>
        <w:t xml:space="preserve">, </w:t>
      </w:r>
      <w:r w:rsidRPr="00CA6C6F">
        <w:rPr>
          <w:rFonts w:ascii="Times New Roman" w:hAnsi="Times New Roman" w:cs="Times New Roman"/>
          <w:b w:val="0"/>
          <w:color w:val="auto"/>
          <w:sz w:val="28"/>
          <w:szCs w:val="28"/>
        </w:rPr>
        <w:t xml:space="preserve">администрация Чамзинского муниципального района </w:t>
      </w:r>
    </w:p>
    <w:p w:rsidR="00A84ED2" w:rsidRDefault="00A84ED2" w:rsidP="00A84ED2">
      <w:pPr>
        <w:ind w:firstLine="851"/>
        <w:jc w:val="center"/>
        <w:rPr>
          <w:sz w:val="28"/>
          <w:szCs w:val="28"/>
        </w:rPr>
      </w:pPr>
      <w:r w:rsidRPr="00CA6C6F">
        <w:rPr>
          <w:sz w:val="28"/>
          <w:szCs w:val="28"/>
        </w:rPr>
        <w:t>ПОСТАНОВЛЯЕТ</w:t>
      </w:r>
      <w:r>
        <w:rPr>
          <w:sz w:val="28"/>
          <w:szCs w:val="28"/>
        </w:rPr>
        <w:t>:</w:t>
      </w:r>
    </w:p>
    <w:p w:rsidR="00A84ED2" w:rsidRPr="00C65A75" w:rsidRDefault="00A84ED2" w:rsidP="00A84ED2">
      <w:pPr>
        <w:ind w:firstLine="851"/>
        <w:jc w:val="center"/>
        <w:rPr>
          <w:sz w:val="28"/>
          <w:szCs w:val="28"/>
        </w:rPr>
      </w:pPr>
    </w:p>
    <w:p w:rsidR="00186421" w:rsidRDefault="00A84ED2" w:rsidP="00A84ED2">
      <w:pPr>
        <w:pStyle w:val="1"/>
        <w:jc w:val="both"/>
        <w:rPr>
          <w:rStyle w:val="a5"/>
          <w:rFonts w:ascii="Times New Roman" w:hAnsi="Times New Roman" w:cs="Times New Roman"/>
          <w:b w:val="0"/>
          <w:bCs w:val="0"/>
          <w:color w:val="auto"/>
          <w:sz w:val="28"/>
          <w:szCs w:val="28"/>
        </w:rPr>
      </w:pPr>
      <w:r>
        <w:rPr>
          <w:rFonts w:ascii="Times New Roman" w:hAnsi="Times New Roman" w:cs="Times New Roman"/>
          <w:b w:val="0"/>
          <w:sz w:val="28"/>
          <w:szCs w:val="28"/>
        </w:rPr>
        <w:tab/>
      </w:r>
      <w:r w:rsidRPr="00F74076">
        <w:rPr>
          <w:rFonts w:ascii="Times New Roman" w:hAnsi="Times New Roman" w:cs="Times New Roman"/>
          <w:b w:val="0"/>
          <w:sz w:val="28"/>
          <w:szCs w:val="28"/>
        </w:rPr>
        <w:t>1.</w:t>
      </w:r>
      <w:r w:rsidRPr="00F74076">
        <w:rPr>
          <w:rFonts w:ascii="Times New Roman" w:hAnsi="Times New Roman" w:cs="Times New Roman"/>
          <w:sz w:val="28"/>
          <w:szCs w:val="28"/>
        </w:rPr>
        <w:t xml:space="preserve"> </w:t>
      </w:r>
      <w:r w:rsidR="00F74076" w:rsidRPr="00F74076">
        <w:rPr>
          <w:rFonts w:ascii="Times New Roman" w:hAnsi="Times New Roman" w:cs="Times New Roman"/>
          <w:b w:val="0"/>
          <w:sz w:val="28"/>
          <w:szCs w:val="28"/>
        </w:rPr>
        <w:t>Внести изменения в постановление</w:t>
      </w:r>
      <w:r w:rsidR="00F74076" w:rsidRPr="00F74076">
        <w:rPr>
          <w:rFonts w:ascii="Times New Roman" w:hAnsi="Times New Roman" w:cs="Times New Roman"/>
          <w:sz w:val="28"/>
          <w:szCs w:val="28"/>
        </w:rPr>
        <w:t xml:space="preserve"> </w:t>
      </w:r>
      <w:hyperlink r:id="rId5" w:history="1">
        <w:r w:rsidRPr="00F74076">
          <w:rPr>
            <w:rStyle w:val="a5"/>
            <w:rFonts w:ascii="Times New Roman" w:hAnsi="Times New Roman" w:cs="Times New Roman"/>
            <w:b w:val="0"/>
            <w:bCs w:val="0"/>
            <w:color w:val="auto"/>
            <w:sz w:val="28"/>
            <w:szCs w:val="28"/>
          </w:rPr>
          <w:t xml:space="preserve"> Администрации Чамзинского муниципального района Республики Мордовия от </w:t>
        </w:r>
        <w:r w:rsidR="00F74076">
          <w:rPr>
            <w:rStyle w:val="a5"/>
            <w:rFonts w:ascii="Times New Roman" w:hAnsi="Times New Roman" w:cs="Times New Roman"/>
            <w:b w:val="0"/>
            <w:bCs w:val="0"/>
            <w:color w:val="auto"/>
            <w:sz w:val="28"/>
            <w:szCs w:val="28"/>
          </w:rPr>
          <w:t xml:space="preserve"> </w:t>
        </w:r>
        <w:r w:rsidR="00F74076" w:rsidRPr="00F74076">
          <w:rPr>
            <w:rStyle w:val="a5"/>
            <w:rFonts w:ascii="Times New Roman" w:hAnsi="Times New Roman" w:cs="Times New Roman"/>
            <w:b w:val="0"/>
            <w:bCs w:val="0"/>
            <w:color w:val="auto"/>
            <w:sz w:val="28"/>
            <w:szCs w:val="28"/>
          </w:rPr>
          <w:t>24 марта 2015 г. N 228 «Об утверждении Административного регламента по осуществлению муниципального жилищного контроля на территории сельских поселений Чамзинского муниципального района»</w:t>
        </w:r>
      </w:hyperlink>
      <w:r w:rsidR="00186421">
        <w:rPr>
          <w:rStyle w:val="a5"/>
          <w:rFonts w:ascii="Times New Roman" w:hAnsi="Times New Roman" w:cs="Times New Roman"/>
          <w:b w:val="0"/>
          <w:bCs w:val="0"/>
          <w:color w:val="auto"/>
          <w:sz w:val="28"/>
          <w:szCs w:val="28"/>
        </w:rPr>
        <w:t xml:space="preserve"> следующего содержания:</w:t>
      </w:r>
    </w:p>
    <w:p w:rsidR="00186421" w:rsidRPr="00186421" w:rsidRDefault="00F74076" w:rsidP="00186421">
      <w:pPr>
        <w:rPr>
          <w:rFonts w:eastAsiaTheme="minorHAnsi"/>
          <w:sz w:val="28"/>
          <w:szCs w:val="28"/>
          <w:lang w:eastAsia="en-US"/>
        </w:rPr>
      </w:pPr>
      <w:r w:rsidRPr="005C39A0">
        <w:rPr>
          <w:rFonts w:eastAsiaTheme="minorHAnsi"/>
          <w:sz w:val="28"/>
          <w:szCs w:val="28"/>
          <w:lang w:eastAsia="en-US"/>
        </w:rPr>
        <w:t xml:space="preserve"> </w:t>
      </w:r>
      <w:r w:rsidR="00186421">
        <w:rPr>
          <w:rFonts w:eastAsiaTheme="minorHAnsi"/>
          <w:sz w:val="28"/>
          <w:szCs w:val="28"/>
          <w:lang w:eastAsia="en-US"/>
        </w:rPr>
        <w:tab/>
      </w:r>
      <w:r w:rsidR="00186421" w:rsidRPr="00186421">
        <w:rPr>
          <w:rFonts w:eastAsiaTheme="minorHAnsi"/>
          <w:sz w:val="28"/>
          <w:szCs w:val="28"/>
          <w:lang w:eastAsia="en-US"/>
        </w:rPr>
        <w:t xml:space="preserve">1.1. Пункт 2. 2 </w:t>
      </w:r>
      <w:r w:rsidR="00186421">
        <w:rPr>
          <w:rFonts w:eastAsiaTheme="minorHAnsi"/>
          <w:sz w:val="28"/>
          <w:szCs w:val="28"/>
          <w:lang w:eastAsia="en-US"/>
        </w:rPr>
        <w:t xml:space="preserve">части 2 </w:t>
      </w:r>
      <w:r w:rsidR="00186421" w:rsidRPr="00186421">
        <w:rPr>
          <w:rFonts w:eastAsiaTheme="minorHAnsi"/>
          <w:sz w:val="28"/>
          <w:szCs w:val="28"/>
          <w:lang w:eastAsia="en-US"/>
        </w:rPr>
        <w:t>изложить в следующей редакции:</w:t>
      </w:r>
    </w:p>
    <w:p w:rsidR="00186421" w:rsidRPr="00186421" w:rsidRDefault="00186421" w:rsidP="00186421">
      <w:pPr>
        <w:jc w:val="both"/>
        <w:rPr>
          <w:rFonts w:eastAsiaTheme="minorHAnsi"/>
          <w:sz w:val="28"/>
          <w:szCs w:val="28"/>
          <w:lang w:eastAsia="en-US"/>
        </w:rPr>
      </w:pPr>
      <w:r>
        <w:tab/>
        <w:t>«</w:t>
      </w:r>
      <w:r w:rsidRPr="00186421">
        <w:rPr>
          <w:rFonts w:eastAsiaTheme="minorHAnsi"/>
          <w:sz w:val="28"/>
          <w:szCs w:val="28"/>
          <w:lang w:eastAsia="en-US"/>
        </w:rPr>
        <w:t>2.2. Заверенные печатью копии распоряжения руководителя, заместителя руководителя органа муниципального контроля вручаются под роспись должностными лицами органа муниципального контроля, проводящими проверку, руководителю, иному должностному лицу или уполномоченному представителю юридического лица, индивидуальному предпринимателю или его уполномоченному представителю, физическому лицу</w:t>
      </w:r>
      <w:proofErr w:type="gramStart"/>
      <w:r w:rsidRPr="00186421">
        <w:rPr>
          <w:rFonts w:eastAsiaTheme="minorHAnsi"/>
          <w:sz w:val="28"/>
          <w:szCs w:val="28"/>
          <w:lang w:eastAsia="en-US"/>
        </w:rPr>
        <w:t>.</w:t>
      </w:r>
      <w:r>
        <w:rPr>
          <w:rFonts w:eastAsiaTheme="minorHAnsi"/>
          <w:sz w:val="28"/>
          <w:szCs w:val="28"/>
          <w:lang w:eastAsia="en-US"/>
        </w:rPr>
        <w:t>».</w:t>
      </w:r>
      <w:proofErr w:type="gramEnd"/>
    </w:p>
    <w:p w:rsidR="00186421" w:rsidRPr="00186421" w:rsidRDefault="00186421" w:rsidP="00186421">
      <w:pPr>
        <w:autoSpaceDE w:val="0"/>
        <w:autoSpaceDN w:val="0"/>
        <w:adjustRightInd w:val="0"/>
        <w:ind w:firstLine="720"/>
        <w:jc w:val="both"/>
        <w:rPr>
          <w:rFonts w:eastAsiaTheme="minorHAnsi"/>
          <w:sz w:val="28"/>
          <w:szCs w:val="28"/>
          <w:lang w:eastAsia="en-US"/>
        </w:rPr>
      </w:pPr>
      <w:r w:rsidRPr="00186421">
        <w:rPr>
          <w:rFonts w:eastAsiaTheme="minorHAnsi"/>
          <w:sz w:val="28"/>
          <w:szCs w:val="28"/>
          <w:lang w:eastAsia="en-US"/>
        </w:rPr>
        <w:t>1.2. Часть 3 изложить в следующей редакции:</w:t>
      </w:r>
    </w:p>
    <w:p w:rsidR="00E83BDB" w:rsidRPr="00E83BDB" w:rsidRDefault="00E83BDB" w:rsidP="00E83BDB">
      <w:pPr>
        <w:autoSpaceDE w:val="0"/>
        <w:autoSpaceDN w:val="0"/>
        <w:adjustRightInd w:val="0"/>
        <w:ind w:firstLine="720"/>
        <w:jc w:val="both"/>
        <w:rPr>
          <w:rFonts w:eastAsiaTheme="minorHAnsi"/>
          <w:sz w:val="28"/>
          <w:szCs w:val="28"/>
          <w:lang w:eastAsia="en-US"/>
        </w:rPr>
      </w:pPr>
      <w:r w:rsidRPr="00E83BDB">
        <w:rPr>
          <w:rFonts w:eastAsiaTheme="minorHAnsi"/>
          <w:sz w:val="28"/>
          <w:szCs w:val="28"/>
          <w:lang w:eastAsia="en-US"/>
        </w:rPr>
        <w:t>«3. Организация плановой проверки</w:t>
      </w:r>
    </w:p>
    <w:p w:rsidR="00E83BDB" w:rsidRPr="00E83BDB" w:rsidRDefault="00E83BDB" w:rsidP="00E83BDB">
      <w:pPr>
        <w:autoSpaceDE w:val="0"/>
        <w:autoSpaceDN w:val="0"/>
        <w:adjustRightInd w:val="0"/>
        <w:ind w:firstLine="720"/>
        <w:jc w:val="both"/>
        <w:rPr>
          <w:rFonts w:eastAsiaTheme="minorHAnsi"/>
          <w:i/>
          <w:iCs/>
          <w:sz w:val="28"/>
          <w:szCs w:val="28"/>
          <w:shd w:val="clear" w:color="auto" w:fill="F0F0F0"/>
          <w:lang w:eastAsia="en-US"/>
        </w:rPr>
      </w:pPr>
      <w:r w:rsidRPr="00E83BDB">
        <w:rPr>
          <w:rFonts w:eastAsiaTheme="minorHAnsi"/>
          <w:sz w:val="28"/>
          <w:szCs w:val="28"/>
          <w:lang w:eastAsia="en-US"/>
        </w:rPr>
        <w:t xml:space="preserve">3.1. Предметом плановой проверки является соблюдение юридическим лицом, индивидуальным предпринимателем в процессе осуществления деятельности совокупности предъявляемых обязательных требований и требований, установленных муниципальными правовыми актами, </w:t>
      </w:r>
      <w:bookmarkStart w:id="1" w:name="sub_446275416"/>
    </w:p>
    <w:bookmarkEnd w:id="1"/>
    <w:p w:rsidR="00E83BDB" w:rsidRPr="00E83BDB" w:rsidRDefault="00E83BDB" w:rsidP="00E83BDB">
      <w:pPr>
        <w:autoSpaceDE w:val="0"/>
        <w:autoSpaceDN w:val="0"/>
        <w:adjustRightInd w:val="0"/>
        <w:ind w:firstLine="720"/>
        <w:jc w:val="both"/>
        <w:rPr>
          <w:rFonts w:eastAsiaTheme="minorHAnsi"/>
          <w:sz w:val="28"/>
          <w:szCs w:val="28"/>
          <w:lang w:eastAsia="en-US"/>
        </w:rPr>
      </w:pPr>
      <w:r w:rsidRPr="00E83BDB">
        <w:rPr>
          <w:rFonts w:eastAsiaTheme="minorHAnsi"/>
          <w:sz w:val="28"/>
          <w:szCs w:val="28"/>
          <w:shd w:val="clear" w:color="auto" w:fill="F0F0F0"/>
          <w:lang w:eastAsia="en-US"/>
        </w:rPr>
        <w:t>3.</w:t>
      </w:r>
      <w:r w:rsidRPr="00E83BDB">
        <w:rPr>
          <w:rFonts w:eastAsiaTheme="minorHAnsi"/>
          <w:sz w:val="28"/>
          <w:szCs w:val="28"/>
          <w:lang w:eastAsia="en-US"/>
        </w:rPr>
        <w:t>2. Плановые проверки проводятся н</w:t>
      </w:r>
      <w:bookmarkStart w:id="2" w:name="sub_93"/>
      <w:r w:rsidRPr="00E83BDB">
        <w:rPr>
          <w:rFonts w:eastAsiaTheme="minorHAnsi"/>
          <w:sz w:val="28"/>
          <w:szCs w:val="28"/>
          <w:lang w:eastAsia="en-US"/>
        </w:rPr>
        <w:t>е чаще чем один раз в три года.</w:t>
      </w:r>
    </w:p>
    <w:p w:rsidR="00E83BDB" w:rsidRPr="00E83BDB" w:rsidRDefault="00E83BDB" w:rsidP="00E83BDB">
      <w:pPr>
        <w:autoSpaceDE w:val="0"/>
        <w:autoSpaceDN w:val="0"/>
        <w:adjustRightInd w:val="0"/>
        <w:ind w:firstLine="720"/>
        <w:jc w:val="both"/>
        <w:rPr>
          <w:rFonts w:eastAsiaTheme="minorHAnsi"/>
          <w:sz w:val="28"/>
          <w:szCs w:val="28"/>
          <w:lang w:eastAsia="en-US"/>
        </w:rPr>
      </w:pPr>
      <w:r w:rsidRPr="00E83BDB">
        <w:rPr>
          <w:rFonts w:eastAsiaTheme="minorHAnsi"/>
          <w:sz w:val="28"/>
          <w:szCs w:val="28"/>
          <w:lang w:eastAsia="en-US"/>
        </w:rPr>
        <w:t>3.3. Плановые проверки проводятся на основании разрабатываемых органами муниципального контроля в соответствии с их полномочиями ежегодных планов.</w:t>
      </w:r>
    </w:p>
    <w:p w:rsidR="00E83BDB" w:rsidRPr="00E83BDB" w:rsidRDefault="00E83BDB" w:rsidP="00E83BDB">
      <w:pPr>
        <w:autoSpaceDE w:val="0"/>
        <w:autoSpaceDN w:val="0"/>
        <w:adjustRightInd w:val="0"/>
        <w:ind w:firstLine="720"/>
        <w:jc w:val="both"/>
        <w:rPr>
          <w:rFonts w:eastAsiaTheme="minorHAnsi"/>
          <w:sz w:val="28"/>
          <w:szCs w:val="28"/>
          <w:lang w:eastAsia="en-US"/>
        </w:rPr>
      </w:pPr>
      <w:bookmarkStart w:id="3" w:name="sub_95"/>
      <w:bookmarkEnd w:id="2"/>
      <w:r w:rsidRPr="00E83BDB">
        <w:rPr>
          <w:rFonts w:eastAsiaTheme="minorHAnsi"/>
          <w:sz w:val="28"/>
          <w:szCs w:val="28"/>
          <w:lang w:eastAsia="en-US"/>
        </w:rPr>
        <w:lastRenderedPageBreak/>
        <w:t>3.4. Утвержденный руководителем органа муниципального контроля ежегодный план проведения плановых проверок доводится до сведения заинтересованных лиц посредством его размещения на официальном сайте органа муниципального контроля в сети "Интернет" либо иным доступным способом.</w:t>
      </w:r>
    </w:p>
    <w:bookmarkEnd w:id="3"/>
    <w:p w:rsidR="00E83BDB" w:rsidRPr="00E83BDB" w:rsidRDefault="00E83BDB" w:rsidP="00E83BDB">
      <w:pPr>
        <w:autoSpaceDE w:val="0"/>
        <w:autoSpaceDN w:val="0"/>
        <w:adjustRightInd w:val="0"/>
        <w:ind w:firstLine="720"/>
        <w:jc w:val="both"/>
        <w:rPr>
          <w:rFonts w:eastAsiaTheme="minorHAnsi"/>
          <w:sz w:val="28"/>
          <w:szCs w:val="28"/>
          <w:lang w:eastAsia="en-US"/>
        </w:rPr>
      </w:pPr>
      <w:r w:rsidRPr="00E83BDB">
        <w:rPr>
          <w:rFonts w:eastAsiaTheme="minorHAnsi"/>
          <w:sz w:val="28"/>
          <w:szCs w:val="28"/>
          <w:lang w:eastAsia="en-US"/>
        </w:rPr>
        <w:t>3.5. В срок до 1 сентября года, предшествующего году проведения плановых проверок, органы муниципального контроля направляют проекты ежегодных планов проведения плановых проверок в органы прокуратуры.</w:t>
      </w:r>
    </w:p>
    <w:p w:rsidR="00E83BDB" w:rsidRPr="00E83BDB" w:rsidRDefault="00E83BDB" w:rsidP="00E83BDB">
      <w:pPr>
        <w:autoSpaceDE w:val="0"/>
        <w:autoSpaceDN w:val="0"/>
        <w:adjustRightInd w:val="0"/>
        <w:ind w:firstLine="720"/>
        <w:jc w:val="both"/>
        <w:rPr>
          <w:rFonts w:eastAsiaTheme="minorHAnsi"/>
          <w:sz w:val="28"/>
          <w:szCs w:val="28"/>
          <w:lang w:eastAsia="en-US"/>
        </w:rPr>
      </w:pPr>
      <w:r w:rsidRPr="00E83BDB">
        <w:rPr>
          <w:rFonts w:eastAsiaTheme="minorHAnsi"/>
          <w:sz w:val="28"/>
          <w:szCs w:val="28"/>
          <w:lang w:eastAsia="en-US"/>
        </w:rPr>
        <w:t>3.6 Органы муниципального контроля рассматривают предложения органов прокуратуры и по итогам их рассмотрения направляют в органы прокуратуры в срок до 1 ноября года, предшествующего году проведения плановых проверок, утвержденные ежегодные планы проведения плановых проверок.</w:t>
      </w:r>
    </w:p>
    <w:p w:rsidR="00E83BDB" w:rsidRPr="00E83BDB" w:rsidRDefault="00E83BDB" w:rsidP="00E83BDB">
      <w:pPr>
        <w:autoSpaceDE w:val="0"/>
        <w:autoSpaceDN w:val="0"/>
        <w:adjustRightInd w:val="0"/>
        <w:ind w:firstLine="720"/>
        <w:jc w:val="both"/>
        <w:rPr>
          <w:rFonts w:eastAsiaTheme="minorHAnsi"/>
          <w:sz w:val="28"/>
          <w:szCs w:val="28"/>
          <w:lang w:eastAsia="en-US"/>
        </w:rPr>
      </w:pPr>
      <w:bookmarkStart w:id="4" w:name="sub_98"/>
      <w:r w:rsidRPr="00E83BDB">
        <w:rPr>
          <w:rFonts w:eastAsiaTheme="minorHAnsi"/>
          <w:sz w:val="28"/>
          <w:szCs w:val="28"/>
          <w:lang w:eastAsia="en-US"/>
        </w:rPr>
        <w:t>3.7. Основанием для включения плановой проверки в ежегодный план проведения плановых проверок является истечение трех лет со дня:</w:t>
      </w:r>
    </w:p>
    <w:p w:rsidR="00E83BDB" w:rsidRPr="00E83BDB" w:rsidRDefault="00E83BDB" w:rsidP="00E83BDB">
      <w:pPr>
        <w:autoSpaceDE w:val="0"/>
        <w:autoSpaceDN w:val="0"/>
        <w:adjustRightInd w:val="0"/>
        <w:ind w:firstLine="720"/>
        <w:jc w:val="both"/>
        <w:rPr>
          <w:rFonts w:eastAsiaTheme="minorHAnsi"/>
          <w:sz w:val="28"/>
          <w:szCs w:val="28"/>
          <w:lang w:eastAsia="en-US"/>
        </w:rPr>
      </w:pPr>
      <w:bookmarkStart w:id="5" w:name="sub_981"/>
      <w:bookmarkEnd w:id="4"/>
      <w:r w:rsidRPr="00E83BDB">
        <w:rPr>
          <w:rFonts w:eastAsiaTheme="minorHAnsi"/>
          <w:sz w:val="28"/>
          <w:szCs w:val="28"/>
          <w:lang w:eastAsia="en-US"/>
        </w:rPr>
        <w:t>1) государственной регистрации юридического лица, индивидуального предпринимателя;</w:t>
      </w:r>
    </w:p>
    <w:p w:rsidR="00E83BDB" w:rsidRPr="00E83BDB" w:rsidRDefault="00E83BDB" w:rsidP="00E83BDB">
      <w:pPr>
        <w:autoSpaceDE w:val="0"/>
        <w:autoSpaceDN w:val="0"/>
        <w:adjustRightInd w:val="0"/>
        <w:ind w:firstLine="720"/>
        <w:jc w:val="both"/>
        <w:rPr>
          <w:rFonts w:eastAsiaTheme="minorHAnsi"/>
          <w:sz w:val="28"/>
          <w:szCs w:val="28"/>
          <w:lang w:eastAsia="en-US"/>
        </w:rPr>
      </w:pPr>
      <w:bookmarkStart w:id="6" w:name="sub_982"/>
      <w:bookmarkEnd w:id="5"/>
      <w:r w:rsidRPr="00E83BDB">
        <w:rPr>
          <w:rFonts w:eastAsiaTheme="minorHAnsi"/>
          <w:sz w:val="28"/>
          <w:szCs w:val="28"/>
          <w:lang w:eastAsia="en-US"/>
        </w:rPr>
        <w:t>2) окончания проведения последней плановой проверки юридического лица, индивидуального предпринимателя;</w:t>
      </w:r>
    </w:p>
    <w:bookmarkEnd w:id="6"/>
    <w:p w:rsidR="00E83BDB" w:rsidRPr="00E83BDB" w:rsidRDefault="00E83BDB" w:rsidP="00E83BDB">
      <w:pPr>
        <w:autoSpaceDE w:val="0"/>
        <w:autoSpaceDN w:val="0"/>
        <w:adjustRightInd w:val="0"/>
        <w:ind w:firstLine="720"/>
        <w:jc w:val="both"/>
        <w:rPr>
          <w:rFonts w:eastAsiaTheme="minorHAnsi"/>
          <w:sz w:val="28"/>
          <w:szCs w:val="28"/>
          <w:lang w:eastAsia="en-US"/>
        </w:rPr>
      </w:pPr>
      <w:proofErr w:type="gramStart"/>
      <w:r w:rsidRPr="00E83BDB">
        <w:rPr>
          <w:rFonts w:eastAsiaTheme="minorHAnsi"/>
          <w:sz w:val="28"/>
          <w:szCs w:val="28"/>
          <w:lang w:eastAsia="en-US"/>
        </w:rPr>
        <w:t xml:space="preserve">3) начала осуществления юридическим лицом, индивидуальным предпринимателем предпринимательской деятельности в соответствии с представленным в уполномоченный Правительством Российской Федерации в соответствующей сфере федеральный орган исполнительной власти </w:t>
      </w:r>
      <w:hyperlink r:id="rId6" w:history="1">
        <w:r w:rsidRPr="00E83BDB">
          <w:rPr>
            <w:rFonts w:eastAsiaTheme="minorHAnsi"/>
            <w:sz w:val="28"/>
            <w:szCs w:val="28"/>
            <w:lang w:eastAsia="en-US"/>
          </w:rPr>
          <w:t>уведомлением</w:t>
        </w:r>
      </w:hyperlink>
      <w:r w:rsidRPr="00E83BDB">
        <w:rPr>
          <w:rFonts w:eastAsiaTheme="minorHAnsi"/>
          <w:sz w:val="28"/>
          <w:szCs w:val="28"/>
          <w:lang w:eastAsia="en-US"/>
        </w:rPr>
        <w:t xml:space="preserve"> о начале осуществления отдельных видов предпринимательской деятельности в случае выполнения работ или предоставления услуг, требующих представления указанного уведомления.</w:t>
      </w:r>
      <w:proofErr w:type="gramEnd"/>
    </w:p>
    <w:p w:rsidR="00E83BDB" w:rsidRPr="00E83BDB" w:rsidRDefault="00212901" w:rsidP="00E83BDB">
      <w:pPr>
        <w:autoSpaceDE w:val="0"/>
        <w:autoSpaceDN w:val="0"/>
        <w:adjustRightInd w:val="0"/>
        <w:ind w:firstLine="720"/>
        <w:jc w:val="both"/>
        <w:rPr>
          <w:rFonts w:eastAsiaTheme="minorHAnsi"/>
          <w:sz w:val="28"/>
          <w:szCs w:val="28"/>
          <w:lang w:eastAsia="en-US"/>
        </w:rPr>
      </w:pPr>
      <w:bookmarkStart w:id="7" w:name="sub_911"/>
      <w:r>
        <w:rPr>
          <w:rFonts w:eastAsiaTheme="minorHAnsi"/>
          <w:sz w:val="28"/>
          <w:szCs w:val="28"/>
          <w:lang w:eastAsia="en-US"/>
        </w:rPr>
        <w:t>3.8</w:t>
      </w:r>
      <w:r w:rsidR="00E83BDB" w:rsidRPr="00E83BDB">
        <w:rPr>
          <w:rFonts w:eastAsiaTheme="minorHAnsi"/>
          <w:sz w:val="28"/>
          <w:szCs w:val="28"/>
          <w:lang w:eastAsia="en-US"/>
        </w:rPr>
        <w:t>. Плановая проверка проводится в форме документарной проверки и (или) выездной проверки.</w:t>
      </w:r>
    </w:p>
    <w:bookmarkStart w:id="8" w:name="sub_912"/>
    <w:bookmarkEnd w:id="7"/>
    <w:p w:rsidR="00A84ED2" w:rsidRPr="007B75AA" w:rsidRDefault="00E83BDB" w:rsidP="007B75AA">
      <w:pPr>
        <w:autoSpaceDE w:val="0"/>
        <w:autoSpaceDN w:val="0"/>
        <w:adjustRightInd w:val="0"/>
        <w:ind w:firstLine="720"/>
        <w:jc w:val="both"/>
        <w:rPr>
          <w:rFonts w:eastAsiaTheme="minorHAnsi"/>
          <w:sz w:val="28"/>
          <w:szCs w:val="28"/>
          <w:lang w:eastAsia="en-US"/>
        </w:rPr>
      </w:pPr>
      <w:r w:rsidRPr="00E83BDB">
        <w:rPr>
          <w:rFonts w:eastAsiaTheme="minorHAnsi"/>
          <w:sz w:val="28"/>
          <w:szCs w:val="28"/>
          <w:lang w:eastAsia="en-US"/>
        </w:rPr>
        <w:fldChar w:fldCharType="begin"/>
      </w:r>
      <w:r w:rsidRPr="00E83BDB">
        <w:rPr>
          <w:rFonts w:eastAsiaTheme="minorHAnsi"/>
          <w:sz w:val="28"/>
          <w:szCs w:val="28"/>
          <w:lang w:eastAsia="en-US"/>
        </w:rPr>
        <w:instrText>HYPERLINK "garantF1://70037024.0"</w:instrText>
      </w:r>
      <w:r w:rsidRPr="00E83BDB">
        <w:rPr>
          <w:rFonts w:eastAsiaTheme="minorHAnsi"/>
          <w:sz w:val="28"/>
          <w:szCs w:val="28"/>
          <w:lang w:eastAsia="en-US"/>
        </w:rPr>
        <w:fldChar w:fldCharType="separate"/>
      </w:r>
      <w:r w:rsidR="00212901">
        <w:rPr>
          <w:rFonts w:eastAsiaTheme="minorHAnsi"/>
          <w:sz w:val="28"/>
          <w:szCs w:val="28"/>
          <w:lang w:eastAsia="en-US"/>
        </w:rPr>
        <w:t>3.9</w:t>
      </w:r>
      <w:r w:rsidRPr="00E83BDB">
        <w:rPr>
          <w:rFonts w:eastAsiaTheme="minorHAnsi"/>
          <w:sz w:val="28"/>
          <w:szCs w:val="28"/>
          <w:lang w:eastAsia="en-US"/>
        </w:rPr>
        <w:t>.</w:t>
      </w:r>
      <w:r w:rsidRPr="00E83BDB">
        <w:rPr>
          <w:rFonts w:eastAsiaTheme="minorHAnsi"/>
          <w:sz w:val="28"/>
          <w:szCs w:val="28"/>
          <w:lang w:eastAsia="en-US"/>
        </w:rPr>
        <w:fldChar w:fldCharType="end"/>
      </w:r>
      <w:r w:rsidRPr="00E83BDB">
        <w:rPr>
          <w:rFonts w:eastAsiaTheme="minorHAnsi"/>
          <w:sz w:val="28"/>
          <w:szCs w:val="28"/>
          <w:lang w:eastAsia="en-US"/>
        </w:rPr>
        <w:t xml:space="preserve"> О проведении плановой проверки юридическое лицо, индивидуальный предприниматель уведомляются органом муниципального контроля не позднее чем в течение трех рабочих дней до начала ее проведения посредством направления копии распоряжения руководителя, заместителя руководителя органа муниципального контроля о начале проведения плановой проверки заказным почтовым отправлением с уведомлением о вручении или иным доступным способом</w:t>
      </w:r>
      <w:proofErr w:type="gramStart"/>
      <w:r w:rsidRPr="00E83BDB">
        <w:rPr>
          <w:rFonts w:eastAsiaTheme="minorHAnsi"/>
          <w:sz w:val="28"/>
          <w:szCs w:val="28"/>
          <w:lang w:eastAsia="en-US"/>
        </w:rPr>
        <w:t>.</w:t>
      </w:r>
      <w:r>
        <w:rPr>
          <w:rFonts w:eastAsiaTheme="minorHAnsi"/>
          <w:sz w:val="28"/>
          <w:szCs w:val="28"/>
          <w:lang w:eastAsia="en-US"/>
        </w:rPr>
        <w:t>».</w:t>
      </w:r>
      <w:bookmarkEnd w:id="8"/>
      <w:proofErr w:type="gramEnd"/>
    </w:p>
    <w:p w:rsidR="00E83BDB" w:rsidRPr="00E83BDB" w:rsidRDefault="00E83BDB" w:rsidP="00A84ED2">
      <w:pPr>
        <w:rPr>
          <w:rFonts w:eastAsiaTheme="minorHAnsi"/>
          <w:bCs/>
          <w:color w:val="26282F"/>
          <w:sz w:val="28"/>
          <w:szCs w:val="28"/>
          <w:lang w:eastAsia="en-US"/>
        </w:rPr>
      </w:pPr>
      <w:r>
        <w:rPr>
          <w:rFonts w:ascii="Arial" w:eastAsiaTheme="minorHAnsi" w:hAnsi="Arial" w:cs="Arial"/>
          <w:b/>
          <w:bCs/>
          <w:color w:val="26282F"/>
          <w:lang w:eastAsia="en-US"/>
        </w:rPr>
        <w:tab/>
      </w:r>
      <w:r w:rsidRPr="00E83BDB">
        <w:rPr>
          <w:rFonts w:eastAsiaTheme="minorHAnsi"/>
          <w:bCs/>
          <w:color w:val="26282F"/>
          <w:sz w:val="28"/>
          <w:szCs w:val="28"/>
          <w:lang w:eastAsia="en-US"/>
        </w:rPr>
        <w:t>1.3. Пункт 5.6. части 5 изложить в следующей редакции:</w:t>
      </w:r>
    </w:p>
    <w:p w:rsidR="00E83BDB" w:rsidRPr="00E83BDB" w:rsidRDefault="00E83BDB" w:rsidP="00E83BDB">
      <w:pPr>
        <w:jc w:val="both"/>
        <w:rPr>
          <w:rFonts w:eastAsiaTheme="minorHAnsi"/>
          <w:sz w:val="28"/>
          <w:szCs w:val="28"/>
          <w:lang w:eastAsia="en-US"/>
        </w:rPr>
      </w:pPr>
      <w:r>
        <w:rPr>
          <w:rFonts w:ascii="Arial" w:eastAsiaTheme="minorHAnsi" w:hAnsi="Arial" w:cs="Arial"/>
          <w:b/>
          <w:bCs/>
          <w:color w:val="26282F"/>
          <w:lang w:eastAsia="en-US"/>
        </w:rPr>
        <w:tab/>
      </w:r>
      <w:r w:rsidRPr="00E83BDB">
        <w:rPr>
          <w:rFonts w:eastAsiaTheme="minorHAnsi"/>
          <w:bCs/>
          <w:color w:val="26282F"/>
          <w:sz w:val="28"/>
          <w:szCs w:val="28"/>
          <w:lang w:eastAsia="en-US"/>
        </w:rPr>
        <w:t xml:space="preserve">«5.6. </w:t>
      </w:r>
      <w:bookmarkStart w:id="9" w:name="sub_506"/>
      <w:r w:rsidRPr="00E83BDB">
        <w:rPr>
          <w:rFonts w:eastAsiaTheme="minorHAnsi"/>
          <w:sz w:val="28"/>
          <w:szCs w:val="28"/>
          <w:lang w:eastAsia="en-US"/>
        </w:rPr>
        <w:t>Указанные в запросе документы представляются в виде копий, заверенных печатью (при ее наличии) и соответственно подписью индивидуального предпринимателя, его уполномоченного представителя, руководителя, иного должностного лица юридического лица, физического лица. Допускается представление указанных документов в форме электронных документов</w:t>
      </w:r>
      <w:r w:rsidR="007B75AA">
        <w:rPr>
          <w:rFonts w:eastAsiaTheme="minorHAnsi"/>
          <w:sz w:val="28"/>
          <w:szCs w:val="28"/>
          <w:lang w:eastAsia="en-US"/>
        </w:rPr>
        <w:t>, подписанных квалифицированной электронной подписью,</w:t>
      </w:r>
      <w:r w:rsidRPr="00E83BDB">
        <w:rPr>
          <w:rFonts w:eastAsiaTheme="minorHAnsi"/>
          <w:sz w:val="28"/>
          <w:szCs w:val="28"/>
          <w:lang w:eastAsia="en-US"/>
        </w:rPr>
        <w:t xml:space="preserve"> в порядке, определяемом Правительством РФ</w:t>
      </w:r>
      <w:proofErr w:type="gramStart"/>
      <w:r w:rsidRPr="00E83BDB">
        <w:rPr>
          <w:rFonts w:eastAsiaTheme="minorHAnsi"/>
          <w:sz w:val="28"/>
          <w:szCs w:val="28"/>
          <w:lang w:eastAsia="en-US"/>
        </w:rPr>
        <w:t>.</w:t>
      </w:r>
      <w:r w:rsidR="007B75AA">
        <w:rPr>
          <w:rFonts w:eastAsiaTheme="minorHAnsi"/>
          <w:sz w:val="28"/>
          <w:szCs w:val="28"/>
          <w:lang w:eastAsia="en-US"/>
        </w:rPr>
        <w:t>».</w:t>
      </w:r>
      <w:proofErr w:type="gramEnd"/>
    </w:p>
    <w:bookmarkEnd w:id="9"/>
    <w:p w:rsidR="00E83BDB" w:rsidRDefault="007B75AA" w:rsidP="00E83BDB">
      <w:pPr>
        <w:jc w:val="both"/>
        <w:rPr>
          <w:sz w:val="28"/>
          <w:szCs w:val="28"/>
        </w:rPr>
      </w:pPr>
      <w:r>
        <w:rPr>
          <w:sz w:val="28"/>
          <w:szCs w:val="28"/>
        </w:rPr>
        <w:tab/>
        <w:t>1.4. Пункты 8.3, 8.4 части 8 изложить в следующей редакции:</w:t>
      </w:r>
    </w:p>
    <w:p w:rsidR="007B75AA" w:rsidRPr="007B75AA" w:rsidRDefault="007B75AA" w:rsidP="007B75AA">
      <w:pPr>
        <w:jc w:val="both"/>
        <w:rPr>
          <w:rFonts w:eastAsiaTheme="minorHAnsi"/>
          <w:sz w:val="28"/>
          <w:szCs w:val="28"/>
          <w:lang w:eastAsia="en-US"/>
        </w:rPr>
      </w:pPr>
      <w:r w:rsidRPr="007B75AA">
        <w:rPr>
          <w:sz w:val="28"/>
          <w:szCs w:val="28"/>
        </w:rPr>
        <w:lastRenderedPageBreak/>
        <w:tab/>
      </w:r>
      <w:r w:rsidRPr="007B75AA">
        <w:rPr>
          <w:rFonts w:eastAsiaTheme="minorHAnsi"/>
          <w:sz w:val="28"/>
          <w:szCs w:val="28"/>
          <w:lang w:eastAsia="en-US"/>
        </w:rPr>
        <w:t xml:space="preserve">8.3. </w:t>
      </w:r>
      <w:hyperlink r:id="rId7" w:history="1">
        <w:r w:rsidRPr="007B75AA">
          <w:rPr>
            <w:rFonts w:eastAsiaTheme="minorHAnsi"/>
            <w:sz w:val="28"/>
            <w:szCs w:val="28"/>
            <w:lang w:eastAsia="en-US"/>
          </w:rPr>
          <w:t xml:space="preserve">Акт проверки </w:t>
        </w:r>
      </w:hyperlink>
      <w:r w:rsidRPr="007B75AA">
        <w:rPr>
          <w:rFonts w:eastAsiaTheme="minorHAnsi"/>
          <w:sz w:val="28"/>
          <w:szCs w:val="28"/>
          <w:lang w:eastAsia="en-US"/>
        </w:rPr>
        <w:t xml:space="preserve">оформляется непосредственно после ее завершения в двух экземплярах, один из которых с копиями приложений вручается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под расписку об ознакомлении либо об отказе в ознакомлении с актом проверки. </w:t>
      </w:r>
      <w:proofErr w:type="gramStart"/>
      <w:r w:rsidRPr="007B75AA">
        <w:rPr>
          <w:rFonts w:eastAsiaTheme="minorHAnsi"/>
          <w:sz w:val="28"/>
          <w:szCs w:val="28"/>
          <w:lang w:eastAsia="en-US"/>
        </w:rPr>
        <w:t>В случае отсутствия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а также в случае отказа проверяемого лица дать расписку об ознакомлении либо об отказе в ознакомлении с актом проверки акт направляется заказным почтовым отправлением с уведомлением о вручении, которое приобщается к экземпляру акта проверки, хранящемуся в деле органа муниципального контроля.</w:t>
      </w:r>
      <w:proofErr w:type="gramEnd"/>
      <w:r w:rsidRPr="007B75AA">
        <w:rPr>
          <w:rFonts w:eastAsiaTheme="minorHAnsi"/>
          <w:sz w:val="28"/>
          <w:szCs w:val="28"/>
          <w:lang w:eastAsia="en-US"/>
        </w:rPr>
        <w:t xml:space="preserve"> При наличии согласия проверяемого лица на осуществление взаимодействия в электронной форме в рамках муниципального контроля акт проверки может быть направлен в форме электронного документа, подписанного усиленной </w:t>
      </w:r>
      <w:hyperlink r:id="rId8" w:history="1">
        <w:r w:rsidRPr="007B75AA">
          <w:rPr>
            <w:rFonts w:eastAsiaTheme="minorHAnsi"/>
            <w:sz w:val="28"/>
            <w:szCs w:val="28"/>
            <w:lang w:eastAsia="en-US"/>
          </w:rPr>
          <w:t>квалифицированной электронной подписью</w:t>
        </w:r>
      </w:hyperlink>
      <w:r w:rsidRPr="007B75AA">
        <w:rPr>
          <w:rFonts w:eastAsiaTheme="minorHAnsi"/>
          <w:sz w:val="28"/>
          <w:szCs w:val="28"/>
          <w:lang w:eastAsia="en-US"/>
        </w:rPr>
        <w:t xml:space="preserve"> лица, составившего данный акт,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При этом акт, направленный в форме электронного документа, подписанного усиленной квалифицированной электронной подписью лица, составившего данный акт, проверяемому лицу способом, обеспечивающим подтверждение получения указанного документа, считается полученным проверяемым лицом.</w:t>
      </w:r>
    </w:p>
    <w:p w:rsidR="007B75AA" w:rsidRPr="007B75AA" w:rsidRDefault="007B75AA" w:rsidP="007B75AA">
      <w:pPr>
        <w:autoSpaceDE w:val="0"/>
        <w:autoSpaceDN w:val="0"/>
        <w:adjustRightInd w:val="0"/>
        <w:ind w:firstLine="720"/>
        <w:jc w:val="both"/>
        <w:rPr>
          <w:rFonts w:eastAsiaTheme="minorHAnsi"/>
          <w:sz w:val="28"/>
          <w:szCs w:val="28"/>
          <w:lang w:eastAsia="en-US"/>
        </w:rPr>
      </w:pPr>
      <w:r w:rsidRPr="007B75AA">
        <w:rPr>
          <w:rFonts w:eastAsiaTheme="minorHAnsi"/>
          <w:sz w:val="28"/>
          <w:szCs w:val="28"/>
          <w:lang w:eastAsia="en-US"/>
        </w:rPr>
        <w:t>8.4. В случае</w:t>
      </w:r>
      <w:proofErr w:type="gramStart"/>
      <w:r w:rsidRPr="007B75AA">
        <w:rPr>
          <w:rFonts w:eastAsiaTheme="minorHAnsi"/>
          <w:sz w:val="28"/>
          <w:szCs w:val="28"/>
          <w:lang w:eastAsia="en-US"/>
        </w:rPr>
        <w:t>,</w:t>
      </w:r>
      <w:proofErr w:type="gramEnd"/>
      <w:r w:rsidRPr="007B75AA">
        <w:rPr>
          <w:rFonts w:eastAsiaTheme="minorHAnsi"/>
          <w:sz w:val="28"/>
          <w:szCs w:val="28"/>
          <w:lang w:eastAsia="en-US"/>
        </w:rPr>
        <w:t xml:space="preserve"> если для составления акта проверки необходимо получить заключения по результатам проведенных исследований, испытаний, специальных расследований, экспертиз, акт проверки составляется в срок, не превышающий трех рабочих дней после завершения мероприятий по контролю, и вручается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под расписку либо направляется заказным почтовым отправлением с уведомлением о вручении и (или) в форме электронного документа, подписанного усиленной </w:t>
      </w:r>
      <w:hyperlink r:id="rId9" w:history="1">
        <w:r w:rsidRPr="007B75AA">
          <w:rPr>
            <w:rFonts w:eastAsiaTheme="minorHAnsi"/>
            <w:sz w:val="28"/>
            <w:szCs w:val="28"/>
            <w:lang w:eastAsia="en-US"/>
          </w:rPr>
          <w:t>квалифицированной электронной подписью</w:t>
        </w:r>
      </w:hyperlink>
      <w:r w:rsidRPr="007B75AA">
        <w:rPr>
          <w:rFonts w:eastAsiaTheme="minorHAnsi"/>
          <w:sz w:val="28"/>
          <w:szCs w:val="28"/>
          <w:lang w:eastAsia="en-US"/>
        </w:rPr>
        <w:t xml:space="preserve"> лица, составившего данный акт (при условии согласия проверяемого лица на осуществление взаимодействия в электронной форме в рамках муниципального контроля), способом, обеспечивающим подтверждение получения указанного документа. При этом уведомление о вручении и (или) иное подтверждение получения указанного документа приобщаются к экземпляру акта проверки, хранящемуся в деле органа муниципального контроля</w:t>
      </w:r>
      <w:proofErr w:type="gramStart"/>
      <w:r w:rsidRPr="007B75AA">
        <w:rPr>
          <w:rFonts w:eastAsiaTheme="minorHAnsi"/>
          <w:sz w:val="28"/>
          <w:szCs w:val="28"/>
          <w:lang w:eastAsia="en-US"/>
        </w:rPr>
        <w:t>.</w:t>
      </w:r>
      <w:r>
        <w:rPr>
          <w:rFonts w:eastAsiaTheme="minorHAnsi"/>
          <w:sz w:val="28"/>
          <w:szCs w:val="28"/>
          <w:lang w:eastAsia="en-US"/>
        </w:rPr>
        <w:t>».</w:t>
      </w:r>
      <w:proofErr w:type="gramEnd"/>
    </w:p>
    <w:p w:rsidR="007B75AA" w:rsidRDefault="007B75AA" w:rsidP="007B75AA">
      <w:pPr>
        <w:jc w:val="both"/>
        <w:rPr>
          <w:sz w:val="28"/>
          <w:szCs w:val="28"/>
        </w:rPr>
      </w:pPr>
      <w:r>
        <w:rPr>
          <w:sz w:val="28"/>
          <w:szCs w:val="28"/>
        </w:rPr>
        <w:tab/>
        <w:t>1.5. Дополнить пункт 8.8 части 8 предложением следующего содержания:</w:t>
      </w:r>
    </w:p>
    <w:p w:rsidR="007B75AA" w:rsidRPr="007B75AA" w:rsidRDefault="007B75AA" w:rsidP="007B75AA">
      <w:pPr>
        <w:jc w:val="both"/>
        <w:rPr>
          <w:rFonts w:eastAsiaTheme="minorHAnsi"/>
          <w:sz w:val="28"/>
          <w:szCs w:val="28"/>
          <w:lang w:eastAsia="en-US"/>
        </w:rPr>
      </w:pPr>
      <w:r>
        <w:rPr>
          <w:sz w:val="28"/>
          <w:szCs w:val="28"/>
        </w:rPr>
        <w:lastRenderedPageBreak/>
        <w:tab/>
      </w:r>
      <w:r w:rsidRPr="007B75AA">
        <w:rPr>
          <w:sz w:val="28"/>
          <w:szCs w:val="28"/>
        </w:rPr>
        <w:t>«</w:t>
      </w:r>
      <w:r w:rsidRPr="007B75AA">
        <w:rPr>
          <w:rFonts w:eastAsiaTheme="minorHAnsi"/>
          <w:sz w:val="28"/>
          <w:szCs w:val="28"/>
          <w:lang w:eastAsia="en-US"/>
        </w:rPr>
        <w:t xml:space="preserve">Указанные документы могут быть направлены в форме электронных документов (пакета электронных документов), подписанных усиленной </w:t>
      </w:r>
      <w:hyperlink r:id="rId10" w:history="1">
        <w:r w:rsidRPr="007B75AA">
          <w:rPr>
            <w:rFonts w:eastAsiaTheme="minorHAnsi"/>
            <w:sz w:val="28"/>
            <w:szCs w:val="28"/>
            <w:lang w:eastAsia="en-US"/>
          </w:rPr>
          <w:t>квалифицированной электронной подписью</w:t>
        </w:r>
      </w:hyperlink>
      <w:r w:rsidRPr="007B75AA">
        <w:rPr>
          <w:rFonts w:eastAsiaTheme="minorHAnsi"/>
          <w:sz w:val="28"/>
          <w:szCs w:val="28"/>
          <w:lang w:eastAsia="en-US"/>
        </w:rPr>
        <w:t xml:space="preserve"> проверяемого лица</w:t>
      </w:r>
      <w:proofErr w:type="gramStart"/>
      <w:r w:rsidRPr="007B75AA">
        <w:rPr>
          <w:rFonts w:eastAsiaTheme="minorHAnsi"/>
          <w:sz w:val="28"/>
          <w:szCs w:val="28"/>
          <w:lang w:eastAsia="en-US"/>
        </w:rPr>
        <w:t>.».</w:t>
      </w:r>
      <w:proofErr w:type="gramEnd"/>
    </w:p>
    <w:p w:rsidR="007B75AA" w:rsidRPr="007B75AA" w:rsidRDefault="007B75AA" w:rsidP="007B75AA">
      <w:pPr>
        <w:autoSpaceDE w:val="0"/>
        <w:autoSpaceDN w:val="0"/>
        <w:adjustRightInd w:val="0"/>
        <w:ind w:firstLine="720"/>
        <w:jc w:val="both"/>
        <w:rPr>
          <w:rFonts w:eastAsiaTheme="minorHAnsi"/>
          <w:sz w:val="28"/>
          <w:szCs w:val="28"/>
          <w:lang w:eastAsia="en-US"/>
        </w:rPr>
      </w:pPr>
      <w:r>
        <w:rPr>
          <w:rFonts w:eastAsiaTheme="minorHAnsi"/>
          <w:sz w:val="28"/>
          <w:szCs w:val="28"/>
          <w:lang w:eastAsia="en-US"/>
        </w:rPr>
        <w:t>1.6.</w:t>
      </w:r>
      <w:r w:rsidR="004C46EB">
        <w:rPr>
          <w:rFonts w:eastAsiaTheme="minorHAnsi"/>
          <w:sz w:val="28"/>
          <w:szCs w:val="28"/>
          <w:lang w:eastAsia="en-US"/>
        </w:rPr>
        <w:t>Дополнить пункт12.1 части 12 подпунктом 5 следующего содержания:</w:t>
      </w:r>
    </w:p>
    <w:p w:rsidR="007B75AA" w:rsidRPr="007B75AA" w:rsidRDefault="004C46EB" w:rsidP="007B75AA">
      <w:pPr>
        <w:autoSpaceDE w:val="0"/>
        <w:autoSpaceDN w:val="0"/>
        <w:adjustRightInd w:val="0"/>
        <w:ind w:firstLine="720"/>
        <w:jc w:val="both"/>
        <w:rPr>
          <w:rFonts w:eastAsiaTheme="minorHAnsi"/>
          <w:sz w:val="28"/>
          <w:szCs w:val="28"/>
          <w:lang w:eastAsia="en-US"/>
        </w:rPr>
      </w:pPr>
      <w:r w:rsidRPr="004C46EB">
        <w:rPr>
          <w:rFonts w:eastAsiaTheme="minorHAnsi"/>
          <w:sz w:val="28"/>
          <w:szCs w:val="28"/>
          <w:lang w:eastAsia="en-US"/>
        </w:rPr>
        <w:t>«5)</w:t>
      </w:r>
      <w:r>
        <w:rPr>
          <w:rFonts w:eastAsiaTheme="minorHAnsi"/>
          <w:sz w:val="28"/>
          <w:szCs w:val="28"/>
          <w:lang w:eastAsia="en-US"/>
        </w:rPr>
        <w:t xml:space="preserve"> </w:t>
      </w:r>
      <w:r w:rsidR="007B75AA" w:rsidRPr="007B75AA">
        <w:rPr>
          <w:rFonts w:eastAsiaTheme="minorHAnsi"/>
          <w:sz w:val="28"/>
          <w:szCs w:val="28"/>
          <w:lang w:eastAsia="en-US"/>
        </w:rPr>
        <w:t xml:space="preserve">привлекать Уполномоченного по защите прав предпринимателей в </w:t>
      </w:r>
      <w:r>
        <w:rPr>
          <w:rFonts w:eastAsiaTheme="minorHAnsi"/>
          <w:sz w:val="28"/>
          <w:szCs w:val="28"/>
          <w:lang w:eastAsia="en-US"/>
        </w:rPr>
        <w:t xml:space="preserve">Республике Мордовия </w:t>
      </w:r>
      <w:r w:rsidR="007B75AA" w:rsidRPr="007B75AA">
        <w:rPr>
          <w:rFonts w:eastAsiaTheme="minorHAnsi"/>
          <w:sz w:val="28"/>
          <w:szCs w:val="28"/>
          <w:lang w:eastAsia="en-US"/>
        </w:rPr>
        <w:t>к участию в проверке</w:t>
      </w:r>
      <w:proofErr w:type="gramStart"/>
      <w:r>
        <w:rPr>
          <w:rFonts w:eastAsiaTheme="minorHAnsi"/>
          <w:sz w:val="28"/>
          <w:szCs w:val="28"/>
          <w:lang w:eastAsia="en-US"/>
        </w:rPr>
        <w:t>.».</w:t>
      </w:r>
      <w:proofErr w:type="gramEnd"/>
    </w:p>
    <w:p w:rsidR="007B75AA" w:rsidRPr="004C46EB" w:rsidRDefault="007B75AA" w:rsidP="00E83BDB">
      <w:pPr>
        <w:jc w:val="both"/>
        <w:rPr>
          <w:sz w:val="28"/>
          <w:szCs w:val="28"/>
        </w:rPr>
      </w:pPr>
    </w:p>
    <w:p w:rsidR="00A84ED2" w:rsidRPr="00F36A2B" w:rsidRDefault="00A84ED2" w:rsidP="00A84ED2">
      <w:pPr>
        <w:pStyle w:val="a6"/>
        <w:ind w:left="0"/>
        <w:jc w:val="both"/>
        <w:rPr>
          <w:sz w:val="28"/>
          <w:szCs w:val="28"/>
        </w:rPr>
      </w:pPr>
      <w:r>
        <w:rPr>
          <w:sz w:val="28"/>
          <w:szCs w:val="28"/>
        </w:rPr>
        <w:tab/>
        <w:t>2.</w:t>
      </w:r>
      <w:r w:rsidRPr="00F36A2B">
        <w:rPr>
          <w:sz w:val="28"/>
          <w:szCs w:val="28"/>
        </w:rPr>
        <w:t xml:space="preserve">Настоящее постановление вступает в силу </w:t>
      </w:r>
      <w:r>
        <w:rPr>
          <w:sz w:val="28"/>
          <w:szCs w:val="28"/>
        </w:rPr>
        <w:t xml:space="preserve">со дня </w:t>
      </w:r>
      <w:r w:rsidRPr="00F36A2B">
        <w:rPr>
          <w:sz w:val="28"/>
          <w:szCs w:val="28"/>
        </w:rPr>
        <w:t xml:space="preserve"> его официального опубликования в Информационном бюллетене Чамзинского муниципального района.</w:t>
      </w:r>
    </w:p>
    <w:p w:rsidR="00A84ED2" w:rsidRDefault="00A84ED2" w:rsidP="00A84ED2">
      <w:pPr>
        <w:jc w:val="both"/>
        <w:rPr>
          <w:sz w:val="28"/>
          <w:szCs w:val="28"/>
        </w:rPr>
      </w:pPr>
    </w:p>
    <w:p w:rsidR="00A84ED2" w:rsidRDefault="00A84ED2" w:rsidP="00A84ED2">
      <w:pPr>
        <w:tabs>
          <w:tab w:val="left" w:pos="540"/>
        </w:tabs>
        <w:rPr>
          <w:b/>
          <w:sz w:val="28"/>
          <w:szCs w:val="28"/>
        </w:rPr>
      </w:pPr>
    </w:p>
    <w:p w:rsidR="00A84ED2" w:rsidRDefault="00A84ED2" w:rsidP="00A84ED2">
      <w:pPr>
        <w:tabs>
          <w:tab w:val="left" w:pos="540"/>
        </w:tabs>
        <w:rPr>
          <w:sz w:val="28"/>
          <w:szCs w:val="28"/>
        </w:rPr>
      </w:pPr>
      <w:r w:rsidRPr="00C65A75">
        <w:rPr>
          <w:sz w:val="28"/>
          <w:szCs w:val="28"/>
        </w:rPr>
        <w:t xml:space="preserve">Глава администрации </w:t>
      </w:r>
    </w:p>
    <w:p w:rsidR="00A84ED2" w:rsidRDefault="00A84ED2" w:rsidP="00A84ED2">
      <w:pPr>
        <w:tabs>
          <w:tab w:val="left" w:pos="540"/>
        </w:tabs>
        <w:rPr>
          <w:b/>
          <w:sz w:val="28"/>
          <w:szCs w:val="28"/>
        </w:rPr>
      </w:pPr>
      <w:r>
        <w:rPr>
          <w:sz w:val="28"/>
          <w:szCs w:val="28"/>
        </w:rPr>
        <w:t xml:space="preserve">Чамзинского </w:t>
      </w:r>
      <w:r w:rsidRPr="00C65A75">
        <w:rPr>
          <w:sz w:val="28"/>
          <w:szCs w:val="28"/>
        </w:rPr>
        <w:t xml:space="preserve">муниципального района                                     </w:t>
      </w:r>
      <w:r>
        <w:rPr>
          <w:sz w:val="28"/>
          <w:szCs w:val="28"/>
        </w:rPr>
        <w:t xml:space="preserve">        В.Г.Цыбаков</w:t>
      </w:r>
    </w:p>
    <w:p w:rsidR="00A84ED2" w:rsidRDefault="00A84ED2" w:rsidP="00A84ED2">
      <w:pPr>
        <w:tabs>
          <w:tab w:val="left" w:pos="540"/>
        </w:tabs>
        <w:rPr>
          <w:b/>
          <w:sz w:val="28"/>
          <w:szCs w:val="28"/>
        </w:rPr>
      </w:pPr>
    </w:p>
    <w:p w:rsidR="00A84ED2" w:rsidRDefault="00A84ED2" w:rsidP="00A84ED2">
      <w:pPr>
        <w:tabs>
          <w:tab w:val="left" w:pos="540"/>
        </w:tabs>
        <w:rPr>
          <w:b/>
          <w:sz w:val="28"/>
          <w:szCs w:val="28"/>
        </w:rPr>
      </w:pPr>
    </w:p>
    <w:p w:rsidR="00A84ED2" w:rsidRDefault="00A84ED2" w:rsidP="00A84ED2">
      <w:pPr>
        <w:tabs>
          <w:tab w:val="left" w:pos="540"/>
        </w:tabs>
        <w:rPr>
          <w:b/>
          <w:sz w:val="28"/>
          <w:szCs w:val="28"/>
        </w:rPr>
      </w:pPr>
    </w:p>
    <w:p w:rsidR="008372BD" w:rsidRDefault="008372BD" w:rsidP="00A84ED2">
      <w:pPr>
        <w:tabs>
          <w:tab w:val="left" w:pos="540"/>
        </w:tabs>
        <w:rPr>
          <w:b/>
          <w:sz w:val="28"/>
          <w:szCs w:val="28"/>
        </w:rPr>
      </w:pPr>
    </w:p>
    <w:p w:rsidR="008372BD" w:rsidRDefault="008372BD" w:rsidP="00A84ED2">
      <w:pPr>
        <w:tabs>
          <w:tab w:val="left" w:pos="540"/>
        </w:tabs>
        <w:rPr>
          <w:b/>
          <w:sz w:val="28"/>
          <w:szCs w:val="28"/>
        </w:rPr>
      </w:pPr>
    </w:p>
    <w:p w:rsidR="008372BD" w:rsidRDefault="008372BD" w:rsidP="00A84ED2">
      <w:pPr>
        <w:tabs>
          <w:tab w:val="left" w:pos="540"/>
        </w:tabs>
        <w:rPr>
          <w:b/>
          <w:sz w:val="28"/>
          <w:szCs w:val="28"/>
        </w:rPr>
      </w:pPr>
    </w:p>
    <w:p w:rsidR="008372BD" w:rsidRDefault="008372BD" w:rsidP="00A84ED2">
      <w:pPr>
        <w:tabs>
          <w:tab w:val="left" w:pos="540"/>
        </w:tabs>
        <w:rPr>
          <w:b/>
          <w:sz w:val="28"/>
          <w:szCs w:val="28"/>
        </w:rPr>
      </w:pPr>
    </w:p>
    <w:p w:rsidR="008372BD" w:rsidRDefault="008372BD" w:rsidP="00A84ED2">
      <w:pPr>
        <w:tabs>
          <w:tab w:val="left" w:pos="540"/>
        </w:tabs>
        <w:rPr>
          <w:b/>
          <w:sz w:val="28"/>
          <w:szCs w:val="28"/>
        </w:rPr>
      </w:pPr>
    </w:p>
    <w:p w:rsidR="008372BD" w:rsidRDefault="008372BD" w:rsidP="00A84ED2">
      <w:pPr>
        <w:tabs>
          <w:tab w:val="left" w:pos="540"/>
        </w:tabs>
        <w:rPr>
          <w:b/>
          <w:sz w:val="28"/>
          <w:szCs w:val="28"/>
        </w:rPr>
      </w:pPr>
    </w:p>
    <w:p w:rsidR="008372BD" w:rsidRDefault="008372BD" w:rsidP="00A84ED2">
      <w:pPr>
        <w:tabs>
          <w:tab w:val="left" w:pos="540"/>
        </w:tabs>
        <w:rPr>
          <w:b/>
          <w:sz w:val="28"/>
          <w:szCs w:val="28"/>
        </w:rPr>
      </w:pPr>
    </w:p>
    <w:p w:rsidR="008372BD" w:rsidRDefault="008372BD" w:rsidP="00A84ED2">
      <w:pPr>
        <w:tabs>
          <w:tab w:val="left" w:pos="540"/>
        </w:tabs>
        <w:rPr>
          <w:b/>
          <w:sz w:val="28"/>
          <w:szCs w:val="28"/>
        </w:rPr>
      </w:pPr>
    </w:p>
    <w:p w:rsidR="008372BD" w:rsidRDefault="008372BD" w:rsidP="00A84ED2">
      <w:pPr>
        <w:tabs>
          <w:tab w:val="left" w:pos="540"/>
        </w:tabs>
        <w:rPr>
          <w:b/>
          <w:sz w:val="28"/>
          <w:szCs w:val="28"/>
        </w:rPr>
      </w:pPr>
    </w:p>
    <w:p w:rsidR="008372BD" w:rsidRDefault="008372BD" w:rsidP="00A84ED2">
      <w:pPr>
        <w:tabs>
          <w:tab w:val="left" w:pos="540"/>
        </w:tabs>
        <w:rPr>
          <w:b/>
          <w:sz w:val="28"/>
          <w:szCs w:val="28"/>
        </w:rPr>
      </w:pPr>
    </w:p>
    <w:p w:rsidR="008372BD" w:rsidRDefault="008372BD" w:rsidP="00A84ED2">
      <w:pPr>
        <w:tabs>
          <w:tab w:val="left" w:pos="540"/>
        </w:tabs>
        <w:rPr>
          <w:b/>
          <w:sz w:val="28"/>
          <w:szCs w:val="28"/>
        </w:rPr>
      </w:pPr>
    </w:p>
    <w:p w:rsidR="008372BD" w:rsidRDefault="008372BD" w:rsidP="00A84ED2">
      <w:pPr>
        <w:tabs>
          <w:tab w:val="left" w:pos="540"/>
        </w:tabs>
        <w:rPr>
          <w:b/>
          <w:sz w:val="28"/>
          <w:szCs w:val="28"/>
        </w:rPr>
      </w:pPr>
    </w:p>
    <w:p w:rsidR="008372BD" w:rsidRDefault="008372BD" w:rsidP="00A84ED2">
      <w:pPr>
        <w:tabs>
          <w:tab w:val="left" w:pos="540"/>
        </w:tabs>
        <w:rPr>
          <w:b/>
          <w:sz w:val="28"/>
          <w:szCs w:val="28"/>
        </w:rPr>
      </w:pPr>
    </w:p>
    <w:p w:rsidR="008372BD" w:rsidRDefault="008372BD" w:rsidP="00A84ED2">
      <w:pPr>
        <w:tabs>
          <w:tab w:val="left" w:pos="540"/>
        </w:tabs>
        <w:rPr>
          <w:b/>
          <w:sz w:val="28"/>
          <w:szCs w:val="28"/>
        </w:rPr>
      </w:pPr>
    </w:p>
    <w:p w:rsidR="008372BD" w:rsidRDefault="008372BD" w:rsidP="00A84ED2">
      <w:pPr>
        <w:tabs>
          <w:tab w:val="left" w:pos="540"/>
        </w:tabs>
        <w:rPr>
          <w:b/>
          <w:sz w:val="28"/>
          <w:szCs w:val="28"/>
        </w:rPr>
      </w:pPr>
    </w:p>
    <w:p w:rsidR="008372BD" w:rsidRDefault="008372BD" w:rsidP="00A84ED2">
      <w:pPr>
        <w:tabs>
          <w:tab w:val="left" w:pos="540"/>
        </w:tabs>
        <w:rPr>
          <w:b/>
          <w:sz w:val="28"/>
          <w:szCs w:val="28"/>
        </w:rPr>
      </w:pPr>
    </w:p>
    <w:p w:rsidR="008372BD" w:rsidRDefault="008372BD" w:rsidP="00A84ED2">
      <w:pPr>
        <w:tabs>
          <w:tab w:val="left" w:pos="540"/>
        </w:tabs>
        <w:rPr>
          <w:b/>
          <w:sz w:val="28"/>
          <w:szCs w:val="28"/>
        </w:rPr>
      </w:pPr>
    </w:p>
    <w:p w:rsidR="008372BD" w:rsidRDefault="008372BD" w:rsidP="00A84ED2">
      <w:pPr>
        <w:tabs>
          <w:tab w:val="left" w:pos="540"/>
        </w:tabs>
        <w:rPr>
          <w:b/>
          <w:sz w:val="28"/>
          <w:szCs w:val="28"/>
        </w:rPr>
      </w:pPr>
    </w:p>
    <w:p w:rsidR="008372BD" w:rsidRDefault="008372BD" w:rsidP="00A84ED2">
      <w:pPr>
        <w:tabs>
          <w:tab w:val="left" w:pos="540"/>
        </w:tabs>
        <w:rPr>
          <w:b/>
          <w:sz w:val="28"/>
          <w:szCs w:val="28"/>
        </w:rPr>
      </w:pPr>
    </w:p>
    <w:p w:rsidR="008372BD" w:rsidRDefault="008372BD" w:rsidP="00A84ED2">
      <w:pPr>
        <w:tabs>
          <w:tab w:val="left" w:pos="540"/>
        </w:tabs>
        <w:rPr>
          <w:b/>
          <w:sz w:val="28"/>
          <w:szCs w:val="28"/>
        </w:rPr>
      </w:pPr>
    </w:p>
    <w:p w:rsidR="008372BD" w:rsidRDefault="008372BD" w:rsidP="00A84ED2">
      <w:pPr>
        <w:tabs>
          <w:tab w:val="left" w:pos="540"/>
        </w:tabs>
        <w:rPr>
          <w:b/>
          <w:sz w:val="28"/>
          <w:szCs w:val="28"/>
        </w:rPr>
      </w:pPr>
    </w:p>
    <w:p w:rsidR="008372BD" w:rsidRDefault="008372BD" w:rsidP="00A84ED2">
      <w:pPr>
        <w:tabs>
          <w:tab w:val="left" w:pos="540"/>
        </w:tabs>
        <w:rPr>
          <w:b/>
          <w:sz w:val="28"/>
          <w:szCs w:val="28"/>
        </w:rPr>
      </w:pPr>
    </w:p>
    <w:p w:rsidR="008372BD" w:rsidRDefault="008372BD" w:rsidP="00A84ED2">
      <w:pPr>
        <w:tabs>
          <w:tab w:val="left" w:pos="540"/>
        </w:tabs>
        <w:rPr>
          <w:b/>
          <w:sz w:val="28"/>
          <w:szCs w:val="28"/>
        </w:rPr>
      </w:pPr>
    </w:p>
    <w:p w:rsidR="008372BD" w:rsidRDefault="008372BD" w:rsidP="00A84ED2">
      <w:pPr>
        <w:tabs>
          <w:tab w:val="left" w:pos="540"/>
        </w:tabs>
        <w:rPr>
          <w:b/>
          <w:sz w:val="28"/>
          <w:szCs w:val="28"/>
        </w:rPr>
      </w:pPr>
    </w:p>
    <w:p w:rsidR="008372BD" w:rsidRDefault="008372BD" w:rsidP="00A84ED2">
      <w:pPr>
        <w:tabs>
          <w:tab w:val="left" w:pos="540"/>
        </w:tabs>
        <w:rPr>
          <w:b/>
          <w:sz w:val="28"/>
          <w:szCs w:val="28"/>
        </w:rPr>
      </w:pPr>
    </w:p>
    <w:p w:rsidR="008372BD" w:rsidRDefault="008372BD" w:rsidP="00A84ED2">
      <w:pPr>
        <w:tabs>
          <w:tab w:val="left" w:pos="540"/>
        </w:tabs>
        <w:rPr>
          <w:b/>
          <w:sz w:val="28"/>
          <w:szCs w:val="28"/>
        </w:rPr>
      </w:pPr>
    </w:p>
    <w:p w:rsidR="008372BD" w:rsidRDefault="008372BD" w:rsidP="00A84ED2">
      <w:pPr>
        <w:tabs>
          <w:tab w:val="left" w:pos="540"/>
        </w:tabs>
        <w:rPr>
          <w:b/>
          <w:sz w:val="28"/>
          <w:szCs w:val="28"/>
        </w:rPr>
      </w:pPr>
    </w:p>
    <w:p w:rsidR="00A84ED2" w:rsidRDefault="00A84ED2" w:rsidP="00A84ED2">
      <w:pPr>
        <w:pStyle w:val="ConsPlusTitle"/>
        <w:widowControl/>
        <w:jc w:val="right"/>
        <w:rPr>
          <w:rFonts w:ascii="Times New Roman" w:hAnsi="Times New Roman" w:cs="Times New Roman"/>
          <w:b w:val="0"/>
          <w:sz w:val="24"/>
          <w:szCs w:val="24"/>
        </w:rPr>
      </w:pPr>
    </w:p>
    <w:p w:rsidR="00A84ED2" w:rsidRDefault="00A84ED2" w:rsidP="00A84ED2">
      <w:pPr>
        <w:pStyle w:val="ConsPlusTitle"/>
        <w:widowControl/>
        <w:jc w:val="right"/>
        <w:rPr>
          <w:rFonts w:ascii="Times New Roman" w:hAnsi="Times New Roman" w:cs="Times New Roman"/>
          <w:b w:val="0"/>
          <w:sz w:val="24"/>
          <w:szCs w:val="24"/>
        </w:rPr>
      </w:pPr>
    </w:p>
    <w:p w:rsidR="00890C74" w:rsidRPr="0064677D" w:rsidRDefault="00890C74" w:rsidP="00890C74">
      <w:pPr>
        <w:rPr>
          <w:szCs w:val="28"/>
        </w:rPr>
      </w:pPr>
    </w:p>
    <w:p w:rsidR="00890C74" w:rsidRPr="0064677D" w:rsidRDefault="00890C74" w:rsidP="00890C74">
      <w:pPr>
        <w:jc w:val="center"/>
      </w:pPr>
      <w:r w:rsidRPr="0064677D">
        <w:t xml:space="preserve">  </w:t>
      </w:r>
      <w:r w:rsidRPr="0064677D">
        <w:rPr>
          <w:b/>
          <w:szCs w:val="28"/>
        </w:rPr>
        <w:t xml:space="preserve">ИНФОРМАЦИЯ </w:t>
      </w:r>
    </w:p>
    <w:tbl>
      <w:tblPr>
        <w:tblW w:w="9747" w:type="dxa"/>
        <w:tblLayout w:type="fixed"/>
        <w:tblLook w:val="04A0" w:firstRow="1" w:lastRow="0" w:firstColumn="1" w:lastColumn="0" w:noHBand="0" w:noVBand="1"/>
      </w:tblPr>
      <w:tblGrid>
        <w:gridCol w:w="5108"/>
        <w:gridCol w:w="4639"/>
      </w:tblGrid>
      <w:tr w:rsidR="00890C74" w:rsidRPr="0064677D" w:rsidTr="0084754B">
        <w:tc>
          <w:tcPr>
            <w:tcW w:w="5108" w:type="dxa"/>
            <w:tcBorders>
              <w:top w:val="single" w:sz="4" w:space="0" w:color="000000"/>
              <w:left w:val="single" w:sz="4" w:space="0" w:color="000000"/>
              <w:bottom w:val="single" w:sz="4" w:space="0" w:color="000000"/>
              <w:right w:val="single" w:sz="4" w:space="0" w:color="000000"/>
            </w:tcBorders>
          </w:tcPr>
          <w:p w:rsidR="00890C74" w:rsidRPr="0064677D" w:rsidRDefault="00890C74" w:rsidP="0084754B">
            <w:pPr>
              <w:rPr>
                <w:b/>
                <w:szCs w:val="28"/>
              </w:rPr>
            </w:pPr>
            <w:r w:rsidRPr="0064677D">
              <w:rPr>
                <w:b/>
                <w:szCs w:val="28"/>
              </w:rPr>
              <w:t>Срок, отведенный для проведения публичного обсуждения и независимой экспертизы проекта постановления</w:t>
            </w:r>
          </w:p>
        </w:tc>
        <w:tc>
          <w:tcPr>
            <w:tcW w:w="4639" w:type="dxa"/>
            <w:tcBorders>
              <w:top w:val="single" w:sz="4" w:space="0" w:color="000000"/>
              <w:left w:val="single" w:sz="4" w:space="0" w:color="000000"/>
              <w:bottom w:val="single" w:sz="4" w:space="0" w:color="000000"/>
              <w:right w:val="single" w:sz="4" w:space="0" w:color="000000"/>
            </w:tcBorders>
            <w:hideMark/>
          </w:tcPr>
          <w:p w:rsidR="00890C74" w:rsidRPr="0064677D" w:rsidRDefault="00890C74" w:rsidP="0084754B">
            <w:pPr>
              <w:rPr>
                <w:b/>
                <w:szCs w:val="28"/>
              </w:rPr>
            </w:pPr>
            <w:r>
              <w:rPr>
                <w:szCs w:val="28"/>
              </w:rPr>
              <w:t>с 19.05.2016г. по 24.05</w:t>
            </w:r>
            <w:r w:rsidRPr="0064677D">
              <w:rPr>
                <w:szCs w:val="28"/>
              </w:rPr>
              <w:t xml:space="preserve">.2016г. </w:t>
            </w:r>
          </w:p>
        </w:tc>
      </w:tr>
      <w:tr w:rsidR="00890C74" w:rsidRPr="0064677D" w:rsidTr="0084754B">
        <w:tc>
          <w:tcPr>
            <w:tcW w:w="5108" w:type="dxa"/>
            <w:tcBorders>
              <w:top w:val="single" w:sz="4" w:space="0" w:color="000000"/>
              <w:left w:val="single" w:sz="4" w:space="0" w:color="000000"/>
              <w:bottom w:val="single" w:sz="4" w:space="0" w:color="000000"/>
              <w:right w:val="single" w:sz="4" w:space="0" w:color="000000"/>
            </w:tcBorders>
            <w:hideMark/>
          </w:tcPr>
          <w:p w:rsidR="00890C74" w:rsidRPr="0064677D" w:rsidRDefault="00890C74" w:rsidP="0084754B">
            <w:pPr>
              <w:rPr>
                <w:szCs w:val="28"/>
              </w:rPr>
            </w:pPr>
            <w:r w:rsidRPr="0064677D">
              <w:rPr>
                <w:b/>
                <w:szCs w:val="28"/>
              </w:rPr>
              <w:t>Орган Администрации, являющийся разработчиком постановления</w:t>
            </w:r>
          </w:p>
        </w:tc>
        <w:tc>
          <w:tcPr>
            <w:tcW w:w="4639" w:type="dxa"/>
            <w:tcBorders>
              <w:top w:val="single" w:sz="4" w:space="0" w:color="000000"/>
              <w:left w:val="single" w:sz="4" w:space="0" w:color="000000"/>
              <w:bottom w:val="single" w:sz="4" w:space="0" w:color="000000"/>
              <w:right w:val="single" w:sz="4" w:space="0" w:color="000000"/>
            </w:tcBorders>
          </w:tcPr>
          <w:p w:rsidR="00890C74" w:rsidRPr="0064677D" w:rsidRDefault="00890C74" w:rsidP="0084754B">
            <w:pPr>
              <w:rPr>
                <w:szCs w:val="28"/>
              </w:rPr>
            </w:pPr>
            <w:proofErr w:type="gramStart"/>
            <w:r>
              <w:rPr>
                <w:szCs w:val="28"/>
              </w:rPr>
              <w:t>Юридический</w:t>
            </w:r>
            <w:proofErr w:type="gramEnd"/>
            <w:r>
              <w:rPr>
                <w:szCs w:val="28"/>
              </w:rPr>
              <w:t xml:space="preserve"> от дел</w:t>
            </w:r>
          </w:p>
        </w:tc>
      </w:tr>
      <w:tr w:rsidR="00890C74" w:rsidRPr="0064677D" w:rsidTr="0084754B">
        <w:tc>
          <w:tcPr>
            <w:tcW w:w="5108" w:type="dxa"/>
            <w:tcBorders>
              <w:top w:val="single" w:sz="4" w:space="0" w:color="000000"/>
              <w:left w:val="single" w:sz="4" w:space="0" w:color="000000"/>
              <w:bottom w:val="single" w:sz="4" w:space="0" w:color="000000"/>
              <w:right w:val="single" w:sz="4" w:space="0" w:color="000000"/>
            </w:tcBorders>
          </w:tcPr>
          <w:p w:rsidR="00890C74" w:rsidRPr="0064677D" w:rsidRDefault="00890C74" w:rsidP="0084754B">
            <w:pPr>
              <w:rPr>
                <w:b/>
                <w:szCs w:val="28"/>
              </w:rPr>
            </w:pPr>
            <w:r w:rsidRPr="0064677D">
              <w:rPr>
                <w:b/>
                <w:szCs w:val="28"/>
              </w:rPr>
              <w:t>Экспертное заключение может направляться разработчику постановления</w:t>
            </w:r>
          </w:p>
        </w:tc>
        <w:tc>
          <w:tcPr>
            <w:tcW w:w="4639" w:type="dxa"/>
            <w:tcBorders>
              <w:top w:val="single" w:sz="4" w:space="0" w:color="000000"/>
              <w:left w:val="single" w:sz="4" w:space="0" w:color="000000"/>
              <w:bottom w:val="single" w:sz="4" w:space="0" w:color="000000"/>
              <w:right w:val="single" w:sz="4" w:space="0" w:color="000000"/>
            </w:tcBorders>
            <w:hideMark/>
          </w:tcPr>
          <w:p w:rsidR="00890C74" w:rsidRPr="0064677D" w:rsidRDefault="00890C74" w:rsidP="0084754B">
            <w:pPr>
              <w:rPr>
                <w:b/>
                <w:szCs w:val="28"/>
              </w:rPr>
            </w:pPr>
            <w:r w:rsidRPr="0064677D">
              <w:rPr>
                <w:szCs w:val="28"/>
              </w:rPr>
              <w:t xml:space="preserve">в электронном виде или на бумажном носителе </w:t>
            </w:r>
          </w:p>
        </w:tc>
      </w:tr>
      <w:tr w:rsidR="00890C74" w:rsidRPr="0064677D" w:rsidTr="0084754B">
        <w:tc>
          <w:tcPr>
            <w:tcW w:w="5108" w:type="dxa"/>
            <w:tcBorders>
              <w:top w:val="single" w:sz="4" w:space="0" w:color="000000"/>
              <w:left w:val="single" w:sz="4" w:space="0" w:color="000000"/>
              <w:bottom w:val="single" w:sz="4" w:space="0" w:color="000000"/>
              <w:right w:val="single" w:sz="4" w:space="0" w:color="000000"/>
            </w:tcBorders>
          </w:tcPr>
          <w:p w:rsidR="00890C74" w:rsidRPr="0064677D" w:rsidRDefault="00890C74" w:rsidP="0084754B">
            <w:pPr>
              <w:rPr>
                <w:b/>
                <w:szCs w:val="28"/>
              </w:rPr>
            </w:pPr>
            <w:r w:rsidRPr="0064677D">
              <w:rPr>
                <w:b/>
                <w:szCs w:val="28"/>
              </w:rPr>
              <w:t>в электронном виде по адресу:</w:t>
            </w:r>
          </w:p>
        </w:tc>
        <w:tc>
          <w:tcPr>
            <w:tcW w:w="4639" w:type="dxa"/>
            <w:tcBorders>
              <w:top w:val="single" w:sz="4" w:space="0" w:color="000000"/>
              <w:left w:val="single" w:sz="4" w:space="0" w:color="000000"/>
              <w:bottom w:val="single" w:sz="4" w:space="0" w:color="000000"/>
              <w:right w:val="single" w:sz="4" w:space="0" w:color="000000"/>
            </w:tcBorders>
            <w:hideMark/>
          </w:tcPr>
          <w:p w:rsidR="00890C74" w:rsidRPr="0064677D" w:rsidRDefault="00890C74" w:rsidP="0084754B">
            <w:pPr>
              <w:rPr>
                <w:lang w:val="en-US"/>
              </w:rPr>
            </w:pPr>
            <w:r w:rsidRPr="0064677D">
              <w:rPr>
                <w:shd w:val="clear" w:color="auto" w:fill="FFFFFF"/>
              </w:rPr>
              <w:t>admchamzinka@mail.ru</w:t>
            </w:r>
          </w:p>
        </w:tc>
      </w:tr>
      <w:tr w:rsidR="00890C74" w:rsidRPr="0064677D" w:rsidTr="0084754B">
        <w:tc>
          <w:tcPr>
            <w:tcW w:w="5108" w:type="dxa"/>
            <w:tcBorders>
              <w:top w:val="single" w:sz="4" w:space="0" w:color="000000"/>
              <w:left w:val="single" w:sz="4" w:space="0" w:color="000000"/>
              <w:bottom w:val="single" w:sz="4" w:space="0" w:color="000000"/>
              <w:right w:val="single" w:sz="4" w:space="0" w:color="000000"/>
            </w:tcBorders>
          </w:tcPr>
          <w:p w:rsidR="00890C74" w:rsidRPr="0064677D" w:rsidRDefault="00890C74" w:rsidP="0084754B">
            <w:pPr>
              <w:rPr>
                <w:b/>
                <w:szCs w:val="28"/>
              </w:rPr>
            </w:pPr>
            <w:r w:rsidRPr="0064677D">
              <w:rPr>
                <w:b/>
                <w:szCs w:val="28"/>
              </w:rPr>
              <w:t>на бумажном носителе по адресу:</w:t>
            </w:r>
          </w:p>
          <w:p w:rsidR="00890C74" w:rsidRPr="0064677D" w:rsidRDefault="00890C74" w:rsidP="0084754B">
            <w:pPr>
              <w:rPr>
                <w:b/>
                <w:szCs w:val="28"/>
              </w:rPr>
            </w:pPr>
          </w:p>
        </w:tc>
        <w:tc>
          <w:tcPr>
            <w:tcW w:w="4639" w:type="dxa"/>
            <w:tcBorders>
              <w:top w:val="single" w:sz="4" w:space="0" w:color="000000"/>
              <w:left w:val="single" w:sz="4" w:space="0" w:color="000000"/>
              <w:bottom w:val="single" w:sz="4" w:space="0" w:color="000000"/>
              <w:right w:val="single" w:sz="4" w:space="0" w:color="000000"/>
            </w:tcBorders>
          </w:tcPr>
          <w:p w:rsidR="00890C74" w:rsidRPr="0064677D" w:rsidRDefault="00890C74" w:rsidP="0084754B">
            <w:pPr>
              <w:rPr>
                <w:szCs w:val="28"/>
              </w:rPr>
            </w:pPr>
            <w:r w:rsidRPr="0064677D">
              <w:rPr>
                <w:color w:val="000000"/>
                <w:szCs w:val="28"/>
              </w:rPr>
              <w:t>431700, Республика Мордовия, Чамзинский район, рп.Чамзинка, ул.Победы</w:t>
            </w:r>
            <w:proofErr w:type="gramStart"/>
            <w:r w:rsidRPr="0064677D">
              <w:rPr>
                <w:color w:val="000000"/>
                <w:szCs w:val="28"/>
              </w:rPr>
              <w:t xml:space="preserve"> ,</w:t>
            </w:r>
            <w:proofErr w:type="gramEnd"/>
            <w:r w:rsidRPr="0064677D">
              <w:rPr>
                <w:color w:val="000000"/>
                <w:szCs w:val="28"/>
              </w:rPr>
              <w:t xml:space="preserve"> д.1</w:t>
            </w:r>
          </w:p>
        </w:tc>
      </w:tr>
      <w:tr w:rsidR="00890C74" w:rsidRPr="0064677D" w:rsidTr="0084754B">
        <w:tc>
          <w:tcPr>
            <w:tcW w:w="5108" w:type="dxa"/>
            <w:tcBorders>
              <w:top w:val="single" w:sz="4" w:space="0" w:color="000000"/>
              <w:left w:val="single" w:sz="4" w:space="0" w:color="000000"/>
              <w:bottom w:val="single" w:sz="4" w:space="0" w:color="000000"/>
              <w:right w:val="single" w:sz="4" w:space="0" w:color="000000"/>
            </w:tcBorders>
            <w:hideMark/>
          </w:tcPr>
          <w:p w:rsidR="00890C74" w:rsidRPr="0064677D" w:rsidRDefault="00890C74" w:rsidP="0084754B">
            <w:pPr>
              <w:rPr>
                <w:color w:val="000000"/>
                <w:szCs w:val="28"/>
              </w:rPr>
            </w:pPr>
            <w:r w:rsidRPr="0064677D">
              <w:rPr>
                <w:b/>
                <w:szCs w:val="28"/>
              </w:rPr>
              <w:t>Телефон для справок:</w:t>
            </w:r>
          </w:p>
        </w:tc>
        <w:tc>
          <w:tcPr>
            <w:tcW w:w="4639" w:type="dxa"/>
            <w:tcBorders>
              <w:top w:val="single" w:sz="4" w:space="0" w:color="000000"/>
              <w:left w:val="single" w:sz="4" w:space="0" w:color="000000"/>
              <w:bottom w:val="single" w:sz="4" w:space="0" w:color="000000"/>
              <w:right w:val="single" w:sz="4" w:space="0" w:color="000000"/>
            </w:tcBorders>
          </w:tcPr>
          <w:p w:rsidR="00890C74" w:rsidRPr="0064677D" w:rsidRDefault="00890C74" w:rsidP="0084754B">
            <w:pPr>
              <w:rPr>
                <w:color w:val="000000"/>
                <w:szCs w:val="28"/>
              </w:rPr>
            </w:pPr>
            <w:r>
              <w:rPr>
                <w:color w:val="000000"/>
                <w:szCs w:val="28"/>
              </w:rPr>
              <w:t>8834-37- 2-19-89</w:t>
            </w:r>
          </w:p>
        </w:tc>
      </w:tr>
    </w:tbl>
    <w:p w:rsidR="00890C74" w:rsidRPr="0064677D" w:rsidRDefault="00890C74" w:rsidP="00890C74">
      <w:pPr>
        <w:rPr>
          <w:color w:val="FF0000"/>
          <w:szCs w:val="28"/>
        </w:rPr>
      </w:pPr>
    </w:p>
    <w:p w:rsidR="00890C74" w:rsidRDefault="00890C74" w:rsidP="00890C74">
      <w:pPr>
        <w:rPr>
          <w:szCs w:val="28"/>
        </w:rPr>
      </w:pPr>
    </w:p>
    <w:p w:rsidR="00A84ED2" w:rsidRDefault="00A84ED2" w:rsidP="00A84ED2"/>
    <w:p w:rsidR="0098557B" w:rsidRDefault="0098557B"/>
    <w:p w:rsidR="004C46EB" w:rsidRDefault="004C46EB"/>
    <w:p w:rsidR="004C46EB" w:rsidRDefault="004C46EB"/>
    <w:p w:rsidR="004C46EB" w:rsidRDefault="004C46EB"/>
    <w:p w:rsidR="004C46EB" w:rsidRDefault="004C46EB"/>
    <w:p w:rsidR="004C46EB" w:rsidRDefault="004C46EB"/>
    <w:p w:rsidR="004C46EB" w:rsidRDefault="004C46EB"/>
    <w:p w:rsidR="004C46EB" w:rsidRDefault="004C46EB"/>
    <w:p w:rsidR="004C46EB" w:rsidRDefault="004C46EB"/>
    <w:p w:rsidR="004C46EB" w:rsidRDefault="004C46EB"/>
    <w:p w:rsidR="004C46EB" w:rsidRDefault="004C46EB"/>
    <w:p w:rsidR="004C46EB" w:rsidRDefault="004C46EB"/>
    <w:p w:rsidR="004C46EB" w:rsidRDefault="004C46EB"/>
    <w:p w:rsidR="004C46EB" w:rsidRDefault="004C46EB"/>
    <w:p w:rsidR="004C46EB" w:rsidRDefault="004C46EB"/>
    <w:p w:rsidR="004C46EB" w:rsidRDefault="004C46EB"/>
    <w:p w:rsidR="004C46EB" w:rsidRDefault="004C46EB"/>
    <w:p w:rsidR="004C46EB" w:rsidRDefault="004C46EB"/>
    <w:p w:rsidR="004C46EB" w:rsidRDefault="004C46EB"/>
    <w:p w:rsidR="004C46EB" w:rsidRDefault="004C46EB"/>
    <w:p w:rsidR="004C46EB" w:rsidRDefault="004C46EB"/>
    <w:p w:rsidR="004C46EB" w:rsidRDefault="004C46EB"/>
    <w:p w:rsidR="004C46EB" w:rsidRDefault="004C46EB"/>
    <w:p w:rsidR="004C46EB" w:rsidRDefault="004C46EB"/>
    <w:p w:rsidR="004C46EB" w:rsidRDefault="004C46EB"/>
    <w:p w:rsidR="004C46EB" w:rsidRDefault="004C46EB"/>
    <w:p w:rsidR="004C46EB" w:rsidRDefault="004C46EB"/>
    <w:p w:rsidR="004C46EB" w:rsidRDefault="004C46EB"/>
    <w:p w:rsidR="004C46EB" w:rsidRPr="004C46EB" w:rsidRDefault="004C46EB" w:rsidP="004C46EB">
      <w:pPr>
        <w:jc w:val="both"/>
      </w:pPr>
    </w:p>
    <w:sectPr w:rsidR="004C46EB" w:rsidRPr="004C46E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4ED2"/>
    <w:rsid w:val="00186421"/>
    <w:rsid w:val="00212901"/>
    <w:rsid w:val="004C46EB"/>
    <w:rsid w:val="007B75AA"/>
    <w:rsid w:val="008372BD"/>
    <w:rsid w:val="00890C74"/>
    <w:rsid w:val="009025A2"/>
    <w:rsid w:val="0098557B"/>
    <w:rsid w:val="00A84ED2"/>
    <w:rsid w:val="00DC0333"/>
    <w:rsid w:val="00E83BDB"/>
    <w:rsid w:val="00F740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84ED2"/>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9"/>
    <w:qFormat/>
    <w:rsid w:val="00A84ED2"/>
    <w:pPr>
      <w:widowControl w:val="0"/>
      <w:autoSpaceDE w:val="0"/>
      <w:autoSpaceDN w:val="0"/>
      <w:adjustRightInd w:val="0"/>
      <w:spacing w:before="108" w:after="108"/>
      <w:jc w:val="center"/>
      <w:outlineLvl w:val="0"/>
    </w:pPr>
    <w:rPr>
      <w:rFonts w:ascii="Arial" w:hAnsi="Arial" w:cs="Arial"/>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A84ED2"/>
    <w:rPr>
      <w:rFonts w:ascii="Arial" w:eastAsia="Times New Roman" w:hAnsi="Arial" w:cs="Arial"/>
      <w:b/>
      <w:bCs/>
      <w:color w:val="26282F"/>
      <w:sz w:val="24"/>
      <w:szCs w:val="24"/>
      <w:lang w:eastAsia="ru-RU"/>
    </w:rPr>
  </w:style>
  <w:style w:type="paragraph" w:customStyle="1" w:styleId="ConsPlusTitle">
    <w:name w:val="ConsPlusTitle"/>
    <w:rsid w:val="00A84ED2"/>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styleId="a3">
    <w:name w:val="Title"/>
    <w:basedOn w:val="a"/>
    <w:link w:val="a4"/>
    <w:qFormat/>
    <w:rsid w:val="00A84ED2"/>
    <w:pPr>
      <w:jc w:val="center"/>
    </w:pPr>
    <w:rPr>
      <w:sz w:val="28"/>
    </w:rPr>
  </w:style>
  <w:style w:type="character" w:customStyle="1" w:styleId="a4">
    <w:name w:val="Название Знак"/>
    <w:basedOn w:val="a0"/>
    <w:link w:val="a3"/>
    <w:rsid w:val="00A84ED2"/>
    <w:rPr>
      <w:rFonts w:ascii="Times New Roman" w:eastAsia="Times New Roman" w:hAnsi="Times New Roman" w:cs="Times New Roman"/>
      <w:sz w:val="28"/>
      <w:szCs w:val="24"/>
      <w:lang w:eastAsia="ru-RU"/>
    </w:rPr>
  </w:style>
  <w:style w:type="character" w:customStyle="1" w:styleId="a5">
    <w:name w:val="Гипертекстовая ссылка"/>
    <w:uiPriority w:val="99"/>
    <w:rsid w:val="00A84ED2"/>
    <w:rPr>
      <w:b w:val="0"/>
      <w:bCs w:val="0"/>
      <w:color w:val="106BBE"/>
    </w:rPr>
  </w:style>
  <w:style w:type="paragraph" w:styleId="a6">
    <w:name w:val="List Paragraph"/>
    <w:basedOn w:val="a"/>
    <w:uiPriority w:val="34"/>
    <w:qFormat/>
    <w:rsid w:val="00A84ED2"/>
    <w:pPr>
      <w:ind w:left="720"/>
      <w:contextualSpacing/>
    </w:pPr>
  </w:style>
  <w:style w:type="character" w:customStyle="1" w:styleId="a7">
    <w:name w:val="Цветовое выделение"/>
    <w:uiPriority w:val="99"/>
    <w:rsid w:val="00E83BDB"/>
    <w:rPr>
      <w:b/>
      <w:bCs/>
      <w:color w:val="26282F"/>
    </w:rPr>
  </w:style>
  <w:style w:type="paragraph" w:customStyle="1" w:styleId="a8">
    <w:name w:val="Заголовок статьи"/>
    <w:basedOn w:val="a"/>
    <w:next w:val="a"/>
    <w:uiPriority w:val="99"/>
    <w:rsid w:val="00E83BDB"/>
    <w:pPr>
      <w:autoSpaceDE w:val="0"/>
      <w:autoSpaceDN w:val="0"/>
      <w:adjustRightInd w:val="0"/>
      <w:ind w:left="1612" w:hanging="892"/>
      <w:jc w:val="both"/>
    </w:pPr>
    <w:rPr>
      <w:rFonts w:ascii="Arial" w:eastAsiaTheme="minorHAnsi" w:hAnsi="Arial" w:cs="Arial"/>
      <w:lang w:eastAsia="en-US"/>
    </w:rPr>
  </w:style>
  <w:style w:type="paragraph" w:customStyle="1" w:styleId="a9">
    <w:name w:val="Комментарий"/>
    <w:basedOn w:val="a"/>
    <w:next w:val="a"/>
    <w:uiPriority w:val="99"/>
    <w:rsid w:val="00E83BDB"/>
    <w:pPr>
      <w:autoSpaceDE w:val="0"/>
      <w:autoSpaceDN w:val="0"/>
      <w:adjustRightInd w:val="0"/>
      <w:spacing w:before="75"/>
      <w:ind w:left="170"/>
      <w:jc w:val="both"/>
    </w:pPr>
    <w:rPr>
      <w:rFonts w:ascii="Arial" w:eastAsiaTheme="minorHAnsi" w:hAnsi="Arial" w:cs="Arial"/>
      <w:color w:val="353842"/>
      <w:shd w:val="clear" w:color="auto" w:fill="F0F0F0"/>
      <w:lang w:eastAsia="en-US"/>
    </w:rPr>
  </w:style>
  <w:style w:type="paragraph" w:customStyle="1" w:styleId="aa">
    <w:name w:val="Информация об изменениях документа"/>
    <w:basedOn w:val="a9"/>
    <w:next w:val="a"/>
    <w:uiPriority w:val="99"/>
    <w:rsid w:val="00E83BDB"/>
    <w:rPr>
      <w:i/>
      <w:iCs/>
    </w:rPr>
  </w:style>
  <w:style w:type="paragraph" w:styleId="ab">
    <w:name w:val="Balloon Text"/>
    <w:basedOn w:val="a"/>
    <w:link w:val="ac"/>
    <w:uiPriority w:val="99"/>
    <w:semiHidden/>
    <w:unhideWhenUsed/>
    <w:rsid w:val="008372BD"/>
    <w:rPr>
      <w:rFonts w:ascii="Tahoma" w:hAnsi="Tahoma" w:cs="Tahoma"/>
      <w:sz w:val="16"/>
      <w:szCs w:val="16"/>
    </w:rPr>
  </w:style>
  <w:style w:type="character" w:customStyle="1" w:styleId="ac">
    <w:name w:val="Текст выноски Знак"/>
    <w:basedOn w:val="a0"/>
    <w:link w:val="ab"/>
    <w:uiPriority w:val="99"/>
    <w:semiHidden/>
    <w:rsid w:val="008372BD"/>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84ED2"/>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9"/>
    <w:qFormat/>
    <w:rsid w:val="00A84ED2"/>
    <w:pPr>
      <w:widowControl w:val="0"/>
      <w:autoSpaceDE w:val="0"/>
      <w:autoSpaceDN w:val="0"/>
      <w:adjustRightInd w:val="0"/>
      <w:spacing w:before="108" w:after="108"/>
      <w:jc w:val="center"/>
      <w:outlineLvl w:val="0"/>
    </w:pPr>
    <w:rPr>
      <w:rFonts w:ascii="Arial" w:hAnsi="Arial" w:cs="Arial"/>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A84ED2"/>
    <w:rPr>
      <w:rFonts w:ascii="Arial" w:eastAsia="Times New Roman" w:hAnsi="Arial" w:cs="Arial"/>
      <w:b/>
      <w:bCs/>
      <w:color w:val="26282F"/>
      <w:sz w:val="24"/>
      <w:szCs w:val="24"/>
      <w:lang w:eastAsia="ru-RU"/>
    </w:rPr>
  </w:style>
  <w:style w:type="paragraph" w:customStyle="1" w:styleId="ConsPlusTitle">
    <w:name w:val="ConsPlusTitle"/>
    <w:rsid w:val="00A84ED2"/>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styleId="a3">
    <w:name w:val="Title"/>
    <w:basedOn w:val="a"/>
    <w:link w:val="a4"/>
    <w:qFormat/>
    <w:rsid w:val="00A84ED2"/>
    <w:pPr>
      <w:jc w:val="center"/>
    </w:pPr>
    <w:rPr>
      <w:sz w:val="28"/>
    </w:rPr>
  </w:style>
  <w:style w:type="character" w:customStyle="1" w:styleId="a4">
    <w:name w:val="Название Знак"/>
    <w:basedOn w:val="a0"/>
    <w:link w:val="a3"/>
    <w:rsid w:val="00A84ED2"/>
    <w:rPr>
      <w:rFonts w:ascii="Times New Roman" w:eastAsia="Times New Roman" w:hAnsi="Times New Roman" w:cs="Times New Roman"/>
      <w:sz w:val="28"/>
      <w:szCs w:val="24"/>
      <w:lang w:eastAsia="ru-RU"/>
    </w:rPr>
  </w:style>
  <w:style w:type="character" w:customStyle="1" w:styleId="a5">
    <w:name w:val="Гипертекстовая ссылка"/>
    <w:uiPriority w:val="99"/>
    <w:rsid w:val="00A84ED2"/>
    <w:rPr>
      <w:b w:val="0"/>
      <w:bCs w:val="0"/>
      <w:color w:val="106BBE"/>
    </w:rPr>
  </w:style>
  <w:style w:type="paragraph" w:styleId="a6">
    <w:name w:val="List Paragraph"/>
    <w:basedOn w:val="a"/>
    <w:uiPriority w:val="34"/>
    <w:qFormat/>
    <w:rsid w:val="00A84ED2"/>
    <w:pPr>
      <w:ind w:left="720"/>
      <w:contextualSpacing/>
    </w:pPr>
  </w:style>
  <w:style w:type="character" w:customStyle="1" w:styleId="a7">
    <w:name w:val="Цветовое выделение"/>
    <w:uiPriority w:val="99"/>
    <w:rsid w:val="00E83BDB"/>
    <w:rPr>
      <w:b/>
      <w:bCs/>
      <w:color w:val="26282F"/>
    </w:rPr>
  </w:style>
  <w:style w:type="paragraph" w:customStyle="1" w:styleId="a8">
    <w:name w:val="Заголовок статьи"/>
    <w:basedOn w:val="a"/>
    <w:next w:val="a"/>
    <w:uiPriority w:val="99"/>
    <w:rsid w:val="00E83BDB"/>
    <w:pPr>
      <w:autoSpaceDE w:val="0"/>
      <w:autoSpaceDN w:val="0"/>
      <w:adjustRightInd w:val="0"/>
      <w:ind w:left="1612" w:hanging="892"/>
      <w:jc w:val="both"/>
    </w:pPr>
    <w:rPr>
      <w:rFonts w:ascii="Arial" w:eastAsiaTheme="minorHAnsi" w:hAnsi="Arial" w:cs="Arial"/>
      <w:lang w:eastAsia="en-US"/>
    </w:rPr>
  </w:style>
  <w:style w:type="paragraph" w:customStyle="1" w:styleId="a9">
    <w:name w:val="Комментарий"/>
    <w:basedOn w:val="a"/>
    <w:next w:val="a"/>
    <w:uiPriority w:val="99"/>
    <w:rsid w:val="00E83BDB"/>
    <w:pPr>
      <w:autoSpaceDE w:val="0"/>
      <w:autoSpaceDN w:val="0"/>
      <w:adjustRightInd w:val="0"/>
      <w:spacing w:before="75"/>
      <w:ind w:left="170"/>
      <w:jc w:val="both"/>
    </w:pPr>
    <w:rPr>
      <w:rFonts w:ascii="Arial" w:eastAsiaTheme="minorHAnsi" w:hAnsi="Arial" w:cs="Arial"/>
      <w:color w:val="353842"/>
      <w:shd w:val="clear" w:color="auto" w:fill="F0F0F0"/>
      <w:lang w:eastAsia="en-US"/>
    </w:rPr>
  </w:style>
  <w:style w:type="paragraph" w:customStyle="1" w:styleId="aa">
    <w:name w:val="Информация об изменениях документа"/>
    <w:basedOn w:val="a9"/>
    <w:next w:val="a"/>
    <w:uiPriority w:val="99"/>
    <w:rsid w:val="00E83BDB"/>
    <w:rPr>
      <w:i/>
      <w:iCs/>
    </w:rPr>
  </w:style>
  <w:style w:type="paragraph" w:styleId="ab">
    <w:name w:val="Balloon Text"/>
    <w:basedOn w:val="a"/>
    <w:link w:val="ac"/>
    <w:uiPriority w:val="99"/>
    <w:semiHidden/>
    <w:unhideWhenUsed/>
    <w:rsid w:val="008372BD"/>
    <w:rPr>
      <w:rFonts w:ascii="Tahoma" w:hAnsi="Tahoma" w:cs="Tahoma"/>
      <w:sz w:val="16"/>
      <w:szCs w:val="16"/>
    </w:rPr>
  </w:style>
  <w:style w:type="character" w:customStyle="1" w:styleId="ac">
    <w:name w:val="Текст выноски Знак"/>
    <w:basedOn w:val="a0"/>
    <w:link w:val="ab"/>
    <w:uiPriority w:val="99"/>
    <w:semiHidden/>
    <w:rsid w:val="008372BD"/>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84522.54" TargetMode="External"/><Relationship Id="rId3" Type="http://schemas.openxmlformats.org/officeDocument/2006/relationships/settings" Target="settings.xml"/><Relationship Id="rId7" Type="http://schemas.openxmlformats.org/officeDocument/2006/relationships/hyperlink" Target="garantF1://12067036.3000" TargetMode="External"/><Relationship Id="rId12"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garantF1://12068518.12000" TargetMode="External"/><Relationship Id="rId11" Type="http://schemas.openxmlformats.org/officeDocument/2006/relationships/fontTable" Target="fontTable.xml"/><Relationship Id="rId5" Type="http://schemas.openxmlformats.org/officeDocument/2006/relationships/hyperlink" Target="garantF1://8964526.0" TargetMode="External"/><Relationship Id="rId10" Type="http://schemas.openxmlformats.org/officeDocument/2006/relationships/hyperlink" Target="garantF1://12084522.54" TargetMode="External"/><Relationship Id="rId4" Type="http://schemas.openxmlformats.org/officeDocument/2006/relationships/webSettings" Target="webSettings.xml"/><Relationship Id="rId9" Type="http://schemas.openxmlformats.org/officeDocument/2006/relationships/hyperlink" Target="garantF1://12084522.5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185</TotalTime>
  <Pages>1</Pages>
  <Words>1333</Words>
  <Characters>7602</Characters>
  <Application>Microsoft Office Word</Application>
  <DocSecurity>0</DocSecurity>
  <Lines>63</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8918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6</cp:revision>
  <cp:lastPrinted>2016-05-26T07:08:00Z</cp:lastPrinted>
  <dcterms:created xsi:type="dcterms:W3CDTF">2016-05-18T06:11:00Z</dcterms:created>
  <dcterms:modified xsi:type="dcterms:W3CDTF">2016-06-07T06:58:00Z</dcterms:modified>
</cp:coreProperties>
</file>